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1B651" w14:textId="77777777" w:rsidR="00C4484F" w:rsidRPr="00561C52" w:rsidRDefault="006D5F38">
      <w:pPr>
        <w:spacing w:after="100"/>
        <w:jc w:val="center"/>
        <w:rPr>
          <w:sz w:val="32"/>
          <w:szCs w:val="32"/>
        </w:rPr>
      </w:pPr>
      <w:r w:rsidRPr="00561C52">
        <w:rPr>
          <w:b/>
          <w:bCs/>
          <w:sz w:val="32"/>
          <w:szCs w:val="32"/>
        </w:rPr>
        <w:t>AI FAQ Assistant API</w:t>
      </w:r>
    </w:p>
    <w:p w14:paraId="0F4C125A" w14:textId="77777777" w:rsidR="00C4484F" w:rsidRDefault="006D5F38">
      <w:pPr>
        <w:spacing w:after="400"/>
        <w:jc w:val="center"/>
      </w:pPr>
      <w:r>
        <w:rPr>
          <w:b/>
          <w:bCs/>
          <w:color w:val="2E5395"/>
          <w:sz w:val="32"/>
          <w:szCs w:val="32"/>
        </w:rPr>
        <w:t>5. Project Development Phase</w:t>
      </w:r>
    </w:p>
    <w:p w14:paraId="7468C0C3" w14:textId="77777777" w:rsidR="00C4484F" w:rsidRPr="00561C52" w:rsidRDefault="006D5F38" w:rsidP="00561C52">
      <w:pPr>
        <w:pStyle w:val="Heading1"/>
        <w:spacing w:before="300" w:after="150" w:line="360" w:lineRule="auto"/>
        <w:jc w:val="both"/>
        <w:rPr>
          <w:b/>
          <w:bCs/>
          <w:sz w:val="28"/>
          <w:szCs w:val="28"/>
        </w:rPr>
      </w:pPr>
      <w:r w:rsidRPr="00561C52">
        <w:rPr>
          <w:b/>
          <w:bCs/>
          <w:sz w:val="28"/>
          <w:szCs w:val="28"/>
        </w:rPr>
        <w:t>1. Introduction</w:t>
      </w:r>
    </w:p>
    <w:p w14:paraId="71B7F046" w14:textId="77777777" w:rsidR="00C4484F" w:rsidRPr="00561C52" w:rsidRDefault="006D5F38" w:rsidP="00561C52">
      <w:pPr>
        <w:spacing w:after="150" w:line="360" w:lineRule="auto"/>
        <w:jc w:val="both"/>
        <w:rPr>
          <w:sz w:val="24"/>
          <w:szCs w:val="24"/>
        </w:rPr>
      </w:pPr>
      <w:r w:rsidRPr="00561C52">
        <w:rPr>
          <w:sz w:val="24"/>
          <w:szCs w:val="24"/>
        </w:rPr>
        <w:t>This document describes how the AI FAQ Assistant API was implemented, based on the architecture defined in the Design phase and the schedule defined in the Planning phase. It covers the development approach, technology stack, module-by-module implementation details, and coding practices followed by the team.</w:t>
      </w:r>
    </w:p>
    <w:p w14:paraId="38899BF3" w14:textId="77777777" w:rsidR="00C4484F" w:rsidRPr="00561C52" w:rsidRDefault="006D5F38" w:rsidP="00561C52">
      <w:pPr>
        <w:pStyle w:val="Heading1"/>
        <w:spacing w:before="300" w:after="150" w:line="360" w:lineRule="auto"/>
        <w:jc w:val="both"/>
        <w:rPr>
          <w:b/>
          <w:bCs/>
          <w:sz w:val="28"/>
          <w:szCs w:val="28"/>
        </w:rPr>
      </w:pPr>
      <w:r w:rsidRPr="00561C52">
        <w:rPr>
          <w:b/>
          <w:bCs/>
          <w:sz w:val="28"/>
          <w:szCs w:val="28"/>
        </w:rPr>
        <w:t>2. Development Approach</w:t>
      </w:r>
    </w:p>
    <w:p w14:paraId="1230901F" w14:textId="77777777" w:rsidR="00C4484F" w:rsidRPr="00561C52" w:rsidRDefault="006D5F38" w:rsidP="00561C52">
      <w:pPr>
        <w:spacing w:after="150" w:line="360" w:lineRule="auto"/>
        <w:jc w:val="both"/>
        <w:rPr>
          <w:sz w:val="24"/>
          <w:szCs w:val="24"/>
        </w:rPr>
      </w:pPr>
      <w:r w:rsidRPr="00561C52">
        <w:rPr>
          <w:sz w:val="24"/>
          <w:szCs w:val="24"/>
        </w:rPr>
        <w:t>An iterative, Agile-inspired approach was followed, with development broken into short, focused sprints rather than attempting to build the entire system at once. This allowed the team to test and validate each part of the system before building on top of 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C4484F" w:rsidRPr="00561C52" w14:paraId="49DD0326" w14:textId="77777777">
        <w:tblPrEx>
          <w:tblCellMar>
            <w:top w:w="0" w:type="dxa"/>
            <w:bottom w:w="0" w:type="dxa"/>
          </w:tblCellMar>
        </w:tblPrEx>
        <w:tc>
          <w:tcPr>
            <w:tcW w:w="4500" w:type="dxa"/>
            <w:shd w:val="clear" w:color="auto" w:fill="2E5395"/>
          </w:tcPr>
          <w:p w14:paraId="6C15BCBE" w14:textId="77777777" w:rsidR="00C4484F" w:rsidRPr="00561C52" w:rsidRDefault="006D5F38" w:rsidP="00561C52">
            <w:pPr>
              <w:spacing w:line="360" w:lineRule="auto"/>
              <w:jc w:val="both"/>
              <w:rPr>
                <w:sz w:val="24"/>
                <w:szCs w:val="24"/>
              </w:rPr>
            </w:pPr>
            <w:r w:rsidRPr="00561C52">
              <w:rPr>
                <w:b/>
                <w:bCs/>
                <w:color w:val="FFFFFF"/>
                <w:sz w:val="24"/>
                <w:szCs w:val="24"/>
              </w:rPr>
              <w:t>Sprint</w:t>
            </w:r>
          </w:p>
        </w:tc>
        <w:tc>
          <w:tcPr>
            <w:tcW w:w="4500" w:type="dxa"/>
            <w:shd w:val="clear" w:color="auto" w:fill="2E5395"/>
          </w:tcPr>
          <w:p w14:paraId="18F6A9CE" w14:textId="77777777" w:rsidR="00C4484F" w:rsidRPr="00561C52" w:rsidRDefault="006D5F38" w:rsidP="00561C52">
            <w:pPr>
              <w:spacing w:line="360" w:lineRule="auto"/>
              <w:jc w:val="both"/>
              <w:rPr>
                <w:sz w:val="24"/>
                <w:szCs w:val="24"/>
              </w:rPr>
            </w:pPr>
            <w:r w:rsidRPr="00561C52">
              <w:rPr>
                <w:b/>
                <w:bCs/>
                <w:color w:val="FFFFFF"/>
                <w:sz w:val="24"/>
                <w:szCs w:val="24"/>
              </w:rPr>
              <w:t>Focus</w:t>
            </w:r>
          </w:p>
        </w:tc>
      </w:tr>
      <w:tr w:rsidR="00C4484F" w:rsidRPr="00561C52" w14:paraId="08BE1034" w14:textId="77777777">
        <w:tblPrEx>
          <w:tblCellMar>
            <w:top w:w="0" w:type="dxa"/>
            <w:bottom w:w="0" w:type="dxa"/>
          </w:tblCellMar>
        </w:tblPrEx>
        <w:tc>
          <w:tcPr>
            <w:tcW w:w="4500" w:type="dxa"/>
          </w:tcPr>
          <w:p w14:paraId="3ECEB54D" w14:textId="77777777" w:rsidR="00C4484F" w:rsidRPr="00561C52" w:rsidRDefault="006D5F38" w:rsidP="00561C52">
            <w:pPr>
              <w:spacing w:line="360" w:lineRule="auto"/>
              <w:jc w:val="both"/>
              <w:rPr>
                <w:sz w:val="24"/>
                <w:szCs w:val="24"/>
              </w:rPr>
            </w:pPr>
            <w:r w:rsidRPr="00561C52">
              <w:rPr>
                <w:color w:val="000000"/>
                <w:sz w:val="24"/>
                <w:szCs w:val="24"/>
              </w:rPr>
              <w:t>Sprint 1</w:t>
            </w:r>
          </w:p>
        </w:tc>
        <w:tc>
          <w:tcPr>
            <w:tcW w:w="4500" w:type="dxa"/>
          </w:tcPr>
          <w:p w14:paraId="1B0E256A" w14:textId="77777777" w:rsidR="00C4484F" w:rsidRPr="00561C52" w:rsidRDefault="006D5F38" w:rsidP="00561C52">
            <w:pPr>
              <w:spacing w:line="360" w:lineRule="auto"/>
              <w:jc w:val="both"/>
              <w:rPr>
                <w:sz w:val="24"/>
                <w:szCs w:val="24"/>
              </w:rPr>
            </w:pPr>
            <w:r w:rsidRPr="00561C52">
              <w:rPr>
                <w:color w:val="000000"/>
                <w:sz w:val="24"/>
                <w:szCs w:val="24"/>
              </w:rPr>
              <w:t>Project setup, repository structure, database schema creation</w:t>
            </w:r>
          </w:p>
        </w:tc>
      </w:tr>
      <w:tr w:rsidR="00C4484F" w:rsidRPr="00561C52" w14:paraId="1EB6C777" w14:textId="77777777">
        <w:tblPrEx>
          <w:tblCellMar>
            <w:top w:w="0" w:type="dxa"/>
            <w:bottom w:w="0" w:type="dxa"/>
          </w:tblCellMar>
        </w:tblPrEx>
        <w:tc>
          <w:tcPr>
            <w:tcW w:w="4500" w:type="dxa"/>
          </w:tcPr>
          <w:p w14:paraId="7E80534F" w14:textId="77777777" w:rsidR="00C4484F" w:rsidRPr="00561C52" w:rsidRDefault="006D5F38" w:rsidP="00561C52">
            <w:pPr>
              <w:spacing w:line="360" w:lineRule="auto"/>
              <w:jc w:val="both"/>
              <w:rPr>
                <w:sz w:val="24"/>
                <w:szCs w:val="24"/>
              </w:rPr>
            </w:pPr>
            <w:r w:rsidRPr="00561C52">
              <w:rPr>
                <w:color w:val="000000"/>
                <w:sz w:val="24"/>
                <w:szCs w:val="24"/>
              </w:rPr>
              <w:t>Sprint 2</w:t>
            </w:r>
          </w:p>
        </w:tc>
        <w:tc>
          <w:tcPr>
            <w:tcW w:w="4500" w:type="dxa"/>
          </w:tcPr>
          <w:p w14:paraId="1C08F54A" w14:textId="77777777" w:rsidR="00C4484F" w:rsidRPr="00561C52" w:rsidRDefault="006D5F38" w:rsidP="00561C52">
            <w:pPr>
              <w:spacing w:line="360" w:lineRule="auto"/>
              <w:jc w:val="both"/>
              <w:rPr>
                <w:sz w:val="24"/>
                <w:szCs w:val="24"/>
              </w:rPr>
            </w:pPr>
            <w:r w:rsidRPr="00561C52">
              <w:rPr>
                <w:color w:val="000000"/>
                <w:sz w:val="24"/>
                <w:szCs w:val="24"/>
              </w:rPr>
              <w:t>Core /</w:t>
            </w:r>
            <w:proofErr w:type="spellStart"/>
            <w:r w:rsidRPr="00561C52">
              <w:rPr>
                <w:color w:val="000000"/>
                <w:sz w:val="24"/>
                <w:szCs w:val="24"/>
              </w:rPr>
              <w:t>api</w:t>
            </w:r>
            <w:proofErr w:type="spellEnd"/>
            <w:r w:rsidRPr="00561C52">
              <w:rPr>
                <w:color w:val="000000"/>
                <w:sz w:val="24"/>
                <w:szCs w:val="24"/>
              </w:rPr>
              <w:t>/ask endpoint and NLP matching engine integration</w:t>
            </w:r>
          </w:p>
        </w:tc>
      </w:tr>
      <w:tr w:rsidR="00C4484F" w:rsidRPr="00561C52" w14:paraId="7FF2C9D9" w14:textId="77777777">
        <w:tblPrEx>
          <w:tblCellMar>
            <w:top w:w="0" w:type="dxa"/>
            <w:bottom w:w="0" w:type="dxa"/>
          </w:tblCellMar>
        </w:tblPrEx>
        <w:tc>
          <w:tcPr>
            <w:tcW w:w="4500" w:type="dxa"/>
          </w:tcPr>
          <w:p w14:paraId="650EE0D1" w14:textId="77777777" w:rsidR="00C4484F" w:rsidRPr="00561C52" w:rsidRDefault="006D5F38" w:rsidP="00561C52">
            <w:pPr>
              <w:spacing w:line="360" w:lineRule="auto"/>
              <w:jc w:val="both"/>
              <w:rPr>
                <w:sz w:val="24"/>
                <w:szCs w:val="24"/>
              </w:rPr>
            </w:pPr>
            <w:r w:rsidRPr="00561C52">
              <w:rPr>
                <w:color w:val="000000"/>
                <w:sz w:val="24"/>
                <w:szCs w:val="24"/>
              </w:rPr>
              <w:t>Sprint 3</w:t>
            </w:r>
          </w:p>
        </w:tc>
        <w:tc>
          <w:tcPr>
            <w:tcW w:w="4500" w:type="dxa"/>
          </w:tcPr>
          <w:p w14:paraId="06D3A1CC" w14:textId="77777777" w:rsidR="00C4484F" w:rsidRPr="00561C52" w:rsidRDefault="006D5F38" w:rsidP="00561C52">
            <w:pPr>
              <w:spacing w:line="360" w:lineRule="auto"/>
              <w:jc w:val="both"/>
              <w:rPr>
                <w:sz w:val="24"/>
                <w:szCs w:val="24"/>
              </w:rPr>
            </w:pPr>
            <w:r w:rsidRPr="00561C52">
              <w:rPr>
                <w:color w:val="000000"/>
                <w:sz w:val="24"/>
                <w:szCs w:val="24"/>
              </w:rPr>
              <w:t>FAQ management (CRUD) endpoints and category support</w:t>
            </w:r>
          </w:p>
        </w:tc>
      </w:tr>
      <w:tr w:rsidR="00C4484F" w:rsidRPr="00561C52" w14:paraId="277F7C12" w14:textId="77777777">
        <w:tblPrEx>
          <w:tblCellMar>
            <w:top w:w="0" w:type="dxa"/>
            <w:bottom w:w="0" w:type="dxa"/>
          </w:tblCellMar>
        </w:tblPrEx>
        <w:tc>
          <w:tcPr>
            <w:tcW w:w="4500" w:type="dxa"/>
          </w:tcPr>
          <w:p w14:paraId="2036999F" w14:textId="77777777" w:rsidR="00C4484F" w:rsidRPr="00561C52" w:rsidRDefault="006D5F38" w:rsidP="00561C52">
            <w:pPr>
              <w:spacing w:line="360" w:lineRule="auto"/>
              <w:jc w:val="both"/>
              <w:rPr>
                <w:sz w:val="24"/>
                <w:szCs w:val="24"/>
              </w:rPr>
            </w:pPr>
            <w:r w:rsidRPr="00561C52">
              <w:rPr>
                <w:color w:val="000000"/>
                <w:sz w:val="24"/>
                <w:szCs w:val="24"/>
              </w:rPr>
              <w:t>Sprint 4</w:t>
            </w:r>
          </w:p>
        </w:tc>
        <w:tc>
          <w:tcPr>
            <w:tcW w:w="4500" w:type="dxa"/>
          </w:tcPr>
          <w:p w14:paraId="69B0321D" w14:textId="77777777" w:rsidR="00C4484F" w:rsidRPr="00561C52" w:rsidRDefault="006D5F38" w:rsidP="00561C52">
            <w:pPr>
              <w:spacing w:line="360" w:lineRule="auto"/>
              <w:jc w:val="both"/>
              <w:rPr>
                <w:sz w:val="24"/>
                <w:szCs w:val="24"/>
              </w:rPr>
            </w:pPr>
            <w:r w:rsidRPr="00561C52">
              <w:rPr>
                <w:color w:val="000000"/>
                <w:sz w:val="24"/>
                <w:szCs w:val="24"/>
              </w:rPr>
              <w:t>Authentication and admin route protection</w:t>
            </w:r>
          </w:p>
        </w:tc>
      </w:tr>
      <w:tr w:rsidR="00C4484F" w:rsidRPr="00561C52" w14:paraId="320D8F3F" w14:textId="77777777">
        <w:tblPrEx>
          <w:tblCellMar>
            <w:top w:w="0" w:type="dxa"/>
            <w:bottom w:w="0" w:type="dxa"/>
          </w:tblCellMar>
        </w:tblPrEx>
        <w:tc>
          <w:tcPr>
            <w:tcW w:w="4500" w:type="dxa"/>
          </w:tcPr>
          <w:p w14:paraId="60C789D7" w14:textId="77777777" w:rsidR="00C4484F" w:rsidRPr="00561C52" w:rsidRDefault="006D5F38" w:rsidP="00561C52">
            <w:pPr>
              <w:spacing w:line="360" w:lineRule="auto"/>
              <w:jc w:val="both"/>
              <w:rPr>
                <w:sz w:val="24"/>
                <w:szCs w:val="24"/>
              </w:rPr>
            </w:pPr>
            <w:r w:rsidRPr="00561C52">
              <w:rPr>
                <w:color w:val="000000"/>
                <w:sz w:val="24"/>
                <w:szCs w:val="24"/>
              </w:rPr>
              <w:t>Sprint 5</w:t>
            </w:r>
          </w:p>
        </w:tc>
        <w:tc>
          <w:tcPr>
            <w:tcW w:w="4500" w:type="dxa"/>
          </w:tcPr>
          <w:p w14:paraId="61FFEBFF" w14:textId="77777777" w:rsidR="00C4484F" w:rsidRPr="00561C52" w:rsidRDefault="006D5F38" w:rsidP="00561C52">
            <w:pPr>
              <w:spacing w:line="360" w:lineRule="auto"/>
              <w:jc w:val="both"/>
              <w:rPr>
                <w:sz w:val="24"/>
                <w:szCs w:val="24"/>
              </w:rPr>
            </w:pPr>
            <w:r w:rsidRPr="00561C52">
              <w:rPr>
                <w:color w:val="000000"/>
                <w:sz w:val="24"/>
                <w:szCs w:val="24"/>
              </w:rPr>
              <w:t>Query logging, feedback capture, and basic analytics endpoints</w:t>
            </w:r>
          </w:p>
        </w:tc>
      </w:tr>
    </w:tbl>
    <w:p w14:paraId="4D3D3628" w14:textId="77777777" w:rsidR="00C4484F" w:rsidRPr="00561C52" w:rsidRDefault="006D5F38" w:rsidP="00561C52">
      <w:pPr>
        <w:pStyle w:val="Heading1"/>
        <w:spacing w:before="300" w:after="150" w:line="360" w:lineRule="auto"/>
        <w:jc w:val="both"/>
        <w:rPr>
          <w:b/>
          <w:bCs/>
          <w:sz w:val="28"/>
          <w:szCs w:val="28"/>
        </w:rPr>
      </w:pPr>
      <w:r w:rsidRPr="00561C52">
        <w:rPr>
          <w:b/>
          <w:bCs/>
          <w:sz w:val="28"/>
          <w:szCs w:val="28"/>
        </w:rPr>
        <w:t>3. Technology Stack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C4484F" w:rsidRPr="00561C52" w14:paraId="7BCB1BC0" w14:textId="77777777">
        <w:tblPrEx>
          <w:tblCellMar>
            <w:top w:w="0" w:type="dxa"/>
            <w:bottom w:w="0" w:type="dxa"/>
          </w:tblCellMar>
        </w:tblPrEx>
        <w:tc>
          <w:tcPr>
            <w:tcW w:w="3000" w:type="dxa"/>
            <w:shd w:val="clear" w:color="auto" w:fill="2E5395"/>
          </w:tcPr>
          <w:p w14:paraId="4053874E" w14:textId="77777777" w:rsidR="00C4484F" w:rsidRPr="00561C52" w:rsidRDefault="006D5F38" w:rsidP="00561C52">
            <w:pPr>
              <w:spacing w:line="360" w:lineRule="auto"/>
              <w:jc w:val="both"/>
              <w:rPr>
                <w:sz w:val="24"/>
                <w:szCs w:val="24"/>
              </w:rPr>
            </w:pPr>
            <w:r w:rsidRPr="00561C52">
              <w:rPr>
                <w:b/>
                <w:bCs/>
                <w:color w:val="FFFFFF"/>
                <w:sz w:val="24"/>
                <w:szCs w:val="24"/>
              </w:rPr>
              <w:t>Layer</w:t>
            </w:r>
          </w:p>
        </w:tc>
        <w:tc>
          <w:tcPr>
            <w:tcW w:w="6000" w:type="dxa"/>
            <w:shd w:val="clear" w:color="auto" w:fill="2E5395"/>
          </w:tcPr>
          <w:p w14:paraId="5F7A8EF4" w14:textId="77777777" w:rsidR="00C4484F" w:rsidRPr="00561C52" w:rsidRDefault="006D5F38" w:rsidP="00561C52">
            <w:pPr>
              <w:spacing w:line="360" w:lineRule="auto"/>
              <w:jc w:val="both"/>
              <w:rPr>
                <w:sz w:val="24"/>
                <w:szCs w:val="24"/>
              </w:rPr>
            </w:pPr>
            <w:r w:rsidRPr="00561C52">
              <w:rPr>
                <w:b/>
                <w:bCs/>
                <w:color w:val="FFFFFF"/>
                <w:sz w:val="24"/>
                <w:szCs w:val="24"/>
              </w:rPr>
              <w:t>Technology Used</w:t>
            </w:r>
          </w:p>
        </w:tc>
      </w:tr>
      <w:tr w:rsidR="00C4484F" w:rsidRPr="00561C52" w14:paraId="336D1F8D" w14:textId="77777777">
        <w:tblPrEx>
          <w:tblCellMar>
            <w:top w:w="0" w:type="dxa"/>
            <w:bottom w:w="0" w:type="dxa"/>
          </w:tblCellMar>
        </w:tblPrEx>
        <w:tc>
          <w:tcPr>
            <w:tcW w:w="3000" w:type="dxa"/>
          </w:tcPr>
          <w:p w14:paraId="39F49148" w14:textId="77777777" w:rsidR="00C4484F" w:rsidRPr="00561C52" w:rsidRDefault="006D5F38" w:rsidP="00561C52">
            <w:pPr>
              <w:spacing w:line="360" w:lineRule="auto"/>
              <w:jc w:val="both"/>
              <w:rPr>
                <w:sz w:val="24"/>
                <w:szCs w:val="24"/>
              </w:rPr>
            </w:pPr>
            <w:r w:rsidRPr="00561C52">
              <w:rPr>
                <w:color w:val="000000"/>
                <w:sz w:val="24"/>
                <w:szCs w:val="24"/>
              </w:rPr>
              <w:t>Backend framework</w:t>
            </w:r>
          </w:p>
        </w:tc>
        <w:tc>
          <w:tcPr>
            <w:tcW w:w="6000" w:type="dxa"/>
          </w:tcPr>
          <w:p w14:paraId="76764CCC" w14:textId="77777777" w:rsidR="00C4484F" w:rsidRPr="00561C52" w:rsidRDefault="006D5F38" w:rsidP="00561C52">
            <w:pPr>
              <w:spacing w:line="360" w:lineRule="auto"/>
              <w:jc w:val="both"/>
              <w:rPr>
                <w:sz w:val="24"/>
                <w:szCs w:val="24"/>
              </w:rPr>
            </w:pPr>
            <w:r w:rsidRPr="00561C52">
              <w:rPr>
                <w:color w:val="000000"/>
                <w:sz w:val="24"/>
                <w:szCs w:val="24"/>
              </w:rPr>
              <w:t>Node.js (Express) or Python (</w:t>
            </w:r>
            <w:proofErr w:type="spellStart"/>
            <w:r w:rsidRPr="00561C52">
              <w:rPr>
                <w:color w:val="000000"/>
                <w:sz w:val="24"/>
                <w:szCs w:val="24"/>
              </w:rPr>
              <w:t>FastAPI</w:t>
            </w:r>
            <w:proofErr w:type="spellEnd"/>
            <w:r w:rsidRPr="00561C52">
              <w:rPr>
                <w:color w:val="000000"/>
                <w:sz w:val="24"/>
                <w:szCs w:val="24"/>
              </w:rPr>
              <w:t>/Flask)</w:t>
            </w:r>
          </w:p>
        </w:tc>
      </w:tr>
      <w:tr w:rsidR="00C4484F" w:rsidRPr="00561C52" w14:paraId="6240BF26" w14:textId="77777777">
        <w:tblPrEx>
          <w:tblCellMar>
            <w:top w:w="0" w:type="dxa"/>
            <w:bottom w:w="0" w:type="dxa"/>
          </w:tblCellMar>
        </w:tblPrEx>
        <w:tc>
          <w:tcPr>
            <w:tcW w:w="3000" w:type="dxa"/>
          </w:tcPr>
          <w:p w14:paraId="7C603E5C" w14:textId="77777777" w:rsidR="00C4484F" w:rsidRPr="00561C52" w:rsidRDefault="006D5F38" w:rsidP="00561C52">
            <w:pPr>
              <w:spacing w:line="360" w:lineRule="auto"/>
              <w:jc w:val="both"/>
              <w:rPr>
                <w:sz w:val="24"/>
                <w:szCs w:val="24"/>
              </w:rPr>
            </w:pPr>
            <w:r w:rsidRPr="00561C52">
              <w:rPr>
                <w:color w:val="000000"/>
                <w:sz w:val="24"/>
                <w:szCs w:val="24"/>
              </w:rPr>
              <w:t>Database</w:t>
            </w:r>
          </w:p>
        </w:tc>
        <w:tc>
          <w:tcPr>
            <w:tcW w:w="6000" w:type="dxa"/>
          </w:tcPr>
          <w:p w14:paraId="13453CF8" w14:textId="77777777" w:rsidR="00C4484F" w:rsidRPr="00561C52" w:rsidRDefault="006D5F38" w:rsidP="00561C52">
            <w:pPr>
              <w:spacing w:line="360" w:lineRule="auto"/>
              <w:jc w:val="both"/>
              <w:rPr>
                <w:sz w:val="24"/>
                <w:szCs w:val="24"/>
              </w:rPr>
            </w:pPr>
            <w:r w:rsidRPr="00561C52">
              <w:rPr>
                <w:color w:val="000000"/>
                <w:sz w:val="24"/>
                <w:szCs w:val="24"/>
              </w:rPr>
              <w:t>MySQL / PostgreSQL</w:t>
            </w:r>
          </w:p>
        </w:tc>
      </w:tr>
      <w:tr w:rsidR="00C4484F" w:rsidRPr="00561C52" w14:paraId="171AD5DA" w14:textId="77777777">
        <w:tblPrEx>
          <w:tblCellMar>
            <w:top w:w="0" w:type="dxa"/>
            <w:bottom w:w="0" w:type="dxa"/>
          </w:tblCellMar>
        </w:tblPrEx>
        <w:tc>
          <w:tcPr>
            <w:tcW w:w="3000" w:type="dxa"/>
          </w:tcPr>
          <w:p w14:paraId="68F1F276" w14:textId="77777777" w:rsidR="00C4484F" w:rsidRPr="00561C52" w:rsidRDefault="006D5F38" w:rsidP="00561C52">
            <w:pPr>
              <w:spacing w:line="360" w:lineRule="auto"/>
              <w:jc w:val="both"/>
              <w:rPr>
                <w:sz w:val="24"/>
                <w:szCs w:val="24"/>
              </w:rPr>
            </w:pPr>
            <w:r w:rsidRPr="00561C52">
              <w:rPr>
                <w:color w:val="000000"/>
                <w:sz w:val="24"/>
                <w:szCs w:val="24"/>
              </w:rPr>
              <w:t>NLP / semantic matching</w:t>
            </w:r>
          </w:p>
        </w:tc>
        <w:tc>
          <w:tcPr>
            <w:tcW w:w="6000" w:type="dxa"/>
          </w:tcPr>
          <w:p w14:paraId="24EF9B05" w14:textId="77777777" w:rsidR="00C4484F" w:rsidRPr="00561C52" w:rsidRDefault="006D5F38" w:rsidP="00561C52">
            <w:pPr>
              <w:spacing w:line="360" w:lineRule="auto"/>
              <w:jc w:val="both"/>
              <w:rPr>
                <w:sz w:val="24"/>
                <w:szCs w:val="24"/>
              </w:rPr>
            </w:pPr>
            <w:r w:rsidRPr="00561C52">
              <w:rPr>
                <w:color w:val="000000"/>
                <w:sz w:val="24"/>
                <w:szCs w:val="24"/>
              </w:rPr>
              <w:t>Sentence-embedding model or AI API for similarity scoring</w:t>
            </w:r>
          </w:p>
        </w:tc>
      </w:tr>
      <w:tr w:rsidR="00C4484F" w:rsidRPr="00561C52" w14:paraId="361C6423" w14:textId="77777777">
        <w:tblPrEx>
          <w:tblCellMar>
            <w:top w:w="0" w:type="dxa"/>
            <w:bottom w:w="0" w:type="dxa"/>
          </w:tblCellMar>
        </w:tblPrEx>
        <w:tc>
          <w:tcPr>
            <w:tcW w:w="3000" w:type="dxa"/>
          </w:tcPr>
          <w:p w14:paraId="7B8AC729" w14:textId="77777777" w:rsidR="00C4484F" w:rsidRPr="00561C52" w:rsidRDefault="006D5F38" w:rsidP="00561C52">
            <w:pPr>
              <w:spacing w:line="360" w:lineRule="auto"/>
              <w:jc w:val="both"/>
              <w:rPr>
                <w:sz w:val="24"/>
                <w:szCs w:val="24"/>
              </w:rPr>
            </w:pPr>
            <w:r w:rsidRPr="00561C52">
              <w:rPr>
                <w:color w:val="000000"/>
                <w:sz w:val="24"/>
                <w:szCs w:val="24"/>
              </w:rPr>
              <w:lastRenderedPageBreak/>
              <w:t>Authentication</w:t>
            </w:r>
          </w:p>
        </w:tc>
        <w:tc>
          <w:tcPr>
            <w:tcW w:w="6000" w:type="dxa"/>
          </w:tcPr>
          <w:p w14:paraId="16076E3A" w14:textId="77777777" w:rsidR="00C4484F" w:rsidRPr="00561C52" w:rsidRDefault="006D5F38" w:rsidP="00561C52">
            <w:pPr>
              <w:spacing w:line="360" w:lineRule="auto"/>
              <w:jc w:val="both"/>
              <w:rPr>
                <w:sz w:val="24"/>
                <w:szCs w:val="24"/>
              </w:rPr>
            </w:pPr>
            <w:r w:rsidRPr="00561C52">
              <w:rPr>
                <w:color w:val="000000"/>
                <w:sz w:val="24"/>
                <w:szCs w:val="24"/>
              </w:rPr>
              <w:t>JSON Web Tokens (JWT)</w:t>
            </w:r>
          </w:p>
        </w:tc>
      </w:tr>
      <w:tr w:rsidR="00C4484F" w:rsidRPr="00561C52" w14:paraId="63047A5D" w14:textId="77777777">
        <w:tblPrEx>
          <w:tblCellMar>
            <w:top w:w="0" w:type="dxa"/>
            <w:bottom w:w="0" w:type="dxa"/>
          </w:tblCellMar>
        </w:tblPrEx>
        <w:tc>
          <w:tcPr>
            <w:tcW w:w="3000" w:type="dxa"/>
          </w:tcPr>
          <w:p w14:paraId="7A3A6DF9" w14:textId="77777777" w:rsidR="00C4484F" w:rsidRPr="00561C52" w:rsidRDefault="006D5F38" w:rsidP="00561C52">
            <w:pPr>
              <w:spacing w:line="360" w:lineRule="auto"/>
              <w:jc w:val="both"/>
              <w:rPr>
                <w:sz w:val="24"/>
                <w:szCs w:val="24"/>
              </w:rPr>
            </w:pPr>
            <w:r w:rsidRPr="00561C52">
              <w:rPr>
                <w:color w:val="000000"/>
                <w:sz w:val="24"/>
                <w:szCs w:val="24"/>
              </w:rPr>
              <w:t>API documentation</w:t>
            </w:r>
          </w:p>
        </w:tc>
        <w:tc>
          <w:tcPr>
            <w:tcW w:w="6000" w:type="dxa"/>
          </w:tcPr>
          <w:p w14:paraId="2E99F2CD" w14:textId="77777777" w:rsidR="00C4484F" w:rsidRPr="00561C52" w:rsidRDefault="006D5F38" w:rsidP="00561C52">
            <w:pPr>
              <w:spacing w:line="360" w:lineRule="auto"/>
              <w:jc w:val="both"/>
              <w:rPr>
                <w:sz w:val="24"/>
                <w:szCs w:val="24"/>
              </w:rPr>
            </w:pPr>
            <w:r w:rsidRPr="00561C52">
              <w:rPr>
                <w:color w:val="000000"/>
                <w:sz w:val="24"/>
                <w:szCs w:val="24"/>
              </w:rPr>
              <w:t xml:space="preserve">Swagger / </w:t>
            </w:r>
            <w:proofErr w:type="spellStart"/>
            <w:r w:rsidRPr="00561C52">
              <w:rPr>
                <w:color w:val="000000"/>
                <w:sz w:val="24"/>
                <w:szCs w:val="24"/>
              </w:rPr>
              <w:t>OpenAPI</w:t>
            </w:r>
            <w:proofErr w:type="spellEnd"/>
            <w:r w:rsidRPr="00561C52">
              <w:rPr>
                <w:color w:val="000000"/>
                <w:sz w:val="24"/>
                <w:szCs w:val="24"/>
              </w:rPr>
              <w:t xml:space="preserve"> specification</w:t>
            </w:r>
          </w:p>
        </w:tc>
      </w:tr>
      <w:tr w:rsidR="00C4484F" w:rsidRPr="00561C52" w14:paraId="269203E5" w14:textId="77777777">
        <w:tblPrEx>
          <w:tblCellMar>
            <w:top w:w="0" w:type="dxa"/>
            <w:bottom w:w="0" w:type="dxa"/>
          </w:tblCellMar>
        </w:tblPrEx>
        <w:tc>
          <w:tcPr>
            <w:tcW w:w="3000" w:type="dxa"/>
          </w:tcPr>
          <w:p w14:paraId="3DD71E19" w14:textId="77777777" w:rsidR="00C4484F" w:rsidRPr="00561C52" w:rsidRDefault="006D5F38" w:rsidP="00561C52">
            <w:pPr>
              <w:spacing w:line="360" w:lineRule="auto"/>
              <w:jc w:val="both"/>
              <w:rPr>
                <w:sz w:val="24"/>
                <w:szCs w:val="24"/>
              </w:rPr>
            </w:pPr>
            <w:r w:rsidRPr="00561C52">
              <w:rPr>
                <w:color w:val="000000"/>
                <w:sz w:val="24"/>
                <w:szCs w:val="24"/>
              </w:rPr>
              <w:t>Version control</w:t>
            </w:r>
          </w:p>
        </w:tc>
        <w:tc>
          <w:tcPr>
            <w:tcW w:w="6000" w:type="dxa"/>
          </w:tcPr>
          <w:p w14:paraId="00AA7689" w14:textId="77777777" w:rsidR="00C4484F" w:rsidRPr="00561C52" w:rsidRDefault="006D5F38" w:rsidP="00561C52">
            <w:pPr>
              <w:spacing w:line="360" w:lineRule="auto"/>
              <w:jc w:val="both"/>
              <w:rPr>
                <w:sz w:val="24"/>
                <w:szCs w:val="24"/>
              </w:rPr>
            </w:pPr>
            <w:r w:rsidRPr="00561C52">
              <w:rPr>
                <w:color w:val="000000"/>
                <w:sz w:val="24"/>
                <w:szCs w:val="24"/>
              </w:rPr>
              <w:t>Git, hosted on GitHub</w:t>
            </w:r>
          </w:p>
        </w:tc>
      </w:tr>
    </w:tbl>
    <w:p w14:paraId="4AAC1C6B" w14:textId="77777777" w:rsidR="00C4484F" w:rsidRPr="00561C52" w:rsidRDefault="006D5F38" w:rsidP="00561C52">
      <w:pPr>
        <w:pStyle w:val="Heading1"/>
        <w:spacing w:before="300" w:after="150" w:line="360" w:lineRule="auto"/>
        <w:jc w:val="both"/>
        <w:rPr>
          <w:b/>
          <w:bCs/>
          <w:sz w:val="28"/>
          <w:szCs w:val="28"/>
        </w:rPr>
      </w:pPr>
      <w:r w:rsidRPr="00561C52">
        <w:rPr>
          <w:b/>
          <w:bCs/>
          <w:sz w:val="28"/>
          <w:szCs w:val="28"/>
        </w:rPr>
        <w:t>4. Environment Setup</w:t>
      </w:r>
    </w:p>
    <w:p w14:paraId="47CB0B00" w14:textId="77777777" w:rsidR="00C4484F" w:rsidRPr="00561C52" w:rsidRDefault="006D5F38" w:rsidP="00561C52">
      <w:pPr>
        <w:pStyle w:val="ListParagraph"/>
        <w:numPr>
          <w:ilvl w:val="0"/>
          <w:numId w:val="2"/>
        </w:numPr>
        <w:spacing w:after="80" w:line="360" w:lineRule="auto"/>
        <w:jc w:val="both"/>
        <w:rPr>
          <w:sz w:val="24"/>
          <w:szCs w:val="24"/>
        </w:rPr>
      </w:pPr>
      <w:r w:rsidRPr="00561C52">
        <w:rPr>
          <w:sz w:val="24"/>
          <w:szCs w:val="24"/>
        </w:rPr>
        <w:t>Initialized a version-controlled repository with a clear folder structure separating routes, controllers, models, and services</w:t>
      </w:r>
    </w:p>
    <w:p w14:paraId="5371E427" w14:textId="77777777" w:rsidR="00C4484F" w:rsidRPr="00561C52" w:rsidRDefault="006D5F38" w:rsidP="00561C52">
      <w:pPr>
        <w:pStyle w:val="ListParagraph"/>
        <w:numPr>
          <w:ilvl w:val="0"/>
          <w:numId w:val="2"/>
        </w:numPr>
        <w:spacing w:after="80" w:line="360" w:lineRule="auto"/>
        <w:jc w:val="both"/>
        <w:rPr>
          <w:sz w:val="24"/>
          <w:szCs w:val="24"/>
        </w:rPr>
      </w:pPr>
      <w:r w:rsidRPr="00561C52">
        <w:rPr>
          <w:sz w:val="24"/>
          <w:szCs w:val="24"/>
        </w:rPr>
        <w:t xml:space="preserve">Configured environment variables for database credentials, API keys, and secret keys (never </w:t>
      </w:r>
      <w:proofErr w:type="gramStart"/>
      <w:r w:rsidRPr="00561C52">
        <w:rPr>
          <w:sz w:val="24"/>
          <w:szCs w:val="24"/>
        </w:rPr>
        <w:t>hard-coded</w:t>
      </w:r>
      <w:proofErr w:type="gramEnd"/>
      <w:r w:rsidRPr="00561C52">
        <w:rPr>
          <w:sz w:val="24"/>
          <w:szCs w:val="24"/>
        </w:rPr>
        <w:t>)</w:t>
      </w:r>
    </w:p>
    <w:p w14:paraId="534A8E40" w14:textId="77777777" w:rsidR="00C4484F" w:rsidRPr="00561C52" w:rsidRDefault="006D5F38" w:rsidP="00561C52">
      <w:pPr>
        <w:pStyle w:val="ListParagraph"/>
        <w:numPr>
          <w:ilvl w:val="0"/>
          <w:numId w:val="2"/>
        </w:numPr>
        <w:spacing w:after="80" w:line="360" w:lineRule="auto"/>
        <w:jc w:val="both"/>
        <w:rPr>
          <w:sz w:val="24"/>
          <w:szCs w:val="24"/>
        </w:rPr>
      </w:pPr>
      <w:r w:rsidRPr="00561C52">
        <w:rPr>
          <w:sz w:val="24"/>
          <w:szCs w:val="24"/>
        </w:rPr>
        <w:t>Set up a local development database matching the schema defined in the Design phase</w:t>
      </w:r>
    </w:p>
    <w:p w14:paraId="6E3FFE2C" w14:textId="77777777" w:rsidR="00C4484F" w:rsidRPr="00561C52" w:rsidRDefault="006D5F38" w:rsidP="00561C52">
      <w:pPr>
        <w:pStyle w:val="ListParagraph"/>
        <w:numPr>
          <w:ilvl w:val="0"/>
          <w:numId w:val="2"/>
        </w:numPr>
        <w:spacing w:after="80" w:line="360" w:lineRule="auto"/>
        <w:jc w:val="both"/>
        <w:rPr>
          <w:sz w:val="24"/>
          <w:szCs w:val="24"/>
        </w:rPr>
      </w:pPr>
      <w:r w:rsidRPr="00561C52">
        <w:rPr>
          <w:sz w:val="24"/>
          <w:szCs w:val="24"/>
        </w:rPr>
        <w:t>Configured a base server with health-check endpoint to confirm the environment was working before feature development began</w:t>
      </w:r>
    </w:p>
    <w:p w14:paraId="2806BE6B" w14:textId="77777777" w:rsidR="00C4484F" w:rsidRPr="00561C52" w:rsidRDefault="006D5F38" w:rsidP="00561C52">
      <w:pPr>
        <w:pStyle w:val="Heading1"/>
        <w:spacing w:before="300" w:after="150" w:line="360" w:lineRule="auto"/>
        <w:jc w:val="both"/>
        <w:rPr>
          <w:b/>
          <w:bCs/>
          <w:sz w:val="28"/>
          <w:szCs w:val="28"/>
        </w:rPr>
      </w:pPr>
      <w:r w:rsidRPr="00561C52">
        <w:rPr>
          <w:b/>
          <w:bCs/>
          <w:sz w:val="28"/>
          <w:szCs w:val="28"/>
        </w:rPr>
        <w:t>5. Module-wise Development Details</w:t>
      </w:r>
    </w:p>
    <w:p w14:paraId="25C3E005" w14:textId="77777777" w:rsidR="00C4484F" w:rsidRPr="00561C52" w:rsidRDefault="006D5F38" w:rsidP="00561C52">
      <w:pPr>
        <w:pStyle w:val="Heading2"/>
        <w:spacing w:before="200" w:after="100" w:line="360" w:lineRule="auto"/>
        <w:jc w:val="both"/>
        <w:rPr>
          <w:b/>
          <w:bCs/>
          <w:sz w:val="24"/>
          <w:szCs w:val="24"/>
        </w:rPr>
      </w:pPr>
      <w:r w:rsidRPr="00561C52">
        <w:rPr>
          <w:b/>
          <w:bCs/>
          <w:sz w:val="24"/>
          <w:szCs w:val="24"/>
        </w:rPr>
        <w:t>5.1 FAQ Management Module</w:t>
      </w:r>
    </w:p>
    <w:p w14:paraId="6675EECA" w14:textId="77777777" w:rsidR="00C4484F" w:rsidRPr="00561C52" w:rsidRDefault="006D5F38" w:rsidP="00561C52">
      <w:pPr>
        <w:spacing w:after="150" w:line="360" w:lineRule="auto"/>
        <w:jc w:val="both"/>
        <w:rPr>
          <w:sz w:val="24"/>
          <w:szCs w:val="24"/>
        </w:rPr>
      </w:pPr>
      <w:r w:rsidRPr="00561C52">
        <w:rPr>
          <w:sz w:val="24"/>
          <w:szCs w:val="24"/>
        </w:rPr>
        <w:t>Implements CRUD (Create, Read, Update, Delete) endpoints for FAQs and categories. Each write operation validates required fields (question, answer, category) before persisting to the database, and all admin-only routes are protected by the authentication middleware.</w:t>
      </w:r>
    </w:p>
    <w:p w14:paraId="5556A674" w14:textId="77777777" w:rsidR="00C4484F" w:rsidRPr="00561C52" w:rsidRDefault="006D5F38" w:rsidP="00561C52">
      <w:pPr>
        <w:pStyle w:val="Heading2"/>
        <w:spacing w:before="200" w:after="100" w:line="360" w:lineRule="auto"/>
        <w:jc w:val="both"/>
        <w:rPr>
          <w:b/>
          <w:bCs/>
          <w:sz w:val="24"/>
          <w:szCs w:val="24"/>
        </w:rPr>
      </w:pPr>
      <w:r w:rsidRPr="00561C52">
        <w:rPr>
          <w:b/>
          <w:bCs/>
          <w:sz w:val="24"/>
          <w:szCs w:val="24"/>
        </w:rPr>
        <w:t>5.2 NLP Matching Module</w:t>
      </w:r>
    </w:p>
    <w:p w14:paraId="783C9FA1" w14:textId="77777777" w:rsidR="00C4484F" w:rsidRPr="00561C52" w:rsidRDefault="006D5F38" w:rsidP="00561C52">
      <w:pPr>
        <w:spacing w:after="150" w:line="360" w:lineRule="auto"/>
        <w:jc w:val="both"/>
        <w:rPr>
          <w:sz w:val="24"/>
          <w:szCs w:val="24"/>
        </w:rPr>
      </w:pPr>
      <w:r w:rsidRPr="00561C52">
        <w:rPr>
          <w:sz w:val="24"/>
          <w:szCs w:val="24"/>
        </w:rPr>
        <w:t>At creation or update time, each FAQ's question text is converted into a numeric embedding vector and stored alongside the FAQ record. When a user submits a question through /</w:t>
      </w:r>
      <w:proofErr w:type="spellStart"/>
      <w:r w:rsidRPr="00561C52">
        <w:rPr>
          <w:sz w:val="24"/>
          <w:szCs w:val="24"/>
        </w:rPr>
        <w:t>api</w:t>
      </w:r>
      <w:proofErr w:type="spellEnd"/>
      <w:r w:rsidRPr="00561C52">
        <w:rPr>
          <w:sz w:val="24"/>
          <w:szCs w:val="24"/>
        </w:rPr>
        <w:t>/ask, the same embedding process is applied to the incoming text, and cosine similarity is calculated against all stored FAQ embeddings to identify the closest matches. Matches above the configured confidence threshold are returned as answers; matches below the threshold trigger the fallback response.</w:t>
      </w:r>
    </w:p>
    <w:p w14:paraId="48C4EE7B" w14:textId="77777777" w:rsidR="00C4484F" w:rsidRPr="00561C52" w:rsidRDefault="006D5F38" w:rsidP="00561C52">
      <w:pPr>
        <w:pStyle w:val="Heading2"/>
        <w:spacing w:before="200" w:after="100" w:line="360" w:lineRule="auto"/>
        <w:jc w:val="both"/>
        <w:rPr>
          <w:b/>
          <w:bCs/>
          <w:sz w:val="24"/>
          <w:szCs w:val="24"/>
        </w:rPr>
      </w:pPr>
      <w:r w:rsidRPr="00561C52">
        <w:rPr>
          <w:b/>
          <w:bCs/>
          <w:sz w:val="24"/>
          <w:szCs w:val="24"/>
        </w:rPr>
        <w:t>5.3 Query and Response API</w:t>
      </w:r>
    </w:p>
    <w:p w14:paraId="45FDBC6D" w14:textId="77777777" w:rsidR="00C4484F" w:rsidRPr="00561C52" w:rsidRDefault="006D5F38" w:rsidP="00561C52">
      <w:pPr>
        <w:spacing w:after="150" w:line="360" w:lineRule="auto"/>
        <w:jc w:val="both"/>
        <w:rPr>
          <w:sz w:val="24"/>
          <w:szCs w:val="24"/>
        </w:rPr>
      </w:pPr>
      <w:r w:rsidRPr="00561C52">
        <w:rPr>
          <w:sz w:val="24"/>
          <w:szCs w:val="24"/>
        </w:rPr>
        <w:t>The /</w:t>
      </w:r>
      <w:proofErr w:type="spellStart"/>
      <w:r w:rsidRPr="00561C52">
        <w:rPr>
          <w:sz w:val="24"/>
          <w:szCs w:val="24"/>
        </w:rPr>
        <w:t>api</w:t>
      </w:r>
      <w:proofErr w:type="spellEnd"/>
      <w:r w:rsidRPr="00561C52">
        <w:rPr>
          <w:sz w:val="24"/>
          <w:szCs w:val="24"/>
        </w:rPr>
        <w:t>/ask endpoint orchestrates the full request lifecycle: validating the incoming question, invoking the NLP Matching Module, selecting the best result, formatting the JSON response (answer, confidence score, and related FAQ id), and triggering the logging step.</w:t>
      </w:r>
    </w:p>
    <w:p w14:paraId="32326FF9" w14:textId="77777777" w:rsidR="00C4484F" w:rsidRPr="00561C52" w:rsidRDefault="006D5F38" w:rsidP="00561C52">
      <w:pPr>
        <w:pStyle w:val="Heading2"/>
        <w:spacing w:before="200" w:after="100" w:line="360" w:lineRule="auto"/>
        <w:jc w:val="both"/>
        <w:rPr>
          <w:b/>
          <w:bCs/>
          <w:sz w:val="24"/>
          <w:szCs w:val="24"/>
        </w:rPr>
      </w:pPr>
      <w:r w:rsidRPr="00561C52">
        <w:rPr>
          <w:b/>
          <w:bCs/>
          <w:sz w:val="24"/>
          <w:szCs w:val="24"/>
        </w:rPr>
        <w:lastRenderedPageBreak/>
        <w:t>5.4 Authentication Module</w:t>
      </w:r>
    </w:p>
    <w:p w14:paraId="53FE7D25" w14:textId="77777777" w:rsidR="00C4484F" w:rsidRPr="00561C52" w:rsidRDefault="006D5F38" w:rsidP="00561C52">
      <w:pPr>
        <w:spacing w:after="150" w:line="360" w:lineRule="auto"/>
        <w:jc w:val="both"/>
        <w:rPr>
          <w:sz w:val="24"/>
          <w:szCs w:val="24"/>
        </w:rPr>
      </w:pPr>
      <w:r w:rsidRPr="00561C52">
        <w:rPr>
          <w:sz w:val="24"/>
          <w:szCs w:val="24"/>
        </w:rPr>
        <w:t>Implements admin login, verifying submitted credentials against the stored password hash and issuing a signed JWT access token on success. A reusable middleware function checks this token on every admin-only request and rejects the request with an appropriate error if the token is missing, invalid, or expired.</w:t>
      </w:r>
    </w:p>
    <w:p w14:paraId="6513DE8A" w14:textId="77777777" w:rsidR="00C4484F" w:rsidRPr="00561C52" w:rsidRDefault="006D5F38" w:rsidP="00561C52">
      <w:pPr>
        <w:pStyle w:val="Heading2"/>
        <w:spacing w:before="200" w:after="100" w:line="360" w:lineRule="auto"/>
        <w:jc w:val="both"/>
        <w:rPr>
          <w:b/>
          <w:bCs/>
          <w:sz w:val="24"/>
          <w:szCs w:val="24"/>
        </w:rPr>
      </w:pPr>
      <w:r w:rsidRPr="00561C52">
        <w:rPr>
          <w:b/>
          <w:bCs/>
          <w:sz w:val="24"/>
          <w:szCs w:val="24"/>
        </w:rPr>
        <w:t>5.5 Analytics and Feedback Module</w:t>
      </w:r>
    </w:p>
    <w:p w14:paraId="464D35C4" w14:textId="77777777" w:rsidR="00C4484F" w:rsidRPr="00561C52" w:rsidRDefault="006D5F38" w:rsidP="00561C52">
      <w:pPr>
        <w:spacing w:after="150" w:line="360" w:lineRule="auto"/>
        <w:jc w:val="both"/>
        <w:rPr>
          <w:sz w:val="24"/>
          <w:szCs w:val="24"/>
        </w:rPr>
      </w:pPr>
      <w:r w:rsidRPr="00561C52">
        <w:rPr>
          <w:sz w:val="24"/>
          <w:szCs w:val="24"/>
        </w:rPr>
        <w:t>Every call to /</w:t>
      </w:r>
      <w:proofErr w:type="spellStart"/>
      <w:r w:rsidRPr="00561C52">
        <w:rPr>
          <w:sz w:val="24"/>
          <w:szCs w:val="24"/>
        </w:rPr>
        <w:t>api</w:t>
      </w:r>
      <w:proofErr w:type="spellEnd"/>
      <w:r w:rsidRPr="00561C52">
        <w:rPr>
          <w:sz w:val="24"/>
          <w:szCs w:val="24"/>
        </w:rPr>
        <w:t xml:space="preserve">/ask </w:t>
      </w:r>
      <w:proofErr w:type="gramStart"/>
      <w:r w:rsidRPr="00561C52">
        <w:rPr>
          <w:sz w:val="24"/>
          <w:szCs w:val="24"/>
        </w:rPr>
        <w:t>results</w:t>
      </w:r>
      <w:proofErr w:type="gramEnd"/>
      <w:r w:rsidRPr="00561C52">
        <w:rPr>
          <w:sz w:val="24"/>
          <w:szCs w:val="24"/>
        </w:rPr>
        <w:t xml:space="preserve"> in a new row in the </w:t>
      </w:r>
      <w:proofErr w:type="spellStart"/>
      <w:r w:rsidRPr="00561C52">
        <w:rPr>
          <w:sz w:val="24"/>
          <w:szCs w:val="24"/>
        </w:rPr>
        <w:t>query_logs</w:t>
      </w:r>
      <w:proofErr w:type="spellEnd"/>
      <w:r w:rsidRPr="00561C52">
        <w:rPr>
          <w:sz w:val="24"/>
          <w:szCs w:val="24"/>
        </w:rPr>
        <w:t xml:space="preserve"> table, capturing the original question, the matched FAQ id (if any), the confidence score, and a timestamp. The feedback endpoint links a helpful/not-helpful rating back to a specific query log entry, enabling later analysis of which answers are </w:t>
      </w:r>
      <w:proofErr w:type="gramStart"/>
      <w:r w:rsidRPr="00561C52">
        <w:rPr>
          <w:sz w:val="24"/>
          <w:szCs w:val="24"/>
        </w:rPr>
        <w:t>actually useful</w:t>
      </w:r>
      <w:proofErr w:type="gramEnd"/>
      <w:r w:rsidRPr="00561C52">
        <w:rPr>
          <w:sz w:val="24"/>
          <w:szCs w:val="24"/>
        </w:rPr>
        <w:t xml:space="preserve"> to users.</w:t>
      </w:r>
    </w:p>
    <w:p w14:paraId="1B146DAE" w14:textId="77777777" w:rsidR="00C4484F" w:rsidRPr="00561C52" w:rsidRDefault="006D5F38" w:rsidP="00561C52">
      <w:pPr>
        <w:pStyle w:val="Heading1"/>
        <w:spacing w:before="300" w:after="150" w:line="360" w:lineRule="auto"/>
        <w:jc w:val="both"/>
        <w:rPr>
          <w:b/>
          <w:bCs/>
          <w:sz w:val="28"/>
          <w:szCs w:val="28"/>
        </w:rPr>
      </w:pPr>
      <w:r w:rsidRPr="00561C52">
        <w:rPr>
          <w:b/>
          <w:bCs/>
          <w:sz w:val="28"/>
          <w:szCs w:val="28"/>
        </w:rPr>
        <w:t>6. Sample API Request/Response Behaviour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600"/>
      </w:tblGrid>
      <w:tr w:rsidR="00C4484F" w:rsidRPr="00561C52" w14:paraId="025B8ECC" w14:textId="77777777">
        <w:tblPrEx>
          <w:tblCellMar>
            <w:top w:w="0" w:type="dxa"/>
            <w:bottom w:w="0" w:type="dxa"/>
          </w:tblCellMar>
        </w:tblPrEx>
        <w:tc>
          <w:tcPr>
            <w:tcW w:w="2000" w:type="dxa"/>
            <w:shd w:val="clear" w:color="auto" w:fill="2E5395"/>
          </w:tcPr>
          <w:p w14:paraId="79C07F01" w14:textId="77777777" w:rsidR="00C4484F" w:rsidRPr="00561C52" w:rsidRDefault="006D5F38" w:rsidP="00561C52">
            <w:pPr>
              <w:spacing w:line="360" w:lineRule="auto"/>
              <w:jc w:val="both"/>
              <w:rPr>
                <w:sz w:val="24"/>
                <w:szCs w:val="24"/>
              </w:rPr>
            </w:pPr>
            <w:r w:rsidRPr="00561C52">
              <w:rPr>
                <w:b/>
                <w:bCs/>
                <w:color w:val="FFFFFF"/>
                <w:sz w:val="24"/>
                <w:szCs w:val="24"/>
              </w:rPr>
              <w:t>Endpoint</w:t>
            </w:r>
          </w:p>
        </w:tc>
        <w:tc>
          <w:tcPr>
            <w:tcW w:w="3400" w:type="dxa"/>
            <w:shd w:val="clear" w:color="auto" w:fill="2E5395"/>
          </w:tcPr>
          <w:p w14:paraId="68D53E8D" w14:textId="77777777" w:rsidR="00C4484F" w:rsidRPr="00561C52" w:rsidRDefault="006D5F38" w:rsidP="00561C52">
            <w:pPr>
              <w:spacing w:line="360" w:lineRule="auto"/>
              <w:jc w:val="both"/>
              <w:rPr>
                <w:sz w:val="24"/>
                <w:szCs w:val="24"/>
              </w:rPr>
            </w:pPr>
            <w:r w:rsidRPr="00561C52">
              <w:rPr>
                <w:b/>
                <w:bCs/>
                <w:color w:val="FFFFFF"/>
                <w:sz w:val="24"/>
                <w:szCs w:val="24"/>
              </w:rPr>
              <w:t>Sample Input</w:t>
            </w:r>
          </w:p>
        </w:tc>
        <w:tc>
          <w:tcPr>
            <w:tcW w:w="3600" w:type="dxa"/>
            <w:shd w:val="clear" w:color="auto" w:fill="2E5395"/>
          </w:tcPr>
          <w:p w14:paraId="57CD845B" w14:textId="77777777" w:rsidR="00C4484F" w:rsidRPr="00561C52" w:rsidRDefault="006D5F38" w:rsidP="00561C52">
            <w:pPr>
              <w:spacing w:line="360" w:lineRule="auto"/>
              <w:jc w:val="both"/>
              <w:rPr>
                <w:sz w:val="24"/>
                <w:szCs w:val="24"/>
              </w:rPr>
            </w:pPr>
            <w:r w:rsidRPr="00561C52">
              <w:rPr>
                <w:b/>
                <w:bCs/>
                <w:color w:val="FFFFFF"/>
                <w:sz w:val="24"/>
                <w:szCs w:val="24"/>
              </w:rPr>
              <w:t>Sample Output</w:t>
            </w:r>
          </w:p>
        </w:tc>
      </w:tr>
      <w:tr w:rsidR="00C4484F" w:rsidRPr="00561C52" w14:paraId="4F4A28FF" w14:textId="77777777">
        <w:tblPrEx>
          <w:tblCellMar>
            <w:top w:w="0" w:type="dxa"/>
            <w:bottom w:w="0" w:type="dxa"/>
          </w:tblCellMar>
        </w:tblPrEx>
        <w:tc>
          <w:tcPr>
            <w:tcW w:w="2000" w:type="dxa"/>
          </w:tcPr>
          <w:p w14:paraId="0D81E5A1" w14:textId="77777777" w:rsidR="00C4484F" w:rsidRPr="00561C52" w:rsidRDefault="006D5F38" w:rsidP="00561C52">
            <w:pPr>
              <w:spacing w:line="360" w:lineRule="auto"/>
              <w:jc w:val="both"/>
              <w:rPr>
                <w:sz w:val="24"/>
                <w:szCs w:val="24"/>
              </w:rPr>
            </w:pPr>
            <w:r w:rsidRPr="00561C52">
              <w:rPr>
                <w:color w:val="000000"/>
                <w:sz w:val="24"/>
                <w:szCs w:val="24"/>
              </w:rPr>
              <w:t>POST /</w:t>
            </w:r>
            <w:proofErr w:type="spellStart"/>
            <w:r w:rsidRPr="00561C52">
              <w:rPr>
                <w:color w:val="000000"/>
                <w:sz w:val="24"/>
                <w:szCs w:val="24"/>
              </w:rPr>
              <w:t>api</w:t>
            </w:r>
            <w:proofErr w:type="spellEnd"/>
            <w:r w:rsidRPr="00561C52">
              <w:rPr>
                <w:color w:val="000000"/>
                <w:sz w:val="24"/>
                <w:szCs w:val="24"/>
              </w:rPr>
              <w:t>/ask</w:t>
            </w:r>
          </w:p>
        </w:tc>
        <w:tc>
          <w:tcPr>
            <w:tcW w:w="3400" w:type="dxa"/>
          </w:tcPr>
          <w:p w14:paraId="4B5309D6" w14:textId="77777777" w:rsidR="00C4484F" w:rsidRPr="00561C52" w:rsidRDefault="006D5F38" w:rsidP="00561C52">
            <w:pPr>
              <w:spacing w:line="360" w:lineRule="auto"/>
              <w:jc w:val="both"/>
              <w:rPr>
                <w:sz w:val="24"/>
                <w:szCs w:val="24"/>
              </w:rPr>
            </w:pPr>
            <w:r w:rsidRPr="00561C52">
              <w:rPr>
                <w:color w:val="000000"/>
                <w:sz w:val="24"/>
                <w:szCs w:val="24"/>
              </w:rPr>
              <w:t>{"question": "How do I reset my password?"}</w:t>
            </w:r>
          </w:p>
        </w:tc>
        <w:tc>
          <w:tcPr>
            <w:tcW w:w="3600" w:type="dxa"/>
          </w:tcPr>
          <w:p w14:paraId="4BAD3800" w14:textId="77777777" w:rsidR="00C4484F" w:rsidRPr="00561C52" w:rsidRDefault="006D5F38" w:rsidP="00561C52">
            <w:pPr>
              <w:spacing w:line="360" w:lineRule="auto"/>
              <w:jc w:val="both"/>
              <w:rPr>
                <w:sz w:val="24"/>
                <w:szCs w:val="24"/>
              </w:rPr>
            </w:pPr>
            <w:r w:rsidRPr="00561C52">
              <w:rPr>
                <w:color w:val="000000"/>
                <w:sz w:val="24"/>
                <w:szCs w:val="24"/>
              </w:rPr>
              <w:t>{"answer": "Go to Settings &gt; Security &gt; Reset Password.", "confidence": 0.91}</w:t>
            </w:r>
          </w:p>
        </w:tc>
      </w:tr>
      <w:tr w:rsidR="00C4484F" w:rsidRPr="00561C52" w14:paraId="76341AA0" w14:textId="77777777">
        <w:tblPrEx>
          <w:tblCellMar>
            <w:top w:w="0" w:type="dxa"/>
            <w:bottom w:w="0" w:type="dxa"/>
          </w:tblCellMar>
        </w:tblPrEx>
        <w:tc>
          <w:tcPr>
            <w:tcW w:w="2000" w:type="dxa"/>
          </w:tcPr>
          <w:p w14:paraId="6B13A609" w14:textId="77777777" w:rsidR="00C4484F" w:rsidRPr="00561C52" w:rsidRDefault="006D5F38" w:rsidP="00561C52">
            <w:pPr>
              <w:spacing w:line="360" w:lineRule="auto"/>
              <w:jc w:val="both"/>
              <w:rPr>
                <w:sz w:val="24"/>
                <w:szCs w:val="24"/>
              </w:rPr>
            </w:pPr>
            <w:r w:rsidRPr="00561C52">
              <w:rPr>
                <w:color w:val="000000"/>
                <w:sz w:val="24"/>
                <w:szCs w:val="24"/>
              </w:rPr>
              <w:t>POST /</w:t>
            </w:r>
            <w:proofErr w:type="spellStart"/>
            <w:r w:rsidRPr="00561C52">
              <w:rPr>
                <w:color w:val="000000"/>
                <w:sz w:val="24"/>
                <w:szCs w:val="24"/>
              </w:rPr>
              <w:t>api</w:t>
            </w:r>
            <w:proofErr w:type="spellEnd"/>
            <w:r w:rsidRPr="00561C52">
              <w:rPr>
                <w:color w:val="000000"/>
                <w:sz w:val="24"/>
                <w:szCs w:val="24"/>
              </w:rPr>
              <w:t>/</w:t>
            </w:r>
            <w:proofErr w:type="spellStart"/>
            <w:r w:rsidRPr="00561C52">
              <w:rPr>
                <w:color w:val="000000"/>
                <w:sz w:val="24"/>
                <w:szCs w:val="24"/>
              </w:rPr>
              <w:t>faqs</w:t>
            </w:r>
            <w:proofErr w:type="spellEnd"/>
          </w:p>
        </w:tc>
        <w:tc>
          <w:tcPr>
            <w:tcW w:w="3400" w:type="dxa"/>
          </w:tcPr>
          <w:p w14:paraId="6BD59A95" w14:textId="77777777" w:rsidR="00C4484F" w:rsidRPr="00561C52" w:rsidRDefault="006D5F38" w:rsidP="00561C52">
            <w:pPr>
              <w:spacing w:line="360" w:lineRule="auto"/>
              <w:jc w:val="both"/>
              <w:rPr>
                <w:sz w:val="24"/>
                <w:szCs w:val="24"/>
              </w:rPr>
            </w:pPr>
            <w:r w:rsidRPr="00561C52">
              <w:rPr>
                <w:color w:val="000000"/>
                <w:sz w:val="24"/>
                <w:szCs w:val="24"/>
              </w:rPr>
              <w:t>{"question": "How do I reset my password?", "answer": "...", "category": "Account"}</w:t>
            </w:r>
          </w:p>
        </w:tc>
        <w:tc>
          <w:tcPr>
            <w:tcW w:w="3600" w:type="dxa"/>
          </w:tcPr>
          <w:p w14:paraId="7C9834F2" w14:textId="77777777" w:rsidR="00C4484F" w:rsidRPr="00561C52" w:rsidRDefault="006D5F38" w:rsidP="00561C52">
            <w:pPr>
              <w:spacing w:line="360" w:lineRule="auto"/>
              <w:jc w:val="both"/>
              <w:rPr>
                <w:sz w:val="24"/>
                <w:szCs w:val="24"/>
              </w:rPr>
            </w:pPr>
            <w:r w:rsidRPr="00561C52">
              <w:rPr>
                <w:color w:val="000000"/>
                <w:sz w:val="24"/>
                <w:szCs w:val="24"/>
              </w:rPr>
              <w:t>{"id": 101, "status": "created"}</w:t>
            </w:r>
          </w:p>
        </w:tc>
      </w:tr>
      <w:tr w:rsidR="00C4484F" w:rsidRPr="00561C52" w14:paraId="48486CDD" w14:textId="77777777">
        <w:tblPrEx>
          <w:tblCellMar>
            <w:top w:w="0" w:type="dxa"/>
            <w:bottom w:w="0" w:type="dxa"/>
          </w:tblCellMar>
        </w:tblPrEx>
        <w:tc>
          <w:tcPr>
            <w:tcW w:w="2000" w:type="dxa"/>
          </w:tcPr>
          <w:p w14:paraId="47EE6FEC" w14:textId="77777777" w:rsidR="00C4484F" w:rsidRPr="00561C52" w:rsidRDefault="006D5F38" w:rsidP="00561C52">
            <w:pPr>
              <w:spacing w:line="360" w:lineRule="auto"/>
              <w:jc w:val="both"/>
              <w:rPr>
                <w:sz w:val="24"/>
                <w:szCs w:val="24"/>
              </w:rPr>
            </w:pPr>
            <w:r w:rsidRPr="00561C52">
              <w:rPr>
                <w:color w:val="000000"/>
                <w:sz w:val="24"/>
                <w:szCs w:val="24"/>
              </w:rPr>
              <w:t>PUT /</w:t>
            </w:r>
            <w:proofErr w:type="spellStart"/>
            <w:r w:rsidRPr="00561C52">
              <w:rPr>
                <w:color w:val="000000"/>
                <w:sz w:val="24"/>
                <w:szCs w:val="24"/>
              </w:rPr>
              <w:t>api</w:t>
            </w:r>
            <w:proofErr w:type="spellEnd"/>
            <w:r w:rsidRPr="00561C52">
              <w:rPr>
                <w:color w:val="000000"/>
                <w:sz w:val="24"/>
                <w:szCs w:val="24"/>
              </w:rPr>
              <w:t>/</w:t>
            </w:r>
            <w:proofErr w:type="spellStart"/>
            <w:r w:rsidRPr="00561C52">
              <w:rPr>
                <w:color w:val="000000"/>
                <w:sz w:val="24"/>
                <w:szCs w:val="24"/>
              </w:rPr>
              <w:t>faqs</w:t>
            </w:r>
            <w:proofErr w:type="spellEnd"/>
            <w:r w:rsidRPr="00561C52">
              <w:rPr>
                <w:color w:val="000000"/>
                <w:sz w:val="24"/>
                <w:szCs w:val="24"/>
              </w:rPr>
              <w:t>/101</w:t>
            </w:r>
          </w:p>
        </w:tc>
        <w:tc>
          <w:tcPr>
            <w:tcW w:w="3400" w:type="dxa"/>
          </w:tcPr>
          <w:p w14:paraId="21489E0F" w14:textId="77777777" w:rsidR="00C4484F" w:rsidRPr="00561C52" w:rsidRDefault="006D5F38" w:rsidP="00561C52">
            <w:pPr>
              <w:spacing w:line="360" w:lineRule="auto"/>
              <w:jc w:val="both"/>
              <w:rPr>
                <w:sz w:val="24"/>
                <w:szCs w:val="24"/>
              </w:rPr>
            </w:pPr>
            <w:r w:rsidRPr="00561C52">
              <w:rPr>
                <w:color w:val="000000"/>
                <w:sz w:val="24"/>
                <w:szCs w:val="24"/>
              </w:rPr>
              <w:t>{"answer": "Updated answer text"}</w:t>
            </w:r>
          </w:p>
        </w:tc>
        <w:tc>
          <w:tcPr>
            <w:tcW w:w="3600" w:type="dxa"/>
          </w:tcPr>
          <w:p w14:paraId="79E45972" w14:textId="77777777" w:rsidR="00C4484F" w:rsidRPr="00561C52" w:rsidRDefault="006D5F38" w:rsidP="00561C52">
            <w:pPr>
              <w:spacing w:line="360" w:lineRule="auto"/>
              <w:jc w:val="both"/>
              <w:rPr>
                <w:sz w:val="24"/>
                <w:szCs w:val="24"/>
              </w:rPr>
            </w:pPr>
            <w:r w:rsidRPr="00561C52">
              <w:rPr>
                <w:color w:val="000000"/>
                <w:sz w:val="24"/>
                <w:szCs w:val="24"/>
              </w:rPr>
              <w:t>{"id": 101, "status": "updated"}</w:t>
            </w:r>
          </w:p>
        </w:tc>
      </w:tr>
      <w:tr w:rsidR="00C4484F" w:rsidRPr="00561C52" w14:paraId="033E78F7" w14:textId="77777777">
        <w:tblPrEx>
          <w:tblCellMar>
            <w:top w:w="0" w:type="dxa"/>
            <w:bottom w:w="0" w:type="dxa"/>
          </w:tblCellMar>
        </w:tblPrEx>
        <w:tc>
          <w:tcPr>
            <w:tcW w:w="2000" w:type="dxa"/>
          </w:tcPr>
          <w:p w14:paraId="1D853D45" w14:textId="77777777" w:rsidR="00C4484F" w:rsidRPr="00561C52" w:rsidRDefault="006D5F38" w:rsidP="00561C52">
            <w:pPr>
              <w:spacing w:line="360" w:lineRule="auto"/>
              <w:jc w:val="both"/>
              <w:rPr>
                <w:sz w:val="24"/>
                <w:szCs w:val="24"/>
              </w:rPr>
            </w:pPr>
            <w:r w:rsidRPr="00561C52">
              <w:rPr>
                <w:color w:val="000000"/>
                <w:sz w:val="24"/>
                <w:szCs w:val="24"/>
              </w:rPr>
              <w:t>POST /</w:t>
            </w:r>
            <w:proofErr w:type="spellStart"/>
            <w:r w:rsidRPr="00561C52">
              <w:rPr>
                <w:color w:val="000000"/>
                <w:sz w:val="24"/>
                <w:szCs w:val="24"/>
              </w:rPr>
              <w:t>api</w:t>
            </w:r>
            <w:proofErr w:type="spellEnd"/>
            <w:r w:rsidRPr="00561C52">
              <w:rPr>
                <w:color w:val="000000"/>
                <w:sz w:val="24"/>
                <w:szCs w:val="24"/>
              </w:rPr>
              <w:t>/feedback</w:t>
            </w:r>
          </w:p>
        </w:tc>
        <w:tc>
          <w:tcPr>
            <w:tcW w:w="3400" w:type="dxa"/>
          </w:tcPr>
          <w:p w14:paraId="1B8C3186" w14:textId="77777777" w:rsidR="00C4484F" w:rsidRPr="00561C52" w:rsidRDefault="006D5F38" w:rsidP="00561C52">
            <w:pPr>
              <w:spacing w:line="360" w:lineRule="auto"/>
              <w:jc w:val="both"/>
              <w:rPr>
                <w:sz w:val="24"/>
                <w:szCs w:val="24"/>
              </w:rPr>
            </w:pPr>
            <w:r w:rsidRPr="00561C52">
              <w:rPr>
                <w:color w:val="000000"/>
                <w:sz w:val="24"/>
                <w:szCs w:val="24"/>
              </w:rPr>
              <w:t>{"</w:t>
            </w:r>
            <w:proofErr w:type="spellStart"/>
            <w:r w:rsidRPr="00561C52">
              <w:rPr>
                <w:color w:val="000000"/>
                <w:sz w:val="24"/>
                <w:szCs w:val="24"/>
              </w:rPr>
              <w:t>query_log_id</w:t>
            </w:r>
            <w:proofErr w:type="spellEnd"/>
            <w:r w:rsidRPr="00561C52">
              <w:rPr>
                <w:color w:val="000000"/>
                <w:sz w:val="24"/>
                <w:szCs w:val="24"/>
              </w:rPr>
              <w:t>": 55, "</w:t>
            </w:r>
            <w:proofErr w:type="spellStart"/>
            <w:r w:rsidRPr="00561C52">
              <w:rPr>
                <w:color w:val="000000"/>
                <w:sz w:val="24"/>
                <w:szCs w:val="24"/>
              </w:rPr>
              <w:t>is_helpful</w:t>
            </w:r>
            <w:proofErr w:type="spellEnd"/>
            <w:r w:rsidRPr="00561C52">
              <w:rPr>
                <w:color w:val="000000"/>
                <w:sz w:val="24"/>
                <w:szCs w:val="24"/>
              </w:rPr>
              <w:t>": true}</w:t>
            </w:r>
          </w:p>
        </w:tc>
        <w:tc>
          <w:tcPr>
            <w:tcW w:w="3600" w:type="dxa"/>
          </w:tcPr>
          <w:p w14:paraId="6C5490A8" w14:textId="77777777" w:rsidR="00C4484F" w:rsidRPr="00561C52" w:rsidRDefault="006D5F38" w:rsidP="00561C52">
            <w:pPr>
              <w:spacing w:line="360" w:lineRule="auto"/>
              <w:jc w:val="both"/>
              <w:rPr>
                <w:sz w:val="24"/>
                <w:szCs w:val="24"/>
              </w:rPr>
            </w:pPr>
            <w:r w:rsidRPr="00561C52">
              <w:rPr>
                <w:color w:val="000000"/>
                <w:sz w:val="24"/>
                <w:szCs w:val="24"/>
              </w:rPr>
              <w:t>{"status": "recorded"}</w:t>
            </w:r>
          </w:p>
        </w:tc>
      </w:tr>
      <w:tr w:rsidR="00C4484F" w:rsidRPr="00561C52" w14:paraId="6076D55A" w14:textId="77777777">
        <w:tblPrEx>
          <w:tblCellMar>
            <w:top w:w="0" w:type="dxa"/>
            <w:bottom w:w="0" w:type="dxa"/>
          </w:tblCellMar>
        </w:tblPrEx>
        <w:tc>
          <w:tcPr>
            <w:tcW w:w="2000" w:type="dxa"/>
          </w:tcPr>
          <w:p w14:paraId="0EB35FFE" w14:textId="77777777" w:rsidR="00C4484F" w:rsidRPr="00561C52" w:rsidRDefault="006D5F38" w:rsidP="00561C52">
            <w:pPr>
              <w:spacing w:line="360" w:lineRule="auto"/>
              <w:jc w:val="both"/>
              <w:rPr>
                <w:sz w:val="24"/>
                <w:szCs w:val="24"/>
              </w:rPr>
            </w:pPr>
            <w:r w:rsidRPr="00561C52">
              <w:rPr>
                <w:color w:val="000000"/>
                <w:sz w:val="24"/>
                <w:szCs w:val="24"/>
              </w:rPr>
              <w:t>POST /</w:t>
            </w:r>
            <w:proofErr w:type="spellStart"/>
            <w:r w:rsidRPr="00561C52">
              <w:rPr>
                <w:color w:val="000000"/>
                <w:sz w:val="24"/>
                <w:szCs w:val="24"/>
              </w:rPr>
              <w:t>api</w:t>
            </w:r>
            <w:proofErr w:type="spellEnd"/>
            <w:r w:rsidRPr="00561C52">
              <w:rPr>
                <w:color w:val="000000"/>
                <w:sz w:val="24"/>
                <w:szCs w:val="24"/>
              </w:rPr>
              <w:t>/auth/login</w:t>
            </w:r>
          </w:p>
        </w:tc>
        <w:tc>
          <w:tcPr>
            <w:tcW w:w="3400" w:type="dxa"/>
          </w:tcPr>
          <w:p w14:paraId="127658F6" w14:textId="77777777" w:rsidR="00C4484F" w:rsidRPr="00561C52" w:rsidRDefault="006D5F38" w:rsidP="00561C52">
            <w:pPr>
              <w:spacing w:line="360" w:lineRule="auto"/>
              <w:jc w:val="both"/>
              <w:rPr>
                <w:sz w:val="24"/>
                <w:szCs w:val="24"/>
              </w:rPr>
            </w:pPr>
            <w:r w:rsidRPr="00561C52">
              <w:rPr>
                <w:color w:val="000000"/>
                <w:sz w:val="24"/>
                <w:szCs w:val="24"/>
              </w:rPr>
              <w:t>{"email": "admin@example.com", "password": "..."}</w:t>
            </w:r>
          </w:p>
        </w:tc>
        <w:tc>
          <w:tcPr>
            <w:tcW w:w="3600" w:type="dxa"/>
          </w:tcPr>
          <w:p w14:paraId="613F9CFF" w14:textId="77777777" w:rsidR="00C4484F" w:rsidRPr="00561C52" w:rsidRDefault="006D5F38" w:rsidP="00561C52">
            <w:pPr>
              <w:spacing w:line="360" w:lineRule="auto"/>
              <w:jc w:val="both"/>
              <w:rPr>
                <w:sz w:val="24"/>
                <w:szCs w:val="24"/>
              </w:rPr>
            </w:pPr>
            <w:r w:rsidRPr="00561C52">
              <w:rPr>
                <w:color w:val="000000"/>
                <w:sz w:val="24"/>
                <w:szCs w:val="24"/>
              </w:rPr>
              <w:t>{"token": "</w:t>
            </w:r>
            <w:proofErr w:type="spellStart"/>
            <w:r w:rsidRPr="00561C52">
              <w:rPr>
                <w:color w:val="000000"/>
                <w:sz w:val="24"/>
                <w:szCs w:val="24"/>
              </w:rPr>
              <w:t>eyJhbGciOi</w:t>
            </w:r>
            <w:proofErr w:type="spellEnd"/>
            <w:r w:rsidRPr="00561C52">
              <w:rPr>
                <w:color w:val="000000"/>
                <w:sz w:val="24"/>
                <w:szCs w:val="24"/>
              </w:rPr>
              <w:t>..."}</w:t>
            </w:r>
          </w:p>
        </w:tc>
      </w:tr>
    </w:tbl>
    <w:p w14:paraId="49E3BB0E" w14:textId="77777777" w:rsidR="00C4484F" w:rsidRPr="00561C52" w:rsidRDefault="006D5F38" w:rsidP="00561C52">
      <w:pPr>
        <w:pStyle w:val="Heading1"/>
        <w:spacing w:before="300" w:after="150" w:line="360" w:lineRule="auto"/>
        <w:jc w:val="both"/>
        <w:rPr>
          <w:b/>
          <w:bCs/>
          <w:sz w:val="28"/>
          <w:szCs w:val="28"/>
        </w:rPr>
      </w:pPr>
      <w:r w:rsidRPr="00561C52">
        <w:rPr>
          <w:b/>
          <w:bCs/>
          <w:sz w:val="28"/>
          <w:szCs w:val="28"/>
        </w:rPr>
        <w:t>7. Coding Standards and Practices</w:t>
      </w:r>
    </w:p>
    <w:p w14:paraId="408BEE5D" w14:textId="77777777" w:rsidR="00C4484F" w:rsidRPr="00561C52" w:rsidRDefault="006D5F38" w:rsidP="00561C52">
      <w:pPr>
        <w:pStyle w:val="ListParagraph"/>
        <w:numPr>
          <w:ilvl w:val="0"/>
          <w:numId w:val="2"/>
        </w:numPr>
        <w:spacing w:after="80" w:line="360" w:lineRule="auto"/>
        <w:jc w:val="both"/>
        <w:rPr>
          <w:sz w:val="24"/>
          <w:szCs w:val="24"/>
        </w:rPr>
      </w:pPr>
      <w:r w:rsidRPr="00561C52">
        <w:rPr>
          <w:sz w:val="24"/>
          <w:szCs w:val="24"/>
        </w:rPr>
        <w:t>Consistent naming conventions and a modular folder structure (routes / controllers / services / models)</w:t>
      </w:r>
    </w:p>
    <w:p w14:paraId="53443D4D" w14:textId="77777777" w:rsidR="00C4484F" w:rsidRPr="00561C52" w:rsidRDefault="006D5F38" w:rsidP="00561C52">
      <w:pPr>
        <w:pStyle w:val="ListParagraph"/>
        <w:numPr>
          <w:ilvl w:val="0"/>
          <w:numId w:val="2"/>
        </w:numPr>
        <w:spacing w:after="80" w:line="360" w:lineRule="auto"/>
        <w:jc w:val="both"/>
        <w:rPr>
          <w:sz w:val="24"/>
          <w:szCs w:val="24"/>
        </w:rPr>
      </w:pPr>
      <w:r w:rsidRPr="00561C52">
        <w:rPr>
          <w:sz w:val="24"/>
          <w:szCs w:val="24"/>
        </w:rPr>
        <w:lastRenderedPageBreak/>
        <w:t>Environment variables used for all secrets and configuration values — no credentials hard-coded in source</w:t>
      </w:r>
    </w:p>
    <w:p w14:paraId="7BF092CD" w14:textId="77777777" w:rsidR="00C4484F" w:rsidRPr="00561C52" w:rsidRDefault="006D5F38" w:rsidP="00561C52">
      <w:pPr>
        <w:pStyle w:val="ListParagraph"/>
        <w:numPr>
          <w:ilvl w:val="0"/>
          <w:numId w:val="2"/>
        </w:numPr>
        <w:spacing w:after="80" w:line="360" w:lineRule="auto"/>
        <w:jc w:val="both"/>
        <w:rPr>
          <w:sz w:val="24"/>
          <w:szCs w:val="24"/>
        </w:rPr>
      </w:pPr>
      <w:r w:rsidRPr="00561C52">
        <w:rPr>
          <w:sz w:val="24"/>
          <w:szCs w:val="24"/>
        </w:rPr>
        <w:t>Input validation applied on every API endpoint before processing</w:t>
      </w:r>
    </w:p>
    <w:p w14:paraId="573CCEE3" w14:textId="77777777" w:rsidR="00C4484F" w:rsidRPr="00561C52" w:rsidRDefault="006D5F38" w:rsidP="00561C52">
      <w:pPr>
        <w:pStyle w:val="ListParagraph"/>
        <w:numPr>
          <w:ilvl w:val="0"/>
          <w:numId w:val="2"/>
        </w:numPr>
        <w:spacing w:after="80" w:line="360" w:lineRule="auto"/>
        <w:jc w:val="both"/>
        <w:rPr>
          <w:sz w:val="24"/>
          <w:szCs w:val="24"/>
        </w:rPr>
      </w:pPr>
      <w:r w:rsidRPr="00561C52">
        <w:rPr>
          <w:sz w:val="24"/>
          <w:szCs w:val="24"/>
        </w:rPr>
        <w:t>Centralized error-handling middleware to return consistent, informative error responses</w:t>
      </w:r>
    </w:p>
    <w:p w14:paraId="52D9C397" w14:textId="77777777" w:rsidR="00C4484F" w:rsidRPr="00561C52" w:rsidRDefault="006D5F38" w:rsidP="00561C52">
      <w:pPr>
        <w:pStyle w:val="ListParagraph"/>
        <w:numPr>
          <w:ilvl w:val="0"/>
          <w:numId w:val="2"/>
        </w:numPr>
        <w:spacing w:after="80" w:line="360" w:lineRule="auto"/>
        <w:jc w:val="both"/>
        <w:rPr>
          <w:sz w:val="24"/>
          <w:szCs w:val="24"/>
        </w:rPr>
      </w:pPr>
      <w:r w:rsidRPr="00561C52">
        <w:rPr>
          <w:sz w:val="24"/>
          <w:szCs w:val="24"/>
        </w:rPr>
        <w:t>Meaningful, descriptive Git commit messages and a feature-branch workflow</w:t>
      </w:r>
    </w:p>
    <w:p w14:paraId="07314BA1" w14:textId="77777777" w:rsidR="00C4484F" w:rsidRPr="00561C52" w:rsidRDefault="006D5F38" w:rsidP="00561C52">
      <w:pPr>
        <w:pStyle w:val="ListParagraph"/>
        <w:numPr>
          <w:ilvl w:val="0"/>
          <w:numId w:val="2"/>
        </w:numPr>
        <w:spacing w:after="80" w:line="360" w:lineRule="auto"/>
        <w:jc w:val="both"/>
        <w:rPr>
          <w:sz w:val="24"/>
          <w:szCs w:val="24"/>
        </w:rPr>
      </w:pPr>
      <w:r w:rsidRPr="00561C52">
        <w:rPr>
          <w:sz w:val="24"/>
          <w:szCs w:val="24"/>
        </w:rPr>
        <w:t>Code comments added for non-obvious logic, particularly around the NLP matching threshold</w:t>
      </w:r>
    </w:p>
    <w:p w14:paraId="092F15D1" w14:textId="77777777" w:rsidR="00C4484F" w:rsidRPr="00561C52" w:rsidRDefault="006D5F38" w:rsidP="00561C52">
      <w:pPr>
        <w:pStyle w:val="Heading1"/>
        <w:spacing w:before="300" w:after="150" w:line="360" w:lineRule="auto"/>
        <w:jc w:val="both"/>
        <w:rPr>
          <w:b/>
          <w:bCs/>
          <w:sz w:val="28"/>
          <w:szCs w:val="28"/>
        </w:rPr>
      </w:pPr>
      <w:r w:rsidRPr="00561C52">
        <w:rPr>
          <w:b/>
          <w:bCs/>
          <w:sz w:val="28"/>
          <w:szCs w:val="28"/>
        </w:rPr>
        <w:t>8. Challenges Encountered During Development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C4484F" w:rsidRPr="00561C52" w14:paraId="7DD27A33" w14:textId="77777777">
        <w:tblPrEx>
          <w:tblCellMar>
            <w:top w:w="0" w:type="dxa"/>
            <w:bottom w:w="0" w:type="dxa"/>
          </w:tblCellMar>
        </w:tblPrEx>
        <w:tc>
          <w:tcPr>
            <w:tcW w:w="4500" w:type="dxa"/>
            <w:shd w:val="clear" w:color="auto" w:fill="2E5395"/>
          </w:tcPr>
          <w:p w14:paraId="6E649A7C" w14:textId="77777777" w:rsidR="00C4484F" w:rsidRPr="00561C52" w:rsidRDefault="006D5F38" w:rsidP="00561C52">
            <w:pPr>
              <w:spacing w:line="360" w:lineRule="auto"/>
              <w:jc w:val="both"/>
              <w:rPr>
                <w:sz w:val="24"/>
                <w:szCs w:val="24"/>
              </w:rPr>
            </w:pPr>
            <w:r w:rsidRPr="00561C52">
              <w:rPr>
                <w:b/>
                <w:bCs/>
                <w:color w:val="FFFFFF"/>
                <w:sz w:val="24"/>
                <w:szCs w:val="24"/>
              </w:rPr>
              <w:t>Challenge</w:t>
            </w:r>
          </w:p>
        </w:tc>
        <w:tc>
          <w:tcPr>
            <w:tcW w:w="4500" w:type="dxa"/>
            <w:shd w:val="clear" w:color="auto" w:fill="2E5395"/>
          </w:tcPr>
          <w:p w14:paraId="248783A8" w14:textId="77777777" w:rsidR="00C4484F" w:rsidRPr="00561C52" w:rsidRDefault="006D5F38" w:rsidP="00561C52">
            <w:pPr>
              <w:spacing w:line="360" w:lineRule="auto"/>
              <w:jc w:val="both"/>
              <w:rPr>
                <w:sz w:val="24"/>
                <w:szCs w:val="24"/>
              </w:rPr>
            </w:pPr>
            <w:r w:rsidRPr="00561C52">
              <w:rPr>
                <w:b/>
                <w:bCs/>
                <w:color w:val="FFFFFF"/>
                <w:sz w:val="24"/>
                <w:szCs w:val="24"/>
              </w:rPr>
              <w:t>Resolution</w:t>
            </w:r>
          </w:p>
        </w:tc>
      </w:tr>
      <w:tr w:rsidR="00C4484F" w:rsidRPr="00561C52" w14:paraId="478E282E" w14:textId="77777777">
        <w:tblPrEx>
          <w:tblCellMar>
            <w:top w:w="0" w:type="dxa"/>
            <w:bottom w:w="0" w:type="dxa"/>
          </w:tblCellMar>
        </w:tblPrEx>
        <w:tc>
          <w:tcPr>
            <w:tcW w:w="4500" w:type="dxa"/>
          </w:tcPr>
          <w:p w14:paraId="0EA7033F" w14:textId="77777777" w:rsidR="00C4484F" w:rsidRPr="00561C52" w:rsidRDefault="006D5F38" w:rsidP="00561C52">
            <w:pPr>
              <w:spacing w:line="360" w:lineRule="auto"/>
              <w:jc w:val="both"/>
              <w:rPr>
                <w:sz w:val="24"/>
                <w:szCs w:val="24"/>
              </w:rPr>
            </w:pPr>
            <w:r w:rsidRPr="00561C52">
              <w:rPr>
                <w:color w:val="000000"/>
                <w:sz w:val="24"/>
                <w:szCs w:val="24"/>
              </w:rPr>
              <w:t>Deciding an appropriate confidence threshold</w:t>
            </w:r>
          </w:p>
        </w:tc>
        <w:tc>
          <w:tcPr>
            <w:tcW w:w="4500" w:type="dxa"/>
          </w:tcPr>
          <w:p w14:paraId="38344029" w14:textId="77777777" w:rsidR="00C4484F" w:rsidRPr="00561C52" w:rsidRDefault="006D5F38" w:rsidP="00561C52">
            <w:pPr>
              <w:spacing w:line="360" w:lineRule="auto"/>
              <w:jc w:val="both"/>
              <w:rPr>
                <w:sz w:val="24"/>
                <w:szCs w:val="24"/>
              </w:rPr>
            </w:pPr>
            <w:r w:rsidRPr="00561C52">
              <w:rPr>
                <w:color w:val="000000"/>
                <w:sz w:val="24"/>
                <w:szCs w:val="24"/>
              </w:rPr>
              <w:t>Tested multiple threshold values against sample questions and adjusted based on observed accuracy</w:t>
            </w:r>
          </w:p>
        </w:tc>
      </w:tr>
      <w:tr w:rsidR="00C4484F" w:rsidRPr="00561C52" w14:paraId="0131083E" w14:textId="77777777">
        <w:tblPrEx>
          <w:tblCellMar>
            <w:top w:w="0" w:type="dxa"/>
            <w:bottom w:w="0" w:type="dxa"/>
          </w:tblCellMar>
        </w:tblPrEx>
        <w:tc>
          <w:tcPr>
            <w:tcW w:w="4500" w:type="dxa"/>
          </w:tcPr>
          <w:p w14:paraId="33A84AE6" w14:textId="77777777" w:rsidR="00C4484F" w:rsidRPr="00561C52" w:rsidRDefault="006D5F38" w:rsidP="00561C52">
            <w:pPr>
              <w:spacing w:line="360" w:lineRule="auto"/>
              <w:jc w:val="both"/>
              <w:rPr>
                <w:sz w:val="24"/>
                <w:szCs w:val="24"/>
              </w:rPr>
            </w:pPr>
            <w:r w:rsidRPr="00561C52">
              <w:rPr>
                <w:color w:val="000000"/>
                <w:sz w:val="24"/>
                <w:szCs w:val="24"/>
              </w:rPr>
              <w:t>Slow response time when computing embeddings on every request</w:t>
            </w:r>
          </w:p>
        </w:tc>
        <w:tc>
          <w:tcPr>
            <w:tcW w:w="4500" w:type="dxa"/>
          </w:tcPr>
          <w:p w14:paraId="5A4E1964" w14:textId="77777777" w:rsidR="00C4484F" w:rsidRPr="00561C52" w:rsidRDefault="006D5F38" w:rsidP="00561C52">
            <w:pPr>
              <w:spacing w:line="360" w:lineRule="auto"/>
              <w:jc w:val="both"/>
              <w:rPr>
                <w:sz w:val="24"/>
                <w:szCs w:val="24"/>
              </w:rPr>
            </w:pPr>
            <w:r w:rsidRPr="00561C52">
              <w:rPr>
                <w:color w:val="000000"/>
                <w:sz w:val="24"/>
                <w:szCs w:val="24"/>
              </w:rPr>
              <w:t>Pre-computed and cached FAQ embeddings at creation/update time instead of recalculating them for every query</w:t>
            </w:r>
          </w:p>
        </w:tc>
      </w:tr>
      <w:tr w:rsidR="00C4484F" w:rsidRPr="00561C52" w14:paraId="6BF60593" w14:textId="77777777">
        <w:tblPrEx>
          <w:tblCellMar>
            <w:top w:w="0" w:type="dxa"/>
            <w:bottom w:w="0" w:type="dxa"/>
          </w:tblCellMar>
        </w:tblPrEx>
        <w:tc>
          <w:tcPr>
            <w:tcW w:w="4500" w:type="dxa"/>
          </w:tcPr>
          <w:p w14:paraId="5115F01D" w14:textId="77777777" w:rsidR="00C4484F" w:rsidRPr="00561C52" w:rsidRDefault="006D5F38" w:rsidP="00561C52">
            <w:pPr>
              <w:spacing w:line="360" w:lineRule="auto"/>
              <w:jc w:val="both"/>
              <w:rPr>
                <w:sz w:val="24"/>
                <w:szCs w:val="24"/>
              </w:rPr>
            </w:pPr>
            <w:r w:rsidRPr="00561C52">
              <w:rPr>
                <w:color w:val="000000"/>
                <w:sz w:val="24"/>
                <w:szCs w:val="24"/>
              </w:rPr>
              <w:t>Protecting admin routes without duplicating logic</w:t>
            </w:r>
          </w:p>
        </w:tc>
        <w:tc>
          <w:tcPr>
            <w:tcW w:w="4500" w:type="dxa"/>
          </w:tcPr>
          <w:p w14:paraId="51A96E37" w14:textId="77777777" w:rsidR="00C4484F" w:rsidRPr="00561C52" w:rsidRDefault="006D5F38" w:rsidP="00561C52">
            <w:pPr>
              <w:spacing w:line="360" w:lineRule="auto"/>
              <w:jc w:val="both"/>
              <w:rPr>
                <w:sz w:val="24"/>
                <w:szCs w:val="24"/>
              </w:rPr>
            </w:pPr>
            <w:r w:rsidRPr="00561C52">
              <w:rPr>
                <w:color w:val="000000"/>
                <w:sz w:val="24"/>
                <w:szCs w:val="24"/>
              </w:rPr>
              <w:t>Implemented a single reusable authentication middleware applied to all admin routes</w:t>
            </w:r>
          </w:p>
        </w:tc>
      </w:tr>
    </w:tbl>
    <w:p w14:paraId="5840D130" w14:textId="77777777" w:rsidR="00C4484F" w:rsidRPr="00561C52" w:rsidRDefault="006D5F38" w:rsidP="00561C52">
      <w:pPr>
        <w:pStyle w:val="Heading1"/>
        <w:spacing w:before="300" w:after="150" w:line="360" w:lineRule="auto"/>
        <w:jc w:val="both"/>
        <w:rPr>
          <w:b/>
          <w:bCs/>
          <w:sz w:val="28"/>
          <w:szCs w:val="28"/>
        </w:rPr>
      </w:pPr>
      <w:r w:rsidRPr="00561C52">
        <w:rPr>
          <w:b/>
          <w:bCs/>
          <w:sz w:val="28"/>
          <w:szCs w:val="28"/>
        </w:rPr>
        <w:t>9. Version Control Practices</w:t>
      </w:r>
    </w:p>
    <w:p w14:paraId="49A5F0C9" w14:textId="77777777" w:rsidR="00C4484F" w:rsidRPr="00561C52" w:rsidRDefault="006D5F38" w:rsidP="00561C52">
      <w:pPr>
        <w:spacing w:after="150" w:line="360" w:lineRule="auto"/>
        <w:jc w:val="both"/>
        <w:rPr>
          <w:sz w:val="24"/>
          <w:szCs w:val="24"/>
        </w:rPr>
      </w:pPr>
      <w:r w:rsidRPr="00561C52">
        <w:rPr>
          <w:sz w:val="24"/>
          <w:szCs w:val="24"/>
        </w:rPr>
        <w:t>All source code was tracked using Git, with feature branches created for each module (e.g., feature/</w:t>
      </w:r>
      <w:proofErr w:type="spellStart"/>
      <w:r w:rsidRPr="00561C52">
        <w:rPr>
          <w:sz w:val="24"/>
          <w:szCs w:val="24"/>
        </w:rPr>
        <w:t>faq</w:t>
      </w:r>
      <w:proofErr w:type="spellEnd"/>
      <w:r w:rsidRPr="00561C52">
        <w:rPr>
          <w:sz w:val="24"/>
          <w:szCs w:val="24"/>
        </w:rPr>
        <w:t>-crud, feature/auth). Pull requests were used to review changes before merging into the main branch, helping catch issues early and keeping a clean project history.</w:t>
      </w:r>
    </w:p>
    <w:p w14:paraId="7E131A65" w14:textId="77777777" w:rsidR="00C4484F" w:rsidRPr="00561C52" w:rsidRDefault="006D5F38" w:rsidP="00561C52">
      <w:pPr>
        <w:pStyle w:val="Heading1"/>
        <w:spacing w:before="300" w:after="150" w:line="360" w:lineRule="auto"/>
        <w:jc w:val="both"/>
        <w:rPr>
          <w:b/>
          <w:bCs/>
          <w:sz w:val="28"/>
          <w:szCs w:val="28"/>
        </w:rPr>
      </w:pPr>
      <w:r w:rsidRPr="00561C52">
        <w:rPr>
          <w:b/>
          <w:bCs/>
          <w:sz w:val="28"/>
          <w:szCs w:val="28"/>
        </w:rPr>
        <w:t>10. Pseudocode: Core Matching Logic</w:t>
      </w:r>
    </w:p>
    <w:p w14:paraId="3DE88A8E" w14:textId="77777777" w:rsidR="00C4484F" w:rsidRPr="00561C52" w:rsidRDefault="006D5F38" w:rsidP="00561C52">
      <w:pPr>
        <w:spacing w:after="150" w:line="360" w:lineRule="auto"/>
        <w:jc w:val="both"/>
        <w:rPr>
          <w:sz w:val="24"/>
          <w:szCs w:val="24"/>
        </w:rPr>
      </w:pPr>
      <w:r w:rsidRPr="00561C52">
        <w:rPr>
          <w:sz w:val="24"/>
          <w:szCs w:val="24"/>
        </w:rPr>
        <w:t>The following simplified pseudocode illustrates the core logic used inside the NLP Matching Module to select an answer for an incoming question:</w:t>
      </w:r>
    </w:p>
    <w:p w14:paraId="1D1838CA" w14:textId="77777777" w:rsidR="00C4484F" w:rsidRPr="00561C52" w:rsidRDefault="006D5F38" w:rsidP="00561C52">
      <w:pPr>
        <w:pStyle w:val="ListParagraph"/>
        <w:numPr>
          <w:ilvl w:val="0"/>
          <w:numId w:val="2"/>
        </w:numPr>
        <w:spacing w:after="80" w:line="360" w:lineRule="auto"/>
        <w:jc w:val="both"/>
        <w:rPr>
          <w:sz w:val="24"/>
          <w:szCs w:val="24"/>
        </w:rPr>
      </w:pPr>
      <w:r w:rsidRPr="00561C52">
        <w:rPr>
          <w:sz w:val="24"/>
          <w:szCs w:val="24"/>
        </w:rPr>
        <w:t xml:space="preserve">function </w:t>
      </w:r>
      <w:proofErr w:type="spellStart"/>
      <w:r w:rsidRPr="00561C52">
        <w:rPr>
          <w:sz w:val="24"/>
          <w:szCs w:val="24"/>
        </w:rPr>
        <w:t>findBestMatch</w:t>
      </w:r>
      <w:proofErr w:type="spellEnd"/>
      <w:r w:rsidRPr="00561C52">
        <w:rPr>
          <w:sz w:val="24"/>
          <w:szCs w:val="24"/>
        </w:rPr>
        <w:t>(question):</w:t>
      </w:r>
    </w:p>
    <w:p w14:paraId="454750A2" w14:textId="77777777" w:rsidR="00C4484F" w:rsidRPr="00561C52" w:rsidRDefault="006D5F38" w:rsidP="00561C52">
      <w:pPr>
        <w:pStyle w:val="ListParagraph"/>
        <w:numPr>
          <w:ilvl w:val="0"/>
          <w:numId w:val="2"/>
        </w:numPr>
        <w:spacing w:after="80" w:line="360" w:lineRule="auto"/>
        <w:jc w:val="both"/>
        <w:rPr>
          <w:sz w:val="24"/>
          <w:szCs w:val="24"/>
        </w:rPr>
      </w:pPr>
      <w:r w:rsidRPr="00561C52">
        <w:rPr>
          <w:sz w:val="24"/>
          <w:szCs w:val="24"/>
        </w:rPr>
        <w:t xml:space="preserve">    </w:t>
      </w:r>
      <w:proofErr w:type="spellStart"/>
      <w:r w:rsidRPr="00561C52">
        <w:rPr>
          <w:sz w:val="24"/>
          <w:szCs w:val="24"/>
        </w:rPr>
        <w:t>queryEmbedding</w:t>
      </w:r>
      <w:proofErr w:type="spellEnd"/>
      <w:r w:rsidRPr="00561C52">
        <w:rPr>
          <w:sz w:val="24"/>
          <w:szCs w:val="24"/>
        </w:rPr>
        <w:t xml:space="preserve"> = embed(question)</w:t>
      </w:r>
    </w:p>
    <w:p w14:paraId="5BED39FB" w14:textId="77777777" w:rsidR="00C4484F" w:rsidRPr="00561C52" w:rsidRDefault="006D5F38" w:rsidP="00561C52">
      <w:pPr>
        <w:pStyle w:val="ListParagraph"/>
        <w:numPr>
          <w:ilvl w:val="0"/>
          <w:numId w:val="2"/>
        </w:numPr>
        <w:spacing w:after="80" w:line="360" w:lineRule="auto"/>
        <w:jc w:val="both"/>
        <w:rPr>
          <w:sz w:val="24"/>
          <w:szCs w:val="24"/>
        </w:rPr>
      </w:pPr>
      <w:r w:rsidRPr="00561C52">
        <w:rPr>
          <w:sz w:val="24"/>
          <w:szCs w:val="24"/>
        </w:rPr>
        <w:lastRenderedPageBreak/>
        <w:t xml:space="preserve">    scores = []</w:t>
      </w:r>
    </w:p>
    <w:p w14:paraId="36D637F0" w14:textId="77777777" w:rsidR="00C4484F" w:rsidRPr="00561C52" w:rsidRDefault="006D5F38" w:rsidP="00561C52">
      <w:pPr>
        <w:pStyle w:val="ListParagraph"/>
        <w:numPr>
          <w:ilvl w:val="0"/>
          <w:numId w:val="2"/>
        </w:numPr>
        <w:spacing w:after="80" w:line="360" w:lineRule="auto"/>
        <w:jc w:val="both"/>
        <w:rPr>
          <w:sz w:val="24"/>
          <w:szCs w:val="24"/>
        </w:rPr>
      </w:pPr>
      <w:r w:rsidRPr="00561C52">
        <w:rPr>
          <w:sz w:val="24"/>
          <w:szCs w:val="24"/>
        </w:rPr>
        <w:t xml:space="preserve">    for each </w:t>
      </w:r>
      <w:proofErr w:type="spellStart"/>
      <w:r w:rsidRPr="00561C52">
        <w:rPr>
          <w:sz w:val="24"/>
          <w:szCs w:val="24"/>
        </w:rPr>
        <w:t>faq</w:t>
      </w:r>
      <w:proofErr w:type="spellEnd"/>
      <w:r w:rsidRPr="00561C52">
        <w:rPr>
          <w:sz w:val="24"/>
          <w:szCs w:val="24"/>
        </w:rPr>
        <w:t xml:space="preserve"> in </w:t>
      </w:r>
      <w:proofErr w:type="spellStart"/>
      <w:r w:rsidRPr="00561C52">
        <w:rPr>
          <w:sz w:val="24"/>
          <w:szCs w:val="24"/>
        </w:rPr>
        <w:t>faqDatabase</w:t>
      </w:r>
      <w:proofErr w:type="spellEnd"/>
      <w:r w:rsidRPr="00561C52">
        <w:rPr>
          <w:sz w:val="24"/>
          <w:szCs w:val="24"/>
        </w:rPr>
        <w:t>:</w:t>
      </w:r>
    </w:p>
    <w:p w14:paraId="532CBF4A" w14:textId="77777777" w:rsidR="00C4484F" w:rsidRPr="00561C52" w:rsidRDefault="006D5F38" w:rsidP="00561C52">
      <w:pPr>
        <w:pStyle w:val="ListParagraph"/>
        <w:numPr>
          <w:ilvl w:val="0"/>
          <w:numId w:val="2"/>
        </w:numPr>
        <w:spacing w:after="80" w:line="360" w:lineRule="auto"/>
        <w:jc w:val="both"/>
        <w:rPr>
          <w:sz w:val="24"/>
          <w:szCs w:val="24"/>
        </w:rPr>
      </w:pPr>
      <w:r w:rsidRPr="00561C52">
        <w:rPr>
          <w:sz w:val="24"/>
          <w:szCs w:val="24"/>
        </w:rPr>
        <w:t xml:space="preserve">        score = </w:t>
      </w:r>
      <w:proofErr w:type="spellStart"/>
      <w:proofErr w:type="gramStart"/>
      <w:r w:rsidRPr="00561C52">
        <w:rPr>
          <w:sz w:val="24"/>
          <w:szCs w:val="24"/>
        </w:rPr>
        <w:t>cosineSimilarity</w:t>
      </w:r>
      <w:proofErr w:type="spellEnd"/>
      <w:r w:rsidRPr="00561C52">
        <w:rPr>
          <w:sz w:val="24"/>
          <w:szCs w:val="24"/>
        </w:rPr>
        <w:t>(</w:t>
      </w:r>
      <w:proofErr w:type="spellStart"/>
      <w:proofErr w:type="gramEnd"/>
      <w:r w:rsidRPr="00561C52">
        <w:rPr>
          <w:sz w:val="24"/>
          <w:szCs w:val="24"/>
        </w:rPr>
        <w:t>queryEmbedding</w:t>
      </w:r>
      <w:proofErr w:type="spellEnd"/>
      <w:r w:rsidRPr="00561C52">
        <w:rPr>
          <w:sz w:val="24"/>
          <w:szCs w:val="24"/>
        </w:rPr>
        <w:t xml:space="preserve">, </w:t>
      </w:r>
      <w:proofErr w:type="spellStart"/>
      <w:proofErr w:type="gramStart"/>
      <w:r w:rsidRPr="00561C52">
        <w:rPr>
          <w:sz w:val="24"/>
          <w:szCs w:val="24"/>
        </w:rPr>
        <w:t>faq.embedding</w:t>
      </w:r>
      <w:proofErr w:type="gramEnd"/>
      <w:r w:rsidRPr="00561C52">
        <w:rPr>
          <w:sz w:val="24"/>
          <w:szCs w:val="24"/>
        </w:rPr>
        <w:t>_vector</w:t>
      </w:r>
      <w:proofErr w:type="spellEnd"/>
      <w:r w:rsidRPr="00561C52">
        <w:rPr>
          <w:sz w:val="24"/>
          <w:szCs w:val="24"/>
        </w:rPr>
        <w:t>)</w:t>
      </w:r>
    </w:p>
    <w:p w14:paraId="76B35032" w14:textId="77777777" w:rsidR="00C4484F" w:rsidRPr="00561C52" w:rsidRDefault="006D5F38" w:rsidP="00561C52">
      <w:pPr>
        <w:pStyle w:val="ListParagraph"/>
        <w:numPr>
          <w:ilvl w:val="0"/>
          <w:numId w:val="2"/>
        </w:numPr>
        <w:spacing w:after="80" w:line="360" w:lineRule="auto"/>
        <w:jc w:val="both"/>
        <w:rPr>
          <w:sz w:val="24"/>
          <w:szCs w:val="24"/>
        </w:rPr>
      </w:pPr>
      <w:r w:rsidRPr="00561C52">
        <w:rPr>
          <w:sz w:val="24"/>
          <w:szCs w:val="24"/>
        </w:rPr>
        <w:t xml:space="preserve">        </w:t>
      </w:r>
      <w:proofErr w:type="spellStart"/>
      <w:proofErr w:type="gramStart"/>
      <w:r w:rsidRPr="00561C52">
        <w:rPr>
          <w:sz w:val="24"/>
          <w:szCs w:val="24"/>
        </w:rPr>
        <w:t>scores.append</w:t>
      </w:r>
      <w:proofErr w:type="spellEnd"/>
      <w:proofErr w:type="gramEnd"/>
      <w:r w:rsidRPr="00561C52">
        <w:rPr>
          <w:sz w:val="24"/>
          <w:szCs w:val="24"/>
        </w:rPr>
        <w:t>((</w:t>
      </w:r>
      <w:proofErr w:type="spellStart"/>
      <w:r w:rsidRPr="00561C52">
        <w:rPr>
          <w:sz w:val="24"/>
          <w:szCs w:val="24"/>
        </w:rPr>
        <w:t>faq</w:t>
      </w:r>
      <w:proofErr w:type="spellEnd"/>
      <w:r w:rsidRPr="00561C52">
        <w:rPr>
          <w:sz w:val="24"/>
          <w:szCs w:val="24"/>
        </w:rPr>
        <w:t>, score))</w:t>
      </w:r>
    </w:p>
    <w:p w14:paraId="581897F5" w14:textId="77777777" w:rsidR="00C4484F" w:rsidRPr="00561C52" w:rsidRDefault="006D5F38" w:rsidP="00561C52">
      <w:pPr>
        <w:pStyle w:val="ListParagraph"/>
        <w:numPr>
          <w:ilvl w:val="0"/>
          <w:numId w:val="2"/>
        </w:numPr>
        <w:spacing w:after="80" w:line="360" w:lineRule="auto"/>
        <w:jc w:val="both"/>
        <w:rPr>
          <w:sz w:val="24"/>
          <w:szCs w:val="24"/>
        </w:rPr>
      </w:pPr>
      <w:r w:rsidRPr="00561C52">
        <w:rPr>
          <w:sz w:val="24"/>
          <w:szCs w:val="24"/>
        </w:rPr>
        <w:t xml:space="preserve">    </w:t>
      </w:r>
      <w:proofErr w:type="spellStart"/>
      <w:r w:rsidRPr="00561C52">
        <w:rPr>
          <w:sz w:val="24"/>
          <w:szCs w:val="24"/>
        </w:rPr>
        <w:t>bestFaq</w:t>
      </w:r>
      <w:proofErr w:type="spellEnd"/>
      <w:r w:rsidRPr="00561C52">
        <w:rPr>
          <w:sz w:val="24"/>
          <w:szCs w:val="24"/>
        </w:rPr>
        <w:t xml:space="preserve">, </w:t>
      </w:r>
      <w:proofErr w:type="spellStart"/>
      <w:r w:rsidRPr="00561C52">
        <w:rPr>
          <w:sz w:val="24"/>
          <w:szCs w:val="24"/>
        </w:rPr>
        <w:t>bestScore</w:t>
      </w:r>
      <w:proofErr w:type="spellEnd"/>
      <w:r w:rsidRPr="00561C52">
        <w:rPr>
          <w:sz w:val="24"/>
          <w:szCs w:val="24"/>
        </w:rPr>
        <w:t xml:space="preserve"> = highest score in scores</w:t>
      </w:r>
    </w:p>
    <w:p w14:paraId="428A6D57" w14:textId="77777777" w:rsidR="00C4484F" w:rsidRPr="00561C52" w:rsidRDefault="006D5F38" w:rsidP="00561C52">
      <w:pPr>
        <w:pStyle w:val="ListParagraph"/>
        <w:numPr>
          <w:ilvl w:val="0"/>
          <w:numId w:val="2"/>
        </w:numPr>
        <w:spacing w:after="80" w:line="360" w:lineRule="auto"/>
        <w:jc w:val="both"/>
        <w:rPr>
          <w:sz w:val="24"/>
          <w:szCs w:val="24"/>
        </w:rPr>
      </w:pPr>
      <w:r w:rsidRPr="00561C52">
        <w:rPr>
          <w:sz w:val="24"/>
          <w:szCs w:val="24"/>
        </w:rPr>
        <w:t xml:space="preserve">    if </w:t>
      </w:r>
      <w:proofErr w:type="spellStart"/>
      <w:r w:rsidRPr="00561C52">
        <w:rPr>
          <w:sz w:val="24"/>
          <w:szCs w:val="24"/>
        </w:rPr>
        <w:t>bestScore</w:t>
      </w:r>
      <w:proofErr w:type="spellEnd"/>
      <w:r w:rsidRPr="00561C52">
        <w:rPr>
          <w:sz w:val="24"/>
          <w:szCs w:val="24"/>
        </w:rPr>
        <w:t xml:space="preserve"> &gt;= CONFIDENCE_THRESHOLD:</w:t>
      </w:r>
    </w:p>
    <w:p w14:paraId="53918C8E" w14:textId="77777777" w:rsidR="00C4484F" w:rsidRPr="00561C52" w:rsidRDefault="006D5F38" w:rsidP="00561C52">
      <w:pPr>
        <w:pStyle w:val="ListParagraph"/>
        <w:numPr>
          <w:ilvl w:val="0"/>
          <w:numId w:val="2"/>
        </w:numPr>
        <w:spacing w:after="80" w:line="360" w:lineRule="auto"/>
        <w:jc w:val="both"/>
        <w:rPr>
          <w:sz w:val="24"/>
          <w:szCs w:val="24"/>
        </w:rPr>
      </w:pPr>
      <w:r w:rsidRPr="00561C52">
        <w:rPr>
          <w:sz w:val="24"/>
          <w:szCs w:val="24"/>
        </w:rPr>
        <w:t xml:space="preserve">        return </w:t>
      </w:r>
      <w:proofErr w:type="spellStart"/>
      <w:r w:rsidRPr="00561C52">
        <w:rPr>
          <w:sz w:val="24"/>
          <w:szCs w:val="24"/>
        </w:rPr>
        <w:t>bestFaq.answer</w:t>
      </w:r>
      <w:proofErr w:type="spellEnd"/>
      <w:r w:rsidRPr="00561C52">
        <w:rPr>
          <w:sz w:val="24"/>
          <w:szCs w:val="24"/>
        </w:rPr>
        <w:t xml:space="preserve">, </w:t>
      </w:r>
      <w:proofErr w:type="spellStart"/>
      <w:r w:rsidRPr="00561C52">
        <w:rPr>
          <w:sz w:val="24"/>
          <w:szCs w:val="24"/>
        </w:rPr>
        <w:t>bestScore</w:t>
      </w:r>
      <w:proofErr w:type="spellEnd"/>
    </w:p>
    <w:p w14:paraId="11C9F749" w14:textId="77777777" w:rsidR="00C4484F" w:rsidRPr="00561C52" w:rsidRDefault="006D5F38" w:rsidP="00561C52">
      <w:pPr>
        <w:pStyle w:val="ListParagraph"/>
        <w:numPr>
          <w:ilvl w:val="0"/>
          <w:numId w:val="2"/>
        </w:numPr>
        <w:spacing w:after="80" w:line="360" w:lineRule="auto"/>
        <w:jc w:val="both"/>
        <w:rPr>
          <w:sz w:val="24"/>
          <w:szCs w:val="24"/>
        </w:rPr>
      </w:pPr>
      <w:r w:rsidRPr="00561C52">
        <w:rPr>
          <w:sz w:val="24"/>
          <w:szCs w:val="24"/>
        </w:rPr>
        <w:t xml:space="preserve">    else:</w:t>
      </w:r>
    </w:p>
    <w:p w14:paraId="0C205AE1" w14:textId="77777777" w:rsidR="00C4484F" w:rsidRPr="00561C52" w:rsidRDefault="006D5F38" w:rsidP="00561C52">
      <w:pPr>
        <w:pStyle w:val="ListParagraph"/>
        <w:numPr>
          <w:ilvl w:val="0"/>
          <w:numId w:val="2"/>
        </w:numPr>
        <w:spacing w:after="80" w:line="360" w:lineRule="auto"/>
        <w:jc w:val="both"/>
        <w:rPr>
          <w:sz w:val="24"/>
          <w:szCs w:val="24"/>
        </w:rPr>
      </w:pPr>
      <w:r w:rsidRPr="00561C52">
        <w:rPr>
          <w:sz w:val="24"/>
          <w:szCs w:val="24"/>
        </w:rPr>
        <w:t xml:space="preserve">        return FALLBACK_MESSAGE, </w:t>
      </w:r>
      <w:proofErr w:type="spellStart"/>
      <w:r w:rsidRPr="00561C52">
        <w:rPr>
          <w:sz w:val="24"/>
          <w:szCs w:val="24"/>
        </w:rPr>
        <w:t>bestScore</w:t>
      </w:r>
      <w:proofErr w:type="spellEnd"/>
    </w:p>
    <w:p w14:paraId="504B156C" w14:textId="77777777" w:rsidR="00C4484F" w:rsidRPr="00561C52" w:rsidRDefault="006D5F38" w:rsidP="00561C52">
      <w:pPr>
        <w:pStyle w:val="Heading1"/>
        <w:spacing w:before="300" w:after="150" w:line="360" w:lineRule="auto"/>
        <w:jc w:val="both"/>
        <w:rPr>
          <w:b/>
          <w:bCs/>
          <w:sz w:val="28"/>
          <w:szCs w:val="28"/>
        </w:rPr>
      </w:pPr>
      <w:r w:rsidRPr="00561C52">
        <w:rPr>
          <w:b/>
          <w:bCs/>
          <w:sz w:val="28"/>
          <w:szCs w:val="28"/>
        </w:rPr>
        <w:t>11. Integration Notes</w:t>
      </w:r>
    </w:p>
    <w:p w14:paraId="6B81A61A" w14:textId="77777777" w:rsidR="00C4484F" w:rsidRPr="00561C52" w:rsidRDefault="006D5F38" w:rsidP="00561C52">
      <w:pPr>
        <w:spacing w:after="150" w:line="360" w:lineRule="auto"/>
        <w:jc w:val="both"/>
        <w:rPr>
          <w:sz w:val="24"/>
          <w:szCs w:val="24"/>
        </w:rPr>
      </w:pPr>
      <w:r w:rsidRPr="00561C52">
        <w:rPr>
          <w:sz w:val="24"/>
          <w:szCs w:val="24"/>
        </w:rPr>
        <w:t>The NLP Matching Module was integrated behind a simple internal interface (</w:t>
      </w:r>
      <w:proofErr w:type="spellStart"/>
      <w:r w:rsidRPr="00561C52">
        <w:rPr>
          <w:sz w:val="24"/>
          <w:szCs w:val="24"/>
        </w:rPr>
        <w:t>findBestMatch</w:t>
      </w:r>
      <w:proofErr w:type="spellEnd"/>
      <w:r w:rsidRPr="00561C52">
        <w:rPr>
          <w:sz w:val="24"/>
          <w:szCs w:val="24"/>
        </w:rPr>
        <w:t>) so that the rest of the API layer does not need to know which specific embedding technique or library is used underneath. This matches the design goal from the Design phase of keeping the matching engine replaceable without impacting other modules.</w:t>
      </w:r>
    </w:p>
    <w:p w14:paraId="67CE136D" w14:textId="77777777" w:rsidR="00C4484F" w:rsidRPr="00561C52" w:rsidRDefault="006D5F38" w:rsidP="00561C52">
      <w:pPr>
        <w:pStyle w:val="Heading1"/>
        <w:spacing w:before="300" w:after="150" w:line="360" w:lineRule="auto"/>
        <w:jc w:val="both"/>
        <w:rPr>
          <w:b/>
          <w:bCs/>
          <w:sz w:val="28"/>
          <w:szCs w:val="28"/>
        </w:rPr>
      </w:pPr>
      <w:r w:rsidRPr="00561C52">
        <w:rPr>
          <w:b/>
          <w:bCs/>
          <w:sz w:val="28"/>
          <w:szCs w:val="28"/>
        </w:rPr>
        <w:t>12. Deployment Preparation During Development</w:t>
      </w:r>
    </w:p>
    <w:p w14:paraId="67CC30A9" w14:textId="77777777" w:rsidR="00C4484F" w:rsidRPr="00561C52" w:rsidRDefault="006D5F38" w:rsidP="00561C52">
      <w:pPr>
        <w:pStyle w:val="ListParagraph"/>
        <w:numPr>
          <w:ilvl w:val="0"/>
          <w:numId w:val="2"/>
        </w:numPr>
        <w:spacing w:after="80" w:line="360" w:lineRule="auto"/>
        <w:jc w:val="both"/>
        <w:rPr>
          <w:sz w:val="24"/>
          <w:szCs w:val="24"/>
        </w:rPr>
      </w:pPr>
      <w:r w:rsidRPr="00561C52">
        <w:rPr>
          <w:sz w:val="24"/>
          <w:szCs w:val="24"/>
        </w:rPr>
        <w:t>Configured separate environment variable files for local development and staging deployment</w:t>
      </w:r>
    </w:p>
    <w:p w14:paraId="1F73AB19" w14:textId="77777777" w:rsidR="00C4484F" w:rsidRPr="00561C52" w:rsidRDefault="006D5F38" w:rsidP="00561C52">
      <w:pPr>
        <w:pStyle w:val="ListParagraph"/>
        <w:numPr>
          <w:ilvl w:val="0"/>
          <w:numId w:val="2"/>
        </w:numPr>
        <w:spacing w:after="80" w:line="360" w:lineRule="auto"/>
        <w:jc w:val="both"/>
        <w:rPr>
          <w:sz w:val="24"/>
          <w:szCs w:val="24"/>
        </w:rPr>
      </w:pPr>
      <w:r w:rsidRPr="00561C52">
        <w:rPr>
          <w:sz w:val="24"/>
          <w:szCs w:val="24"/>
        </w:rPr>
        <w:t>Added a health-check endpoint (/</w:t>
      </w:r>
      <w:proofErr w:type="spellStart"/>
      <w:r w:rsidRPr="00561C52">
        <w:rPr>
          <w:sz w:val="24"/>
          <w:szCs w:val="24"/>
        </w:rPr>
        <w:t>api</w:t>
      </w:r>
      <w:proofErr w:type="spellEnd"/>
      <w:r w:rsidRPr="00561C52">
        <w:rPr>
          <w:sz w:val="24"/>
          <w:szCs w:val="24"/>
        </w:rPr>
        <w:t>/health) to confirm the service and database connection are running correctly</w:t>
      </w:r>
    </w:p>
    <w:p w14:paraId="3377A08B" w14:textId="77777777" w:rsidR="00C4484F" w:rsidRPr="00561C52" w:rsidRDefault="006D5F38" w:rsidP="00561C52">
      <w:pPr>
        <w:pStyle w:val="ListParagraph"/>
        <w:numPr>
          <w:ilvl w:val="0"/>
          <w:numId w:val="2"/>
        </w:numPr>
        <w:spacing w:after="80" w:line="360" w:lineRule="auto"/>
        <w:jc w:val="both"/>
        <w:rPr>
          <w:sz w:val="24"/>
          <w:szCs w:val="24"/>
        </w:rPr>
      </w:pPr>
      <w:r w:rsidRPr="00561C52">
        <w:rPr>
          <w:sz w:val="24"/>
          <w:szCs w:val="24"/>
        </w:rPr>
        <w:t>Documented all endpoints using Swagger/</w:t>
      </w:r>
      <w:proofErr w:type="spellStart"/>
      <w:r w:rsidRPr="00561C52">
        <w:rPr>
          <w:sz w:val="24"/>
          <w:szCs w:val="24"/>
        </w:rPr>
        <w:t>OpenAPI</w:t>
      </w:r>
      <w:proofErr w:type="spellEnd"/>
      <w:r w:rsidRPr="00561C52">
        <w:rPr>
          <w:sz w:val="24"/>
          <w:szCs w:val="24"/>
        </w:rPr>
        <w:t xml:space="preserve"> as they were completed, rather than leaving documentation until the end</w:t>
      </w:r>
    </w:p>
    <w:p w14:paraId="0F56D2C2" w14:textId="77777777" w:rsidR="00C4484F" w:rsidRPr="00561C52" w:rsidRDefault="006D5F38" w:rsidP="00561C52">
      <w:pPr>
        <w:pStyle w:val="Heading1"/>
        <w:spacing w:before="300" w:after="150" w:line="360" w:lineRule="auto"/>
        <w:jc w:val="both"/>
        <w:rPr>
          <w:b/>
          <w:bCs/>
          <w:sz w:val="28"/>
          <w:szCs w:val="28"/>
        </w:rPr>
      </w:pPr>
      <w:r w:rsidRPr="00561C52">
        <w:rPr>
          <w:b/>
          <w:bCs/>
          <w:sz w:val="28"/>
          <w:szCs w:val="28"/>
        </w:rPr>
        <w:t>13. Code Review and Merge Process</w:t>
      </w:r>
    </w:p>
    <w:p w14:paraId="10E02349" w14:textId="77777777" w:rsidR="00C4484F" w:rsidRPr="00561C52" w:rsidRDefault="006D5F38" w:rsidP="00561C52">
      <w:pPr>
        <w:spacing w:after="150" w:line="360" w:lineRule="auto"/>
        <w:jc w:val="both"/>
        <w:rPr>
          <w:sz w:val="24"/>
          <w:szCs w:val="24"/>
        </w:rPr>
      </w:pPr>
      <w:r w:rsidRPr="00561C52">
        <w:rPr>
          <w:sz w:val="24"/>
          <w:szCs w:val="24"/>
        </w:rPr>
        <w:t xml:space="preserve">Every feature branch was reviewed by at least one other team member before being merged into the main branch. Reviews focused on correctness against the relevant functional requirement, adherence to the coding standards in Section 7, and whether adequate error handling was included. </w:t>
      </w:r>
      <w:r w:rsidRPr="00561C52">
        <w:rPr>
          <w:sz w:val="24"/>
          <w:szCs w:val="24"/>
        </w:rPr>
        <w:lastRenderedPageBreak/>
        <w:t>This process helped catch several small issues — such as missing input validation — before they reached the Testing phase.</w:t>
      </w:r>
    </w:p>
    <w:p w14:paraId="01B673F3" w14:textId="77777777" w:rsidR="00C4484F" w:rsidRPr="00561C52" w:rsidRDefault="006D5F38" w:rsidP="00561C52">
      <w:pPr>
        <w:pStyle w:val="Heading1"/>
        <w:spacing w:before="300" w:after="150" w:line="360" w:lineRule="auto"/>
        <w:jc w:val="both"/>
        <w:rPr>
          <w:b/>
          <w:bCs/>
          <w:sz w:val="28"/>
          <w:szCs w:val="28"/>
        </w:rPr>
      </w:pPr>
      <w:r w:rsidRPr="00561C52">
        <w:rPr>
          <w:b/>
          <w:bCs/>
          <w:sz w:val="28"/>
          <w:szCs w:val="28"/>
        </w:rPr>
        <w:t>14. Traceability to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C4484F" w:rsidRPr="00561C52" w14:paraId="1445A51C" w14:textId="77777777">
        <w:tblPrEx>
          <w:tblCellMar>
            <w:top w:w="0" w:type="dxa"/>
            <w:bottom w:w="0" w:type="dxa"/>
          </w:tblCellMar>
        </w:tblPrEx>
        <w:tc>
          <w:tcPr>
            <w:tcW w:w="2000" w:type="dxa"/>
            <w:shd w:val="clear" w:color="auto" w:fill="2E5395"/>
          </w:tcPr>
          <w:p w14:paraId="4F8AEF3E" w14:textId="77777777" w:rsidR="00C4484F" w:rsidRPr="00561C52" w:rsidRDefault="006D5F38" w:rsidP="00561C52">
            <w:pPr>
              <w:spacing w:line="360" w:lineRule="auto"/>
              <w:jc w:val="both"/>
              <w:rPr>
                <w:sz w:val="24"/>
                <w:szCs w:val="24"/>
              </w:rPr>
            </w:pPr>
            <w:r w:rsidRPr="00561C52">
              <w:rPr>
                <w:b/>
                <w:bCs/>
                <w:color w:val="FFFFFF"/>
                <w:sz w:val="24"/>
                <w:szCs w:val="24"/>
              </w:rPr>
              <w:t>Requirement</w:t>
            </w:r>
          </w:p>
        </w:tc>
        <w:tc>
          <w:tcPr>
            <w:tcW w:w="7000" w:type="dxa"/>
            <w:shd w:val="clear" w:color="auto" w:fill="2E5395"/>
          </w:tcPr>
          <w:p w14:paraId="2008FFAF" w14:textId="77777777" w:rsidR="00C4484F" w:rsidRPr="00561C52" w:rsidRDefault="006D5F38" w:rsidP="00561C52">
            <w:pPr>
              <w:spacing w:line="360" w:lineRule="auto"/>
              <w:jc w:val="both"/>
              <w:rPr>
                <w:sz w:val="24"/>
                <w:szCs w:val="24"/>
              </w:rPr>
            </w:pPr>
            <w:r w:rsidRPr="00561C52">
              <w:rPr>
                <w:b/>
                <w:bCs/>
                <w:color w:val="FFFFFF"/>
                <w:sz w:val="24"/>
                <w:szCs w:val="24"/>
              </w:rPr>
              <w:t>Implemented In</w:t>
            </w:r>
          </w:p>
        </w:tc>
      </w:tr>
      <w:tr w:rsidR="00C4484F" w:rsidRPr="00561C52" w14:paraId="098E3CD6" w14:textId="77777777">
        <w:tblPrEx>
          <w:tblCellMar>
            <w:top w:w="0" w:type="dxa"/>
            <w:bottom w:w="0" w:type="dxa"/>
          </w:tblCellMar>
        </w:tblPrEx>
        <w:tc>
          <w:tcPr>
            <w:tcW w:w="2000" w:type="dxa"/>
          </w:tcPr>
          <w:p w14:paraId="4EDBD00E" w14:textId="77777777" w:rsidR="00C4484F" w:rsidRPr="00561C52" w:rsidRDefault="006D5F38" w:rsidP="00561C52">
            <w:pPr>
              <w:spacing w:line="360" w:lineRule="auto"/>
              <w:jc w:val="both"/>
              <w:rPr>
                <w:sz w:val="24"/>
                <w:szCs w:val="24"/>
              </w:rPr>
            </w:pPr>
            <w:r w:rsidRPr="00561C52">
              <w:rPr>
                <w:color w:val="000000"/>
                <w:sz w:val="24"/>
                <w:szCs w:val="24"/>
              </w:rPr>
              <w:t>FR-1, FR-2, FR-3, FR-4</w:t>
            </w:r>
          </w:p>
        </w:tc>
        <w:tc>
          <w:tcPr>
            <w:tcW w:w="7000" w:type="dxa"/>
          </w:tcPr>
          <w:p w14:paraId="61C97B5B" w14:textId="77777777" w:rsidR="00C4484F" w:rsidRPr="00561C52" w:rsidRDefault="006D5F38" w:rsidP="00561C52">
            <w:pPr>
              <w:spacing w:line="360" w:lineRule="auto"/>
              <w:jc w:val="both"/>
              <w:rPr>
                <w:sz w:val="24"/>
                <w:szCs w:val="24"/>
              </w:rPr>
            </w:pPr>
            <w:r w:rsidRPr="00561C52">
              <w:rPr>
                <w:color w:val="000000"/>
                <w:sz w:val="24"/>
                <w:szCs w:val="24"/>
              </w:rPr>
              <w:t>Query and Response API, NLP Matching Module (Sections 5.2, 5.3)</w:t>
            </w:r>
          </w:p>
        </w:tc>
      </w:tr>
      <w:tr w:rsidR="00C4484F" w:rsidRPr="00561C52" w14:paraId="783094EA" w14:textId="77777777">
        <w:tblPrEx>
          <w:tblCellMar>
            <w:top w:w="0" w:type="dxa"/>
            <w:bottom w:w="0" w:type="dxa"/>
          </w:tblCellMar>
        </w:tblPrEx>
        <w:tc>
          <w:tcPr>
            <w:tcW w:w="2000" w:type="dxa"/>
          </w:tcPr>
          <w:p w14:paraId="30C08B00" w14:textId="77777777" w:rsidR="00C4484F" w:rsidRPr="00561C52" w:rsidRDefault="006D5F38" w:rsidP="00561C52">
            <w:pPr>
              <w:spacing w:line="360" w:lineRule="auto"/>
              <w:jc w:val="both"/>
              <w:rPr>
                <w:sz w:val="24"/>
                <w:szCs w:val="24"/>
              </w:rPr>
            </w:pPr>
            <w:r w:rsidRPr="00561C52">
              <w:rPr>
                <w:color w:val="000000"/>
                <w:sz w:val="24"/>
                <w:szCs w:val="24"/>
              </w:rPr>
              <w:t>FR-5, FR-6, FR-7</w:t>
            </w:r>
          </w:p>
        </w:tc>
        <w:tc>
          <w:tcPr>
            <w:tcW w:w="7000" w:type="dxa"/>
          </w:tcPr>
          <w:p w14:paraId="65A14DBF" w14:textId="77777777" w:rsidR="00C4484F" w:rsidRPr="00561C52" w:rsidRDefault="006D5F38" w:rsidP="00561C52">
            <w:pPr>
              <w:spacing w:line="360" w:lineRule="auto"/>
              <w:jc w:val="both"/>
              <w:rPr>
                <w:sz w:val="24"/>
                <w:szCs w:val="24"/>
              </w:rPr>
            </w:pPr>
            <w:r w:rsidRPr="00561C52">
              <w:rPr>
                <w:color w:val="000000"/>
                <w:sz w:val="24"/>
                <w:szCs w:val="24"/>
              </w:rPr>
              <w:t>FAQ Management Module (Section 5.1)</w:t>
            </w:r>
          </w:p>
        </w:tc>
      </w:tr>
      <w:tr w:rsidR="00C4484F" w:rsidRPr="00561C52" w14:paraId="5D32B48F" w14:textId="77777777">
        <w:tblPrEx>
          <w:tblCellMar>
            <w:top w:w="0" w:type="dxa"/>
            <w:bottom w:w="0" w:type="dxa"/>
          </w:tblCellMar>
        </w:tblPrEx>
        <w:tc>
          <w:tcPr>
            <w:tcW w:w="2000" w:type="dxa"/>
          </w:tcPr>
          <w:p w14:paraId="7ACDD0DC" w14:textId="77777777" w:rsidR="00C4484F" w:rsidRPr="00561C52" w:rsidRDefault="006D5F38" w:rsidP="00561C52">
            <w:pPr>
              <w:spacing w:line="360" w:lineRule="auto"/>
              <w:jc w:val="both"/>
              <w:rPr>
                <w:sz w:val="24"/>
                <w:szCs w:val="24"/>
              </w:rPr>
            </w:pPr>
            <w:r w:rsidRPr="00561C52">
              <w:rPr>
                <w:color w:val="000000"/>
                <w:sz w:val="24"/>
                <w:szCs w:val="24"/>
              </w:rPr>
              <w:t>FR-9</w:t>
            </w:r>
          </w:p>
        </w:tc>
        <w:tc>
          <w:tcPr>
            <w:tcW w:w="7000" w:type="dxa"/>
          </w:tcPr>
          <w:p w14:paraId="44D291DD" w14:textId="77777777" w:rsidR="00C4484F" w:rsidRPr="00561C52" w:rsidRDefault="006D5F38" w:rsidP="00561C52">
            <w:pPr>
              <w:spacing w:line="360" w:lineRule="auto"/>
              <w:jc w:val="both"/>
              <w:rPr>
                <w:sz w:val="24"/>
                <w:szCs w:val="24"/>
              </w:rPr>
            </w:pPr>
            <w:r w:rsidRPr="00561C52">
              <w:rPr>
                <w:color w:val="000000"/>
                <w:sz w:val="24"/>
                <w:szCs w:val="24"/>
              </w:rPr>
              <w:t>Analytics and Feedback Module — query logging (Section 5.5)</w:t>
            </w:r>
          </w:p>
        </w:tc>
      </w:tr>
      <w:tr w:rsidR="00C4484F" w:rsidRPr="00561C52" w14:paraId="79F3FF11" w14:textId="77777777">
        <w:tblPrEx>
          <w:tblCellMar>
            <w:top w:w="0" w:type="dxa"/>
            <w:bottom w:w="0" w:type="dxa"/>
          </w:tblCellMar>
        </w:tblPrEx>
        <w:tc>
          <w:tcPr>
            <w:tcW w:w="2000" w:type="dxa"/>
          </w:tcPr>
          <w:p w14:paraId="7D45B3A7" w14:textId="77777777" w:rsidR="00C4484F" w:rsidRPr="00561C52" w:rsidRDefault="006D5F38" w:rsidP="00561C52">
            <w:pPr>
              <w:spacing w:line="360" w:lineRule="auto"/>
              <w:jc w:val="both"/>
              <w:rPr>
                <w:sz w:val="24"/>
                <w:szCs w:val="24"/>
              </w:rPr>
            </w:pPr>
            <w:r w:rsidRPr="00561C52">
              <w:rPr>
                <w:color w:val="000000"/>
                <w:sz w:val="24"/>
                <w:szCs w:val="24"/>
              </w:rPr>
              <w:t>FR-10</w:t>
            </w:r>
          </w:p>
        </w:tc>
        <w:tc>
          <w:tcPr>
            <w:tcW w:w="7000" w:type="dxa"/>
          </w:tcPr>
          <w:p w14:paraId="760A0879" w14:textId="77777777" w:rsidR="00C4484F" w:rsidRPr="00561C52" w:rsidRDefault="006D5F38" w:rsidP="00561C52">
            <w:pPr>
              <w:spacing w:line="360" w:lineRule="auto"/>
              <w:jc w:val="both"/>
              <w:rPr>
                <w:sz w:val="24"/>
                <w:szCs w:val="24"/>
              </w:rPr>
            </w:pPr>
            <w:r w:rsidRPr="00561C52">
              <w:rPr>
                <w:color w:val="000000"/>
                <w:sz w:val="24"/>
                <w:szCs w:val="24"/>
              </w:rPr>
              <w:t>Analytics and Feedback Module — feedback capture (Section 5.5)</w:t>
            </w:r>
          </w:p>
        </w:tc>
      </w:tr>
      <w:tr w:rsidR="00C4484F" w:rsidRPr="00561C52" w14:paraId="31D76227" w14:textId="77777777">
        <w:tblPrEx>
          <w:tblCellMar>
            <w:top w:w="0" w:type="dxa"/>
            <w:bottom w:w="0" w:type="dxa"/>
          </w:tblCellMar>
        </w:tblPrEx>
        <w:tc>
          <w:tcPr>
            <w:tcW w:w="2000" w:type="dxa"/>
          </w:tcPr>
          <w:p w14:paraId="208D2BC9" w14:textId="77777777" w:rsidR="00C4484F" w:rsidRPr="00561C52" w:rsidRDefault="006D5F38" w:rsidP="00561C52">
            <w:pPr>
              <w:spacing w:line="360" w:lineRule="auto"/>
              <w:jc w:val="both"/>
              <w:rPr>
                <w:sz w:val="24"/>
                <w:szCs w:val="24"/>
              </w:rPr>
            </w:pPr>
            <w:r w:rsidRPr="00561C52">
              <w:rPr>
                <w:color w:val="000000"/>
                <w:sz w:val="24"/>
                <w:szCs w:val="24"/>
              </w:rPr>
              <w:t>FR-11</w:t>
            </w:r>
          </w:p>
        </w:tc>
        <w:tc>
          <w:tcPr>
            <w:tcW w:w="7000" w:type="dxa"/>
          </w:tcPr>
          <w:p w14:paraId="62D57431" w14:textId="77777777" w:rsidR="00C4484F" w:rsidRPr="00561C52" w:rsidRDefault="006D5F38" w:rsidP="00561C52">
            <w:pPr>
              <w:spacing w:line="360" w:lineRule="auto"/>
              <w:jc w:val="both"/>
              <w:rPr>
                <w:sz w:val="24"/>
                <w:szCs w:val="24"/>
              </w:rPr>
            </w:pPr>
            <w:r w:rsidRPr="00561C52">
              <w:rPr>
                <w:color w:val="000000"/>
                <w:sz w:val="24"/>
                <w:szCs w:val="24"/>
              </w:rPr>
              <w:t>Authentication Module (Section 5.4)</w:t>
            </w:r>
          </w:p>
        </w:tc>
      </w:tr>
    </w:tbl>
    <w:p w14:paraId="2EDD50A7" w14:textId="77777777" w:rsidR="00C4484F" w:rsidRPr="00561C52" w:rsidRDefault="006D5F38" w:rsidP="00561C52">
      <w:pPr>
        <w:pStyle w:val="Heading1"/>
        <w:spacing w:before="300" w:after="150" w:line="360" w:lineRule="auto"/>
        <w:jc w:val="both"/>
        <w:rPr>
          <w:b/>
          <w:bCs/>
          <w:sz w:val="28"/>
          <w:szCs w:val="28"/>
        </w:rPr>
      </w:pPr>
      <w:r w:rsidRPr="00561C52">
        <w:rPr>
          <w:b/>
          <w:bCs/>
          <w:sz w:val="28"/>
          <w:szCs w:val="28"/>
        </w:rPr>
        <w:t>15. Post-Development Review</w:t>
      </w:r>
    </w:p>
    <w:p w14:paraId="7B6BF260" w14:textId="77777777" w:rsidR="00C4484F" w:rsidRPr="00561C52" w:rsidRDefault="006D5F38" w:rsidP="00561C52">
      <w:pPr>
        <w:spacing w:after="150" w:line="360" w:lineRule="auto"/>
        <w:jc w:val="both"/>
        <w:rPr>
          <w:sz w:val="24"/>
          <w:szCs w:val="24"/>
        </w:rPr>
      </w:pPr>
      <w:r w:rsidRPr="00561C52">
        <w:rPr>
          <w:sz w:val="24"/>
          <w:szCs w:val="24"/>
        </w:rPr>
        <w:t>At the end of the development phase, the team walked through each Must-have requirement against the working system to confirm nothing was missed before formally handing the build over to the Testing phase. Minor polish items (such as improved error message wording) were noted but deferred, as they did not affect core functionality or requirement compliance.</w:t>
      </w:r>
    </w:p>
    <w:p w14:paraId="773E59AA" w14:textId="77777777" w:rsidR="00C4484F" w:rsidRPr="00561C52" w:rsidRDefault="006D5F38" w:rsidP="00561C52">
      <w:pPr>
        <w:pStyle w:val="Heading1"/>
        <w:spacing w:before="300" w:after="150" w:line="360" w:lineRule="auto"/>
        <w:jc w:val="both"/>
        <w:rPr>
          <w:b/>
          <w:bCs/>
          <w:sz w:val="28"/>
          <w:szCs w:val="28"/>
        </w:rPr>
      </w:pPr>
      <w:r w:rsidRPr="00561C52">
        <w:rPr>
          <w:b/>
          <w:bCs/>
          <w:sz w:val="28"/>
          <w:szCs w:val="28"/>
        </w:rPr>
        <w:t>16. Detailed Walkthrough of the FAQ Creation Flow</w:t>
      </w:r>
    </w:p>
    <w:p w14:paraId="2E02B449" w14:textId="77777777" w:rsidR="00C4484F" w:rsidRPr="00561C52" w:rsidRDefault="006D5F38" w:rsidP="00561C52">
      <w:pPr>
        <w:spacing w:after="150" w:line="360" w:lineRule="auto"/>
        <w:jc w:val="both"/>
        <w:rPr>
          <w:sz w:val="24"/>
          <w:szCs w:val="24"/>
        </w:rPr>
      </w:pPr>
      <w:r w:rsidRPr="00561C52">
        <w:rPr>
          <w:sz w:val="24"/>
          <w:szCs w:val="24"/>
        </w:rPr>
        <w:t>To illustrate how the modules described earlier work together in practice, this section walks through the full lifecycle of creating a new FAQ entry and having it become answerable through the API.</w:t>
      </w:r>
    </w:p>
    <w:p w14:paraId="38CB3328" w14:textId="77777777" w:rsidR="00C4484F" w:rsidRPr="00561C52" w:rsidRDefault="006D5F38" w:rsidP="00561C52">
      <w:pPr>
        <w:pStyle w:val="ListParagraph"/>
        <w:numPr>
          <w:ilvl w:val="0"/>
          <w:numId w:val="2"/>
        </w:numPr>
        <w:spacing w:after="80" w:line="360" w:lineRule="auto"/>
        <w:jc w:val="both"/>
        <w:rPr>
          <w:sz w:val="24"/>
          <w:szCs w:val="24"/>
        </w:rPr>
      </w:pPr>
      <w:r w:rsidRPr="00561C52">
        <w:rPr>
          <w:sz w:val="24"/>
          <w:szCs w:val="24"/>
        </w:rPr>
        <w:t>1. An authenticated administrator sends a POST request to /</w:t>
      </w:r>
      <w:proofErr w:type="spellStart"/>
      <w:r w:rsidRPr="00561C52">
        <w:rPr>
          <w:sz w:val="24"/>
          <w:szCs w:val="24"/>
        </w:rPr>
        <w:t>api</w:t>
      </w:r>
      <w:proofErr w:type="spellEnd"/>
      <w:r w:rsidRPr="00561C52">
        <w:rPr>
          <w:sz w:val="24"/>
          <w:szCs w:val="24"/>
        </w:rPr>
        <w:t>/</w:t>
      </w:r>
      <w:proofErr w:type="spellStart"/>
      <w:r w:rsidRPr="00561C52">
        <w:rPr>
          <w:sz w:val="24"/>
          <w:szCs w:val="24"/>
        </w:rPr>
        <w:t>faqs</w:t>
      </w:r>
      <w:proofErr w:type="spellEnd"/>
      <w:r w:rsidRPr="00561C52">
        <w:rPr>
          <w:sz w:val="24"/>
          <w:szCs w:val="24"/>
        </w:rPr>
        <w:t xml:space="preserve"> with a question, answer, and category.</w:t>
      </w:r>
    </w:p>
    <w:p w14:paraId="667648D1" w14:textId="77777777" w:rsidR="00C4484F" w:rsidRPr="00561C52" w:rsidRDefault="006D5F38" w:rsidP="00561C52">
      <w:pPr>
        <w:pStyle w:val="ListParagraph"/>
        <w:numPr>
          <w:ilvl w:val="0"/>
          <w:numId w:val="2"/>
        </w:numPr>
        <w:spacing w:after="80" w:line="360" w:lineRule="auto"/>
        <w:jc w:val="both"/>
        <w:rPr>
          <w:sz w:val="24"/>
          <w:szCs w:val="24"/>
        </w:rPr>
      </w:pPr>
      <w:r w:rsidRPr="00561C52">
        <w:rPr>
          <w:sz w:val="24"/>
          <w:szCs w:val="24"/>
        </w:rPr>
        <w:t xml:space="preserve">2. The </w:t>
      </w:r>
      <w:proofErr w:type="spellStart"/>
      <w:r w:rsidRPr="00561C52">
        <w:rPr>
          <w:sz w:val="24"/>
          <w:szCs w:val="24"/>
        </w:rPr>
        <w:t>AuthMiddleware</w:t>
      </w:r>
      <w:proofErr w:type="spellEnd"/>
      <w:r w:rsidRPr="00561C52">
        <w:rPr>
          <w:sz w:val="24"/>
          <w:szCs w:val="24"/>
        </w:rPr>
        <w:t xml:space="preserve"> verifies the admin's token before the request reaches the </w:t>
      </w:r>
      <w:proofErr w:type="spellStart"/>
      <w:r w:rsidRPr="00561C52">
        <w:rPr>
          <w:sz w:val="24"/>
          <w:szCs w:val="24"/>
        </w:rPr>
        <w:t>FaqController</w:t>
      </w:r>
      <w:proofErr w:type="spellEnd"/>
      <w:r w:rsidRPr="00561C52">
        <w:rPr>
          <w:sz w:val="24"/>
          <w:szCs w:val="24"/>
        </w:rPr>
        <w:t>.</w:t>
      </w:r>
    </w:p>
    <w:p w14:paraId="62D4581C" w14:textId="77777777" w:rsidR="00C4484F" w:rsidRPr="00561C52" w:rsidRDefault="006D5F38" w:rsidP="00561C52">
      <w:pPr>
        <w:pStyle w:val="ListParagraph"/>
        <w:numPr>
          <w:ilvl w:val="0"/>
          <w:numId w:val="2"/>
        </w:numPr>
        <w:spacing w:after="80" w:line="360" w:lineRule="auto"/>
        <w:jc w:val="both"/>
        <w:rPr>
          <w:sz w:val="24"/>
          <w:szCs w:val="24"/>
        </w:rPr>
      </w:pPr>
      <w:r w:rsidRPr="00561C52">
        <w:rPr>
          <w:sz w:val="24"/>
          <w:szCs w:val="24"/>
        </w:rPr>
        <w:t xml:space="preserve">3. The </w:t>
      </w:r>
      <w:proofErr w:type="spellStart"/>
      <w:r w:rsidRPr="00561C52">
        <w:rPr>
          <w:sz w:val="24"/>
          <w:szCs w:val="24"/>
        </w:rPr>
        <w:t>FaqController</w:t>
      </w:r>
      <w:proofErr w:type="spellEnd"/>
      <w:r w:rsidRPr="00561C52">
        <w:rPr>
          <w:sz w:val="24"/>
          <w:szCs w:val="24"/>
        </w:rPr>
        <w:t xml:space="preserve"> passes the validated data to the </w:t>
      </w:r>
      <w:proofErr w:type="spellStart"/>
      <w:r w:rsidRPr="00561C52">
        <w:rPr>
          <w:sz w:val="24"/>
          <w:szCs w:val="24"/>
        </w:rPr>
        <w:t>FaqService</w:t>
      </w:r>
      <w:proofErr w:type="spellEnd"/>
      <w:r w:rsidRPr="00561C52">
        <w:rPr>
          <w:sz w:val="24"/>
          <w:szCs w:val="24"/>
        </w:rPr>
        <w:t>, which checks that required fields are present and well-formed.</w:t>
      </w:r>
    </w:p>
    <w:p w14:paraId="07451061" w14:textId="77777777" w:rsidR="00C4484F" w:rsidRPr="00561C52" w:rsidRDefault="006D5F38" w:rsidP="00561C52">
      <w:pPr>
        <w:pStyle w:val="ListParagraph"/>
        <w:numPr>
          <w:ilvl w:val="0"/>
          <w:numId w:val="2"/>
        </w:numPr>
        <w:spacing w:after="80" w:line="360" w:lineRule="auto"/>
        <w:jc w:val="both"/>
        <w:rPr>
          <w:sz w:val="24"/>
          <w:szCs w:val="24"/>
        </w:rPr>
      </w:pPr>
      <w:r w:rsidRPr="00561C52">
        <w:rPr>
          <w:sz w:val="24"/>
          <w:szCs w:val="24"/>
        </w:rPr>
        <w:lastRenderedPageBreak/>
        <w:t xml:space="preserve">4. The </w:t>
      </w:r>
      <w:proofErr w:type="spellStart"/>
      <w:r w:rsidRPr="00561C52">
        <w:rPr>
          <w:sz w:val="24"/>
          <w:szCs w:val="24"/>
        </w:rPr>
        <w:t>FaqService</w:t>
      </w:r>
      <w:proofErr w:type="spellEnd"/>
      <w:r w:rsidRPr="00561C52">
        <w:rPr>
          <w:sz w:val="24"/>
          <w:szCs w:val="24"/>
        </w:rPr>
        <w:t xml:space="preserve"> calls the </w:t>
      </w:r>
      <w:proofErr w:type="spellStart"/>
      <w:r w:rsidRPr="00561C52">
        <w:rPr>
          <w:sz w:val="24"/>
          <w:szCs w:val="24"/>
        </w:rPr>
        <w:t>MatchingService</w:t>
      </w:r>
      <w:proofErr w:type="spellEnd"/>
      <w:r w:rsidRPr="00561C52">
        <w:rPr>
          <w:sz w:val="24"/>
          <w:szCs w:val="24"/>
        </w:rPr>
        <w:t xml:space="preserve"> to generate an embedding vector for the new question text.</w:t>
      </w:r>
    </w:p>
    <w:p w14:paraId="7F92036B" w14:textId="77777777" w:rsidR="00C4484F" w:rsidRPr="00561C52" w:rsidRDefault="006D5F38" w:rsidP="00561C52">
      <w:pPr>
        <w:pStyle w:val="ListParagraph"/>
        <w:numPr>
          <w:ilvl w:val="0"/>
          <w:numId w:val="2"/>
        </w:numPr>
        <w:spacing w:after="80" w:line="360" w:lineRule="auto"/>
        <w:jc w:val="both"/>
        <w:rPr>
          <w:sz w:val="24"/>
          <w:szCs w:val="24"/>
        </w:rPr>
      </w:pPr>
      <w:r w:rsidRPr="00561C52">
        <w:rPr>
          <w:sz w:val="24"/>
          <w:szCs w:val="24"/>
        </w:rPr>
        <w:t xml:space="preserve">5. The </w:t>
      </w:r>
      <w:proofErr w:type="spellStart"/>
      <w:r w:rsidRPr="00561C52">
        <w:rPr>
          <w:sz w:val="24"/>
          <w:szCs w:val="24"/>
        </w:rPr>
        <w:t>FaqService</w:t>
      </w:r>
      <w:proofErr w:type="spellEnd"/>
      <w:r w:rsidRPr="00561C52">
        <w:rPr>
          <w:sz w:val="24"/>
          <w:szCs w:val="24"/>
        </w:rPr>
        <w:t xml:space="preserve"> persists the new FAQ record — including its embedding vector — into the </w:t>
      </w:r>
      <w:proofErr w:type="spellStart"/>
      <w:r w:rsidRPr="00561C52">
        <w:rPr>
          <w:sz w:val="24"/>
          <w:szCs w:val="24"/>
        </w:rPr>
        <w:t>faqs</w:t>
      </w:r>
      <w:proofErr w:type="spellEnd"/>
      <w:r w:rsidRPr="00561C52">
        <w:rPr>
          <w:sz w:val="24"/>
          <w:szCs w:val="24"/>
        </w:rPr>
        <w:t xml:space="preserve"> table via the database layer.</w:t>
      </w:r>
    </w:p>
    <w:p w14:paraId="1F9A2A31" w14:textId="77777777" w:rsidR="00C4484F" w:rsidRPr="00561C52" w:rsidRDefault="006D5F38" w:rsidP="00561C52">
      <w:pPr>
        <w:pStyle w:val="ListParagraph"/>
        <w:numPr>
          <w:ilvl w:val="0"/>
          <w:numId w:val="2"/>
        </w:numPr>
        <w:spacing w:after="80" w:line="360" w:lineRule="auto"/>
        <w:jc w:val="both"/>
        <w:rPr>
          <w:sz w:val="24"/>
          <w:szCs w:val="24"/>
        </w:rPr>
      </w:pPr>
      <w:r w:rsidRPr="00561C52">
        <w:rPr>
          <w:sz w:val="24"/>
          <w:szCs w:val="24"/>
        </w:rPr>
        <w:t>6. From this point onward, the new FAQ is immediately eligible to be matched against incoming user questions through /</w:t>
      </w:r>
      <w:proofErr w:type="spellStart"/>
      <w:r w:rsidRPr="00561C52">
        <w:rPr>
          <w:sz w:val="24"/>
          <w:szCs w:val="24"/>
        </w:rPr>
        <w:t>api</w:t>
      </w:r>
      <w:proofErr w:type="spellEnd"/>
      <w:r w:rsidRPr="00561C52">
        <w:rPr>
          <w:sz w:val="24"/>
          <w:szCs w:val="24"/>
        </w:rPr>
        <w:t>/ask, with no separate 'publish' step required.</w:t>
      </w:r>
    </w:p>
    <w:p w14:paraId="78515943" w14:textId="77777777" w:rsidR="00C4484F" w:rsidRPr="00561C52" w:rsidRDefault="006D5F38" w:rsidP="00561C52">
      <w:pPr>
        <w:spacing w:after="150" w:line="360" w:lineRule="auto"/>
        <w:jc w:val="both"/>
        <w:rPr>
          <w:sz w:val="24"/>
          <w:szCs w:val="24"/>
        </w:rPr>
      </w:pPr>
      <w:r w:rsidRPr="00561C52">
        <w:rPr>
          <w:sz w:val="24"/>
          <w:szCs w:val="24"/>
        </w:rPr>
        <w:t>This walkthrough highlights why pre-computing the embedding at creation time (rather than at query time) was an important development decision: it keeps the /</w:t>
      </w:r>
      <w:proofErr w:type="spellStart"/>
      <w:r w:rsidRPr="00561C52">
        <w:rPr>
          <w:sz w:val="24"/>
          <w:szCs w:val="24"/>
        </w:rPr>
        <w:t>api</w:t>
      </w:r>
      <w:proofErr w:type="spellEnd"/>
      <w:r w:rsidRPr="00561C52">
        <w:rPr>
          <w:sz w:val="24"/>
          <w:szCs w:val="24"/>
        </w:rPr>
        <w:t>/ask endpoint fast, since no embedding computation is needed for existing FAQs during a live user query.</w:t>
      </w:r>
    </w:p>
    <w:p w14:paraId="63DA59C5" w14:textId="77777777" w:rsidR="00C4484F" w:rsidRPr="00561C52" w:rsidRDefault="006D5F38" w:rsidP="00561C52">
      <w:pPr>
        <w:pStyle w:val="Heading1"/>
        <w:spacing w:before="300" w:after="150" w:line="360" w:lineRule="auto"/>
        <w:jc w:val="both"/>
        <w:rPr>
          <w:b/>
          <w:bCs/>
          <w:sz w:val="28"/>
          <w:szCs w:val="28"/>
        </w:rPr>
      </w:pPr>
      <w:r w:rsidRPr="00561C52">
        <w:rPr>
          <w:b/>
          <w:bCs/>
          <w:sz w:val="28"/>
          <w:szCs w:val="28"/>
        </w:rPr>
        <w:t>17. Developer Notes for Future Maintainers</w:t>
      </w:r>
    </w:p>
    <w:p w14:paraId="4AB2D347" w14:textId="77777777" w:rsidR="00C4484F" w:rsidRPr="00561C52" w:rsidRDefault="006D5F38" w:rsidP="00561C52">
      <w:pPr>
        <w:spacing w:after="150" w:line="360" w:lineRule="auto"/>
        <w:jc w:val="both"/>
        <w:rPr>
          <w:sz w:val="24"/>
          <w:szCs w:val="24"/>
        </w:rPr>
      </w:pPr>
      <w:r w:rsidRPr="00561C52">
        <w:rPr>
          <w:sz w:val="24"/>
          <w:szCs w:val="24"/>
        </w:rPr>
        <w:t>A short set of internal notes was documented alongside the code to help future developers extend the system without needing to reverse-engineer the original design decisions:</w:t>
      </w:r>
    </w:p>
    <w:p w14:paraId="4960162C" w14:textId="77777777" w:rsidR="00C4484F" w:rsidRPr="00561C52" w:rsidRDefault="006D5F38" w:rsidP="00561C52">
      <w:pPr>
        <w:pStyle w:val="ListParagraph"/>
        <w:numPr>
          <w:ilvl w:val="0"/>
          <w:numId w:val="2"/>
        </w:numPr>
        <w:spacing w:after="80" w:line="360" w:lineRule="auto"/>
        <w:jc w:val="both"/>
        <w:rPr>
          <w:sz w:val="24"/>
          <w:szCs w:val="24"/>
        </w:rPr>
      </w:pPr>
      <w:r w:rsidRPr="00561C52">
        <w:rPr>
          <w:sz w:val="24"/>
          <w:szCs w:val="24"/>
        </w:rPr>
        <w:t>The confidence threshold is stored as a configuration value, not hard-coded, so it can be tuned without a code change and redeployment</w:t>
      </w:r>
    </w:p>
    <w:p w14:paraId="063F657D" w14:textId="77777777" w:rsidR="00C4484F" w:rsidRPr="00561C52" w:rsidRDefault="006D5F38" w:rsidP="00561C52">
      <w:pPr>
        <w:pStyle w:val="ListParagraph"/>
        <w:numPr>
          <w:ilvl w:val="0"/>
          <w:numId w:val="2"/>
        </w:numPr>
        <w:spacing w:after="80" w:line="360" w:lineRule="auto"/>
        <w:jc w:val="both"/>
        <w:rPr>
          <w:sz w:val="24"/>
          <w:szCs w:val="24"/>
        </w:rPr>
      </w:pPr>
      <w:r w:rsidRPr="00561C52">
        <w:rPr>
          <w:sz w:val="24"/>
          <w:szCs w:val="24"/>
        </w:rPr>
        <w:t xml:space="preserve">The </w:t>
      </w:r>
      <w:proofErr w:type="spellStart"/>
      <w:r w:rsidRPr="00561C52">
        <w:rPr>
          <w:sz w:val="24"/>
          <w:szCs w:val="24"/>
        </w:rPr>
        <w:t>MatchingService</w:t>
      </w:r>
      <w:proofErr w:type="spellEnd"/>
      <w:r w:rsidRPr="00561C52">
        <w:rPr>
          <w:sz w:val="24"/>
          <w:szCs w:val="24"/>
        </w:rPr>
        <w:t xml:space="preserve"> interface is intentionally minimal (a single </w:t>
      </w:r>
      <w:proofErr w:type="spellStart"/>
      <w:r w:rsidRPr="00561C52">
        <w:rPr>
          <w:sz w:val="24"/>
          <w:szCs w:val="24"/>
        </w:rPr>
        <w:t>findBestMatch</w:t>
      </w:r>
      <w:proofErr w:type="spellEnd"/>
      <w:r w:rsidRPr="00561C52">
        <w:rPr>
          <w:sz w:val="24"/>
          <w:szCs w:val="24"/>
        </w:rPr>
        <w:t xml:space="preserve"> function) so that the underlying NLP technique can be replaced later with minimal impact elsewhere</w:t>
      </w:r>
    </w:p>
    <w:p w14:paraId="4925152C" w14:textId="77777777" w:rsidR="00C4484F" w:rsidRPr="00561C52" w:rsidRDefault="006D5F38" w:rsidP="00561C52">
      <w:pPr>
        <w:pStyle w:val="ListParagraph"/>
        <w:numPr>
          <w:ilvl w:val="0"/>
          <w:numId w:val="2"/>
        </w:numPr>
        <w:spacing w:after="80" w:line="360" w:lineRule="auto"/>
        <w:jc w:val="both"/>
        <w:rPr>
          <w:sz w:val="24"/>
          <w:szCs w:val="24"/>
        </w:rPr>
      </w:pPr>
      <w:r w:rsidRPr="00561C52">
        <w:rPr>
          <w:sz w:val="24"/>
          <w:szCs w:val="24"/>
        </w:rPr>
        <w:t>All timestamps are stored in a consistent format to simplify future analytics and reporting work</w:t>
      </w:r>
    </w:p>
    <w:p w14:paraId="2EAA0BA2" w14:textId="77777777" w:rsidR="00C4484F" w:rsidRPr="00561C52" w:rsidRDefault="006D5F38" w:rsidP="00561C52">
      <w:pPr>
        <w:pStyle w:val="Heading1"/>
        <w:spacing w:before="300" w:after="150" w:line="360" w:lineRule="auto"/>
        <w:jc w:val="both"/>
        <w:rPr>
          <w:b/>
          <w:bCs/>
          <w:sz w:val="28"/>
          <w:szCs w:val="28"/>
        </w:rPr>
      </w:pPr>
      <w:r w:rsidRPr="00561C52">
        <w:rPr>
          <w:b/>
          <w:bCs/>
          <w:sz w:val="28"/>
          <w:szCs w:val="28"/>
        </w:rPr>
        <w:t>18. Conclusion</w:t>
      </w:r>
    </w:p>
    <w:p w14:paraId="4C8D06BD" w14:textId="77777777" w:rsidR="00C4484F" w:rsidRPr="00561C52" w:rsidRDefault="006D5F38" w:rsidP="00561C52">
      <w:pPr>
        <w:spacing w:after="150" w:line="360" w:lineRule="auto"/>
        <w:jc w:val="both"/>
        <w:rPr>
          <w:sz w:val="24"/>
          <w:szCs w:val="24"/>
        </w:rPr>
      </w:pPr>
      <w:r w:rsidRPr="00561C52">
        <w:rPr>
          <w:sz w:val="24"/>
          <w:szCs w:val="24"/>
        </w:rPr>
        <w:t>The development phase successfully implemented all Must-have functional requirements defined earlier: the question-answering API, FAQ management, authentication, and query/feedback logging. The resulting codebase is modular, documented, and ready to proceed into the Testing phase for formal verification against the documented requirements.</w:t>
      </w:r>
    </w:p>
    <w:sectPr w:rsidR="00C4484F" w:rsidRPr="00561C5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F432FD"/>
    <w:multiLevelType w:val="hybridMultilevel"/>
    <w:tmpl w:val="9F4E2226"/>
    <w:lvl w:ilvl="0" w:tplc="61F0B9F6">
      <w:start w:val="1"/>
      <w:numFmt w:val="bullet"/>
      <w:lvlText w:val="●"/>
      <w:lvlJc w:val="left"/>
      <w:pPr>
        <w:ind w:left="720" w:hanging="360"/>
      </w:pPr>
    </w:lvl>
    <w:lvl w:ilvl="1" w:tplc="B12A0C4C">
      <w:start w:val="1"/>
      <w:numFmt w:val="bullet"/>
      <w:lvlText w:val="○"/>
      <w:lvlJc w:val="left"/>
      <w:pPr>
        <w:ind w:left="1440" w:hanging="360"/>
      </w:pPr>
    </w:lvl>
    <w:lvl w:ilvl="2" w:tplc="44D2BA06">
      <w:start w:val="1"/>
      <w:numFmt w:val="bullet"/>
      <w:lvlText w:val="■"/>
      <w:lvlJc w:val="left"/>
      <w:pPr>
        <w:ind w:left="2160" w:hanging="360"/>
      </w:pPr>
    </w:lvl>
    <w:lvl w:ilvl="3" w:tplc="EE8E6132">
      <w:start w:val="1"/>
      <w:numFmt w:val="bullet"/>
      <w:lvlText w:val="●"/>
      <w:lvlJc w:val="left"/>
      <w:pPr>
        <w:ind w:left="2880" w:hanging="360"/>
      </w:pPr>
    </w:lvl>
    <w:lvl w:ilvl="4" w:tplc="2BA490D8">
      <w:start w:val="1"/>
      <w:numFmt w:val="bullet"/>
      <w:lvlText w:val="○"/>
      <w:lvlJc w:val="left"/>
      <w:pPr>
        <w:ind w:left="3600" w:hanging="360"/>
      </w:pPr>
    </w:lvl>
    <w:lvl w:ilvl="5" w:tplc="36D4E950">
      <w:start w:val="1"/>
      <w:numFmt w:val="bullet"/>
      <w:lvlText w:val="■"/>
      <w:lvlJc w:val="left"/>
      <w:pPr>
        <w:ind w:left="4320" w:hanging="360"/>
      </w:pPr>
    </w:lvl>
    <w:lvl w:ilvl="6" w:tplc="4F62E2A6">
      <w:start w:val="1"/>
      <w:numFmt w:val="bullet"/>
      <w:lvlText w:val="●"/>
      <w:lvlJc w:val="left"/>
      <w:pPr>
        <w:ind w:left="5040" w:hanging="360"/>
      </w:pPr>
    </w:lvl>
    <w:lvl w:ilvl="7" w:tplc="B7827B30">
      <w:start w:val="1"/>
      <w:numFmt w:val="bullet"/>
      <w:lvlText w:val="●"/>
      <w:lvlJc w:val="left"/>
      <w:pPr>
        <w:ind w:left="5760" w:hanging="360"/>
      </w:pPr>
    </w:lvl>
    <w:lvl w:ilvl="8" w:tplc="56043300">
      <w:start w:val="1"/>
      <w:numFmt w:val="bullet"/>
      <w:lvlText w:val="●"/>
      <w:lvlJc w:val="left"/>
      <w:pPr>
        <w:ind w:left="6480" w:hanging="360"/>
      </w:pPr>
    </w:lvl>
  </w:abstractNum>
  <w:abstractNum w:abstractNumId="1" w15:restartNumberingAfterBreak="0">
    <w:nsid w:val="558B7596"/>
    <w:multiLevelType w:val="hybridMultilevel"/>
    <w:tmpl w:val="B4B89A30"/>
    <w:lvl w:ilvl="0" w:tplc="CE947DF2">
      <w:start w:val="1"/>
      <w:numFmt w:val="bullet"/>
      <w:lvlText w:val="•"/>
      <w:lvlJc w:val="left"/>
      <w:pPr>
        <w:ind w:left="480" w:hanging="240"/>
      </w:pPr>
    </w:lvl>
    <w:lvl w:ilvl="1" w:tplc="35241148">
      <w:numFmt w:val="decimal"/>
      <w:lvlText w:val=""/>
      <w:lvlJc w:val="left"/>
    </w:lvl>
    <w:lvl w:ilvl="2" w:tplc="5DA040EC">
      <w:numFmt w:val="decimal"/>
      <w:lvlText w:val=""/>
      <w:lvlJc w:val="left"/>
    </w:lvl>
    <w:lvl w:ilvl="3" w:tplc="1FA2CF32">
      <w:numFmt w:val="decimal"/>
      <w:lvlText w:val=""/>
      <w:lvlJc w:val="left"/>
    </w:lvl>
    <w:lvl w:ilvl="4" w:tplc="36EC7730">
      <w:numFmt w:val="decimal"/>
      <w:lvlText w:val=""/>
      <w:lvlJc w:val="left"/>
    </w:lvl>
    <w:lvl w:ilvl="5" w:tplc="E9D66778">
      <w:numFmt w:val="decimal"/>
      <w:lvlText w:val=""/>
      <w:lvlJc w:val="left"/>
    </w:lvl>
    <w:lvl w:ilvl="6" w:tplc="00200D8A">
      <w:numFmt w:val="decimal"/>
      <w:lvlText w:val=""/>
      <w:lvlJc w:val="left"/>
    </w:lvl>
    <w:lvl w:ilvl="7" w:tplc="A544992E">
      <w:numFmt w:val="decimal"/>
      <w:lvlText w:val=""/>
      <w:lvlJc w:val="left"/>
    </w:lvl>
    <w:lvl w:ilvl="8" w:tplc="05EA3616">
      <w:numFmt w:val="decimal"/>
      <w:lvlText w:val=""/>
      <w:lvlJc w:val="left"/>
    </w:lvl>
  </w:abstractNum>
  <w:num w:numId="1" w16cid:durableId="346256685">
    <w:abstractNumId w:val="0"/>
    <w:lvlOverride w:ilvl="0">
      <w:startOverride w:val="1"/>
    </w:lvlOverride>
  </w:num>
  <w:num w:numId="2" w16cid:durableId="11560745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84F"/>
    <w:rsid w:val="00561C52"/>
    <w:rsid w:val="006D5F38"/>
    <w:rsid w:val="00C4484F"/>
    <w:rsid w:val="00E772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1FD19"/>
  <w15:docId w15:val="{3413AE23-C258-4428-BD8A-D2BA77DB3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1551</Words>
  <Characters>8847</Characters>
  <Application>Microsoft Office Word</Application>
  <DocSecurity>0</DocSecurity>
  <Lines>73</Lines>
  <Paragraphs>20</Paragraphs>
  <ScaleCrop>false</ScaleCrop>
  <Company/>
  <LinksUpToDate>false</LinksUpToDate>
  <CharactersWithSpaces>10378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shobika v</cp:lastModifiedBy>
  <cp:revision>2</cp:revision>
  <dcterms:created xsi:type="dcterms:W3CDTF">2026-09-23T11:25:00Z</dcterms:created>
  <dcterms:modified xsi:type="dcterms:W3CDTF">2026-09-23T11:25:00Z</dcterms:modified>
</cp:coreProperties>
</file>