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EB2F" w14:textId="77777777" w:rsidR="004A0A92" w:rsidRDefault="008D17B4">
      <w:pPr>
        <w:spacing w:after="40" w:line="240" w:lineRule="auto"/>
        <w:jc w:val="center"/>
      </w:pPr>
      <w:r>
        <w:rPr>
          <w:b/>
          <w:sz w:val="30"/>
        </w:rPr>
        <w:t>SIMATS ENGINEERING</w:t>
      </w:r>
    </w:p>
    <w:p w14:paraId="2A2163FC" w14:textId="77777777" w:rsidR="004A0A92" w:rsidRDefault="008D17B4">
      <w:pPr>
        <w:spacing w:after="40" w:line="240" w:lineRule="auto"/>
        <w:jc w:val="center"/>
      </w:pPr>
      <w:r>
        <w:rPr>
          <w:b/>
          <w:sz w:val="24"/>
        </w:rPr>
        <w:t>ASSESSMENT TOOL 1: Analytical Problem Solving</w:t>
      </w:r>
    </w:p>
    <w:p w14:paraId="5E058267" w14:textId="77777777" w:rsidR="004A0A92" w:rsidRDefault="004A0A92">
      <w:pPr>
        <w:spacing w:after="40" w:line="240" w:lineRule="auto"/>
      </w:pPr>
    </w:p>
    <w:tbl>
      <w:tblPr>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B2001E" w:rsidRPr="009C7F04" w14:paraId="1FEA4F1D" w14:textId="77777777" w:rsidTr="00922C21">
        <w:tc>
          <w:tcPr>
            <w:tcW w:w="2560" w:type="dxa"/>
          </w:tcPr>
          <w:p w14:paraId="14688AAE" w14:textId="77777777" w:rsidR="004A0A92" w:rsidRPr="009C7F04" w:rsidRDefault="008D17B4" w:rsidP="009C7F04">
            <w:pPr>
              <w:spacing w:after="0"/>
              <w:rPr>
                <w:sz w:val="24"/>
                <w:szCs w:val="24"/>
              </w:rPr>
            </w:pPr>
            <w:r w:rsidRPr="009C7F04">
              <w:rPr>
                <w:b/>
                <w:sz w:val="24"/>
                <w:szCs w:val="24"/>
              </w:rPr>
              <w:t>COURSE NAME:</w:t>
            </w:r>
          </w:p>
        </w:tc>
        <w:tc>
          <w:tcPr>
            <w:tcW w:w="2560" w:type="dxa"/>
          </w:tcPr>
          <w:p w14:paraId="099CDFD9" w14:textId="77777777" w:rsidR="004A0A92" w:rsidRPr="009C7F04" w:rsidRDefault="008D17B4" w:rsidP="009C7F04">
            <w:pPr>
              <w:spacing w:after="0"/>
              <w:rPr>
                <w:sz w:val="24"/>
                <w:szCs w:val="24"/>
              </w:rPr>
            </w:pPr>
            <w:r w:rsidRPr="009C7F04">
              <w:rPr>
                <w:sz w:val="24"/>
                <w:szCs w:val="24"/>
              </w:rPr>
              <w:t>Cloud Computing and Big Data Analytics</w:t>
            </w:r>
            <w:r w:rsidR="009C7F04" w:rsidRPr="009C7F04">
              <w:rPr>
                <w:sz w:val="24"/>
                <w:szCs w:val="24"/>
              </w:rPr>
              <w:t xml:space="preserve"> </w:t>
            </w:r>
          </w:p>
        </w:tc>
        <w:tc>
          <w:tcPr>
            <w:tcW w:w="2560" w:type="dxa"/>
          </w:tcPr>
          <w:p w14:paraId="624448DE" w14:textId="77777777" w:rsidR="004A0A92" w:rsidRPr="009C7F04" w:rsidRDefault="008D17B4" w:rsidP="009C7F04">
            <w:pPr>
              <w:spacing w:after="0"/>
              <w:rPr>
                <w:sz w:val="24"/>
                <w:szCs w:val="24"/>
              </w:rPr>
            </w:pPr>
            <w:r w:rsidRPr="009C7F04">
              <w:rPr>
                <w:b/>
                <w:sz w:val="24"/>
                <w:szCs w:val="24"/>
              </w:rPr>
              <w:t>COURSE CODE:</w:t>
            </w:r>
          </w:p>
        </w:tc>
        <w:tc>
          <w:tcPr>
            <w:tcW w:w="2560" w:type="dxa"/>
          </w:tcPr>
          <w:p w14:paraId="70AC5FF6" w14:textId="77777777" w:rsidR="004A0A92" w:rsidRPr="009C7F04" w:rsidRDefault="008D17B4" w:rsidP="009C7F04">
            <w:pPr>
              <w:spacing w:after="0"/>
              <w:rPr>
                <w:sz w:val="24"/>
                <w:szCs w:val="24"/>
              </w:rPr>
            </w:pPr>
            <w:r w:rsidRPr="009C7F04">
              <w:rPr>
                <w:sz w:val="24"/>
                <w:szCs w:val="24"/>
              </w:rPr>
              <w:t>CSA15</w:t>
            </w:r>
          </w:p>
        </w:tc>
      </w:tr>
    </w:tbl>
    <w:p w14:paraId="7AE9D0D7" w14:textId="77777777" w:rsidR="004A0A92" w:rsidRPr="009C7F04" w:rsidRDefault="004A0A92" w:rsidP="009C7F04">
      <w:pPr>
        <w:rPr>
          <w:sz w:val="24"/>
          <w:szCs w:val="24"/>
        </w:rPr>
      </w:pPr>
    </w:p>
    <w:p w14:paraId="76FDC8FB" w14:textId="77777777" w:rsidR="004A0A92" w:rsidRPr="009C7F04" w:rsidRDefault="004A0A92" w:rsidP="009C7F04">
      <w:pPr>
        <w:pBdr>
          <w:bottom w:val="single" w:sz="6" w:space="1" w:color="A6A6A6"/>
        </w:pBdr>
        <w:spacing w:after="240"/>
        <w:rPr>
          <w:sz w:val="24"/>
          <w:szCs w:val="24"/>
        </w:rPr>
      </w:pPr>
    </w:p>
    <w:p w14:paraId="01142F36" w14:textId="77777777" w:rsidR="004A0A92" w:rsidRPr="009C7F04" w:rsidRDefault="008D17B4" w:rsidP="009C7F04">
      <w:pPr>
        <w:spacing w:after="40"/>
        <w:rPr>
          <w:sz w:val="24"/>
          <w:szCs w:val="24"/>
        </w:rPr>
      </w:pPr>
      <w:r w:rsidRPr="009C7F04">
        <w:rPr>
          <w:b/>
          <w:sz w:val="24"/>
          <w:szCs w:val="24"/>
        </w:rPr>
        <w:t>COURSE OUTCOME COVERED</w:t>
      </w:r>
    </w:p>
    <w:p w14:paraId="7E63DEFD" w14:textId="77777777" w:rsidR="004A0A92" w:rsidRPr="009C7F04" w:rsidRDefault="008D17B4" w:rsidP="009C7F04">
      <w:pPr>
        <w:spacing w:after="120"/>
        <w:rPr>
          <w:sz w:val="24"/>
          <w:szCs w:val="24"/>
        </w:rPr>
      </w:pPr>
      <w:r w:rsidRPr="009C7F04">
        <w:rPr>
          <w:b/>
          <w:sz w:val="24"/>
          <w:szCs w:val="24"/>
        </w:rPr>
        <w:t xml:space="preserve">CO2: </w:t>
      </w:r>
      <w:r w:rsidRPr="009C7F04">
        <w:rPr>
          <w:i/>
          <w:sz w:val="24"/>
          <w:szCs w:val="24"/>
        </w:rPr>
        <w:t>Analyze virtualization architectures to identify performance and security issues in cloud computing environments.</w:t>
      </w:r>
      <w:r w:rsidRPr="009C7F04">
        <w:rPr>
          <w:sz w:val="24"/>
          <w:szCs w:val="24"/>
        </w:rPr>
        <w:t xml:space="preserve"> (BL3)</w:t>
      </w:r>
    </w:p>
    <w:p w14:paraId="586E8ED7" w14:textId="77777777" w:rsidR="004A0A92" w:rsidRPr="009C7F04" w:rsidRDefault="00585A9F" w:rsidP="009C7F04">
      <w:pPr>
        <w:spacing w:after="40"/>
        <w:rPr>
          <w:sz w:val="24"/>
          <w:szCs w:val="24"/>
        </w:rPr>
      </w:pPr>
      <w:r w:rsidRPr="009C7F04">
        <w:rPr>
          <w:sz w:val="24"/>
          <w:szCs w:val="24"/>
        </w:rPr>
        <w:t>Assessment Tool Weightage: 4</w:t>
      </w:r>
      <w:r w:rsidR="008D17B4" w:rsidRPr="009C7F04">
        <w:rPr>
          <w:sz w:val="24"/>
          <w:szCs w:val="24"/>
        </w:rPr>
        <w:t>0%</w:t>
      </w:r>
    </w:p>
    <w:p w14:paraId="246AA7F2" w14:textId="77777777" w:rsidR="004A0A92" w:rsidRPr="009C7F04" w:rsidRDefault="004A0A92" w:rsidP="009C7F04">
      <w:pPr>
        <w:spacing w:after="40"/>
        <w:rPr>
          <w:sz w:val="24"/>
          <w:szCs w:val="24"/>
        </w:rPr>
      </w:pPr>
    </w:p>
    <w:tbl>
      <w:tblPr>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4A0A92" w:rsidRPr="009C7F04" w14:paraId="23ED9354" w14:textId="77777777" w:rsidTr="00922C21">
        <w:tc>
          <w:tcPr>
            <w:tcW w:w="5120" w:type="dxa"/>
          </w:tcPr>
          <w:p w14:paraId="2AB9C096" w14:textId="77777777" w:rsidR="004A0A92" w:rsidRPr="009C7F04" w:rsidRDefault="008D17B4" w:rsidP="009C7F04">
            <w:pPr>
              <w:spacing w:after="0"/>
              <w:rPr>
                <w:sz w:val="24"/>
                <w:szCs w:val="24"/>
              </w:rPr>
            </w:pPr>
            <w:r w:rsidRPr="009C7F04">
              <w:rPr>
                <w:sz w:val="24"/>
                <w:szCs w:val="24"/>
              </w:rPr>
              <w:t>Dave's Taxonomy: Manipulation (Level 2)</w:t>
            </w:r>
            <w:r w:rsidRPr="009C7F04">
              <w:rPr>
                <w:sz w:val="24"/>
                <w:szCs w:val="24"/>
              </w:rPr>
              <w:br/>
              <w:t>Question Count: 5</w:t>
            </w:r>
          </w:p>
        </w:tc>
        <w:tc>
          <w:tcPr>
            <w:tcW w:w="5120" w:type="dxa"/>
          </w:tcPr>
          <w:p w14:paraId="331E13E2" w14:textId="77777777" w:rsidR="004A0A92" w:rsidRPr="009C7F04" w:rsidRDefault="008D17B4" w:rsidP="009C7F04">
            <w:pPr>
              <w:spacing w:after="0"/>
              <w:jc w:val="right"/>
              <w:rPr>
                <w:sz w:val="24"/>
                <w:szCs w:val="24"/>
              </w:rPr>
            </w:pPr>
            <w:r w:rsidRPr="009C7F04">
              <w:rPr>
                <w:b/>
                <w:sz w:val="24"/>
                <w:szCs w:val="24"/>
              </w:rPr>
              <w:t>Total Marks: 50</w:t>
            </w:r>
          </w:p>
        </w:tc>
      </w:tr>
    </w:tbl>
    <w:p w14:paraId="6C39C944" w14:textId="77777777" w:rsidR="004A0A92" w:rsidRPr="009C7F04" w:rsidRDefault="004A0A92" w:rsidP="009C7F04">
      <w:pPr>
        <w:rPr>
          <w:sz w:val="24"/>
          <w:szCs w:val="24"/>
        </w:rPr>
      </w:pPr>
    </w:p>
    <w:p w14:paraId="7FEB280A" w14:textId="77777777" w:rsidR="004A0A92" w:rsidRPr="009C7F04" w:rsidRDefault="004A0A92" w:rsidP="009C7F04">
      <w:pPr>
        <w:pBdr>
          <w:bottom w:val="single" w:sz="6" w:space="1" w:color="A6A6A6"/>
        </w:pBdr>
        <w:rPr>
          <w:sz w:val="24"/>
          <w:szCs w:val="24"/>
        </w:rPr>
      </w:pPr>
    </w:p>
    <w:p w14:paraId="7B6C0EE0" w14:textId="77777777" w:rsidR="004A0A92" w:rsidRPr="009C7F04" w:rsidRDefault="008D17B4" w:rsidP="009C7F04">
      <w:pPr>
        <w:spacing w:after="40"/>
        <w:rPr>
          <w:sz w:val="24"/>
          <w:szCs w:val="24"/>
        </w:rPr>
      </w:pPr>
      <w:r w:rsidRPr="009C7F04">
        <w:rPr>
          <w:b/>
          <w:sz w:val="24"/>
          <w:szCs w:val="24"/>
        </w:rPr>
        <w:t>Code of Conduct</w:t>
      </w:r>
    </w:p>
    <w:p w14:paraId="7B83A254" w14:textId="77777777" w:rsidR="004A0A92" w:rsidRPr="009C7F04" w:rsidRDefault="008D17B4" w:rsidP="009C7F04">
      <w:pPr>
        <w:spacing w:after="40"/>
        <w:rPr>
          <w:sz w:val="24"/>
          <w:szCs w:val="24"/>
        </w:rPr>
      </w:pPr>
      <w:r w:rsidRPr="009C7F04">
        <w:rPr>
          <w:sz w:val="24"/>
          <w:szCs w:val="24"/>
        </w:rPr>
        <w:t>I ____________________ (Name / Reg No) certify that this submission is my original work and that I have adhered to the guidelines specified for this assessment.</w:t>
      </w:r>
    </w:p>
    <w:p w14:paraId="03F77392" w14:textId="77777777" w:rsidR="004A0A92" w:rsidRPr="009C7F04" w:rsidRDefault="008D17B4" w:rsidP="009C7F04">
      <w:pPr>
        <w:spacing w:after="40"/>
        <w:rPr>
          <w:sz w:val="24"/>
          <w:szCs w:val="24"/>
        </w:rPr>
      </w:pPr>
      <w:r w:rsidRPr="009C7F04">
        <w:rPr>
          <w:sz w:val="24"/>
          <w:szCs w:val="24"/>
        </w:rPr>
        <w:t>I understand that any violation of academic integrity rules will result in disciplinary action.</w:t>
      </w:r>
    </w:p>
    <w:p w14:paraId="47194FAD" w14:textId="77777777" w:rsidR="009C7F04" w:rsidRDefault="009C7F04" w:rsidP="009C7F04">
      <w:pPr>
        <w:spacing w:after="40"/>
        <w:rPr>
          <w:sz w:val="24"/>
          <w:szCs w:val="24"/>
        </w:rPr>
      </w:pPr>
    </w:p>
    <w:p w14:paraId="31127D0F" w14:textId="77777777" w:rsidR="004A0A92" w:rsidRPr="009C7F04" w:rsidRDefault="008D17B4" w:rsidP="009C7F04">
      <w:pPr>
        <w:spacing w:after="40"/>
        <w:rPr>
          <w:sz w:val="24"/>
          <w:szCs w:val="24"/>
        </w:rPr>
      </w:pPr>
      <w:r w:rsidRPr="009C7F04">
        <w:rPr>
          <w:sz w:val="24"/>
          <w:szCs w:val="24"/>
        </w:rPr>
        <w:t>Signature of the student: ____________________</w:t>
      </w:r>
    </w:p>
    <w:p w14:paraId="2D5480CB" w14:textId="77777777" w:rsidR="004A0A92" w:rsidRPr="009C7F04" w:rsidRDefault="004A0A92" w:rsidP="009C7F04">
      <w:pPr>
        <w:spacing w:after="40"/>
        <w:rPr>
          <w:sz w:val="24"/>
          <w:szCs w:val="24"/>
        </w:rPr>
      </w:pPr>
    </w:p>
    <w:p w14:paraId="1DDDA525" w14:textId="77777777" w:rsidR="009C7F04" w:rsidRPr="009C7F04" w:rsidRDefault="009C7F04" w:rsidP="009C7F04">
      <w:pPr>
        <w:spacing w:after="40"/>
        <w:rPr>
          <w:b/>
          <w:sz w:val="24"/>
          <w:szCs w:val="2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1606"/>
        <w:gridCol w:w="1521"/>
        <w:gridCol w:w="1584"/>
        <w:gridCol w:w="1238"/>
        <w:gridCol w:w="1265"/>
        <w:gridCol w:w="916"/>
      </w:tblGrid>
      <w:tr w:rsidR="009C7F04" w14:paraId="7D653985" w14:textId="77777777">
        <w:trPr>
          <w:trHeight w:val="707"/>
        </w:trPr>
        <w:tc>
          <w:tcPr>
            <w:tcW w:w="1219" w:type="dxa"/>
          </w:tcPr>
          <w:p w14:paraId="5B153529" w14:textId="77777777" w:rsidR="009C7F04" w:rsidRDefault="009C7F04" w:rsidP="009C7F04">
            <w:pPr>
              <w:pStyle w:val="TableParagraph"/>
              <w:spacing w:before="7"/>
              <w:rPr>
                <w:b/>
                <w:i/>
                <w:sz w:val="20"/>
              </w:rPr>
            </w:pPr>
          </w:p>
          <w:p w14:paraId="57A552FD" w14:textId="77777777" w:rsidR="009C7F04" w:rsidRDefault="009C7F04" w:rsidP="009C7F04">
            <w:pPr>
              <w:pStyle w:val="TableParagraph"/>
              <w:spacing w:before="1"/>
              <w:ind w:left="107"/>
              <w:rPr>
                <w:b/>
                <w:sz w:val="20"/>
              </w:rPr>
            </w:pPr>
            <w:r>
              <w:rPr>
                <w:b/>
                <w:spacing w:val="-2"/>
                <w:sz w:val="20"/>
              </w:rPr>
              <w:t>Criteria</w:t>
            </w:r>
          </w:p>
        </w:tc>
        <w:tc>
          <w:tcPr>
            <w:tcW w:w="1606" w:type="dxa"/>
          </w:tcPr>
          <w:p w14:paraId="7C6D9FBB" w14:textId="77777777" w:rsidR="009C7F04" w:rsidRDefault="009C7F04" w:rsidP="009C7F04">
            <w:pPr>
              <w:pStyle w:val="TableParagraph"/>
              <w:spacing w:before="122"/>
              <w:ind w:left="107" w:firstLine="328"/>
              <w:rPr>
                <w:b/>
                <w:sz w:val="20"/>
              </w:rPr>
            </w:pPr>
            <w:r w:rsidRPr="009C7F04">
              <w:rPr>
                <w:b/>
                <w:spacing w:val="-2"/>
                <w:sz w:val="20"/>
              </w:rPr>
              <w:t xml:space="preserve">Problem Interpretation </w:t>
            </w:r>
            <w:r>
              <w:rPr>
                <w:b/>
                <w:spacing w:val="-2"/>
                <w:sz w:val="20"/>
              </w:rPr>
              <w:t>(2)</w:t>
            </w:r>
          </w:p>
        </w:tc>
        <w:tc>
          <w:tcPr>
            <w:tcW w:w="1521" w:type="dxa"/>
          </w:tcPr>
          <w:p w14:paraId="1495B163" w14:textId="77777777" w:rsidR="009C7F04" w:rsidRDefault="009C7F04" w:rsidP="009C7F04">
            <w:pPr>
              <w:pStyle w:val="TableParagraph"/>
              <w:spacing w:before="7"/>
              <w:rPr>
                <w:b/>
                <w:i/>
                <w:sz w:val="20"/>
              </w:rPr>
            </w:pPr>
          </w:p>
          <w:p w14:paraId="4DC2DE62" w14:textId="77777777" w:rsidR="009C7F04" w:rsidRDefault="009C7F04" w:rsidP="009C7F04">
            <w:pPr>
              <w:pStyle w:val="TableParagraph"/>
              <w:spacing w:before="1"/>
              <w:ind w:left="12"/>
              <w:jc w:val="center"/>
              <w:rPr>
                <w:b/>
                <w:sz w:val="20"/>
              </w:rPr>
            </w:pPr>
            <w:r w:rsidRPr="009C7F04">
              <w:rPr>
                <w:b/>
                <w:bCs/>
                <w:sz w:val="20"/>
              </w:rPr>
              <w:t>Analytical Reasoning</w:t>
            </w:r>
            <w:r>
              <w:rPr>
                <w:b/>
                <w:spacing w:val="-2"/>
                <w:sz w:val="20"/>
              </w:rPr>
              <w:t xml:space="preserve"> (2.5)</w:t>
            </w:r>
          </w:p>
        </w:tc>
        <w:tc>
          <w:tcPr>
            <w:tcW w:w="1584" w:type="dxa"/>
          </w:tcPr>
          <w:p w14:paraId="47DA3104" w14:textId="77777777" w:rsidR="009C7F04" w:rsidRDefault="009C7F04" w:rsidP="009C7F04">
            <w:pPr>
              <w:pStyle w:val="TableParagraph"/>
              <w:spacing w:before="7"/>
              <w:rPr>
                <w:b/>
                <w:i/>
                <w:sz w:val="20"/>
              </w:rPr>
            </w:pPr>
          </w:p>
          <w:p w14:paraId="18973102" w14:textId="77777777" w:rsidR="009C7F04" w:rsidRDefault="009C7F04" w:rsidP="009C7F04">
            <w:pPr>
              <w:pStyle w:val="TableParagraph"/>
              <w:spacing w:before="1"/>
              <w:ind w:left="10"/>
              <w:jc w:val="center"/>
              <w:rPr>
                <w:b/>
                <w:sz w:val="20"/>
              </w:rPr>
            </w:pPr>
            <w:r w:rsidRPr="009C7F04">
              <w:rPr>
                <w:b/>
                <w:bCs/>
                <w:sz w:val="20"/>
              </w:rPr>
              <w:t>Method Selection</w:t>
            </w:r>
            <w:r>
              <w:rPr>
                <w:b/>
                <w:spacing w:val="-2"/>
                <w:sz w:val="20"/>
              </w:rPr>
              <w:t xml:space="preserve"> (2)</w:t>
            </w:r>
          </w:p>
        </w:tc>
        <w:tc>
          <w:tcPr>
            <w:tcW w:w="1238" w:type="dxa"/>
          </w:tcPr>
          <w:p w14:paraId="7B3FE94C" w14:textId="77777777" w:rsidR="009C7F04" w:rsidRDefault="009C7F04" w:rsidP="009C7F04">
            <w:pPr>
              <w:pStyle w:val="TableParagraph"/>
              <w:spacing w:before="1"/>
              <w:ind w:left="11" w:right="5"/>
              <w:jc w:val="center"/>
              <w:rPr>
                <w:b/>
                <w:sz w:val="20"/>
              </w:rPr>
            </w:pPr>
            <w:r w:rsidRPr="009C7F04">
              <w:rPr>
                <w:b/>
                <w:bCs/>
                <w:sz w:val="20"/>
              </w:rPr>
              <w:t>Solution Quality</w:t>
            </w:r>
            <w:r>
              <w:rPr>
                <w:b/>
                <w:bCs/>
                <w:sz w:val="20"/>
              </w:rPr>
              <w:t xml:space="preserve"> (2)</w:t>
            </w:r>
          </w:p>
        </w:tc>
        <w:tc>
          <w:tcPr>
            <w:tcW w:w="1265" w:type="dxa"/>
          </w:tcPr>
          <w:p w14:paraId="5DE60510" w14:textId="77777777" w:rsidR="009C7F04" w:rsidRDefault="009C7F04" w:rsidP="009C7F04">
            <w:pPr>
              <w:pStyle w:val="TableParagraph"/>
              <w:spacing w:before="122"/>
              <w:ind w:left="119"/>
              <w:rPr>
                <w:b/>
                <w:sz w:val="20"/>
              </w:rPr>
            </w:pPr>
            <w:r w:rsidRPr="009C7F04">
              <w:rPr>
                <w:b/>
                <w:bCs/>
                <w:sz w:val="20"/>
              </w:rPr>
              <w:t>Presentation of Analysis</w:t>
            </w:r>
            <w:r>
              <w:rPr>
                <w:b/>
                <w:spacing w:val="-2"/>
                <w:sz w:val="20"/>
              </w:rPr>
              <w:t xml:space="preserve"> (1.5)</w:t>
            </w:r>
          </w:p>
        </w:tc>
        <w:tc>
          <w:tcPr>
            <w:tcW w:w="916" w:type="dxa"/>
          </w:tcPr>
          <w:p w14:paraId="5C5D2BC6" w14:textId="77777777" w:rsidR="009C7F04" w:rsidRDefault="009C7F04" w:rsidP="009C7F04">
            <w:pPr>
              <w:pStyle w:val="TableParagraph"/>
              <w:ind w:left="292" w:right="86" w:hanging="183"/>
              <w:rPr>
                <w:b/>
                <w:sz w:val="20"/>
              </w:rPr>
            </w:pPr>
            <w:r>
              <w:rPr>
                <w:b/>
                <w:spacing w:val="-2"/>
                <w:sz w:val="20"/>
              </w:rPr>
              <w:t xml:space="preserve">TOTAL </w:t>
            </w:r>
            <w:r>
              <w:rPr>
                <w:b/>
                <w:spacing w:val="-4"/>
                <w:sz w:val="20"/>
              </w:rPr>
              <w:t>(10)</w:t>
            </w:r>
          </w:p>
        </w:tc>
      </w:tr>
      <w:tr w:rsidR="009C7F04" w14:paraId="1CC38279" w14:textId="77777777">
        <w:trPr>
          <w:trHeight w:val="354"/>
        </w:trPr>
        <w:tc>
          <w:tcPr>
            <w:tcW w:w="1219" w:type="dxa"/>
          </w:tcPr>
          <w:p w14:paraId="2F5CA76B" w14:textId="77777777" w:rsidR="009C7F04" w:rsidRDefault="009C7F04" w:rsidP="009C7F04">
            <w:pPr>
              <w:pStyle w:val="TableParagraph"/>
              <w:spacing w:before="62"/>
              <w:ind w:left="107"/>
              <w:rPr>
                <w:b/>
                <w:sz w:val="20"/>
              </w:rPr>
            </w:pPr>
            <w:r>
              <w:rPr>
                <w:b/>
                <w:spacing w:val="-2"/>
                <w:sz w:val="20"/>
              </w:rPr>
              <w:t>Weightage</w:t>
            </w:r>
          </w:p>
        </w:tc>
        <w:tc>
          <w:tcPr>
            <w:tcW w:w="1606" w:type="dxa"/>
          </w:tcPr>
          <w:p w14:paraId="108F7057" w14:textId="77777777" w:rsidR="009C7F04" w:rsidRDefault="009C7F04" w:rsidP="009C7F04">
            <w:pPr>
              <w:pStyle w:val="TableParagraph"/>
              <w:spacing w:before="62"/>
              <w:ind w:left="10"/>
              <w:jc w:val="center"/>
              <w:rPr>
                <w:b/>
                <w:sz w:val="20"/>
              </w:rPr>
            </w:pPr>
            <w:r>
              <w:rPr>
                <w:b/>
                <w:spacing w:val="-5"/>
                <w:sz w:val="20"/>
              </w:rPr>
              <w:t>20%</w:t>
            </w:r>
          </w:p>
        </w:tc>
        <w:tc>
          <w:tcPr>
            <w:tcW w:w="1521" w:type="dxa"/>
          </w:tcPr>
          <w:p w14:paraId="69D5837C" w14:textId="77777777" w:rsidR="009C7F04" w:rsidRDefault="009C7F04" w:rsidP="009C7F04">
            <w:pPr>
              <w:pStyle w:val="TableParagraph"/>
              <w:spacing w:before="62"/>
              <w:ind w:left="12" w:right="3"/>
              <w:jc w:val="center"/>
              <w:rPr>
                <w:b/>
                <w:sz w:val="20"/>
              </w:rPr>
            </w:pPr>
            <w:r>
              <w:rPr>
                <w:b/>
                <w:spacing w:val="-5"/>
                <w:sz w:val="20"/>
              </w:rPr>
              <w:t>25%</w:t>
            </w:r>
          </w:p>
        </w:tc>
        <w:tc>
          <w:tcPr>
            <w:tcW w:w="1584" w:type="dxa"/>
          </w:tcPr>
          <w:p w14:paraId="3F2209A2" w14:textId="77777777" w:rsidR="009C7F04" w:rsidRDefault="009C7F04" w:rsidP="009C7F04">
            <w:pPr>
              <w:pStyle w:val="TableParagraph"/>
              <w:spacing w:before="62"/>
              <w:ind w:left="10"/>
              <w:jc w:val="center"/>
              <w:rPr>
                <w:b/>
                <w:sz w:val="20"/>
              </w:rPr>
            </w:pPr>
            <w:r>
              <w:rPr>
                <w:b/>
                <w:spacing w:val="-5"/>
                <w:sz w:val="20"/>
              </w:rPr>
              <w:t>20%</w:t>
            </w:r>
          </w:p>
        </w:tc>
        <w:tc>
          <w:tcPr>
            <w:tcW w:w="1238" w:type="dxa"/>
          </w:tcPr>
          <w:p w14:paraId="17D860AC" w14:textId="77777777" w:rsidR="009C7F04" w:rsidRDefault="009C7F04" w:rsidP="009C7F04">
            <w:pPr>
              <w:pStyle w:val="TableParagraph"/>
              <w:spacing w:before="62"/>
              <w:ind w:left="11"/>
              <w:jc w:val="center"/>
              <w:rPr>
                <w:b/>
                <w:sz w:val="20"/>
              </w:rPr>
            </w:pPr>
            <w:r>
              <w:rPr>
                <w:b/>
                <w:spacing w:val="-5"/>
                <w:sz w:val="20"/>
              </w:rPr>
              <w:t>20%</w:t>
            </w:r>
          </w:p>
        </w:tc>
        <w:tc>
          <w:tcPr>
            <w:tcW w:w="1265" w:type="dxa"/>
          </w:tcPr>
          <w:p w14:paraId="630171A3" w14:textId="77777777" w:rsidR="009C7F04" w:rsidRDefault="009C7F04" w:rsidP="009C7F04">
            <w:pPr>
              <w:pStyle w:val="TableParagraph"/>
              <w:spacing w:before="62"/>
              <w:ind w:left="14"/>
              <w:jc w:val="center"/>
              <w:rPr>
                <w:b/>
                <w:sz w:val="20"/>
              </w:rPr>
            </w:pPr>
            <w:r>
              <w:rPr>
                <w:b/>
                <w:spacing w:val="-5"/>
                <w:sz w:val="20"/>
              </w:rPr>
              <w:t>15%</w:t>
            </w:r>
          </w:p>
        </w:tc>
        <w:tc>
          <w:tcPr>
            <w:tcW w:w="916" w:type="dxa"/>
          </w:tcPr>
          <w:p w14:paraId="49715B2C" w14:textId="77777777" w:rsidR="009C7F04" w:rsidRDefault="009C7F04" w:rsidP="009C7F04">
            <w:pPr>
              <w:pStyle w:val="TableParagraph"/>
              <w:ind w:left="210"/>
              <w:rPr>
                <w:b/>
                <w:sz w:val="20"/>
              </w:rPr>
            </w:pPr>
            <w:r>
              <w:rPr>
                <w:b/>
                <w:spacing w:val="-4"/>
                <w:sz w:val="20"/>
              </w:rPr>
              <w:t>100%</w:t>
            </w:r>
          </w:p>
        </w:tc>
      </w:tr>
      <w:tr w:rsidR="009C7F04" w14:paraId="6B53E0F3" w14:textId="77777777">
        <w:trPr>
          <w:trHeight w:val="398"/>
        </w:trPr>
        <w:tc>
          <w:tcPr>
            <w:tcW w:w="1219" w:type="dxa"/>
          </w:tcPr>
          <w:p w14:paraId="13712D7B" w14:textId="77777777" w:rsidR="009C7F04" w:rsidRDefault="009C7F04" w:rsidP="009C7F04">
            <w:pPr>
              <w:pStyle w:val="TableParagraph"/>
              <w:spacing w:before="59"/>
              <w:ind w:left="107"/>
              <w:rPr>
                <w:sz w:val="24"/>
              </w:rPr>
            </w:pPr>
            <w:r>
              <w:rPr>
                <w:spacing w:val="-5"/>
                <w:sz w:val="24"/>
              </w:rPr>
              <w:t>Q1</w:t>
            </w:r>
          </w:p>
        </w:tc>
        <w:tc>
          <w:tcPr>
            <w:tcW w:w="1606" w:type="dxa"/>
          </w:tcPr>
          <w:p w14:paraId="77EA9322" w14:textId="77777777" w:rsidR="009C7F04" w:rsidRDefault="009C7F04" w:rsidP="009C7F04">
            <w:pPr>
              <w:pStyle w:val="TableParagraph"/>
            </w:pPr>
          </w:p>
        </w:tc>
        <w:tc>
          <w:tcPr>
            <w:tcW w:w="1521" w:type="dxa"/>
          </w:tcPr>
          <w:p w14:paraId="7D1B7C2E" w14:textId="77777777" w:rsidR="009C7F04" w:rsidRDefault="009C7F04" w:rsidP="009C7F04">
            <w:pPr>
              <w:pStyle w:val="TableParagraph"/>
            </w:pPr>
          </w:p>
        </w:tc>
        <w:tc>
          <w:tcPr>
            <w:tcW w:w="1584" w:type="dxa"/>
          </w:tcPr>
          <w:p w14:paraId="2277E214" w14:textId="77777777" w:rsidR="009C7F04" w:rsidRDefault="009C7F04" w:rsidP="009C7F04">
            <w:pPr>
              <w:pStyle w:val="TableParagraph"/>
            </w:pPr>
          </w:p>
        </w:tc>
        <w:tc>
          <w:tcPr>
            <w:tcW w:w="1238" w:type="dxa"/>
          </w:tcPr>
          <w:p w14:paraId="6C28EC5C" w14:textId="77777777" w:rsidR="009C7F04" w:rsidRDefault="009C7F04" w:rsidP="009C7F04">
            <w:pPr>
              <w:pStyle w:val="TableParagraph"/>
            </w:pPr>
          </w:p>
        </w:tc>
        <w:tc>
          <w:tcPr>
            <w:tcW w:w="1265" w:type="dxa"/>
          </w:tcPr>
          <w:p w14:paraId="7900701E" w14:textId="77777777" w:rsidR="009C7F04" w:rsidRDefault="009C7F04" w:rsidP="009C7F04">
            <w:pPr>
              <w:pStyle w:val="TableParagraph"/>
            </w:pPr>
          </w:p>
        </w:tc>
        <w:tc>
          <w:tcPr>
            <w:tcW w:w="916" w:type="dxa"/>
          </w:tcPr>
          <w:p w14:paraId="20DA21EA" w14:textId="77777777" w:rsidR="009C7F04" w:rsidRDefault="009C7F04" w:rsidP="009C7F04">
            <w:pPr>
              <w:pStyle w:val="TableParagraph"/>
            </w:pPr>
          </w:p>
        </w:tc>
      </w:tr>
      <w:tr w:rsidR="009C7F04" w14:paraId="597D2D6C" w14:textId="77777777">
        <w:trPr>
          <w:trHeight w:val="398"/>
        </w:trPr>
        <w:tc>
          <w:tcPr>
            <w:tcW w:w="1219" w:type="dxa"/>
          </w:tcPr>
          <w:p w14:paraId="0BE9CD68" w14:textId="77777777" w:rsidR="009C7F04" w:rsidRDefault="009C7F04" w:rsidP="009C7F04">
            <w:pPr>
              <w:pStyle w:val="TableParagraph"/>
              <w:spacing w:before="59"/>
              <w:ind w:left="107"/>
              <w:rPr>
                <w:sz w:val="24"/>
              </w:rPr>
            </w:pPr>
            <w:r>
              <w:rPr>
                <w:spacing w:val="-5"/>
                <w:sz w:val="24"/>
              </w:rPr>
              <w:t>Q2</w:t>
            </w:r>
          </w:p>
        </w:tc>
        <w:tc>
          <w:tcPr>
            <w:tcW w:w="1606" w:type="dxa"/>
          </w:tcPr>
          <w:p w14:paraId="2379BD50" w14:textId="77777777" w:rsidR="009C7F04" w:rsidRDefault="009C7F04" w:rsidP="009C7F04">
            <w:pPr>
              <w:pStyle w:val="TableParagraph"/>
            </w:pPr>
          </w:p>
        </w:tc>
        <w:tc>
          <w:tcPr>
            <w:tcW w:w="1521" w:type="dxa"/>
          </w:tcPr>
          <w:p w14:paraId="10607830" w14:textId="77777777" w:rsidR="009C7F04" w:rsidRDefault="009C7F04" w:rsidP="009C7F04">
            <w:pPr>
              <w:pStyle w:val="TableParagraph"/>
            </w:pPr>
          </w:p>
        </w:tc>
        <w:tc>
          <w:tcPr>
            <w:tcW w:w="1584" w:type="dxa"/>
          </w:tcPr>
          <w:p w14:paraId="5FEF7FE9" w14:textId="77777777" w:rsidR="009C7F04" w:rsidRDefault="009C7F04" w:rsidP="009C7F04">
            <w:pPr>
              <w:pStyle w:val="TableParagraph"/>
            </w:pPr>
          </w:p>
        </w:tc>
        <w:tc>
          <w:tcPr>
            <w:tcW w:w="1238" w:type="dxa"/>
          </w:tcPr>
          <w:p w14:paraId="020AE983" w14:textId="77777777" w:rsidR="009C7F04" w:rsidRDefault="009C7F04" w:rsidP="009C7F04">
            <w:pPr>
              <w:pStyle w:val="TableParagraph"/>
            </w:pPr>
          </w:p>
        </w:tc>
        <w:tc>
          <w:tcPr>
            <w:tcW w:w="1265" w:type="dxa"/>
          </w:tcPr>
          <w:p w14:paraId="77ACEE39" w14:textId="77777777" w:rsidR="009C7F04" w:rsidRDefault="009C7F04" w:rsidP="009C7F04">
            <w:pPr>
              <w:pStyle w:val="TableParagraph"/>
            </w:pPr>
          </w:p>
        </w:tc>
        <w:tc>
          <w:tcPr>
            <w:tcW w:w="916" w:type="dxa"/>
          </w:tcPr>
          <w:p w14:paraId="403C0449" w14:textId="77777777" w:rsidR="009C7F04" w:rsidRDefault="009C7F04" w:rsidP="009C7F04">
            <w:pPr>
              <w:pStyle w:val="TableParagraph"/>
            </w:pPr>
          </w:p>
        </w:tc>
      </w:tr>
      <w:tr w:rsidR="009C7F04" w14:paraId="3265BDFA" w14:textId="77777777">
        <w:trPr>
          <w:trHeight w:val="397"/>
        </w:trPr>
        <w:tc>
          <w:tcPr>
            <w:tcW w:w="1219" w:type="dxa"/>
          </w:tcPr>
          <w:p w14:paraId="32447E53" w14:textId="77777777" w:rsidR="009C7F04" w:rsidRDefault="009C7F04" w:rsidP="009C7F04">
            <w:pPr>
              <w:pStyle w:val="TableParagraph"/>
              <w:spacing w:before="59"/>
              <w:ind w:left="107"/>
              <w:rPr>
                <w:sz w:val="24"/>
              </w:rPr>
            </w:pPr>
            <w:r>
              <w:rPr>
                <w:spacing w:val="-5"/>
                <w:sz w:val="24"/>
              </w:rPr>
              <w:t>Q3</w:t>
            </w:r>
          </w:p>
        </w:tc>
        <w:tc>
          <w:tcPr>
            <w:tcW w:w="1606" w:type="dxa"/>
          </w:tcPr>
          <w:p w14:paraId="08AEF3D2" w14:textId="77777777" w:rsidR="009C7F04" w:rsidRDefault="009C7F04" w:rsidP="009C7F04">
            <w:pPr>
              <w:pStyle w:val="TableParagraph"/>
            </w:pPr>
          </w:p>
        </w:tc>
        <w:tc>
          <w:tcPr>
            <w:tcW w:w="1521" w:type="dxa"/>
          </w:tcPr>
          <w:p w14:paraId="3ACC8593" w14:textId="77777777" w:rsidR="009C7F04" w:rsidRDefault="009C7F04" w:rsidP="009C7F04">
            <w:pPr>
              <w:pStyle w:val="TableParagraph"/>
            </w:pPr>
          </w:p>
        </w:tc>
        <w:tc>
          <w:tcPr>
            <w:tcW w:w="1584" w:type="dxa"/>
          </w:tcPr>
          <w:p w14:paraId="532D1A6A" w14:textId="77777777" w:rsidR="009C7F04" w:rsidRDefault="009C7F04" w:rsidP="009C7F04">
            <w:pPr>
              <w:pStyle w:val="TableParagraph"/>
            </w:pPr>
          </w:p>
        </w:tc>
        <w:tc>
          <w:tcPr>
            <w:tcW w:w="1238" w:type="dxa"/>
          </w:tcPr>
          <w:p w14:paraId="045B2F53" w14:textId="77777777" w:rsidR="009C7F04" w:rsidRDefault="009C7F04" w:rsidP="009C7F04">
            <w:pPr>
              <w:pStyle w:val="TableParagraph"/>
            </w:pPr>
          </w:p>
        </w:tc>
        <w:tc>
          <w:tcPr>
            <w:tcW w:w="1265" w:type="dxa"/>
          </w:tcPr>
          <w:p w14:paraId="39333C53" w14:textId="77777777" w:rsidR="009C7F04" w:rsidRDefault="009C7F04" w:rsidP="009C7F04">
            <w:pPr>
              <w:pStyle w:val="TableParagraph"/>
            </w:pPr>
          </w:p>
        </w:tc>
        <w:tc>
          <w:tcPr>
            <w:tcW w:w="916" w:type="dxa"/>
          </w:tcPr>
          <w:p w14:paraId="7D9E0654" w14:textId="77777777" w:rsidR="009C7F04" w:rsidRDefault="009C7F04" w:rsidP="009C7F04">
            <w:pPr>
              <w:pStyle w:val="TableParagraph"/>
            </w:pPr>
          </w:p>
        </w:tc>
      </w:tr>
      <w:tr w:rsidR="009C7F04" w14:paraId="64659F42" w14:textId="77777777">
        <w:trPr>
          <w:trHeight w:val="398"/>
        </w:trPr>
        <w:tc>
          <w:tcPr>
            <w:tcW w:w="1219" w:type="dxa"/>
          </w:tcPr>
          <w:p w14:paraId="0435E43C" w14:textId="77777777" w:rsidR="009C7F04" w:rsidRDefault="009C7F04" w:rsidP="009C7F04">
            <w:pPr>
              <w:pStyle w:val="TableParagraph"/>
              <w:spacing w:before="59"/>
              <w:ind w:left="107"/>
              <w:rPr>
                <w:sz w:val="24"/>
              </w:rPr>
            </w:pPr>
            <w:r>
              <w:rPr>
                <w:spacing w:val="-5"/>
                <w:sz w:val="24"/>
              </w:rPr>
              <w:t>Q4</w:t>
            </w:r>
          </w:p>
        </w:tc>
        <w:tc>
          <w:tcPr>
            <w:tcW w:w="1606" w:type="dxa"/>
          </w:tcPr>
          <w:p w14:paraId="22817F0E" w14:textId="77777777" w:rsidR="009C7F04" w:rsidRDefault="009C7F04" w:rsidP="009C7F04">
            <w:pPr>
              <w:pStyle w:val="TableParagraph"/>
            </w:pPr>
          </w:p>
        </w:tc>
        <w:tc>
          <w:tcPr>
            <w:tcW w:w="1521" w:type="dxa"/>
          </w:tcPr>
          <w:p w14:paraId="5CF40AD6" w14:textId="77777777" w:rsidR="009C7F04" w:rsidRDefault="009C7F04" w:rsidP="009C7F04">
            <w:pPr>
              <w:pStyle w:val="TableParagraph"/>
            </w:pPr>
          </w:p>
        </w:tc>
        <w:tc>
          <w:tcPr>
            <w:tcW w:w="1584" w:type="dxa"/>
          </w:tcPr>
          <w:p w14:paraId="195089EA" w14:textId="77777777" w:rsidR="009C7F04" w:rsidRDefault="009C7F04" w:rsidP="009C7F04">
            <w:pPr>
              <w:pStyle w:val="TableParagraph"/>
            </w:pPr>
          </w:p>
        </w:tc>
        <w:tc>
          <w:tcPr>
            <w:tcW w:w="1238" w:type="dxa"/>
          </w:tcPr>
          <w:p w14:paraId="41C78523" w14:textId="77777777" w:rsidR="009C7F04" w:rsidRDefault="009C7F04" w:rsidP="009C7F04">
            <w:pPr>
              <w:pStyle w:val="TableParagraph"/>
            </w:pPr>
          </w:p>
        </w:tc>
        <w:tc>
          <w:tcPr>
            <w:tcW w:w="1265" w:type="dxa"/>
          </w:tcPr>
          <w:p w14:paraId="1E4B7339" w14:textId="77777777" w:rsidR="009C7F04" w:rsidRDefault="009C7F04" w:rsidP="009C7F04">
            <w:pPr>
              <w:pStyle w:val="TableParagraph"/>
            </w:pPr>
          </w:p>
        </w:tc>
        <w:tc>
          <w:tcPr>
            <w:tcW w:w="916" w:type="dxa"/>
          </w:tcPr>
          <w:p w14:paraId="4F900D93" w14:textId="77777777" w:rsidR="009C7F04" w:rsidRDefault="009C7F04" w:rsidP="009C7F04">
            <w:pPr>
              <w:pStyle w:val="TableParagraph"/>
            </w:pPr>
          </w:p>
        </w:tc>
      </w:tr>
      <w:tr w:rsidR="009C7F04" w14:paraId="3C3C83A2" w14:textId="77777777">
        <w:trPr>
          <w:trHeight w:val="398"/>
        </w:trPr>
        <w:tc>
          <w:tcPr>
            <w:tcW w:w="1219" w:type="dxa"/>
          </w:tcPr>
          <w:p w14:paraId="299BA588" w14:textId="77777777" w:rsidR="009C7F04" w:rsidRDefault="009C7F04" w:rsidP="009C7F04">
            <w:pPr>
              <w:pStyle w:val="TableParagraph"/>
              <w:spacing w:before="59"/>
              <w:ind w:left="107"/>
              <w:rPr>
                <w:sz w:val="24"/>
              </w:rPr>
            </w:pPr>
            <w:r>
              <w:rPr>
                <w:spacing w:val="-5"/>
                <w:sz w:val="24"/>
              </w:rPr>
              <w:t>Q5</w:t>
            </w:r>
          </w:p>
        </w:tc>
        <w:tc>
          <w:tcPr>
            <w:tcW w:w="1606" w:type="dxa"/>
          </w:tcPr>
          <w:p w14:paraId="532A243A" w14:textId="77777777" w:rsidR="009C7F04" w:rsidRDefault="009C7F04" w:rsidP="009C7F04">
            <w:pPr>
              <w:pStyle w:val="TableParagraph"/>
            </w:pPr>
          </w:p>
        </w:tc>
        <w:tc>
          <w:tcPr>
            <w:tcW w:w="1521" w:type="dxa"/>
          </w:tcPr>
          <w:p w14:paraId="12BCAC66" w14:textId="77777777" w:rsidR="009C7F04" w:rsidRDefault="009C7F04" w:rsidP="009C7F04">
            <w:pPr>
              <w:pStyle w:val="TableParagraph"/>
            </w:pPr>
          </w:p>
        </w:tc>
        <w:tc>
          <w:tcPr>
            <w:tcW w:w="1584" w:type="dxa"/>
          </w:tcPr>
          <w:p w14:paraId="6B2E8B09" w14:textId="77777777" w:rsidR="009C7F04" w:rsidRDefault="009C7F04" w:rsidP="009C7F04">
            <w:pPr>
              <w:pStyle w:val="TableParagraph"/>
            </w:pPr>
          </w:p>
        </w:tc>
        <w:tc>
          <w:tcPr>
            <w:tcW w:w="1238" w:type="dxa"/>
          </w:tcPr>
          <w:p w14:paraId="7398CB22" w14:textId="77777777" w:rsidR="009C7F04" w:rsidRDefault="009C7F04" w:rsidP="009C7F04">
            <w:pPr>
              <w:pStyle w:val="TableParagraph"/>
            </w:pPr>
          </w:p>
        </w:tc>
        <w:tc>
          <w:tcPr>
            <w:tcW w:w="1265" w:type="dxa"/>
          </w:tcPr>
          <w:p w14:paraId="47B5C2B9" w14:textId="77777777" w:rsidR="009C7F04" w:rsidRDefault="009C7F04" w:rsidP="009C7F04">
            <w:pPr>
              <w:pStyle w:val="TableParagraph"/>
            </w:pPr>
          </w:p>
        </w:tc>
        <w:tc>
          <w:tcPr>
            <w:tcW w:w="916" w:type="dxa"/>
          </w:tcPr>
          <w:p w14:paraId="22FC184A" w14:textId="77777777" w:rsidR="009C7F04" w:rsidRDefault="009C7F04" w:rsidP="009C7F04">
            <w:pPr>
              <w:pStyle w:val="TableParagraph"/>
            </w:pPr>
          </w:p>
        </w:tc>
      </w:tr>
    </w:tbl>
    <w:p w14:paraId="7892B2E4" w14:textId="77777777" w:rsidR="009C7F04" w:rsidRDefault="009C7F04" w:rsidP="009C7F04">
      <w:pPr>
        <w:spacing w:after="40"/>
        <w:rPr>
          <w:b/>
          <w:sz w:val="24"/>
          <w:szCs w:val="24"/>
        </w:rPr>
      </w:pPr>
    </w:p>
    <w:p w14:paraId="2EE5DB40" w14:textId="77777777" w:rsidR="009C7F04" w:rsidRDefault="009C7F04" w:rsidP="009C7F04">
      <w:pPr>
        <w:spacing w:after="40"/>
        <w:rPr>
          <w:b/>
          <w:sz w:val="24"/>
          <w:szCs w:val="24"/>
        </w:rPr>
      </w:pPr>
    </w:p>
    <w:p w14:paraId="4318FAD8" w14:textId="77777777" w:rsidR="009C7F04" w:rsidRDefault="009C7F04" w:rsidP="009C7F04">
      <w:pPr>
        <w:pStyle w:val="BodyText"/>
        <w:tabs>
          <w:tab w:val="left" w:pos="6121"/>
        </w:tabs>
        <w:ind w:left="360"/>
      </w:pPr>
      <w:r>
        <w:t>Signature</w:t>
      </w:r>
      <w:r>
        <w:rPr>
          <w:spacing w:val="-3"/>
        </w:rPr>
        <w:t xml:space="preserve"> </w:t>
      </w:r>
      <w:r>
        <w:t>of the</w:t>
      </w:r>
      <w:r>
        <w:rPr>
          <w:spacing w:val="-2"/>
        </w:rPr>
        <w:t xml:space="preserve"> Faculty</w:t>
      </w:r>
      <w:r>
        <w:tab/>
        <w:t>Total</w:t>
      </w:r>
      <w:r>
        <w:rPr>
          <w:spacing w:val="-3"/>
        </w:rPr>
        <w:t xml:space="preserve"> </w:t>
      </w:r>
      <w:r>
        <w:t>Marks</w:t>
      </w:r>
      <w:r>
        <w:rPr>
          <w:spacing w:val="-1"/>
        </w:rPr>
        <w:t xml:space="preserve"> </w:t>
      </w:r>
      <w:r>
        <w:rPr>
          <w:spacing w:val="-2"/>
        </w:rPr>
        <w:t>Awarded:</w:t>
      </w:r>
    </w:p>
    <w:p w14:paraId="305C0D15" w14:textId="77777777" w:rsidR="009C7F04" w:rsidRPr="009C7F04" w:rsidRDefault="009C7F04" w:rsidP="009C7F04">
      <w:pPr>
        <w:spacing w:after="40"/>
        <w:rPr>
          <w:b/>
          <w:sz w:val="24"/>
          <w:szCs w:val="24"/>
        </w:rPr>
      </w:pPr>
    </w:p>
    <w:p w14:paraId="566EA596" w14:textId="77777777" w:rsidR="004A0A92" w:rsidRDefault="004A0A92">
      <w:pPr>
        <w:spacing w:after="40" w:line="240" w:lineRule="auto"/>
      </w:pPr>
    </w:p>
    <w:p w14:paraId="6DD345DA" w14:textId="77777777" w:rsidR="004A0A92" w:rsidRPr="009C7F04" w:rsidRDefault="008D17B4" w:rsidP="009C7F04">
      <w:pPr>
        <w:spacing w:after="40"/>
        <w:rPr>
          <w:sz w:val="24"/>
          <w:szCs w:val="24"/>
        </w:rPr>
      </w:pPr>
      <w:r w:rsidRPr="009C7F04">
        <w:rPr>
          <w:b/>
          <w:sz w:val="24"/>
          <w:szCs w:val="24"/>
        </w:rPr>
        <w:t>Analytical Problem Solving</w:t>
      </w:r>
    </w:p>
    <w:p w14:paraId="5D2BBEA5" w14:textId="77777777" w:rsidR="00B2001E" w:rsidRPr="009C7F04" w:rsidRDefault="00B2001E" w:rsidP="009C7F04">
      <w:pPr>
        <w:pStyle w:val="ListNumber"/>
        <w:jc w:val="both"/>
        <w:rPr>
          <w:sz w:val="24"/>
          <w:szCs w:val="24"/>
        </w:rPr>
      </w:pPr>
      <w:r w:rsidRPr="009C7F04">
        <w:rPr>
          <w:sz w:val="24"/>
          <w:szCs w:val="24"/>
        </w:rPr>
        <w:t xml:space="preserve">A cloud datacenter host has 64 CPU cores and supports CPU overcommitment at a ratio of 2.5:1. Each virtual machine (VM) requires 4 vCPUs.Calculate the maximum number of VMs that can be deployed on this </w:t>
      </w:r>
      <w:r w:rsidR="00DC0E62" w:rsidRPr="009C7F04">
        <w:rPr>
          <w:sz w:val="24"/>
          <w:szCs w:val="24"/>
        </w:rPr>
        <w:t>host. If</w:t>
      </w:r>
      <w:r w:rsidRPr="009C7F04">
        <w:rPr>
          <w:sz w:val="24"/>
          <w:szCs w:val="24"/>
        </w:rPr>
        <w:t xml:space="preserve"> actual CPU utilization reaches 85%, analyze whether further VM allocation is advisable.</w:t>
      </w:r>
    </w:p>
    <w:p w14:paraId="723DA2EB" w14:textId="77777777" w:rsidR="004A0A92" w:rsidRPr="009C7F04" w:rsidRDefault="00B2001E" w:rsidP="009C7F04">
      <w:pPr>
        <w:pStyle w:val="ListNumber"/>
        <w:jc w:val="both"/>
        <w:rPr>
          <w:sz w:val="24"/>
          <w:szCs w:val="24"/>
        </w:rPr>
      </w:pPr>
      <w:r w:rsidRPr="009C7F04">
        <w:rPr>
          <w:sz w:val="24"/>
          <w:szCs w:val="24"/>
        </w:rPr>
        <w:t>A virtualized storage system provides 20 TB of physical storage with thin provisioning at a ratio of 3:1. Each VM is allocated 500 GB of virtual disk space. Calculate the maximum number of VMs that can be provisioned.</w:t>
      </w:r>
    </w:p>
    <w:p w14:paraId="41A00F8D" w14:textId="77777777" w:rsidR="004A0A92" w:rsidRPr="009C7F04" w:rsidRDefault="00B2001E" w:rsidP="009C7F04">
      <w:pPr>
        <w:pStyle w:val="ListNumber"/>
        <w:jc w:val="both"/>
        <w:rPr>
          <w:sz w:val="24"/>
          <w:szCs w:val="24"/>
        </w:rPr>
      </w:pPr>
      <w:r w:rsidRPr="009C7F04">
        <w:rPr>
          <w:sz w:val="24"/>
          <w:szCs w:val="24"/>
        </w:rPr>
        <w:t>Evaluate the security implications of multi-tenancy in cloud datacenters. Analyze how virtualization can both enable and weaken isolation, and recommend mechanisms to strengthen tenant separation.</w:t>
      </w:r>
    </w:p>
    <w:p w14:paraId="34816991" w14:textId="77777777" w:rsidR="004A0A92" w:rsidRPr="009C7F04" w:rsidRDefault="00B2001E" w:rsidP="009C7F04">
      <w:pPr>
        <w:pStyle w:val="ListNumber"/>
        <w:jc w:val="both"/>
        <w:rPr>
          <w:sz w:val="24"/>
          <w:szCs w:val="24"/>
        </w:rPr>
      </w:pPr>
      <w:r w:rsidRPr="009C7F04">
        <w:rPr>
          <w:sz w:val="24"/>
          <w:szCs w:val="24"/>
        </w:rPr>
        <w:t>Analyze the role of Service-Oriented Architecture (SOA) in enabling interoperability across heterogeneous cloud platforms. Identify key challenges such as service latency, security, and version control, and propose solutions.</w:t>
      </w:r>
    </w:p>
    <w:p w14:paraId="63BBB53E" w14:textId="77777777" w:rsidR="004A0A92" w:rsidRPr="009C7F04" w:rsidRDefault="00B2001E" w:rsidP="009C7F04">
      <w:pPr>
        <w:pStyle w:val="ListNumber"/>
        <w:jc w:val="both"/>
        <w:rPr>
          <w:sz w:val="24"/>
          <w:szCs w:val="24"/>
        </w:rPr>
      </w:pPr>
      <w:r w:rsidRPr="009C7F04">
        <w:rPr>
          <w:sz w:val="24"/>
          <w:szCs w:val="24"/>
        </w:rPr>
        <w:t>A cloud system implementing presence services faces scalability issues during peak usage. Analyze the architectural bottlenecks and recommend design improvements to ensure real-time updates and efficient resource utilization.</w:t>
      </w:r>
    </w:p>
    <w:p w14:paraId="3324F5FF" w14:textId="77777777" w:rsidR="00A274EA" w:rsidRDefault="00A274EA" w:rsidP="00A274EA">
      <w:pPr>
        <w:pStyle w:val="ListNumber"/>
        <w:numPr>
          <w:ilvl w:val="0"/>
          <w:numId w:val="0"/>
        </w:numPr>
        <w:ind w:left="360"/>
        <w:jc w:val="both"/>
      </w:pPr>
    </w:p>
    <w:p w14:paraId="2BFE15C0" w14:textId="77777777" w:rsidR="00A274EA" w:rsidRDefault="00A274EA" w:rsidP="00A274EA">
      <w:pPr>
        <w:pStyle w:val="ListNumber"/>
        <w:numPr>
          <w:ilvl w:val="0"/>
          <w:numId w:val="0"/>
        </w:numPr>
        <w:ind w:left="360"/>
        <w:jc w:val="both"/>
      </w:pPr>
    </w:p>
    <w:p w14:paraId="2A827B99" w14:textId="569394D5" w:rsidR="00254A26" w:rsidRDefault="00254A26" w:rsidP="00254A26">
      <w:pPr>
        <w:pStyle w:val="ListNumber"/>
        <w:numPr>
          <w:ilvl w:val="0"/>
          <w:numId w:val="14"/>
        </w:numPr>
        <w:jc w:val="both"/>
      </w:pPr>
      <w:r>
        <w:t xml:space="preserve">A cloud datacenter host has 64 CPU cores and supports CPU </w:t>
      </w:r>
      <w:proofErr w:type="spellStart"/>
      <w:r>
        <w:t>overcommitment</w:t>
      </w:r>
      <w:proofErr w:type="spellEnd"/>
      <w:r>
        <w:t xml:space="preserve"> at a ratio of 2.5:1. Each virtual machine (VM) requires 4 vCPUs.</w:t>
      </w:r>
    </w:p>
    <w:p w14:paraId="6ACC5560" w14:textId="77777777" w:rsidR="00254A26" w:rsidRDefault="00254A26" w:rsidP="00A274EA">
      <w:pPr>
        <w:pStyle w:val="ListNumber"/>
        <w:numPr>
          <w:ilvl w:val="0"/>
          <w:numId w:val="0"/>
        </w:numPr>
        <w:ind w:left="360"/>
        <w:jc w:val="both"/>
      </w:pPr>
    </w:p>
    <w:p w14:paraId="3BF437F1" w14:textId="77777777" w:rsidR="00254A26" w:rsidRDefault="00254A26" w:rsidP="00A274EA">
      <w:pPr>
        <w:pStyle w:val="ListNumber"/>
        <w:numPr>
          <w:ilvl w:val="0"/>
          <w:numId w:val="0"/>
        </w:numPr>
        <w:ind w:left="360"/>
        <w:jc w:val="both"/>
      </w:pPr>
      <w:r>
        <w:t>Given:</w:t>
      </w:r>
    </w:p>
    <w:p w14:paraId="2312D9F7" w14:textId="77777777" w:rsidR="00254A26" w:rsidRDefault="00254A26" w:rsidP="00A274EA">
      <w:pPr>
        <w:pStyle w:val="ListNumber"/>
        <w:numPr>
          <w:ilvl w:val="0"/>
          <w:numId w:val="0"/>
        </w:numPr>
        <w:ind w:left="360"/>
        <w:jc w:val="both"/>
      </w:pPr>
      <w:r>
        <w:t>• Physical CPU cores = 64</w:t>
      </w:r>
    </w:p>
    <w:p w14:paraId="2540A22A" w14:textId="77777777" w:rsidR="00254A26" w:rsidRDefault="00254A26" w:rsidP="00A274EA">
      <w:pPr>
        <w:pStyle w:val="ListNumber"/>
        <w:numPr>
          <w:ilvl w:val="0"/>
          <w:numId w:val="0"/>
        </w:numPr>
        <w:ind w:left="360"/>
        <w:jc w:val="both"/>
      </w:pPr>
      <w:r>
        <w:t xml:space="preserve">• </w:t>
      </w:r>
      <w:proofErr w:type="spellStart"/>
      <w:r>
        <w:t>Overcommitment</w:t>
      </w:r>
      <w:proofErr w:type="spellEnd"/>
      <w:r>
        <w:t xml:space="preserve"> ratio = 2.5 : 1</w:t>
      </w:r>
    </w:p>
    <w:p w14:paraId="3B99D909" w14:textId="77777777" w:rsidR="00254A26" w:rsidRDefault="00254A26" w:rsidP="00A274EA">
      <w:pPr>
        <w:pStyle w:val="ListNumber"/>
        <w:numPr>
          <w:ilvl w:val="0"/>
          <w:numId w:val="0"/>
        </w:numPr>
        <w:ind w:left="360"/>
        <w:jc w:val="both"/>
      </w:pPr>
      <w:r>
        <w:t>• Each VM requires = 4 vCPUs</w:t>
      </w:r>
    </w:p>
    <w:p w14:paraId="1827F574" w14:textId="77777777" w:rsidR="00254A26" w:rsidRDefault="00254A26" w:rsidP="00A274EA">
      <w:pPr>
        <w:pStyle w:val="ListNumber"/>
        <w:numPr>
          <w:ilvl w:val="0"/>
          <w:numId w:val="0"/>
        </w:numPr>
        <w:ind w:left="360"/>
        <w:jc w:val="both"/>
      </w:pPr>
    </w:p>
    <w:p w14:paraId="50002C0C" w14:textId="77777777" w:rsidR="00254A26" w:rsidRDefault="00254A26" w:rsidP="00A274EA">
      <w:pPr>
        <w:pStyle w:val="ListNumber"/>
        <w:numPr>
          <w:ilvl w:val="0"/>
          <w:numId w:val="0"/>
        </w:numPr>
        <w:ind w:left="360"/>
        <w:jc w:val="both"/>
      </w:pPr>
      <w:r>
        <w:t>Step 1: Calculate total virtual CPUs</w:t>
      </w:r>
    </w:p>
    <w:p w14:paraId="31A69816" w14:textId="77777777" w:rsidR="00254A26" w:rsidRDefault="00254A26" w:rsidP="00A274EA">
      <w:pPr>
        <w:pStyle w:val="ListNumber"/>
        <w:numPr>
          <w:ilvl w:val="0"/>
          <w:numId w:val="0"/>
        </w:numPr>
        <w:ind w:left="360"/>
        <w:jc w:val="both"/>
      </w:pPr>
      <w:r>
        <w:t>64 × 2.5 = 160 vCPUs</w:t>
      </w:r>
    </w:p>
    <w:p w14:paraId="5F2541A8" w14:textId="77777777" w:rsidR="00254A26" w:rsidRDefault="00254A26" w:rsidP="00A274EA">
      <w:pPr>
        <w:pStyle w:val="ListNumber"/>
        <w:numPr>
          <w:ilvl w:val="0"/>
          <w:numId w:val="0"/>
        </w:numPr>
        <w:ind w:left="360"/>
        <w:jc w:val="both"/>
      </w:pPr>
    </w:p>
    <w:p w14:paraId="3354B6AE" w14:textId="77777777" w:rsidR="00254A26" w:rsidRDefault="00254A26" w:rsidP="00A274EA">
      <w:pPr>
        <w:pStyle w:val="ListNumber"/>
        <w:numPr>
          <w:ilvl w:val="0"/>
          <w:numId w:val="0"/>
        </w:numPr>
        <w:ind w:left="360"/>
        <w:jc w:val="both"/>
      </w:pPr>
      <w:r>
        <w:t>Step 2: Calculate maximum number of VMs</w:t>
      </w:r>
    </w:p>
    <w:p w14:paraId="53F0F339" w14:textId="77777777" w:rsidR="00254A26" w:rsidRDefault="00254A26" w:rsidP="00A274EA">
      <w:pPr>
        <w:pStyle w:val="ListNumber"/>
        <w:numPr>
          <w:ilvl w:val="0"/>
          <w:numId w:val="0"/>
        </w:numPr>
        <w:ind w:left="360"/>
        <w:jc w:val="both"/>
      </w:pPr>
      <w:r>
        <w:t>160 ÷ 4 = 40 VMs</w:t>
      </w:r>
    </w:p>
    <w:p w14:paraId="5DAFAC85" w14:textId="77777777" w:rsidR="00254A26" w:rsidRDefault="00254A26" w:rsidP="00A274EA">
      <w:pPr>
        <w:pStyle w:val="ListNumber"/>
        <w:numPr>
          <w:ilvl w:val="0"/>
          <w:numId w:val="0"/>
        </w:numPr>
        <w:ind w:left="360"/>
        <w:jc w:val="both"/>
      </w:pPr>
    </w:p>
    <w:p w14:paraId="377A49DA" w14:textId="77777777" w:rsidR="00254A26" w:rsidRDefault="00254A26" w:rsidP="00A274EA">
      <w:pPr>
        <w:pStyle w:val="ListNumber"/>
        <w:numPr>
          <w:ilvl w:val="0"/>
          <w:numId w:val="0"/>
        </w:numPr>
        <w:ind w:left="360"/>
        <w:jc w:val="both"/>
      </w:pPr>
      <w:r>
        <w:t>Answer:</w:t>
      </w:r>
    </w:p>
    <w:p w14:paraId="696FFA5F" w14:textId="77777777" w:rsidR="00254A26" w:rsidRDefault="00254A26" w:rsidP="00A274EA">
      <w:pPr>
        <w:pStyle w:val="ListNumber"/>
        <w:numPr>
          <w:ilvl w:val="0"/>
          <w:numId w:val="0"/>
        </w:numPr>
        <w:ind w:left="360"/>
        <w:jc w:val="both"/>
      </w:pPr>
      <w:r>
        <w:t>Maximum number of VMs = 40</w:t>
      </w:r>
    </w:p>
    <w:p w14:paraId="07E507F9" w14:textId="77777777" w:rsidR="00254A26" w:rsidRDefault="00254A26" w:rsidP="00A274EA">
      <w:pPr>
        <w:pStyle w:val="ListNumber"/>
        <w:numPr>
          <w:ilvl w:val="0"/>
          <w:numId w:val="0"/>
        </w:numPr>
        <w:ind w:left="360"/>
        <w:jc w:val="both"/>
      </w:pPr>
    </w:p>
    <w:p w14:paraId="786F9FCA" w14:textId="77777777" w:rsidR="00254A26" w:rsidRDefault="00254A26" w:rsidP="00A274EA">
      <w:pPr>
        <w:pStyle w:val="ListNumber"/>
        <w:numPr>
          <w:ilvl w:val="0"/>
          <w:numId w:val="0"/>
        </w:numPr>
        <w:ind w:left="360"/>
        <w:jc w:val="both"/>
      </w:pPr>
      <w:r>
        <w:t>Analysis:</w:t>
      </w:r>
    </w:p>
    <w:p w14:paraId="6D51FB65" w14:textId="77777777" w:rsidR="00254A26" w:rsidRDefault="00254A26" w:rsidP="00A274EA">
      <w:pPr>
        <w:pStyle w:val="ListNumber"/>
        <w:numPr>
          <w:ilvl w:val="0"/>
          <w:numId w:val="0"/>
        </w:numPr>
        <w:ind w:left="360"/>
        <w:jc w:val="both"/>
      </w:pPr>
      <w:r>
        <w:t>If actual CPU utilization reaches 85%, the host is already heavily loaded. Allocating more VMs may cause CPU contention, slower application performance, and increased response time. Therefore, further VM allocation is not advisable unless additional resources are available.</w:t>
      </w:r>
    </w:p>
    <w:p w14:paraId="7D264AFF" w14:textId="77777777" w:rsidR="00254A26" w:rsidRDefault="00254A26" w:rsidP="00A274EA">
      <w:pPr>
        <w:pStyle w:val="ListNumber"/>
        <w:numPr>
          <w:ilvl w:val="0"/>
          <w:numId w:val="0"/>
        </w:numPr>
        <w:pBdr>
          <w:bottom w:val="single" w:sz="6" w:space="1" w:color="auto"/>
        </w:pBdr>
        <w:ind w:left="360"/>
        <w:jc w:val="both"/>
      </w:pPr>
    </w:p>
    <w:p w14:paraId="54F0BCAE" w14:textId="77777777" w:rsidR="00254A26" w:rsidRDefault="00254A26" w:rsidP="00A274EA">
      <w:pPr>
        <w:pStyle w:val="ListNumber"/>
        <w:numPr>
          <w:ilvl w:val="0"/>
          <w:numId w:val="0"/>
        </w:numPr>
        <w:ind w:left="360"/>
        <w:jc w:val="both"/>
      </w:pPr>
    </w:p>
    <w:p w14:paraId="3283342E" w14:textId="2B6E90C9" w:rsidR="00254A26" w:rsidRDefault="00254A26" w:rsidP="00254A26">
      <w:pPr>
        <w:pStyle w:val="ListNumber"/>
        <w:numPr>
          <w:ilvl w:val="0"/>
          <w:numId w:val="14"/>
        </w:numPr>
        <w:jc w:val="both"/>
      </w:pPr>
      <w:r>
        <w:t>A virtualized storage system provides 20 TB of physical storage with thin provisioning at a ratio of 3:1. Each VM is allocated 500 GB of virtual disk space.</w:t>
      </w:r>
    </w:p>
    <w:p w14:paraId="6E75A1CC" w14:textId="77777777" w:rsidR="00254A26" w:rsidRDefault="00254A26" w:rsidP="00A274EA">
      <w:pPr>
        <w:pStyle w:val="ListNumber"/>
        <w:numPr>
          <w:ilvl w:val="0"/>
          <w:numId w:val="0"/>
        </w:numPr>
        <w:ind w:left="360"/>
        <w:jc w:val="both"/>
      </w:pPr>
    </w:p>
    <w:p w14:paraId="31CD0E30" w14:textId="77777777" w:rsidR="00254A26" w:rsidRDefault="00254A26" w:rsidP="00A274EA">
      <w:pPr>
        <w:pStyle w:val="ListNumber"/>
        <w:numPr>
          <w:ilvl w:val="0"/>
          <w:numId w:val="0"/>
        </w:numPr>
        <w:ind w:left="360"/>
        <w:jc w:val="both"/>
      </w:pPr>
      <w:r>
        <w:t>Given:</w:t>
      </w:r>
    </w:p>
    <w:p w14:paraId="22A623AD" w14:textId="77777777" w:rsidR="00254A26" w:rsidRDefault="00254A26" w:rsidP="00A274EA">
      <w:pPr>
        <w:pStyle w:val="ListNumber"/>
        <w:numPr>
          <w:ilvl w:val="0"/>
          <w:numId w:val="0"/>
        </w:numPr>
        <w:ind w:left="360"/>
        <w:jc w:val="both"/>
      </w:pPr>
      <w:r>
        <w:t>• Physical storage = 20 TB</w:t>
      </w:r>
    </w:p>
    <w:p w14:paraId="5AB36E53" w14:textId="77777777" w:rsidR="00254A26" w:rsidRDefault="00254A26" w:rsidP="00A274EA">
      <w:pPr>
        <w:pStyle w:val="ListNumber"/>
        <w:numPr>
          <w:ilvl w:val="0"/>
          <w:numId w:val="0"/>
        </w:numPr>
        <w:ind w:left="360"/>
        <w:jc w:val="both"/>
      </w:pPr>
      <w:r>
        <w:t>• Thin provisioning ratio = 3 : 1</w:t>
      </w:r>
    </w:p>
    <w:p w14:paraId="309C551F" w14:textId="77777777" w:rsidR="00254A26" w:rsidRDefault="00254A26" w:rsidP="00A274EA">
      <w:pPr>
        <w:pStyle w:val="ListNumber"/>
        <w:numPr>
          <w:ilvl w:val="0"/>
          <w:numId w:val="0"/>
        </w:numPr>
        <w:ind w:left="360"/>
        <w:jc w:val="both"/>
      </w:pPr>
      <w:r>
        <w:t>• Virtual disk per VM = 500 GB</w:t>
      </w:r>
    </w:p>
    <w:p w14:paraId="787A6079" w14:textId="77777777" w:rsidR="00254A26" w:rsidRDefault="00254A26" w:rsidP="00A274EA">
      <w:pPr>
        <w:pStyle w:val="ListNumber"/>
        <w:numPr>
          <w:ilvl w:val="0"/>
          <w:numId w:val="0"/>
        </w:numPr>
        <w:ind w:left="360"/>
        <w:jc w:val="both"/>
      </w:pPr>
    </w:p>
    <w:p w14:paraId="09D3F679" w14:textId="77777777" w:rsidR="00254A26" w:rsidRDefault="00254A26" w:rsidP="00A274EA">
      <w:pPr>
        <w:pStyle w:val="ListNumber"/>
        <w:numPr>
          <w:ilvl w:val="0"/>
          <w:numId w:val="0"/>
        </w:numPr>
        <w:ind w:left="360"/>
        <w:jc w:val="both"/>
      </w:pPr>
      <w:r>
        <w:t>Step 1: Calculate total virtual storage</w:t>
      </w:r>
    </w:p>
    <w:p w14:paraId="23A344D1" w14:textId="77777777" w:rsidR="00254A26" w:rsidRDefault="00254A26" w:rsidP="00A274EA">
      <w:pPr>
        <w:pStyle w:val="ListNumber"/>
        <w:numPr>
          <w:ilvl w:val="0"/>
          <w:numId w:val="0"/>
        </w:numPr>
        <w:ind w:left="360"/>
        <w:jc w:val="both"/>
      </w:pPr>
      <w:r>
        <w:t>20 × 3 = 60 TB</w:t>
      </w:r>
    </w:p>
    <w:p w14:paraId="4993DCFE" w14:textId="77777777" w:rsidR="00254A26" w:rsidRDefault="00254A26" w:rsidP="00A274EA">
      <w:pPr>
        <w:pStyle w:val="ListNumber"/>
        <w:numPr>
          <w:ilvl w:val="0"/>
          <w:numId w:val="0"/>
        </w:numPr>
        <w:ind w:left="360"/>
        <w:jc w:val="both"/>
      </w:pPr>
    </w:p>
    <w:p w14:paraId="4891D8A9" w14:textId="77777777" w:rsidR="00254A26" w:rsidRDefault="00254A26" w:rsidP="00A274EA">
      <w:pPr>
        <w:pStyle w:val="ListNumber"/>
        <w:numPr>
          <w:ilvl w:val="0"/>
          <w:numId w:val="0"/>
        </w:numPr>
        <w:ind w:left="360"/>
        <w:jc w:val="both"/>
      </w:pPr>
      <w:r>
        <w:t>Step 2: Convert TB to GB</w:t>
      </w:r>
    </w:p>
    <w:p w14:paraId="1E31A3D0" w14:textId="77777777" w:rsidR="00254A26" w:rsidRDefault="00254A26" w:rsidP="00A274EA">
      <w:pPr>
        <w:pStyle w:val="ListNumber"/>
        <w:numPr>
          <w:ilvl w:val="0"/>
          <w:numId w:val="0"/>
        </w:numPr>
        <w:ind w:left="360"/>
        <w:jc w:val="both"/>
      </w:pPr>
      <w:r>
        <w:t>60 × 1000 = 60000 GB</w:t>
      </w:r>
    </w:p>
    <w:p w14:paraId="716622EC" w14:textId="77777777" w:rsidR="00254A26" w:rsidRDefault="00254A26" w:rsidP="00A274EA">
      <w:pPr>
        <w:pStyle w:val="ListNumber"/>
        <w:numPr>
          <w:ilvl w:val="0"/>
          <w:numId w:val="0"/>
        </w:numPr>
        <w:ind w:left="360"/>
        <w:jc w:val="both"/>
      </w:pPr>
    </w:p>
    <w:p w14:paraId="7656B90F" w14:textId="77777777" w:rsidR="00254A26" w:rsidRDefault="00254A26" w:rsidP="00A274EA">
      <w:pPr>
        <w:pStyle w:val="ListNumber"/>
        <w:numPr>
          <w:ilvl w:val="0"/>
          <w:numId w:val="0"/>
        </w:numPr>
        <w:ind w:left="360"/>
        <w:jc w:val="both"/>
      </w:pPr>
      <w:r>
        <w:t>Step 3: Calculate maximum number of VMs</w:t>
      </w:r>
    </w:p>
    <w:p w14:paraId="780661EB" w14:textId="77777777" w:rsidR="00254A26" w:rsidRDefault="00254A26" w:rsidP="00A274EA">
      <w:pPr>
        <w:pStyle w:val="ListNumber"/>
        <w:numPr>
          <w:ilvl w:val="0"/>
          <w:numId w:val="0"/>
        </w:numPr>
        <w:ind w:left="360"/>
        <w:jc w:val="both"/>
      </w:pPr>
      <w:r>
        <w:t>60000 ÷ 500 = 120 VMs</w:t>
      </w:r>
    </w:p>
    <w:p w14:paraId="27E75CBF" w14:textId="77777777" w:rsidR="00254A26" w:rsidRDefault="00254A26" w:rsidP="00A274EA">
      <w:pPr>
        <w:pStyle w:val="ListNumber"/>
        <w:numPr>
          <w:ilvl w:val="0"/>
          <w:numId w:val="0"/>
        </w:numPr>
        <w:ind w:left="360"/>
        <w:jc w:val="both"/>
      </w:pPr>
    </w:p>
    <w:p w14:paraId="71DDE646" w14:textId="77777777" w:rsidR="00254A26" w:rsidRDefault="00254A26" w:rsidP="00A274EA">
      <w:pPr>
        <w:pStyle w:val="ListNumber"/>
        <w:numPr>
          <w:ilvl w:val="0"/>
          <w:numId w:val="0"/>
        </w:numPr>
        <w:ind w:left="360"/>
        <w:jc w:val="both"/>
      </w:pPr>
      <w:r>
        <w:t>Answer:</w:t>
      </w:r>
    </w:p>
    <w:p w14:paraId="68D7F1EE" w14:textId="77777777" w:rsidR="00254A26" w:rsidRDefault="00254A26" w:rsidP="00A274EA">
      <w:pPr>
        <w:pStyle w:val="ListNumber"/>
        <w:numPr>
          <w:ilvl w:val="0"/>
          <w:numId w:val="0"/>
        </w:numPr>
        <w:ind w:left="360"/>
        <w:jc w:val="both"/>
      </w:pPr>
      <w:r>
        <w:t>Maximum number of VMs = 120</w:t>
      </w:r>
    </w:p>
    <w:p w14:paraId="3F6923E2" w14:textId="77777777" w:rsidR="00254A26" w:rsidRDefault="00254A26" w:rsidP="00A274EA">
      <w:pPr>
        <w:pStyle w:val="ListNumber"/>
        <w:numPr>
          <w:ilvl w:val="0"/>
          <w:numId w:val="0"/>
        </w:numPr>
        <w:pBdr>
          <w:bottom w:val="single" w:sz="6" w:space="1" w:color="auto"/>
        </w:pBdr>
        <w:ind w:left="360"/>
        <w:jc w:val="both"/>
      </w:pPr>
    </w:p>
    <w:p w14:paraId="6EC29036" w14:textId="77777777" w:rsidR="00254A26" w:rsidRDefault="00254A26" w:rsidP="00A274EA">
      <w:pPr>
        <w:pStyle w:val="ListNumber"/>
        <w:numPr>
          <w:ilvl w:val="0"/>
          <w:numId w:val="0"/>
        </w:numPr>
        <w:ind w:left="360"/>
        <w:jc w:val="both"/>
      </w:pPr>
    </w:p>
    <w:p w14:paraId="39236C64" w14:textId="65FCCBE9" w:rsidR="00254A26" w:rsidRDefault="00254A26" w:rsidP="00254A26">
      <w:pPr>
        <w:pStyle w:val="ListNumber"/>
        <w:numPr>
          <w:ilvl w:val="0"/>
          <w:numId w:val="14"/>
        </w:numPr>
        <w:jc w:val="both"/>
      </w:pPr>
      <w:r>
        <w:t>Evaluate the security implications of multi-tenancy in cloud datacenters.</w:t>
      </w:r>
    </w:p>
    <w:p w14:paraId="1F020D13" w14:textId="77777777" w:rsidR="00254A26" w:rsidRDefault="00254A26" w:rsidP="00A274EA">
      <w:pPr>
        <w:pStyle w:val="ListNumber"/>
        <w:numPr>
          <w:ilvl w:val="0"/>
          <w:numId w:val="0"/>
        </w:numPr>
        <w:ind w:left="360"/>
        <w:jc w:val="both"/>
      </w:pPr>
    </w:p>
    <w:p w14:paraId="2CBC5617" w14:textId="77777777" w:rsidR="00254A26" w:rsidRDefault="00254A26" w:rsidP="00A274EA">
      <w:pPr>
        <w:pStyle w:val="ListNumber"/>
        <w:numPr>
          <w:ilvl w:val="0"/>
          <w:numId w:val="0"/>
        </w:numPr>
        <w:ind w:left="360"/>
        <w:jc w:val="both"/>
      </w:pPr>
      <w:r>
        <w:t>Answer:</w:t>
      </w:r>
    </w:p>
    <w:p w14:paraId="503F6F12" w14:textId="77777777" w:rsidR="00254A26" w:rsidRDefault="00254A26" w:rsidP="00A274EA">
      <w:pPr>
        <w:pStyle w:val="ListNumber"/>
        <w:numPr>
          <w:ilvl w:val="0"/>
          <w:numId w:val="0"/>
        </w:numPr>
        <w:ind w:left="360"/>
        <w:jc w:val="both"/>
      </w:pPr>
    </w:p>
    <w:p w14:paraId="2C94E0A7" w14:textId="77777777" w:rsidR="00254A26" w:rsidRDefault="00254A26" w:rsidP="00A274EA">
      <w:pPr>
        <w:pStyle w:val="ListNumber"/>
        <w:numPr>
          <w:ilvl w:val="0"/>
          <w:numId w:val="0"/>
        </w:numPr>
        <w:ind w:left="360"/>
        <w:jc w:val="both"/>
      </w:pPr>
      <w:r>
        <w:t>Multi-tenancy allows multiple users (tenants) to share the same cloud infrastructure, improving resource utilization and reducing costs. However, it also introduces security risks such as data leakage, unauthorized access, side-channel attacks, and hypervisor vulnerabilities.</w:t>
      </w:r>
    </w:p>
    <w:p w14:paraId="667B3BB6" w14:textId="77777777" w:rsidR="00254A26" w:rsidRDefault="00254A26" w:rsidP="00A274EA">
      <w:pPr>
        <w:pStyle w:val="ListNumber"/>
        <w:numPr>
          <w:ilvl w:val="0"/>
          <w:numId w:val="0"/>
        </w:numPr>
        <w:ind w:left="360"/>
        <w:jc w:val="both"/>
      </w:pPr>
    </w:p>
    <w:p w14:paraId="20AE952D" w14:textId="40F9C609" w:rsidR="00254A26" w:rsidRDefault="00254A26" w:rsidP="00A274EA">
      <w:pPr>
        <w:pStyle w:val="ListNumber"/>
        <w:numPr>
          <w:ilvl w:val="0"/>
          <w:numId w:val="0"/>
        </w:numPr>
        <w:ind w:left="360"/>
        <w:jc w:val="both"/>
      </w:pPr>
      <w:r>
        <w:t>Virtualization enables isolation by running each tenant in a separate virtual machine (VM). However, if the hypervisor is compromised, isolation may be weakened, allowing attackers to access other tenants’ resources.</w:t>
      </w:r>
    </w:p>
    <w:p w14:paraId="649DB3F1" w14:textId="77777777" w:rsidR="00254A26" w:rsidRDefault="00254A26" w:rsidP="00A274EA">
      <w:pPr>
        <w:pStyle w:val="ListNumber"/>
        <w:numPr>
          <w:ilvl w:val="0"/>
          <w:numId w:val="0"/>
        </w:numPr>
        <w:ind w:left="360"/>
        <w:jc w:val="both"/>
      </w:pPr>
    </w:p>
    <w:p w14:paraId="110D012A" w14:textId="77777777" w:rsidR="00254A26" w:rsidRDefault="00254A26" w:rsidP="00A274EA">
      <w:pPr>
        <w:pStyle w:val="ListNumber"/>
        <w:numPr>
          <w:ilvl w:val="0"/>
          <w:numId w:val="0"/>
        </w:numPr>
        <w:ind w:left="360"/>
        <w:jc w:val="both"/>
      </w:pPr>
      <w:r>
        <w:t>To strengthen tenant separation, the following mechanisms should be used:</w:t>
      </w:r>
    </w:p>
    <w:p w14:paraId="3AF26F37" w14:textId="77777777" w:rsidR="00254A26" w:rsidRDefault="00254A26" w:rsidP="00A274EA">
      <w:pPr>
        <w:pStyle w:val="ListNumber"/>
        <w:numPr>
          <w:ilvl w:val="0"/>
          <w:numId w:val="0"/>
        </w:numPr>
        <w:ind w:left="360"/>
        <w:jc w:val="both"/>
      </w:pPr>
      <w:r>
        <w:t>• Type 1 Hypervisor</w:t>
      </w:r>
    </w:p>
    <w:p w14:paraId="01A16B59" w14:textId="77777777" w:rsidR="00254A26" w:rsidRDefault="00254A26" w:rsidP="00A274EA">
      <w:pPr>
        <w:pStyle w:val="ListNumber"/>
        <w:numPr>
          <w:ilvl w:val="0"/>
          <w:numId w:val="0"/>
        </w:numPr>
        <w:ind w:left="360"/>
        <w:jc w:val="both"/>
      </w:pPr>
      <w:r>
        <w:t>• Strong VM isolation</w:t>
      </w:r>
    </w:p>
    <w:p w14:paraId="289FEB0F" w14:textId="77777777" w:rsidR="00254A26" w:rsidRDefault="00254A26" w:rsidP="00A274EA">
      <w:pPr>
        <w:pStyle w:val="ListNumber"/>
        <w:numPr>
          <w:ilvl w:val="0"/>
          <w:numId w:val="0"/>
        </w:numPr>
        <w:ind w:left="360"/>
        <w:jc w:val="both"/>
      </w:pPr>
      <w:r>
        <w:t>• Network segmentation</w:t>
      </w:r>
    </w:p>
    <w:p w14:paraId="1A095AFF" w14:textId="77777777" w:rsidR="00254A26" w:rsidRDefault="00254A26" w:rsidP="00A274EA">
      <w:pPr>
        <w:pStyle w:val="ListNumber"/>
        <w:numPr>
          <w:ilvl w:val="0"/>
          <w:numId w:val="0"/>
        </w:numPr>
        <w:ind w:left="360"/>
        <w:jc w:val="both"/>
      </w:pPr>
      <w:r>
        <w:t>• Data encryption</w:t>
      </w:r>
    </w:p>
    <w:p w14:paraId="73F49E9F" w14:textId="77777777" w:rsidR="00254A26" w:rsidRDefault="00254A26" w:rsidP="00A274EA">
      <w:pPr>
        <w:pStyle w:val="ListNumber"/>
        <w:numPr>
          <w:ilvl w:val="0"/>
          <w:numId w:val="0"/>
        </w:numPr>
        <w:ind w:left="360"/>
        <w:jc w:val="both"/>
      </w:pPr>
      <w:r>
        <w:t>• Multi-Factor Authentication (MFA)</w:t>
      </w:r>
    </w:p>
    <w:p w14:paraId="0A7621E1" w14:textId="77777777" w:rsidR="00254A26" w:rsidRDefault="00254A26" w:rsidP="00A274EA">
      <w:pPr>
        <w:pStyle w:val="ListNumber"/>
        <w:numPr>
          <w:ilvl w:val="0"/>
          <w:numId w:val="0"/>
        </w:numPr>
        <w:ind w:left="360"/>
        <w:jc w:val="both"/>
      </w:pPr>
      <w:r>
        <w:t>• Regular security monitoring and audit logs</w:t>
      </w:r>
    </w:p>
    <w:p w14:paraId="70FE6404" w14:textId="77777777" w:rsidR="00254A26" w:rsidRDefault="00254A26" w:rsidP="00A274EA">
      <w:pPr>
        <w:pStyle w:val="ListNumber"/>
        <w:numPr>
          <w:ilvl w:val="0"/>
          <w:numId w:val="0"/>
        </w:numPr>
        <w:ind w:left="360"/>
        <w:jc w:val="both"/>
      </w:pPr>
    </w:p>
    <w:p w14:paraId="6A4FDEE4" w14:textId="77777777" w:rsidR="00254A26" w:rsidRDefault="00254A26" w:rsidP="00A274EA">
      <w:pPr>
        <w:pStyle w:val="ListNumber"/>
        <w:numPr>
          <w:ilvl w:val="0"/>
          <w:numId w:val="0"/>
        </w:numPr>
        <w:ind w:left="360"/>
        <w:jc w:val="both"/>
      </w:pPr>
      <w:r>
        <w:t>These measures improve security and ensure proper isolation between tenants.</w:t>
      </w:r>
    </w:p>
    <w:p w14:paraId="1526D12F" w14:textId="77777777" w:rsidR="00254A26" w:rsidRDefault="00254A26" w:rsidP="00A274EA">
      <w:pPr>
        <w:pStyle w:val="ListNumber"/>
        <w:numPr>
          <w:ilvl w:val="0"/>
          <w:numId w:val="0"/>
        </w:numPr>
        <w:pBdr>
          <w:bottom w:val="single" w:sz="6" w:space="1" w:color="auto"/>
        </w:pBdr>
        <w:ind w:left="360"/>
        <w:jc w:val="both"/>
      </w:pPr>
    </w:p>
    <w:p w14:paraId="132667F1" w14:textId="77777777" w:rsidR="00254A26" w:rsidRDefault="00254A26" w:rsidP="00A274EA">
      <w:pPr>
        <w:pStyle w:val="ListNumber"/>
        <w:numPr>
          <w:ilvl w:val="0"/>
          <w:numId w:val="0"/>
        </w:numPr>
        <w:ind w:left="360"/>
        <w:jc w:val="both"/>
      </w:pPr>
    </w:p>
    <w:p w14:paraId="436E3129" w14:textId="4F516D63" w:rsidR="00254A26" w:rsidRDefault="00254A26" w:rsidP="00254A26">
      <w:pPr>
        <w:pStyle w:val="ListNumber"/>
        <w:numPr>
          <w:ilvl w:val="0"/>
          <w:numId w:val="14"/>
        </w:numPr>
        <w:jc w:val="both"/>
      </w:pPr>
      <w:r>
        <w:t>Analyze the role of Service-Oriented Architecture (SOA) in enabling interoperability across heterogeneous cloud platforms.</w:t>
      </w:r>
    </w:p>
    <w:p w14:paraId="7560DCF7" w14:textId="77777777" w:rsidR="00254A26" w:rsidRDefault="00254A26" w:rsidP="00A274EA">
      <w:pPr>
        <w:pStyle w:val="ListNumber"/>
        <w:numPr>
          <w:ilvl w:val="0"/>
          <w:numId w:val="0"/>
        </w:numPr>
        <w:ind w:left="360"/>
        <w:jc w:val="both"/>
      </w:pPr>
    </w:p>
    <w:p w14:paraId="2009DF3A" w14:textId="77777777" w:rsidR="00254A26" w:rsidRDefault="00254A26" w:rsidP="00A274EA">
      <w:pPr>
        <w:pStyle w:val="ListNumber"/>
        <w:numPr>
          <w:ilvl w:val="0"/>
          <w:numId w:val="0"/>
        </w:numPr>
        <w:ind w:left="360"/>
        <w:jc w:val="both"/>
      </w:pPr>
      <w:r>
        <w:t>Answer:</w:t>
      </w:r>
    </w:p>
    <w:p w14:paraId="35C57256" w14:textId="77777777" w:rsidR="00254A26" w:rsidRDefault="00254A26" w:rsidP="00A274EA">
      <w:pPr>
        <w:pStyle w:val="ListNumber"/>
        <w:numPr>
          <w:ilvl w:val="0"/>
          <w:numId w:val="0"/>
        </w:numPr>
        <w:ind w:left="360"/>
        <w:jc w:val="both"/>
      </w:pPr>
    </w:p>
    <w:p w14:paraId="72C024E8" w14:textId="77777777" w:rsidR="00254A26" w:rsidRDefault="00254A26" w:rsidP="00A274EA">
      <w:pPr>
        <w:pStyle w:val="ListNumber"/>
        <w:numPr>
          <w:ilvl w:val="0"/>
          <w:numId w:val="0"/>
        </w:numPr>
        <w:ind w:left="360"/>
        <w:jc w:val="both"/>
      </w:pPr>
      <w:r>
        <w:t>Service-Oriented Architecture (SOA) enables interoperability by allowing different applications and cloud platforms to communicate using standard web services and APIs.</w:t>
      </w:r>
    </w:p>
    <w:p w14:paraId="5054C60D" w14:textId="77777777" w:rsidR="00254A26" w:rsidRDefault="00254A26" w:rsidP="00A274EA">
      <w:pPr>
        <w:pStyle w:val="ListNumber"/>
        <w:numPr>
          <w:ilvl w:val="0"/>
          <w:numId w:val="0"/>
        </w:numPr>
        <w:ind w:left="360"/>
        <w:jc w:val="both"/>
      </w:pPr>
    </w:p>
    <w:p w14:paraId="5F3EBE9B" w14:textId="77777777" w:rsidR="00254A26" w:rsidRDefault="00254A26" w:rsidP="00A274EA">
      <w:pPr>
        <w:pStyle w:val="ListNumber"/>
        <w:numPr>
          <w:ilvl w:val="0"/>
          <w:numId w:val="0"/>
        </w:numPr>
        <w:ind w:left="360"/>
        <w:jc w:val="both"/>
      </w:pPr>
      <w:r>
        <w:t>Challenges:</w:t>
      </w:r>
    </w:p>
    <w:p w14:paraId="05233101" w14:textId="77777777" w:rsidR="00254A26" w:rsidRDefault="00254A26" w:rsidP="00A274EA">
      <w:pPr>
        <w:pStyle w:val="ListNumber"/>
        <w:numPr>
          <w:ilvl w:val="0"/>
          <w:numId w:val="0"/>
        </w:numPr>
        <w:ind w:left="360"/>
        <w:jc w:val="both"/>
      </w:pPr>
      <w:r>
        <w:t>• Service latency</w:t>
      </w:r>
    </w:p>
    <w:p w14:paraId="321BAE09" w14:textId="77777777" w:rsidR="00254A26" w:rsidRDefault="00254A26" w:rsidP="00A274EA">
      <w:pPr>
        <w:pStyle w:val="ListNumber"/>
        <w:numPr>
          <w:ilvl w:val="0"/>
          <w:numId w:val="0"/>
        </w:numPr>
        <w:ind w:left="360"/>
        <w:jc w:val="both"/>
      </w:pPr>
      <w:r>
        <w:t>• Security risks</w:t>
      </w:r>
    </w:p>
    <w:p w14:paraId="6AF04B5C" w14:textId="77777777" w:rsidR="00254A26" w:rsidRDefault="00254A26" w:rsidP="00A274EA">
      <w:pPr>
        <w:pStyle w:val="ListNumber"/>
        <w:numPr>
          <w:ilvl w:val="0"/>
          <w:numId w:val="0"/>
        </w:numPr>
        <w:ind w:left="360"/>
        <w:jc w:val="both"/>
      </w:pPr>
      <w:r>
        <w:t>• Version control issues</w:t>
      </w:r>
    </w:p>
    <w:p w14:paraId="1F87FC30" w14:textId="77777777" w:rsidR="00254A26" w:rsidRDefault="00254A26" w:rsidP="00A274EA">
      <w:pPr>
        <w:pStyle w:val="ListNumber"/>
        <w:numPr>
          <w:ilvl w:val="0"/>
          <w:numId w:val="0"/>
        </w:numPr>
        <w:ind w:left="360"/>
        <w:jc w:val="both"/>
      </w:pPr>
      <w:r>
        <w:t>• Complex service management</w:t>
      </w:r>
    </w:p>
    <w:p w14:paraId="3EE28957" w14:textId="77777777" w:rsidR="00254A26" w:rsidRDefault="00254A26" w:rsidP="00A274EA">
      <w:pPr>
        <w:pStyle w:val="ListNumber"/>
        <w:numPr>
          <w:ilvl w:val="0"/>
          <w:numId w:val="0"/>
        </w:numPr>
        <w:ind w:left="360"/>
        <w:jc w:val="both"/>
      </w:pPr>
    </w:p>
    <w:p w14:paraId="13BBA886" w14:textId="77777777" w:rsidR="00254A26" w:rsidRDefault="00254A26" w:rsidP="00A274EA">
      <w:pPr>
        <w:pStyle w:val="ListNumber"/>
        <w:numPr>
          <w:ilvl w:val="0"/>
          <w:numId w:val="0"/>
        </w:numPr>
        <w:ind w:left="360"/>
        <w:jc w:val="both"/>
      </w:pPr>
      <w:r>
        <w:t>Solutions:</w:t>
      </w:r>
    </w:p>
    <w:p w14:paraId="213CCEF5" w14:textId="77777777" w:rsidR="00254A26" w:rsidRDefault="00254A26" w:rsidP="00A274EA">
      <w:pPr>
        <w:pStyle w:val="ListNumber"/>
        <w:numPr>
          <w:ilvl w:val="0"/>
          <w:numId w:val="0"/>
        </w:numPr>
        <w:ind w:left="360"/>
        <w:jc w:val="both"/>
      </w:pPr>
      <w:r>
        <w:t>• Use API Gateway</w:t>
      </w:r>
    </w:p>
    <w:p w14:paraId="34DC6246" w14:textId="77777777" w:rsidR="00254A26" w:rsidRDefault="00254A26" w:rsidP="00A274EA">
      <w:pPr>
        <w:pStyle w:val="ListNumber"/>
        <w:numPr>
          <w:ilvl w:val="0"/>
          <w:numId w:val="0"/>
        </w:numPr>
        <w:ind w:left="360"/>
        <w:jc w:val="both"/>
      </w:pPr>
      <w:r>
        <w:t>• Implement load balancing</w:t>
      </w:r>
    </w:p>
    <w:p w14:paraId="05B2E609" w14:textId="77777777" w:rsidR="00254A26" w:rsidRDefault="00254A26" w:rsidP="00A274EA">
      <w:pPr>
        <w:pStyle w:val="ListNumber"/>
        <w:numPr>
          <w:ilvl w:val="0"/>
          <w:numId w:val="0"/>
        </w:numPr>
        <w:ind w:left="360"/>
        <w:jc w:val="both"/>
      </w:pPr>
      <w:r>
        <w:t>• Apply OAuth authentication and data encryption</w:t>
      </w:r>
    </w:p>
    <w:p w14:paraId="3B2F8923" w14:textId="77777777" w:rsidR="00254A26" w:rsidRDefault="00254A26" w:rsidP="00A274EA">
      <w:pPr>
        <w:pStyle w:val="ListNumber"/>
        <w:numPr>
          <w:ilvl w:val="0"/>
          <w:numId w:val="0"/>
        </w:numPr>
        <w:ind w:left="360"/>
        <w:jc w:val="both"/>
      </w:pPr>
      <w:r>
        <w:t>• Maintain proper version control</w:t>
      </w:r>
    </w:p>
    <w:p w14:paraId="29ACE174" w14:textId="77777777" w:rsidR="00254A26" w:rsidRDefault="00254A26" w:rsidP="00A274EA">
      <w:pPr>
        <w:pStyle w:val="ListNumber"/>
        <w:numPr>
          <w:ilvl w:val="0"/>
          <w:numId w:val="0"/>
        </w:numPr>
        <w:ind w:left="360"/>
        <w:jc w:val="both"/>
      </w:pPr>
      <w:r>
        <w:t>• Use service registry and continuous monitoring</w:t>
      </w:r>
    </w:p>
    <w:p w14:paraId="6851DB88" w14:textId="77777777" w:rsidR="00254A26" w:rsidRDefault="00254A26" w:rsidP="00A274EA">
      <w:pPr>
        <w:pStyle w:val="ListNumber"/>
        <w:numPr>
          <w:ilvl w:val="0"/>
          <w:numId w:val="0"/>
        </w:numPr>
        <w:ind w:left="360"/>
        <w:jc w:val="both"/>
      </w:pPr>
    </w:p>
    <w:p w14:paraId="275FD9AF" w14:textId="77777777" w:rsidR="00254A26" w:rsidRDefault="00254A26" w:rsidP="00A274EA">
      <w:pPr>
        <w:pStyle w:val="ListNumber"/>
        <w:numPr>
          <w:ilvl w:val="0"/>
          <w:numId w:val="0"/>
        </w:numPr>
        <w:ind w:left="360"/>
        <w:jc w:val="both"/>
      </w:pPr>
      <w:r>
        <w:t>SOA improves scalability, flexibility, interoperability, and maintainability of cloud applications.</w:t>
      </w:r>
    </w:p>
    <w:p w14:paraId="232EC9EB" w14:textId="77777777" w:rsidR="00254A26" w:rsidRDefault="00254A26" w:rsidP="00A274EA">
      <w:pPr>
        <w:pStyle w:val="ListNumber"/>
        <w:numPr>
          <w:ilvl w:val="0"/>
          <w:numId w:val="0"/>
        </w:numPr>
        <w:pBdr>
          <w:bottom w:val="single" w:sz="6" w:space="1" w:color="auto"/>
        </w:pBdr>
        <w:ind w:left="360"/>
        <w:jc w:val="both"/>
      </w:pPr>
    </w:p>
    <w:p w14:paraId="3E62F09A" w14:textId="77777777" w:rsidR="00254A26" w:rsidRDefault="00254A26" w:rsidP="00A274EA">
      <w:pPr>
        <w:pStyle w:val="ListNumber"/>
        <w:numPr>
          <w:ilvl w:val="0"/>
          <w:numId w:val="0"/>
        </w:numPr>
        <w:ind w:left="360"/>
        <w:jc w:val="both"/>
      </w:pPr>
    </w:p>
    <w:p w14:paraId="74B51324" w14:textId="61BE833D" w:rsidR="00254A26" w:rsidRDefault="00254A26" w:rsidP="00254A26">
      <w:pPr>
        <w:pStyle w:val="ListNumber"/>
        <w:numPr>
          <w:ilvl w:val="0"/>
          <w:numId w:val="14"/>
        </w:numPr>
        <w:jc w:val="both"/>
      </w:pPr>
      <w:r>
        <w:t>A cloud system implementing presence services faces scalability issues during peak usage.</w:t>
      </w:r>
    </w:p>
    <w:p w14:paraId="61AC4C0E" w14:textId="77777777" w:rsidR="00254A26" w:rsidRDefault="00254A26" w:rsidP="00A274EA">
      <w:pPr>
        <w:pStyle w:val="ListNumber"/>
        <w:numPr>
          <w:ilvl w:val="0"/>
          <w:numId w:val="0"/>
        </w:numPr>
        <w:ind w:left="360"/>
        <w:jc w:val="both"/>
      </w:pPr>
    </w:p>
    <w:p w14:paraId="29EE9838" w14:textId="77777777" w:rsidR="00254A26" w:rsidRDefault="00254A26" w:rsidP="00A274EA">
      <w:pPr>
        <w:pStyle w:val="ListNumber"/>
        <w:numPr>
          <w:ilvl w:val="0"/>
          <w:numId w:val="0"/>
        </w:numPr>
        <w:ind w:left="360"/>
        <w:jc w:val="both"/>
      </w:pPr>
      <w:r>
        <w:t>Answer:</w:t>
      </w:r>
    </w:p>
    <w:p w14:paraId="41525BBC" w14:textId="77777777" w:rsidR="00254A26" w:rsidRDefault="00254A26" w:rsidP="00A274EA">
      <w:pPr>
        <w:pStyle w:val="ListNumber"/>
        <w:numPr>
          <w:ilvl w:val="0"/>
          <w:numId w:val="0"/>
        </w:numPr>
        <w:ind w:left="360"/>
        <w:jc w:val="both"/>
      </w:pPr>
    </w:p>
    <w:p w14:paraId="0F960867" w14:textId="77777777" w:rsidR="00254A26" w:rsidRDefault="00254A26" w:rsidP="00A274EA">
      <w:pPr>
        <w:pStyle w:val="ListNumber"/>
        <w:numPr>
          <w:ilvl w:val="0"/>
          <w:numId w:val="0"/>
        </w:numPr>
        <w:ind w:left="360"/>
        <w:jc w:val="both"/>
      </w:pPr>
      <w:r>
        <w:t>Architectural Bottlenecks:</w:t>
      </w:r>
    </w:p>
    <w:p w14:paraId="09CD0760" w14:textId="77777777" w:rsidR="00254A26" w:rsidRDefault="00254A26" w:rsidP="00A274EA">
      <w:pPr>
        <w:pStyle w:val="ListNumber"/>
        <w:numPr>
          <w:ilvl w:val="0"/>
          <w:numId w:val="0"/>
        </w:numPr>
        <w:ind w:left="360"/>
        <w:jc w:val="both"/>
      </w:pPr>
      <w:r>
        <w:t>• Large number of simultaneous user updates</w:t>
      </w:r>
    </w:p>
    <w:p w14:paraId="19A0AAF2" w14:textId="77777777" w:rsidR="00254A26" w:rsidRDefault="00254A26" w:rsidP="00A274EA">
      <w:pPr>
        <w:pStyle w:val="ListNumber"/>
        <w:numPr>
          <w:ilvl w:val="0"/>
          <w:numId w:val="0"/>
        </w:numPr>
        <w:ind w:left="360"/>
        <w:jc w:val="both"/>
      </w:pPr>
      <w:r>
        <w:t>• Centralized presence server overload</w:t>
      </w:r>
    </w:p>
    <w:p w14:paraId="43CABAD0" w14:textId="77777777" w:rsidR="00254A26" w:rsidRDefault="00254A26" w:rsidP="00A274EA">
      <w:pPr>
        <w:pStyle w:val="ListNumber"/>
        <w:numPr>
          <w:ilvl w:val="0"/>
          <w:numId w:val="0"/>
        </w:numPr>
        <w:ind w:left="360"/>
        <w:jc w:val="both"/>
      </w:pPr>
      <w:r>
        <w:t>• High network traffic</w:t>
      </w:r>
    </w:p>
    <w:p w14:paraId="536DA08B" w14:textId="77777777" w:rsidR="00254A26" w:rsidRDefault="00254A26" w:rsidP="00A274EA">
      <w:pPr>
        <w:pStyle w:val="ListNumber"/>
        <w:numPr>
          <w:ilvl w:val="0"/>
          <w:numId w:val="0"/>
        </w:numPr>
        <w:ind w:left="360"/>
        <w:jc w:val="both"/>
      </w:pPr>
      <w:r>
        <w:t>• Database performance limitations</w:t>
      </w:r>
    </w:p>
    <w:p w14:paraId="2FB4CC50" w14:textId="77777777" w:rsidR="00254A26" w:rsidRDefault="00254A26" w:rsidP="00A274EA">
      <w:pPr>
        <w:pStyle w:val="ListNumber"/>
        <w:numPr>
          <w:ilvl w:val="0"/>
          <w:numId w:val="0"/>
        </w:numPr>
        <w:ind w:left="360"/>
        <w:jc w:val="both"/>
      </w:pPr>
    </w:p>
    <w:p w14:paraId="460EEE68" w14:textId="77777777" w:rsidR="00254A26" w:rsidRDefault="00254A26" w:rsidP="00A274EA">
      <w:pPr>
        <w:pStyle w:val="ListNumber"/>
        <w:numPr>
          <w:ilvl w:val="0"/>
          <w:numId w:val="0"/>
        </w:numPr>
        <w:ind w:left="360"/>
        <w:jc w:val="both"/>
      </w:pPr>
      <w:r>
        <w:t>Design Improvements:</w:t>
      </w:r>
    </w:p>
    <w:p w14:paraId="45DCE159" w14:textId="77777777" w:rsidR="00254A26" w:rsidRDefault="00254A26" w:rsidP="00A274EA">
      <w:pPr>
        <w:pStyle w:val="ListNumber"/>
        <w:numPr>
          <w:ilvl w:val="0"/>
          <w:numId w:val="0"/>
        </w:numPr>
        <w:ind w:left="360"/>
        <w:jc w:val="both"/>
      </w:pPr>
      <w:r>
        <w:t>• Deploy distributed presence servers</w:t>
      </w:r>
    </w:p>
    <w:p w14:paraId="45BDFDCE" w14:textId="77777777" w:rsidR="00254A26" w:rsidRDefault="00254A26" w:rsidP="00A274EA">
      <w:pPr>
        <w:pStyle w:val="ListNumber"/>
        <w:numPr>
          <w:ilvl w:val="0"/>
          <w:numId w:val="0"/>
        </w:numPr>
        <w:ind w:left="360"/>
        <w:jc w:val="both"/>
      </w:pPr>
      <w:r>
        <w:t>• Use load balancing</w:t>
      </w:r>
    </w:p>
    <w:p w14:paraId="24BEA5F3" w14:textId="77777777" w:rsidR="00254A26" w:rsidRDefault="00254A26" w:rsidP="00A274EA">
      <w:pPr>
        <w:pStyle w:val="ListNumber"/>
        <w:numPr>
          <w:ilvl w:val="0"/>
          <w:numId w:val="0"/>
        </w:numPr>
        <w:ind w:left="360"/>
        <w:jc w:val="both"/>
      </w:pPr>
      <w:r>
        <w:t>• Enable auto-scaling</w:t>
      </w:r>
    </w:p>
    <w:p w14:paraId="40F11426" w14:textId="77777777" w:rsidR="00254A26" w:rsidRDefault="00254A26" w:rsidP="00A274EA">
      <w:pPr>
        <w:pStyle w:val="ListNumber"/>
        <w:numPr>
          <w:ilvl w:val="0"/>
          <w:numId w:val="0"/>
        </w:numPr>
        <w:ind w:left="360"/>
        <w:jc w:val="both"/>
      </w:pPr>
      <w:r>
        <w:t>• Implement caching</w:t>
      </w:r>
    </w:p>
    <w:p w14:paraId="7B9ECA78" w14:textId="77777777" w:rsidR="00254A26" w:rsidRDefault="00254A26" w:rsidP="00A274EA">
      <w:pPr>
        <w:pStyle w:val="ListNumber"/>
        <w:numPr>
          <w:ilvl w:val="0"/>
          <w:numId w:val="0"/>
        </w:numPr>
        <w:ind w:left="360"/>
        <w:jc w:val="both"/>
      </w:pPr>
      <w:r>
        <w:t>• Use event-driven messaging</w:t>
      </w:r>
    </w:p>
    <w:p w14:paraId="15CA678A" w14:textId="77777777" w:rsidR="00254A26" w:rsidRDefault="00254A26" w:rsidP="00A274EA">
      <w:pPr>
        <w:pStyle w:val="ListNumber"/>
        <w:numPr>
          <w:ilvl w:val="0"/>
          <w:numId w:val="0"/>
        </w:numPr>
        <w:ind w:left="360"/>
        <w:jc w:val="both"/>
      </w:pPr>
      <w:r>
        <w:t>• Adopt a publish-subscribe architecture</w:t>
      </w:r>
    </w:p>
    <w:p w14:paraId="10F2DC0C" w14:textId="77777777" w:rsidR="00254A26" w:rsidRDefault="00254A26" w:rsidP="00A274EA">
      <w:pPr>
        <w:pStyle w:val="ListNumber"/>
        <w:numPr>
          <w:ilvl w:val="0"/>
          <w:numId w:val="0"/>
        </w:numPr>
        <w:ind w:left="360"/>
        <w:jc w:val="both"/>
      </w:pPr>
    </w:p>
    <w:p w14:paraId="4FF073B4" w14:textId="77777777" w:rsidR="00254A26" w:rsidRDefault="00254A26" w:rsidP="00A274EA">
      <w:pPr>
        <w:pStyle w:val="ListNumber"/>
        <w:numPr>
          <w:ilvl w:val="0"/>
          <w:numId w:val="0"/>
        </w:numPr>
        <w:ind w:left="360"/>
        <w:jc w:val="both"/>
      </w:pPr>
      <w:r>
        <w:t>These improvements ensure real-time updates, efficient resource utilization, reduced latency, and better scalability during peak usage.</w:t>
      </w:r>
    </w:p>
    <w:p w14:paraId="6CEAEB6E" w14:textId="77777777" w:rsidR="00A274EA" w:rsidRDefault="00A274EA" w:rsidP="00A274EA">
      <w:pPr>
        <w:pStyle w:val="ListNumber"/>
        <w:numPr>
          <w:ilvl w:val="0"/>
          <w:numId w:val="0"/>
        </w:numPr>
        <w:ind w:left="360"/>
        <w:jc w:val="both"/>
      </w:pPr>
    </w:p>
    <w:p w14:paraId="0B56BE8B" w14:textId="77777777" w:rsidR="00A274EA" w:rsidRDefault="00A274EA" w:rsidP="00A274EA">
      <w:pPr>
        <w:pStyle w:val="ListNumber"/>
        <w:numPr>
          <w:ilvl w:val="0"/>
          <w:numId w:val="0"/>
        </w:numPr>
        <w:ind w:left="360"/>
        <w:jc w:val="both"/>
      </w:pPr>
    </w:p>
    <w:p w14:paraId="19D89D69" w14:textId="77777777" w:rsidR="00A274EA" w:rsidRDefault="00A274EA" w:rsidP="00A274EA">
      <w:pPr>
        <w:pStyle w:val="ListNumber"/>
        <w:numPr>
          <w:ilvl w:val="0"/>
          <w:numId w:val="0"/>
        </w:numPr>
        <w:ind w:left="360"/>
        <w:jc w:val="both"/>
      </w:pPr>
    </w:p>
    <w:p w14:paraId="261B807D" w14:textId="77777777" w:rsidR="004A0A92" w:rsidRDefault="004A0A92">
      <w:pPr>
        <w:spacing w:after="40" w:line="240" w:lineRule="auto"/>
      </w:pPr>
    </w:p>
    <w:p w14:paraId="081D0FDC" w14:textId="77777777" w:rsidR="004A0A92" w:rsidRDefault="004A0A92">
      <w:pPr>
        <w:spacing w:after="40" w:line="240" w:lineRule="auto"/>
      </w:pPr>
    </w:p>
    <w:p w14:paraId="5DF6133B" w14:textId="77777777" w:rsidR="004A0A92" w:rsidRDefault="004A0A92"/>
    <w:sectPr w:rsidR="004A0A92"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926178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F2D51"/>
    <w:multiLevelType w:val="multilevel"/>
    <w:tmpl w:val="7B70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67407"/>
    <w:multiLevelType w:val="hybridMultilevel"/>
    <w:tmpl w:val="7B4EE1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886231"/>
    <w:multiLevelType w:val="multilevel"/>
    <w:tmpl w:val="74CC14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834868">
    <w:abstractNumId w:val="8"/>
  </w:num>
  <w:num w:numId="2" w16cid:durableId="971596423">
    <w:abstractNumId w:val="6"/>
  </w:num>
  <w:num w:numId="3" w16cid:durableId="618875904">
    <w:abstractNumId w:val="5"/>
  </w:num>
  <w:num w:numId="4" w16cid:durableId="1685860455">
    <w:abstractNumId w:val="4"/>
  </w:num>
  <w:num w:numId="5" w16cid:durableId="433598115">
    <w:abstractNumId w:val="7"/>
  </w:num>
  <w:num w:numId="6" w16cid:durableId="1671060643">
    <w:abstractNumId w:val="3"/>
  </w:num>
  <w:num w:numId="7" w16cid:durableId="344552152">
    <w:abstractNumId w:val="2"/>
  </w:num>
  <w:num w:numId="8" w16cid:durableId="245916958">
    <w:abstractNumId w:val="1"/>
  </w:num>
  <w:num w:numId="9" w16cid:durableId="2145657090">
    <w:abstractNumId w:val="0"/>
  </w:num>
  <w:num w:numId="10" w16cid:durableId="217710643">
    <w:abstractNumId w:val="7"/>
  </w:num>
  <w:num w:numId="11" w16cid:durableId="1433740913">
    <w:abstractNumId w:val="11"/>
  </w:num>
  <w:num w:numId="12" w16cid:durableId="1824615825">
    <w:abstractNumId w:val="9"/>
  </w:num>
  <w:num w:numId="13" w16cid:durableId="1152143109">
    <w:abstractNumId w:val="7"/>
  </w:num>
  <w:num w:numId="14" w16cid:durableId="2103868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A05"/>
    <w:rsid w:val="0006063C"/>
    <w:rsid w:val="0015074B"/>
    <w:rsid w:val="00254A26"/>
    <w:rsid w:val="0029639D"/>
    <w:rsid w:val="00323DEE"/>
    <w:rsid w:val="00326F90"/>
    <w:rsid w:val="004A0A92"/>
    <w:rsid w:val="004D6F80"/>
    <w:rsid w:val="00585A9F"/>
    <w:rsid w:val="00634DAE"/>
    <w:rsid w:val="008D17B4"/>
    <w:rsid w:val="00922C21"/>
    <w:rsid w:val="009C7F04"/>
    <w:rsid w:val="00A274EA"/>
    <w:rsid w:val="00AA1D8D"/>
    <w:rsid w:val="00AF2231"/>
    <w:rsid w:val="00B2001E"/>
    <w:rsid w:val="00B47730"/>
    <w:rsid w:val="00CB0664"/>
    <w:rsid w:val="00CE4C5D"/>
    <w:rsid w:val="00DC0E62"/>
    <w:rsid w:val="00FC6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62803B"/>
  <w14:defaultImageDpi w14:val="300"/>
  <w15:docId w15:val="{63F229B9-B964-1F47-BC80-18CF6AAA9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2"/>
      <w:szCs w:val="22"/>
      <w:lang w:val="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ableParagraph">
    <w:name w:val="Table Paragraph"/>
    <w:basedOn w:val="Normal"/>
    <w:uiPriority w:val="1"/>
    <w:qFormat/>
    <w:rsid w:val="009C7F04"/>
    <w:pPr>
      <w:widowControl w:val="0"/>
      <w:autoSpaceDE w:val="0"/>
      <w:autoSpaceDN w:val="0"/>
      <w:spacing w:after="0"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4570F-882A-4057-AD45-CB3FA6FA7D8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Fathima Shafreena</cp:lastModifiedBy>
  <cp:revision>2</cp:revision>
  <dcterms:created xsi:type="dcterms:W3CDTF">2026-07-29T06:02:00Z</dcterms:created>
  <dcterms:modified xsi:type="dcterms:W3CDTF">2026-07-29T06:02:00Z</dcterms:modified>
  <cp:category/>
</cp:coreProperties>
</file>