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3F" w:rsidRPr="004A0F4F" w:rsidRDefault="009D1D3F" w:rsidP="009D1D3F">
      <w:pPr>
        <w:autoSpaceDE w:val="0"/>
        <w:autoSpaceDN w:val="0"/>
        <w:adjustRightInd w:val="0"/>
        <w:spacing w:after="0" w:line="360" w:lineRule="auto"/>
        <w:rPr>
          <w:rFonts w:ascii="Times New Roman" w:eastAsia="ScalaLancetPro" w:hAnsi="Times New Roman" w:cs="Times New Roman"/>
          <w:sz w:val="24"/>
          <w:szCs w:val="24"/>
        </w:rPr>
      </w:pPr>
      <w:r w:rsidRPr="004A0F4F">
        <w:rPr>
          <w:rFonts w:ascii="Times New Roman" w:eastAsia="ScalaLancetPro" w:hAnsi="Times New Roman" w:cs="Times New Roman"/>
          <w:sz w:val="24"/>
          <w:szCs w:val="24"/>
        </w:rPr>
        <w:t>JURN</w:t>
      </w:r>
      <w:r>
        <w:rPr>
          <w:rFonts w:ascii="Times New Roman" w:eastAsia="ScalaLancetPro" w:hAnsi="Times New Roman" w:cs="Times New Roman"/>
          <w:sz w:val="24"/>
          <w:szCs w:val="24"/>
        </w:rPr>
        <w:t xml:space="preserve">AL </w:t>
      </w:r>
      <w:proofErr w:type="gramStart"/>
      <w:r>
        <w:rPr>
          <w:rFonts w:ascii="Times New Roman" w:eastAsia="ScalaLancetPro" w:hAnsi="Times New Roman" w:cs="Times New Roman"/>
          <w:sz w:val="24"/>
          <w:szCs w:val="24"/>
        </w:rPr>
        <w:t>1</w:t>
      </w:r>
      <w:r w:rsidRPr="004A0F4F">
        <w:rPr>
          <w:rFonts w:ascii="Times New Roman" w:eastAsia="ScalaLancetPro" w:hAnsi="Times New Roman" w:cs="Times New Roman"/>
          <w:sz w:val="24"/>
          <w:szCs w:val="24"/>
        </w:rPr>
        <w:t xml:space="preserve"> :</w:t>
      </w:r>
      <w:proofErr w:type="gramEnd"/>
      <w:r w:rsidRPr="004A0F4F">
        <w:rPr>
          <w:rFonts w:ascii="Times New Roman" w:eastAsia="ScalaLancetPro" w:hAnsi="Times New Roman" w:cs="Times New Roman"/>
          <w:sz w:val="24"/>
          <w:szCs w:val="24"/>
        </w:rPr>
        <w:t xml:space="preserve"> “Severe Acute Respiratory Syndrome Coronavirus 2 (SARS-CoV-2) and Coronavirus Disease-2019 (COVID-19)”</w:t>
      </w:r>
    </w:p>
    <w:p w:rsidR="009D1D3F" w:rsidRDefault="009D1D3F" w:rsidP="009D1D3F">
      <w:pPr>
        <w:spacing w:line="360" w:lineRule="auto"/>
      </w:pPr>
    </w:p>
    <w:p w:rsidR="003A4834" w:rsidRDefault="00254FE0" w:rsidP="009D1D3F">
      <w:pPr>
        <w:pStyle w:val="ListParagraph"/>
        <w:numPr>
          <w:ilvl w:val="0"/>
          <w:numId w:val="1"/>
        </w:numPr>
        <w:spacing w:line="360" w:lineRule="auto"/>
      </w:pPr>
      <w:r>
        <w:t xml:space="preserve">11 Feb 2020,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43000 </w:t>
      </w:r>
      <w:proofErr w:type="spellStart"/>
      <w:r>
        <w:t>kasus</w:t>
      </w:r>
      <w:proofErr w:type="spellEnd"/>
      <w:r>
        <w:t xml:space="preserve"> confirmed di 28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&gt;99%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China</w:t>
      </w:r>
    </w:p>
    <w:p w:rsidR="00254FE0" w:rsidRDefault="00254FE0" w:rsidP="009D1D3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Menyebar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ke</w:t>
      </w:r>
      <w:proofErr w:type="spellEnd"/>
      <w:r>
        <w:t xml:space="preserve"> orang </w:t>
      </w:r>
      <w:proofErr w:type="spellStart"/>
      <w:r>
        <w:t>melalui</w:t>
      </w:r>
      <w:proofErr w:type="spellEnd"/>
      <w:r>
        <w:t xml:space="preserve"> droplets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254FE0" w:rsidRDefault="00254FE0" w:rsidP="009D1D3F">
      <w:pPr>
        <w:pStyle w:val="ListParagraph"/>
        <w:numPr>
          <w:ilvl w:val="0"/>
          <w:numId w:val="1"/>
        </w:numPr>
        <w:spacing w:line="360" w:lineRule="auto"/>
      </w:pPr>
      <w:r>
        <w:t xml:space="preserve">Mean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inkubasinya</w:t>
      </w:r>
      <w:proofErr w:type="spellEnd"/>
      <w:r>
        <w:t xml:space="preserve"> 6,4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basic reproduction </w:t>
      </w:r>
      <w:proofErr w:type="spellStart"/>
      <w:r>
        <w:t>numbernya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2,24-3,58</w:t>
      </w:r>
    </w:p>
    <w:p w:rsidR="00254FE0" w:rsidRDefault="00254FE0" w:rsidP="009D1D3F">
      <w:pPr>
        <w:pStyle w:val="ListParagraph"/>
        <w:numPr>
          <w:ilvl w:val="0"/>
          <w:numId w:val="1"/>
        </w:numPr>
        <w:spacing w:line="360" w:lineRule="auto"/>
      </w:pPr>
      <w:r w:rsidRPr="00254FE0">
        <w:t xml:space="preserve">30 </w:t>
      </w:r>
      <w:proofErr w:type="spellStart"/>
      <w:r w:rsidRPr="00254FE0">
        <w:t>Januari</w:t>
      </w:r>
      <w:proofErr w:type="spellEnd"/>
      <w:r w:rsidRPr="00254FE0">
        <w:t xml:space="preserve"> 2020, WHO </w:t>
      </w:r>
      <w:proofErr w:type="spellStart"/>
      <w:r w:rsidRPr="00254FE0">
        <w:t>menyatakan</w:t>
      </w:r>
      <w:proofErr w:type="spellEnd"/>
      <w:r w:rsidRPr="00254FE0">
        <w:t xml:space="preserve"> </w:t>
      </w:r>
      <w:proofErr w:type="spellStart"/>
      <w:r w:rsidRPr="00254FE0">
        <w:t>wabah</w:t>
      </w:r>
      <w:proofErr w:type="spellEnd"/>
      <w:r w:rsidRPr="00254FE0">
        <w:t xml:space="preserve"> COVID-19 </w:t>
      </w:r>
      <w:proofErr w:type="spellStart"/>
      <w:r w:rsidRPr="00254FE0">
        <w:t>sebagai</w:t>
      </w:r>
      <w:proofErr w:type="spellEnd"/>
      <w:r w:rsidRPr="00254FE0">
        <w:t xml:space="preserve"> </w:t>
      </w:r>
      <w:proofErr w:type="spellStart"/>
      <w:r w:rsidRPr="00254FE0">
        <w:t>keadaan</w:t>
      </w:r>
      <w:proofErr w:type="spellEnd"/>
      <w:r w:rsidRPr="00254FE0">
        <w:t xml:space="preserve"> </w:t>
      </w:r>
      <w:proofErr w:type="spellStart"/>
      <w:r w:rsidRPr="00254FE0">
        <w:t>darurat</w:t>
      </w:r>
      <w:proofErr w:type="spellEnd"/>
      <w:r w:rsidRPr="00254FE0">
        <w:t xml:space="preserve"> </w:t>
      </w:r>
      <w:proofErr w:type="spellStart"/>
      <w:r w:rsidRPr="00254FE0">
        <w:t>kesehatan</w:t>
      </w:r>
      <w:proofErr w:type="spellEnd"/>
      <w:r w:rsidRPr="00254FE0">
        <w:t xml:space="preserve"> </w:t>
      </w:r>
      <w:proofErr w:type="spellStart"/>
      <w:r w:rsidRPr="00254FE0">
        <w:t>masyarakat</w:t>
      </w:r>
      <w:proofErr w:type="spellEnd"/>
      <w:r w:rsidRPr="00254FE0">
        <w:t xml:space="preserve"> </w:t>
      </w:r>
      <w:proofErr w:type="spellStart"/>
      <w:r w:rsidRPr="00254FE0">
        <w:t>keenam</w:t>
      </w:r>
      <w:proofErr w:type="spellEnd"/>
      <w:r w:rsidRPr="00254FE0">
        <w:t xml:space="preserve"> </w:t>
      </w:r>
      <w:proofErr w:type="spellStart"/>
      <w:r w:rsidRPr="00254FE0">
        <w:t>perhatian</w:t>
      </w:r>
      <w:proofErr w:type="spellEnd"/>
      <w:r w:rsidRPr="00254FE0">
        <w:t xml:space="preserve"> </w:t>
      </w:r>
      <w:proofErr w:type="spellStart"/>
      <w:r w:rsidRPr="00254FE0">
        <w:t>internasional</w:t>
      </w:r>
      <w:proofErr w:type="spellEnd"/>
      <w:r w:rsidRPr="00254FE0">
        <w:t xml:space="preserve">, </w:t>
      </w:r>
      <w:proofErr w:type="spellStart"/>
      <w:r w:rsidRPr="00254FE0">
        <w:t>berikut</w:t>
      </w:r>
      <w:proofErr w:type="spellEnd"/>
      <w:r w:rsidRPr="00254FE0">
        <w:t xml:space="preserve"> H1N1 (2009), polio (2014), Ebola di </w:t>
      </w:r>
      <w:proofErr w:type="spellStart"/>
      <w:r w:rsidRPr="00254FE0">
        <w:t>Afrika</w:t>
      </w:r>
      <w:proofErr w:type="spellEnd"/>
      <w:r w:rsidRPr="00254FE0">
        <w:t xml:space="preserve"> Barat (2014), </w:t>
      </w:r>
      <w:proofErr w:type="spellStart"/>
      <w:r w:rsidRPr="00254FE0">
        <w:t>Zika</w:t>
      </w:r>
      <w:proofErr w:type="spellEnd"/>
      <w:r w:rsidRPr="00254FE0">
        <w:t xml:space="preserve"> (2016) </w:t>
      </w:r>
      <w:proofErr w:type="spellStart"/>
      <w:r w:rsidRPr="00254FE0">
        <w:t>dan</w:t>
      </w:r>
      <w:proofErr w:type="spellEnd"/>
      <w:r w:rsidRPr="00254FE0">
        <w:t xml:space="preserve"> Ebola di </w:t>
      </w:r>
      <w:proofErr w:type="spellStart"/>
      <w:r w:rsidRPr="00254FE0">
        <w:t>Republik</w:t>
      </w:r>
      <w:proofErr w:type="spellEnd"/>
      <w:r w:rsidRPr="00254FE0">
        <w:t xml:space="preserve"> </w:t>
      </w:r>
      <w:proofErr w:type="spellStart"/>
      <w:r w:rsidRPr="00254FE0">
        <w:t>Demokratik</w:t>
      </w:r>
      <w:proofErr w:type="spellEnd"/>
      <w:r w:rsidRPr="00254FE0">
        <w:t xml:space="preserve"> </w:t>
      </w:r>
      <w:proofErr w:type="spellStart"/>
      <w:r w:rsidRPr="00254FE0">
        <w:t>Kongo</w:t>
      </w:r>
      <w:proofErr w:type="spellEnd"/>
      <w:r w:rsidRPr="00254FE0">
        <w:t xml:space="preserve"> (2019).</w:t>
      </w:r>
    </w:p>
    <w:p w:rsidR="00BC082B" w:rsidRDefault="00BC082B" w:rsidP="009D1D3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Diperkirakan</w:t>
      </w:r>
      <w:proofErr w:type="spellEnd"/>
      <w:r>
        <w:t xml:space="preserve"> novel coronavirus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BC082B" w:rsidRDefault="00BC082B" w:rsidP="009D1D3F">
      <w:pPr>
        <w:pStyle w:val="ListParagraph"/>
        <w:numPr>
          <w:ilvl w:val="0"/>
          <w:numId w:val="1"/>
        </w:numPr>
        <w:spacing w:line="360" w:lineRule="auto"/>
      </w:pPr>
      <w:r w:rsidRPr="00BC082B">
        <w:t xml:space="preserve">Di </w:t>
      </w:r>
      <w:proofErr w:type="spellStart"/>
      <w:r w:rsidRPr="00BC082B">
        <w:t>antara</w:t>
      </w:r>
      <w:proofErr w:type="spellEnd"/>
      <w:r w:rsidRPr="00BC082B">
        <w:t xml:space="preserve"> </w:t>
      </w:r>
      <w:proofErr w:type="spellStart"/>
      <w:r w:rsidRPr="00BC082B">
        <w:t>pasien</w:t>
      </w:r>
      <w:proofErr w:type="spellEnd"/>
      <w:r w:rsidRPr="00BC082B">
        <w:t xml:space="preserve"> </w:t>
      </w:r>
      <w:proofErr w:type="spellStart"/>
      <w:r w:rsidRPr="00BC082B">
        <w:t>dewasa</w:t>
      </w:r>
      <w:proofErr w:type="spellEnd"/>
      <w:r w:rsidRPr="00BC082B">
        <w:t xml:space="preserve">, </w:t>
      </w:r>
      <w:proofErr w:type="spellStart"/>
      <w:r w:rsidRPr="00BC082B">
        <w:t>penyakit</w:t>
      </w:r>
      <w:proofErr w:type="spellEnd"/>
      <w:r w:rsidRPr="00BC082B">
        <w:t xml:space="preserve"> </w:t>
      </w:r>
      <w:r>
        <w:t xml:space="preserve">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BC082B">
        <w:t>kardiovaskular</w:t>
      </w:r>
      <w:proofErr w:type="spellEnd"/>
      <w:r w:rsidRPr="00BC082B">
        <w:t xml:space="preserve"> </w:t>
      </w:r>
      <w:proofErr w:type="spellStart"/>
      <w:r w:rsidRPr="00BC082B">
        <w:t>dan</w:t>
      </w:r>
      <w:proofErr w:type="spellEnd"/>
      <w:r w:rsidRPr="00BC082B">
        <w:t xml:space="preserve"> </w:t>
      </w:r>
      <w:proofErr w:type="spellStart"/>
      <w:r w:rsidRPr="00BC082B">
        <w:t>hipe</w:t>
      </w:r>
      <w:r>
        <w:t>rtensi</w:t>
      </w:r>
      <w:proofErr w:type="spellEnd"/>
      <w:r w:rsidRPr="00BC082B">
        <w:t xml:space="preserve">, </w:t>
      </w:r>
      <w:proofErr w:type="spellStart"/>
      <w:r w:rsidRPr="00BC082B">
        <w:t>diikuti</w:t>
      </w:r>
      <w:proofErr w:type="spellEnd"/>
      <w:r w:rsidRPr="00BC082B">
        <w:t xml:space="preserve"> </w:t>
      </w:r>
      <w:proofErr w:type="spellStart"/>
      <w:r w:rsidRPr="00BC082B">
        <w:t>oleh</w:t>
      </w:r>
      <w:proofErr w:type="spellEnd"/>
      <w:r w:rsidRPr="00BC082B">
        <w:t xml:space="preserve"> diabetes mellitus</w:t>
      </w:r>
    </w:p>
    <w:p w:rsidR="00BC082B" w:rsidRDefault="00BC082B" w:rsidP="009D1D3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BC082B">
        <w:t>tren</w:t>
      </w:r>
      <w:proofErr w:type="spellEnd"/>
      <w:r w:rsidRPr="00BC082B">
        <w:t xml:space="preserve"> </w:t>
      </w:r>
      <w:proofErr w:type="spellStart"/>
      <w:r w:rsidRPr="00BC082B">
        <w:t>peningkatan</w:t>
      </w:r>
      <w:proofErr w:type="spellEnd"/>
      <w:r w:rsidRPr="00BC082B">
        <w:t xml:space="preserve"> </w:t>
      </w:r>
      <w:proofErr w:type="spellStart"/>
      <w:r w:rsidRPr="00BC082B">
        <w:t>insiden</w:t>
      </w:r>
      <w:proofErr w:type="spellEnd"/>
      <w:r w:rsidRPr="00BC082B">
        <w:t xml:space="preserve"> </w:t>
      </w:r>
      <w:proofErr w:type="spellStart"/>
      <w:r w:rsidRPr="00BC082B">
        <w:t>sebagian</w:t>
      </w:r>
      <w:proofErr w:type="spellEnd"/>
      <w:r w:rsidRPr="00BC082B">
        <w:t xml:space="preserve"> </w:t>
      </w:r>
      <w:proofErr w:type="spellStart"/>
      <w:r w:rsidRPr="00BC082B">
        <w:t>besar</w:t>
      </w:r>
      <w:proofErr w:type="spellEnd"/>
      <w:r w:rsidRPr="00BC082B">
        <w:t xml:space="preserve"> </w:t>
      </w:r>
      <w:proofErr w:type="spellStart"/>
      <w:r w:rsidRPr="00BC082B">
        <w:t>mengikuti</w:t>
      </w:r>
      <w:proofErr w:type="spellEnd"/>
      <w:r w:rsidRPr="00BC082B">
        <w:t xml:space="preserve"> </w:t>
      </w:r>
      <w:proofErr w:type="spellStart"/>
      <w:r w:rsidRPr="00BC082B">
        <w:t>pertumbuhan</w:t>
      </w:r>
      <w:proofErr w:type="spellEnd"/>
      <w:r w:rsidRPr="00BC082B">
        <w:t xml:space="preserve"> </w:t>
      </w:r>
      <w:proofErr w:type="spellStart"/>
      <w:r w:rsidRPr="00BC082B">
        <w:t>eksponensial</w:t>
      </w:r>
      <w:proofErr w:type="spellEnd"/>
      <w:r w:rsidRPr="00BC082B">
        <w:t xml:space="preserve">, </w:t>
      </w:r>
      <w:proofErr w:type="spellStart"/>
      <w:r w:rsidRPr="00BC082B">
        <w:t>dan</w:t>
      </w:r>
      <w:proofErr w:type="spellEnd"/>
      <w:r w:rsidRPr="00BC082B">
        <w:t xml:space="preserve"> rata-rata </w:t>
      </w:r>
      <w:proofErr w:type="spellStart"/>
      <w:r w:rsidRPr="00BC082B">
        <w:t>jumlah</w:t>
      </w:r>
      <w:proofErr w:type="spellEnd"/>
      <w:r w:rsidRPr="00BC082B">
        <w:t xml:space="preserve"> </w:t>
      </w:r>
      <w:proofErr w:type="spellStart"/>
      <w:r w:rsidRPr="00BC082B">
        <w:t>reproduksi</w:t>
      </w:r>
      <w:proofErr w:type="spellEnd"/>
      <w:r w:rsidRPr="00BC082B">
        <w:t xml:space="preserve"> </w:t>
      </w:r>
      <w:proofErr w:type="spellStart"/>
      <w:r w:rsidRPr="00BC082B">
        <w:t>dasar</w:t>
      </w:r>
      <w:proofErr w:type="spellEnd"/>
      <w:r w:rsidRPr="00BC082B">
        <w:t xml:space="preserve"> (R 0) </w:t>
      </w:r>
      <w:proofErr w:type="spellStart"/>
      <w:r w:rsidRPr="00BC082B">
        <w:t>diperkirakan</w:t>
      </w:r>
      <w:proofErr w:type="spellEnd"/>
      <w:r w:rsidRPr="00BC082B">
        <w:t xml:space="preserve"> </w:t>
      </w:r>
      <w:proofErr w:type="spellStart"/>
      <w:r w:rsidRPr="00BC082B">
        <w:t>berkisar</w:t>
      </w:r>
      <w:proofErr w:type="spellEnd"/>
      <w:r w:rsidRPr="00BC082B">
        <w:t xml:space="preserve"> </w:t>
      </w:r>
      <w:proofErr w:type="spellStart"/>
      <w:r w:rsidRPr="00BC082B">
        <w:t>dari</w:t>
      </w:r>
      <w:proofErr w:type="spellEnd"/>
      <w:r w:rsidRPr="00BC082B">
        <w:t xml:space="preserve"> 2,24 [interval </w:t>
      </w:r>
      <w:proofErr w:type="spellStart"/>
      <w:r w:rsidRPr="00BC082B">
        <w:t>kepercayaan</w:t>
      </w:r>
      <w:proofErr w:type="spellEnd"/>
      <w:r w:rsidRPr="00BC082B">
        <w:t xml:space="preserve"> 95% (CI) 1,96-2,55]</w:t>
      </w:r>
      <w:r w:rsidR="002F3053">
        <w:t xml:space="preserve"> </w:t>
      </w:r>
      <w:proofErr w:type="spellStart"/>
      <w:r w:rsidR="002F3053">
        <w:t>hingga</w:t>
      </w:r>
      <w:proofErr w:type="spellEnd"/>
      <w:r w:rsidR="002F3053">
        <w:t xml:space="preserve"> 3,58 (95% CI 2,89-4,39)</w:t>
      </w:r>
    </w:p>
    <w:p w:rsidR="002F3053" w:rsidRDefault="002F3053" w:rsidP="009D1D3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2F3053">
        <w:t>Demam</w:t>
      </w:r>
      <w:proofErr w:type="spellEnd"/>
      <w:r w:rsidRPr="002F3053">
        <w:t xml:space="preserve"> </w:t>
      </w:r>
      <w:proofErr w:type="spellStart"/>
      <w:r w:rsidRPr="002F3053">
        <w:t>adalah</w:t>
      </w:r>
      <w:proofErr w:type="spellEnd"/>
      <w:r w:rsidRPr="002F3053">
        <w:t xml:space="preserve"> </w:t>
      </w:r>
      <w:proofErr w:type="spellStart"/>
      <w:r w:rsidRPr="002F3053">
        <w:t>gejala</w:t>
      </w:r>
      <w:proofErr w:type="spellEnd"/>
      <w:r w:rsidRPr="002F3053">
        <w:t xml:space="preserve"> yang paling </w:t>
      </w:r>
      <w:proofErr w:type="spellStart"/>
      <w:r w:rsidRPr="002F3053">
        <w:t>umum</w:t>
      </w:r>
      <w:proofErr w:type="spellEnd"/>
      <w:r w:rsidRPr="002F3053">
        <w:t xml:space="preserve"> (92</w:t>
      </w:r>
      <w:proofErr w:type="gramStart"/>
      <w:r w:rsidRPr="002F3053">
        <w:t>,8</w:t>
      </w:r>
      <w:proofErr w:type="gramEnd"/>
      <w:r w:rsidRPr="002F3053">
        <w:t xml:space="preserve">%; n = 258), </w:t>
      </w:r>
      <w:proofErr w:type="spellStart"/>
      <w:r w:rsidRPr="002F3053">
        <w:t>diikuti</w:t>
      </w:r>
      <w:proofErr w:type="spellEnd"/>
      <w:r w:rsidRPr="002F3053">
        <w:t xml:space="preserve"> </w:t>
      </w:r>
      <w:proofErr w:type="spellStart"/>
      <w:r w:rsidRPr="002F3053">
        <w:t>oleh</w:t>
      </w:r>
      <w:proofErr w:type="spellEnd"/>
      <w:r w:rsidRPr="002F3053">
        <w:t xml:space="preserve"> </w:t>
      </w:r>
      <w:proofErr w:type="spellStart"/>
      <w:r w:rsidRPr="002F3053">
        <w:t>batuk</w:t>
      </w:r>
      <w:proofErr w:type="spellEnd"/>
      <w:r w:rsidRPr="002F3053">
        <w:t xml:space="preserve"> (69,8%; n = 194), </w:t>
      </w:r>
      <w:proofErr w:type="spellStart"/>
      <w:r w:rsidRPr="002F3053">
        <w:t>dyspnoea</w:t>
      </w:r>
      <w:proofErr w:type="spellEnd"/>
      <w:r w:rsidRPr="002F3053">
        <w:t xml:space="preserve"> (34,5%; n = 96), </w:t>
      </w:r>
      <w:proofErr w:type="spellStart"/>
      <w:r w:rsidRPr="002F3053">
        <w:t>mialgia</w:t>
      </w:r>
      <w:proofErr w:type="spellEnd"/>
      <w:r w:rsidRPr="002F3053">
        <w:t xml:space="preserve"> (27,7%; n = 77), </w:t>
      </w:r>
      <w:proofErr w:type="spellStart"/>
      <w:r w:rsidRPr="002F3053">
        <w:t>sakit</w:t>
      </w:r>
      <w:proofErr w:type="spellEnd"/>
      <w:r w:rsidRPr="002F3053">
        <w:t xml:space="preserve"> </w:t>
      </w:r>
      <w:proofErr w:type="spellStart"/>
      <w:r w:rsidRPr="002F3053">
        <w:t>kepala</w:t>
      </w:r>
      <w:proofErr w:type="spellEnd"/>
      <w:r w:rsidRPr="002F3053">
        <w:t xml:space="preserve"> (7,2%; n = 20) </w:t>
      </w:r>
      <w:proofErr w:type="spellStart"/>
      <w:r w:rsidRPr="002F3053">
        <w:t>dan</w:t>
      </w:r>
      <w:proofErr w:type="spellEnd"/>
      <w:r w:rsidRPr="002F3053">
        <w:t xml:space="preserve"> </w:t>
      </w:r>
      <w:proofErr w:type="spellStart"/>
      <w:r w:rsidRPr="002F3053">
        <w:t>diare</w:t>
      </w:r>
      <w:proofErr w:type="spellEnd"/>
      <w:r w:rsidRPr="002F3053">
        <w:t xml:space="preserve"> (6,1%; n = 17). </w:t>
      </w:r>
      <w:proofErr w:type="spellStart"/>
      <w:r w:rsidRPr="002F3053">
        <w:t>Rhinorrhoea</w:t>
      </w:r>
      <w:proofErr w:type="spellEnd"/>
      <w:r w:rsidRPr="002F3053">
        <w:t xml:space="preserve"> </w:t>
      </w:r>
      <w:proofErr w:type="spellStart"/>
      <w:r w:rsidRPr="002F3053">
        <w:t>tercatat</w:t>
      </w:r>
      <w:proofErr w:type="spellEnd"/>
      <w:r w:rsidRPr="002F3053">
        <w:t xml:space="preserve"> </w:t>
      </w:r>
      <w:proofErr w:type="spellStart"/>
      <w:r w:rsidRPr="002F3053">
        <w:t>hanya</w:t>
      </w:r>
      <w:proofErr w:type="spellEnd"/>
      <w:r w:rsidRPr="002F3053">
        <w:t xml:space="preserve"> 4,0% [4], </w:t>
      </w:r>
      <w:proofErr w:type="spellStart"/>
      <w:r w:rsidRPr="002F3053">
        <w:t>sakit</w:t>
      </w:r>
      <w:proofErr w:type="spellEnd"/>
      <w:r w:rsidRPr="002F3053">
        <w:t xml:space="preserve"> </w:t>
      </w:r>
      <w:proofErr w:type="spellStart"/>
      <w:r w:rsidRPr="002F3053">
        <w:t>tenggorokan</w:t>
      </w:r>
      <w:proofErr w:type="spellEnd"/>
      <w:r w:rsidRPr="002F3053">
        <w:t xml:space="preserve"> 5,1% [4] </w:t>
      </w:r>
      <w:proofErr w:type="spellStart"/>
      <w:r w:rsidRPr="002F3053">
        <w:t>dan</w:t>
      </w:r>
      <w:proofErr w:type="spellEnd"/>
      <w:r w:rsidRPr="002F3053">
        <w:t xml:space="preserve"> </w:t>
      </w:r>
      <w:proofErr w:type="spellStart"/>
      <w:r w:rsidRPr="002F3053">
        <w:t>pharyngalgia</w:t>
      </w:r>
      <w:proofErr w:type="spellEnd"/>
      <w:r w:rsidRPr="002F3053">
        <w:t xml:space="preserve"> </w:t>
      </w:r>
      <w:proofErr w:type="spellStart"/>
      <w:r w:rsidRPr="002F3053">
        <w:t>pada</w:t>
      </w:r>
      <w:proofErr w:type="spellEnd"/>
      <w:r w:rsidRPr="002F3053">
        <w:t xml:space="preserve"> 17,4% [8] </w:t>
      </w:r>
      <w:proofErr w:type="spellStart"/>
      <w:r w:rsidRPr="002F3053">
        <w:t>pasien</w:t>
      </w:r>
      <w:proofErr w:type="spellEnd"/>
      <w:r w:rsidRPr="002F3053">
        <w:t xml:space="preserve"> </w:t>
      </w:r>
      <w:proofErr w:type="spellStart"/>
      <w:r w:rsidRPr="002F3053">
        <w:t>dengan</w:t>
      </w:r>
      <w:proofErr w:type="spellEnd"/>
      <w:r w:rsidRPr="002F3053">
        <w:t xml:space="preserve"> </w:t>
      </w:r>
      <w:proofErr w:type="spellStart"/>
      <w:r w:rsidRPr="002F3053">
        <w:t>informasi</w:t>
      </w:r>
      <w:proofErr w:type="spellEnd"/>
      <w:r w:rsidRPr="002F3053">
        <w:t xml:space="preserve"> </w:t>
      </w:r>
      <w:proofErr w:type="spellStart"/>
      <w:r w:rsidRPr="002F3053">
        <w:t>klinis</w:t>
      </w:r>
      <w:proofErr w:type="spellEnd"/>
      <w:r w:rsidRPr="002F3053">
        <w:t xml:space="preserve"> yang </w:t>
      </w:r>
      <w:proofErr w:type="spellStart"/>
      <w:r w:rsidRPr="002F3053">
        <w:t>relevan</w:t>
      </w:r>
      <w:proofErr w:type="spellEnd"/>
    </w:p>
    <w:p w:rsidR="002F3053" w:rsidRDefault="002F3053" w:rsidP="009D1D3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75%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bilateral lung involvement</w:t>
      </w:r>
    </w:p>
    <w:p w:rsidR="002F3053" w:rsidRDefault="002F3053" w:rsidP="009D1D3F">
      <w:pPr>
        <w:pStyle w:val="ListParagraph"/>
        <w:numPr>
          <w:ilvl w:val="0"/>
          <w:numId w:val="1"/>
        </w:numPr>
        <w:spacing w:line="360" w:lineRule="auto"/>
      </w:pPr>
      <w:r>
        <w:t xml:space="preserve">Ground-glass opacity (GGO)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chest computed tomography (CT)</w:t>
      </w:r>
    </w:p>
    <w:p w:rsidR="0081334E" w:rsidRDefault="0081334E" w:rsidP="009D1D3F">
      <w:pPr>
        <w:pStyle w:val="ListParagraph"/>
        <w:numPr>
          <w:ilvl w:val="0"/>
          <w:numId w:val="1"/>
        </w:numPr>
        <w:spacing w:line="360" w:lineRule="auto"/>
      </w:pPr>
      <w:r>
        <w:t xml:space="preserve">&gt; 85%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antivirus,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oseltamivir</w:t>
      </w:r>
      <w:proofErr w:type="spellEnd"/>
      <w:r>
        <w:t xml:space="preserve"> (75 mg </w:t>
      </w:r>
      <w:proofErr w:type="spellStart"/>
      <w:r>
        <w:t>setiap</w:t>
      </w:r>
      <w:proofErr w:type="spellEnd"/>
      <w:r>
        <w:t xml:space="preserve"> 12 jam oral), </w:t>
      </w:r>
      <w:proofErr w:type="spellStart"/>
      <w:r>
        <w:t>ganciclovir</w:t>
      </w:r>
      <w:proofErr w:type="spellEnd"/>
      <w:r>
        <w:t xml:space="preserve"> (0,25 g </w:t>
      </w:r>
      <w:proofErr w:type="spellStart"/>
      <w:r>
        <w:t>setiap</w:t>
      </w:r>
      <w:proofErr w:type="spellEnd"/>
      <w:r>
        <w:t xml:space="preserve"> 12 jam </w:t>
      </w:r>
      <w:proofErr w:type="spellStart"/>
      <w:r>
        <w:t>intravena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tablet </w:t>
      </w:r>
      <w:proofErr w:type="spellStart"/>
      <w:r>
        <w:t>lopinavir</w:t>
      </w:r>
      <w:proofErr w:type="spellEnd"/>
      <w:r>
        <w:t xml:space="preserve"> / ritonavir (40 0/10 0 mg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oral).</w:t>
      </w:r>
    </w:p>
    <w:p w:rsidR="0081334E" w:rsidRDefault="0081334E" w:rsidP="009D1D3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Jumlah</w:t>
      </w:r>
      <w:proofErr w:type="spellEnd"/>
      <w:r>
        <w:t xml:space="preserve"> rata-rata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≥70 </w:t>
      </w:r>
      <w:proofErr w:type="spellStart"/>
      <w:r>
        <w:t>tahun</w:t>
      </w:r>
      <w:proofErr w:type="spellEnd"/>
      <w:r>
        <w:t xml:space="preserve"> (11,5 </w:t>
      </w:r>
      <w:proofErr w:type="spellStart"/>
      <w:r>
        <w:t>hari</w:t>
      </w:r>
      <w:proofErr w:type="spellEnd"/>
      <w:r>
        <w:t xml:space="preserve">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berusia</w:t>
      </w:r>
      <w:proofErr w:type="spellEnd"/>
      <w:r>
        <w:t xml:space="preserve"> &lt;70 </w:t>
      </w:r>
      <w:proofErr w:type="spellStart"/>
      <w:r>
        <w:t>tahun</w:t>
      </w:r>
      <w:proofErr w:type="spellEnd"/>
      <w:r>
        <w:t xml:space="preserve"> (20 </w:t>
      </w:r>
      <w:proofErr w:type="spellStart"/>
      <w:r>
        <w:t>hari</w:t>
      </w:r>
      <w:proofErr w:type="spellEnd"/>
      <w:r>
        <w:t>) (P = 0,033 )</w:t>
      </w:r>
    </w:p>
    <w:p w:rsidR="0081334E" w:rsidRDefault="0081334E" w:rsidP="009D1D3F">
      <w:pPr>
        <w:pStyle w:val="ListParagraph"/>
        <w:numPr>
          <w:ilvl w:val="0"/>
          <w:numId w:val="1"/>
        </w:numPr>
        <w:spacing w:line="360" w:lineRule="auto"/>
      </w:pPr>
      <w:r>
        <w:t xml:space="preserve">WHO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yang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</w:t>
      </w:r>
      <w:r>
        <w:t xml:space="preserve">g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liar.</w:t>
      </w:r>
      <w:r>
        <w:br w:type="page"/>
      </w:r>
    </w:p>
    <w:p w:rsidR="009D1D3F" w:rsidRPr="009D1D3F" w:rsidRDefault="009D1D3F" w:rsidP="009D1D3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ScalaLancetPro" w:hAnsi="Times New Roman" w:cs="Times New Roman"/>
          <w:sz w:val="24"/>
          <w:szCs w:val="24"/>
        </w:rPr>
      </w:pPr>
      <w:r>
        <w:rPr>
          <w:rFonts w:ascii="Times New Roman" w:eastAsia="ScalaLancetPro" w:hAnsi="Times New Roman" w:cs="Times New Roman"/>
          <w:sz w:val="24"/>
          <w:szCs w:val="24"/>
        </w:rPr>
        <w:lastRenderedPageBreak/>
        <w:t xml:space="preserve">JURNAL </w:t>
      </w:r>
      <w:proofErr w:type="gramStart"/>
      <w:r>
        <w:rPr>
          <w:rFonts w:ascii="Times New Roman" w:eastAsia="ScalaLancetPro" w:hAnsi="Times New Roman" w:cs="Times New Roman"/>
          <w:sz w:val="24"/>
          <w:szCs w:val="24"/>
        </w:rPr>
        <w:t>2</w:t>
      </w:r>
      <w:r w:rsidRPr="009D1D3F">
        <w:rPr>
          <w:rFonts w:ascii="Times New Roman" w:eastAsia="ScalaLancetPro" w:hAnsi="Times New Roman" w:cs="Times New Roman"/>
          <w:sz w:val="24"/>
          <w:szCs w:val="24"/>
        </w:rPr>
        <w:t xml:space="preserve"> :</w:t>
      </w:r>
      <w:proofErr w:type="gramEnd"/>
      <w:r w:rsidRPr="009D1D3F">
        <w:rPr>
          <w:rFonts w:ascii="Times New Roman" w:eastAsia="ScalaLancetPro" w:hAnsi="Times New Roman" w:cs="Times New Roman"/>
          <w:sz w:val="24"/>
          <w:szCs w:val="24"/>
        </w:rPr>
        <w:t xml:space="preserve"> “The Deadly Coronaviruses: The 2003 SARS Pandemic and The Novel Coronavirus Epidemic in China”</w:t>
      </w:r>
      <w:r>
        <w:rPr>
          <w:rFonts w:ascii="Times New Roman" w:eastAsia="ScalaLancetPro" w:hAnsi="Times New Roman" w:cs="Times New Roman"/>
          <w:sz w:val="24"/>
          <w:szCs w:val="24"/>
        </w:rPr>
        <w:br/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r>
        <w:t xml:space="preserve">2019-nCoV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SARS-CoV-2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dinamai</w:t>
      </w:r>
      <w:proofErr w:type="spellEnd"/>
      <w:r>
        <w:t xml:space="preserve"> COVID-19.</w:t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Kelelawar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trenggiling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homologi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yang </w:t>
      </w:r>
      <w:proofErr w:type="spellStart"/>
      <w:r>
        <w:t>diisolasi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hewan-hewan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nukleat</w:t>
      </w:r>
      <w:proofErr w:type="spellEnd"/>
      <w:r>
        <w:t xml:space="preserve"> virus </w:t>
      </w:r>
      <w:proofErr w:type="spellStart"/>
      <w:r>
        <w:t>dari</w:t>
      </w:r>
      <w:proofErr w:type="spellEnd"/>
      <w:r>
        <w:t xml:space="preserve"> virus yang </w:t>
      </w:r>
      <w:proofErr w:type="spellStart"/>
      <w:r>
        <w:t>diisolasi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terinfeksi</w:t>
      </w:r>
      <w:proofErr w:type="spellEnd"/>
      <w:r>
        <w:t xml:space="preserve"> SARS-CoV-2.</w:t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menularkan</w:t>
      </w:r>
      <w:proofErr w:type="spellEnd"/>
      <w:r>
        <w:t xml:space="preserve"> virus,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orang-</w:t>
      </w:r>
      <w:proofErr w:type="spellStart"/>
      <w:r>
        <w:t>ke</w:t>
      </w:r>
      <w:proofErr w:type="spellEnd"/>
      <w:r>
        <w:t xml:space="preserve">-orang, </w:t>
      </w:r>
      <w:proofErr w:type="spellStart"/>
      <w:r>
        <w:t>transmisi</w:t>
      </w:r>
      <w:proofErr w:type="spellEnd"/>
      <w:r>
        <w:t xml:space="preserve"> aerosol,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sentuhan</w:t>
      </w:r>
      <w:proofErr w:type="spellEnd"/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ke</w:t>
      </w:r>
      <w:proofErr w:type="spellEnd"/>
      <w:r>
        <w:t xml:space="preserve"> 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pneumonia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inkubasi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>.</w:t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Pasien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80</w:t>
      </w:r>
      <w:proofErr w:type="gramStart"/>
      <w:r>
        <w:t>,9</w:t>
      </w:r>
      <w:proofErr w:type="gramEnd"/>
      <w:r>
        <w:t xml:space="preserve">%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30 </w:t>
      </w:r>
      <w:proofErr w:type="spellStart"/>
      <w:r>
        <w:t>dan</w:t>
      </w:r>
      <w:proofErr w:type="spellEnd"/>
      <w:r>
        <w:t xml:space="preserve"> 69 </w:t>
      </w:r>
      <w:proofErr w:type="spellStart"/>
      <w:r>
        <w:t>tahun</w:t>
      </w:r>
      <w:proofErr w:type="spellEnd"/>
      <w:r>
        <w:t xml:space="preserve"> (77,8%),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0-9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10-19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0,9% </w:t>
      </w:r>
      <w:proofErr w:type="spellStart"/>
      <w:r>
        <w:t>dan</w:t>
      </w:r>
      <w:proofErr w:type="spellEnd"/>
      <w:r>
        <w:t xml:space="preserve"> 1,2%. </w:t>
      </w:r>
      <w:proofErr w:type="spellStart"/>
      <w:r>
        <w:t>Hipertensi</w:t>
      </w:r>
      <w:proofErr w:type="spellEnd"/>
      <w:r>
        <w:t xml:space="preserve"> (12</w:t>
      </w:r>
      <w:proofErr w:type="gramStart"/>
      <w:r>
        <w:t>,8</w:t>
      </w:r>
      <w:proofErr w:type="gramEnd"/>
      <w:r>
        <w:t xml:space="preserve">%), diabetes (5,3%),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kardiovaskular</w:t>
      </w:r>
      <w:proofErr w:type="spellEnd"/>
      <w:r>
        <w:t xml:space="preserve"> (4,2%)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>.</w:t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r>
        <w:t>SARS-CoV-2</w:t>
      </w:r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>.</w:t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r>
        <w:t xml:space="preserve">masa </w:t>
      </w:r>
      <w:proofErr w:type="spellStart"/>
      <w:r>
        <w:t>inkubasi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3–7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14 </w:t>
      </w:r>
      <w:proofErr w:type="spellStart"/>
      <w:r>
        <w:t>hari</w:t>
      </w:r>
      <w:proofErr w:type="spellEnd"/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Gejala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COVID-19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kelelahan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kering</w:t>
      </w:r>
      <w:proofErr w:type="spellEnd"/>
      <w:r>
        <w:t>.</w:t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Asam</w:t>
      </w:r>
      <w:proofErr w:type="spellEnd"/>
      <w:r>
        <w:t xml:space="preserve"> </w:t>
      </w:r>
      <w:proofErr w:type="spellStart"/>
      <w:r>
        <w:t>nukleat</w:t>
      </w:r>
      <w:proofErr w:type="spellEnd"/>
      <w:r>
        <w:t xml:space="preserve"> coronavirus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di </w:t>
      </w:r>
      <w:proofErr w:type="spellStart"/>
      <w:r>
        <w:t>tenggorokan</w:t>
      </w:r>
      <w:proofErr w:type="spellEnd"/>
      <w:r>
        <w:t xml:space="preserve">, </w:t>
      </w:r>
      <w:proofErr w:type="spellStart"/>
      <w:r>
        <w:t>dahak</w:t>
      </w:r>
      <w:proofErr w:type="spellEnd"/>
      <w:r>
        <w:t xml:space="preserve">, </w:t>
      </w:r>
      <w:proofErr w:type="spellStart"/>
      <w:r>
        <w:t>sekresi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>.</w:t>
      </w:r>
    </w:p>
    <w:p w:rsidR="0081334E" w:rsidRDefault="0081334E" w:rsidP="009D1D3F">
      <w:pPr>
        <w:pStyle w:val="ListParagraph"/>
        <w:numPr>
          <w:ilvl w:val="0"/>
          <w:numId w:val="4"/>
        </w:numPr>
        <w:spacing w:line="360" w:lineRule="auto"/>
      </w:pPr>
      <w:r>
        <w:t xml:space="preserve">Opacity ground-glass (50,0%) </w:t>
      </w:r>
      <w:proofErr w:type="spellStart"/>
      <w:r>
        <w:t>dan</w:t>
      </w:r>
      <w:proofErr w:type="spellEnd"/>
      <w:r>
        <w:t xml:space="preserve"> shadow patchy bilateral (46,0%)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CT</w:t>
      </w:r>
    </w:p>
    <w:p w:rsidR="002F3053" w:rsidRDefault="002F3053" w:rsidP="009D1D3F">
      <w:pPr>
        <w:spacing w:line="360" w:lineRule="auto"/>
      </w:pPr>
      <w:r>
        <w:br w:type="page"/>
      </w:r>
    </w:p>
    <w:p w:rsidR="009D1D3F" w:rsidRPr="009D1D3F" w:rsidRDefault="009D1D3F" w:rsidP="009D1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D3F">
        <w:rPr>
          <w:rFonts w:ascii="Times New Roman" w:hAnsi="Times New Roman" w:cs="Times New Roman"/>
          <w:sz w:val="24"/>
          <w:szCs w:val="24"/>
        </w:rPr>
        <w:lastRenderedPageBreak/>
        <w:t xml:space="preserve">JURNAL </w:t>
      </w:r>
      <w:proofErr w:type="gramStart"/>
      <w:r w:rsidRPr="009D1D3F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D1D3F">
        <w:rPr>
          <w:rFonts w:ascii="Times New Roman" w:hAnsi="Times New Roman" w:cs="Times New Roman"/>
          <w:sz w:val="24"/>
          <w:szCs w:val="24"/>
        </w:rPr>
        <w:t xml:space="preserve"> “Feasibility of Controlling COVID-19 Outbreaks</w:t>
      </w:r>
      <w:r w:rsidR="002F29B7">
        <w:rPr>
          <w:rFonts w:ascii="Times New Roman" w:hAnsi="Times New Roman" w:cs="Times New Roman"/>
          <w:sz w:val="24"/>
          <w:szCs w:val="24"/>
        </w:rPr>
        <w:t xml:space="preserve"> by Isolation of Cases and Contacts”</w:t>
      </w:r>
      <w:bookmarkStart w:id="0" w:name="_GoBack"/>
      <w:bookmarkEnd w:id="0"/>
    </w:p>
    <w:p w:rsidR="002F3053" w:rsidRDefault="002F3053" w:rsidP="009D1D3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simulasi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lima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awal</w:t>
      </w:r>
      <w:proofErr w:type="spellEnd"/>
      <w:r>
        <w:t>:</w:t>
      </w:r>
      <w:r w:rsidR="0081334E">
        <w:t xml:space="preserve"> (yang </w:t>
      </w:r>
      <w:proofErr w:type="spellStart"/>
      <w:r w:rsidR="0081334E">
        <w:t>ini</w:t>
      </w:r>
      <w:proofErr w:type="spellEnd"/>
      <w:r w:rsidR="0081334E">
        <w:t xml:space="preserve"> </w:t>
      </w:r>
      <w:proofErr w:type="spellStart"/>
      <w:r w:rsidR="0081334E">
        <w:t>ga</w:t>
      </w:r>
      <w:proofErr w:type="spellEnd"/>
      <w:r w:rsidR="0081334E">
        <w:t xml:space="preserve"> </w:t>
      </w:r>
      <w:proofErr w:type="spellStart"/>
      <w:r w:rsidR="0081334E">
        <w:t>ngerti</w:t>
      </w:r>
      <w:proofErr w:type="spellEnd"/>
      <w:r w:rsidR="0081334E">
        <w:t xml:space="preserve"> </w:t>
      </w:r>
      <w:proofErr w:type="spellStart"/>
      <w:r w:rsidR="0081334E">
        <w:t>sebenernya</w:t>
      </w:r>
      <w:proofErr w:type="spellEnd"/>
      <w:r w:rsidR="0081334E">
        <w:t>)</w:t>
      </w:r>
    </w:p>
    <w:p w:rsidR="00EE029A" w:rsidRDefault="002F3053" w:rsidP="009D1D3F">
      <w:pPr>
        <w:pStyle w:val="ListParagraph"/>
        <w:numPr>
          <w:ilvl w:val="0"/>
          <w:numId w:val="3"/>
        </w:numPr>
        <w:spacing w:line="360" w:lineRule="auto"/>
      </w:pPr>
      <w:r>
        <w:t>R0 (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reproduksi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1 • 5, </w:t>
      </w:r>
      <w:proofErr w:type="spellStart"/>
      <w:r>
        <w:t>dan</w:t>
      </w:r>
      <w:proofErr w:type="spellEnd"/>
      <w:r>
        <w:t xml:space="preserve"> 0%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</w:t>
      </w:r>
      <w:r w:rsidR="009D1D3F">
        <w:t>gan</w:t>
      </w:r>
      <w:proofErr w:type="spellEnd"/>
      <w:r w:rsidR="009D1D3F">
        <w:t xml:space="preserve"> </w:t>
      </w:r>
      <w:proofErr w:type="spellStart"/>
      <w:r w:rsidR="009D1D3F">
        <w:t>kemungkinan</w:t>
      </w:r>
      <w:proofErr w:type="spellEnd"/>
      <w:r w:rsidR="009D1D3F">
        <w:t xml:space="preserve"> contact tracing</w:t>
      </w:r>
      <w:r>
        <w:t xml:space="preserve"> yang </w:t>
      </w:r>
      <w:proofErr w:type="spellStart"/>
      <w:r>
        <w:t>rendah</w:t>
      </w:r>
      <w:proofErr w:type="spellEnd"/>
      <w:r>
        <w:t>;</w:t>
      </w:r>
    </w:p>
    <w:p w:rsidR="00EE029A" w:rsidRDefault="002F3053" w:rsidP="009D1D3F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ketika</w:t>
      </w:r>
      <w:proofErr w:type="spellEnd"/>
      <w:proofErr w:type="gramEnd"/>
      <w:r>
        <w:t xml:space="preserve"> R0 </w:t>
      </w:r>
      <w:proofErr w:type="spellStart"/>
      <w:r>
        <w:t>adalah</w:t>
      </w:r>
      <w:proofErr w:type="spellEnd"/>
      <w:r>
        <w:t xml:space="preserve"> 2 • 5 </w:t>
      </w:r>
      <w:proofErr w:type="spellStart"/>
      <w:r>
        <w:t>atau</w:t>
      </w:r>
      <w:proofErr w:type="spellEnd"/>
      <w:r>
        <w:t xml:space="preserve"> 3 • 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gejala</w:t>
      </w:r>
      <w:proofErr w:type="spellEnd"/>
      <w:r>
        <w:t>.</w:t>
      </w:r>
    </w:p>
    <w:p w:rsidR="00EE029A" w:rsidRDefault="002F3053" w:rsidP="009D1D3F">
      <w:pPr>
        <w:pStyle w:val="ListParagraph"/>
        <w:numPr>
          <w:ilvl w:val="0"/>
          <w:numId w:val="3"/>
        </w:numPr>
        <w:spacing w:line="360" w:lineRule="auto"/>
      </w:pPr>
      <w:r>
        <w:t xml:space="preserve">R0 </w:t>
      </w:r>
      <w:proofErr w:type="spellStart"/>
      <w:r>
        <w:t>dari</w:t>
      </w:r>
      <w:proofErr w:type="spellEnd"/>
      <w:r>
        <w:t xml:space="preserve"> 1 • 5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50%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dilacak.</w:t>
      </w:r>
      <w:proofErr w:type="spellEnd"/>
    </w:p>
    <w:p w:rsidR="00EE029A" w:rsidRDefault="002F3053" w:rsidP="009D1D3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untuk</w:t>
      </w:r>
      <w:proofErr w:type="spellEnd"/>
      <w:r>
        <w:t xml:space="preserve"> R0 </w:t>
      </w:r>
      <w:proofErr w:type="spellStart"/>
      <w:r>
        <w:t>dari</w:t>
      </w:r>
      <w:proofErr w:type="spellEnd"/>
      <w:r>
        <w:t xml:space="preserve"> 2 • 5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70%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dilacak,</w:t>
      </w:r>
    </w:p>
    <w:p w:rsidR="002F3053" w:rsidRDefault="002F3053" w:rsidP="009D1D3F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R0 3 • 5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90%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dilacak</w:t>
      </w:r>
      <w:proofErr w:type="spellEnd"/>
      <w:r>
        <w:t>.</w:t>
      </w:r>
    </w:p>
    <w:p w:rsidR="00EE029A" w:rsidRDefault="00EE029A" w:rsidP="009D1D3F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melihat</w:t>
      </w:r>
      <w:proofErr w:type="spellEnd"/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contact tracing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 w:rsidR="002F3053">
        <w:t>menggunakan</w:t>
      </w:r>
      <w:proofErr w:type="spellEnd"/>
      <w:r w:rsidR="002F3053">
        <w:t xml:space="preserve"> model </w:t>
      </w:r>
      <w:proofErr w:type="spellStart"/>
      <w:r w:rsidR="002F3053">
        <w:t>matematika</w:t>
      </w:r>
      <w:proofErr w:type="spellEnd"/>
      <w:r w:rsidR="002F3053">
        <w:t xml:space="preserve">. </w:t>
      </w:r>
      <w:proofErr w:type="spellStart"/>
      <w:r w:rsidR="002F3053">
        <w:t>Dengan</w:t>
      </w:r>
      <w:proofErr w:type="spellEnd"/>
      <w:r w:rsidR="002F3053">
        <w:t xml:space="preserve"> </w:t>
      </w:r>
      <w:proofErr w:type="spellStart"/>
      <w:r w:rsidR="002F3053">
        <w:t>memvariasikan</w:t>
      </w:r>
      <w:proofErr w:type="spellEnd"/>
      <w:r w:rsidR="002F3053">
        <w:t xml:space="preserve"> </w:t>
      </w:r>
      <w:proofErr w:type="spellStart"/>
      <w:r w:rsidR="002F3053">
        <w:t>k</w:t>
      </w:r>
      <w:r>
        <w:t>emanjuran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contact tracing</w:t>
      </w:r>
      <w:r w:rsidR="002F3053">
        <w:t xml:space="preserve">, </w:t>
      </w:r>
      <w:proofErr w:type="spellStart"/>
      <w:r w:rsidR="002F3053">
        <w:t>ukuran</w:t>
      </w:r>
      <w:proofErr w:type="spellEnd"/>
      <w:r w:rsidR="002F3053">
        <w:t xml:space="preserve"> </w:t>
      </w:r>
      <w:proofErr w:type="spellStart"/>
      <w:r w:rsidR="002F3053">
        <w:t>wabah</w:t>
      </w:r>
      <w:proofErr w:type="spellEnd"/>
      <w:r w:rsidR="002F3053">
        <w:t xml:space="preserve"> </w:t>
      </w:r>
      <w:proofErr w:type="spellStart"/>
      <w:r w:rsidR="002F3053">
        <w:t>saat</w:t>
      </w:r>
      <w:proofErr w:type="spellEnd"/>
      <w:r w:rsidR="002F3053">
        <w:t xml:space="preserve"> </w:t>
      </w:r>
      <w:proofErr w:type="spellStart"/>
      <w:r w:rsidR="002F3053">
        <w:t>terdeteksi</w:t>
      </w:r>
      <w:proofErr w:type="spellEnd"/>
      <w:r w:rsidR="002F3053">
        <w:t xml:space="preserve">, </w:t>
      </w:r>
      <w:proofErr w:type="spellStart"/>
      <w:r w:rsidR="002F3053">
        <w:t>dan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timbul</w:t>
      </w:r>
      <w:proofErr w:type="spellEnd"/>
      <w:r w:rsidR="002F3053">
        <w:t xml:space="preserve"> </w:t>
      </w:r>
      <w:proofErr w:type="spellStart"/>
      <w:r w:rsidR="002F3053">
        <w:t>gejala</w:t>
      </w:r>
      <w:proofErr w:type="spellEnd"/>
    </w:p>
    <w:p w:rsidR="0081334E" w:rsidRDefault="0081334E" w:rsidP="009D1D3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pake</w:t>
      </w:r>
      <w:proofErr w:type="spellEnd"/>
      <w:r>
        <w:t xml:space="preserve"> </w:t>
      </w:r>
      <w:proofErr w:type="spellStart"/>
      <w:r>
        <w:t>stokastik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2F3053" w:rsidRDefault="002F3053" w:rsidP="009D1D3F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bagi</w:t>
      </w:r>
      <w:proofErr w:type="spellEnd"/>
      <w:proofErr w:type="gramEnd"/>
      <w:r>
        <w:t xml:space="preserve"> </w:t>
      </w:r>
      <w:proofErr w:type="spellStart"/>
      <w:r>
        <w:t>negara-</w:t>
      </w:r>
      <w:r w:rsidR="00EE029A">
        <w:t>negara</w:t>
      </w:r>
      <w:proofErr w:type="spellEnd"/>
      <w:r w:rsidR="00EE029A">
        <w:t xml:space="preserve"> yang </w:t>
      </w:r>
      <w:proofErr w:type="spellStart"/>
      <w:r w:rsidR="00EE029A">
        <w:t>berisiko</w:t>
      </w:r>
      <w:proofErr w:type="spellEnd"/>
      <w:r w:rsidR="00EE029A">
        <w:t xml:space="preserve"> </w:t>
      </w:r>
      <w:proofErr w:type="spellStart"/>
      <w:r w:rsidR="00EE029A">
        <w:t>terkena</w:t>
      </w:r>
      <w:proofErr w:type="spellEnd"/>
      <w:r w:rsidR="00EE029A">
        <w:t xml:space="preserve"> </w:t>
      </w:r>
      <w:proofErr w:type="spellStart"/>
      <w:r w:rsidR="00EE029A">
        <w:t>wabah</w:t>
      </w:r>
      <w:proofErr w:type="spellEnd"/>
      <w:r w:rsidR="00EE029A">
        <w:t xml:space="preserve">, </w:t>
      </w:r>
      <w:proofErr w:type="spellStart"/>
      <w:r w:rsidR="00EE029A">
        <w:t>dianjurkan</w:t>
      </w:r>
      <w:proofErr w:type="spellEnd"/>
      <w:r>
        <w:t xml:space="preserve"> </w:t>
      </w:r>
      <w:proofErr w:type="spellStart"/>
      <w:r>
        <w:t>un</w:t>
      </w:r>
      <w:r w:rsidR="00EE029A">
        <w:t>tuk</w:t>
      </w:r>
      <w:proofErr w:type="spellEnd"/>
      <w:r w:rsidR="00EE029A">
        <w:t xml:space="preserve"> </w:t>
      </w:r>
      <w:proofErr w:type="spellStart"/>
      <w:r w:rsidR="00EE029A">
        <w:t>menggunakan</w:t>
      </w:r>
      <w:proofErr w:type="spellEnd"/>
      <w:r w:rsidR="00EE029A">
        <w:t xml:space="preserve"> contact tracing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isola</w:t>
      </w:r>
      <w:r w:rsidR="0081334E">
        <w:t>si</w:t>
      </w:r>
      <w:proofErr w:type="spellEnd"/>
      <w:r w:rsidR="0081334E">
        <w:t xml:space="preserve"> </w:t>
      </w:r>
      <w:proofErr w:type="spellStart"/>
      <w:r w:rsidR="0081334E">
        <w:t>sebagai</w:t>
      </w:r>
      <w:proofErr w:type="spellEnd"/>
      <w:r w:rsidR="0081334E">
        <w:t xml:space="preserve"> </w:t>
      </w:r>
      <w:proofErr w:type="spellStart"/>
      <w:r w:rsidR="0081334E">
        <w:t>strategi</w:t>
      </w:r>
      <w:proofErr w:type="spellEnd"/>
      <w:r w:rsidR="0081334E">
        <w:t xml:space="preserve"> </w:t>
      </w:r>
      <w:proofErr w:type="spellStart"/>
      <w:r w:rsidR="0081334E">
        <w:t>penahanan</w:t>
      </w:r>
      <w:proofErr w:type="spellEnd"/>
      <w:r w:rsidR="0081334E">
        <w:t>.</w:t>
      </w:r>
    </w:p>
    <w:p w:rsidR="002F3053" w:rsidRDefault="002F3053" w:rsidP="009D1D3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Kontrol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12 </w:t>
      </w:r>
      <w:proofErr w:type="spellStart"/>
      <w:r>
        <w:t>dan</w:t>
      </w:r>
      <w:proofErr w:type="spellEnd"/>
      <w:r>
        <w:t xml:space="preserve"> 16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2F3053" w:rsidRDefault="00EE029A" w:rsidP="009D1D3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Isolasi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contact tracing</w:t>
      </w:r>
      <w:r w:rsidR="0081334E">
        <w:t xml:space="preserve"> </w:t>
      </w:r>
      <w:proofErr w:type="spellStart"/>
      <w:r w:rsidR="0081334E">
        <w:t>mengurangi</w:t>
      </w:r>
      <w:proofErr w:type="spellEnd"/>
      <w:r w:rsidR="0081334E">
        <w:t xml:space="preserve"> </w:t>
      </w:r>
      <w:proofErr w:type="spellStart"/>
      <w:r w:rsidR="0081334E">
        <w:t>penularan</w:t>
      </w:r>
      <w:proofErr w:type="spellEnd"/>
    </w:p>
    <w:p w:rsidR="002F3053" w:rsidRDefault="00EE029A" w:rsidP="009D1D3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Studi</w:t>
      </w:r>
      <w:proofErr w:type="spellEnd"/>
      <w:r w:rsidR="002F3053">
        <w:t xml:space="preserve"> </w:t>
      </w:r>
      <w:proofErr w:type="spellStart"/>
      <w:r w:rsidR="002F3053">
        <w:t>menunjukkan</w:t>
      </w:r>
      <w:proofErr w:type="spellEnd"/>
      <w:r w:rsidR="002F3053">
        <w:t xml:space="preserve"> </w:t>
      </w:r>
      <w:proofErr w:type="spellStart"/>
      <w:r w:rsidR="002F3053">
        <w:t>bahwa</w:t>
      </w:r>
      <w:proofErr w:type="spellEnd"/>
      <w:r w:rsidR="002F3053">
        <w:t xml:space="preserve"> </w:t>
      </w:r>
      <w:proofErr w:type="spellStart"/>
      <w:r w:rsidR="002F3053">
        <w:t>dalam</w:t>
      </w:r>
      <w:proofErr w:type="spellEnd"/>
      <w:r w:rsidR="002F3053">
        <w:t xml:space="preserve"> </w:t>
      </w:r>
      <w:proofErr w:type="spellStart"/>
      <w:r w:rsidR="002F3053">
        <w:t>sebagian</w:t>
      </w:r>
      <w:proofErr w:type="spellEnd"/>
      <w:r w:rsidR="002F3053">
        <w:t xml:space="preserve"> </w:t>
      </w:r>
      <w:proofErr w:type="spellStart"/>
      <w:r w:rsidR="002F3053">
        <w:t>besar</w:t>
      </w:r>
      <w:proofErr w:type="spellEnd"/>
      <w:r w:rsidR="002F3053">
        <w:t xml:space="preserve"> </w:t>
      </w:r>
      <w:proofErr w:type="spellStart"/>
      <w:r w:rsidR="002F3053">
        <w:t>skenario</w:t>
      </w:r>
      <w:proofErr w:type="spellEnd"/>
      <w:r w:rsidR="002F3053">
        <w:t xml:space="preserve"> </w:t>
      </w:r>
      <w:proofErr w:type="spellStart"/>
      <w:r w:rsidR="002F3053">
        <w:t>wabah</w:t>
      </w:r>
      <w:proofErr w:type="spellEnd"/>
      <w:r w:rsidR="002F3053">
        <w:t xml:space="preserve"> yang </w:t>
      </w:r>
      <w:proofErr w:type="spellStart"/>
      <w:r w:rsidR="002F3053">
        <w:t>masuk</w:t>
      </w:r>
      <w:proofErr w:type="spellEnd"/>
      <w:r w:rsidR="002F3053">
        <w:t xml:space="preserve"> </w:t>
      </w:r>
      <w:proofErr w:type="spellStart"/>
      <w:r w:rsidR="002F3053">
        <w:t>akal</w:t>
      </w:r>
      <w:proofErr w:type="spellEnd"/>
      <w:r w:rsidR="002F3053">
        <w:t xml:space="preserve">, </w:t>
      </w:r>
      <w:proofErr w:type="spellStart"/>
      <w:r w:rsidR="002F3053">
        <w:t>is</w:t>
      </w:r>
      <w:r>
        <w:t>olasi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contact tracing</w:t>
      </w:r>
      <w:r w:rsidR="002F3053">
        <w:t xml:space="preserve"> </w:t>
      </w:r>
      <w:proofErr w:type="spellStart"/>
      <w:r w:rsidR="002F3053">
        <w:t>saja</w:t>
      </w:r>
      <w:proofErr w:type="spellEnd"/>
      <w:r w:rsidR="002F3053">
        <w:t xml:space="preserve"> </w:t>
      </w:r>
      <w:proofErr w:type="spellStart"/>
      <w:r w:rsidR="002F3053">
        <w:t>tidak</w:t>
      </w:r>
      <w:proofErr w:type="spellEnd"/>
      <w:r w:rsidR="002F3053">
        <w:t xml:space="preserve"> </w:t>
      </w:r>
      <w:proofErr w:type="spellStart"/>
      <w:r w:rsidR="002F3053">
        <w:t>cukup</w:t>
      </w:r>
      <w:proofErr w:type="spellEnd"/>
      <w:r w:rsidR="002F3053">
        <w:t xml:space="preserve"> </w:t>
      </w:r>
      <w:proofErr w:type="spellStart"/>
      <w:r w:rsidR="002F3053">
        <w:t>untuk</w:t>
      </w:r>
      <w:proofErr w:type="spellEnd"/>
      <w:r w:rsidR="002F3053">
        <w:t xml:space="preserve"> </w:t>
      </w:r>
      <w:proofErr w:type="spellStart"/>
      <w:r w:rsidR="002F3053">
        <w:t>mengendalikan</w:t>
      </w:r>
      <w:proofErr w:type="spellEnd"/>
      <w:r w:rsidR="002F3053">
        <w:t xml:space="preserve"> </w:t>
      </w:r>
      <w:proofErr w:type="spellStart"/>
      <w:r w:rsidR="002F3053">
        <w:t>wabah</w:t>
      </w:r>
      <w:proofErr w:type="spellEnd"/>
      <w:r w:rsidR="002F3053">
        <w:t xml:space="preserve">, </w:t>
      </w:r>
      <w:proofErr w:type="spellStart"/>
      <w:r w:rsidR="002F3053">
        <w:t>dan</w:t>
      </w:r>
      <w:proofErr w:type="spellEnd"/>
      <w:r w:rsidR="002F3053">
        <w:t xml:space="preserve"> </w:t>
      </w:r>
      <w:proofErr w:type="spellStart"/>
      <w:r w:rsidR="002F3053">
        <w:t>bahwa</w:t>
      </w:r>
      <w:proofErr w:type="spellEnd"/>
      <w:r w:rsidR="002F3053">
        <w:t xml:space="preserve"> </w:t>
      </w:r>
      <w:proofErr w:type="spellStart"/>
      <w:r w:rsidR="002F3053">
        <w:t>dalam</w:t>
      </w:r>
      <w:proofErr w:type="spellEnd"/>
      <w:r w:rsidR="002F3053">
        <w:t xml:space="preserve"> </w:t>
      </w:r>
      <w:proofErr w:type="spellStart"/>
      <w:r w:rsidR="002F3053">
        <w:t>beberapa</w:t>
      </w:r>
      <w:proofErr w:type="spellEnd"/>
      <w:r w:rsidR="002F3053">
        <w:t xml:space="preserve"> </w:t>
      </w:r>
      <w:proofErr w:type="spellStart"/>
      <w:r w:rsidR="002F3053">
        <w:t>skenario</w:t>
      </w:r>
      <w:proofErr w:type="spellEnd"/>
      <w:r w:rsidR="002F3053">
        <w:t xml:space="preserve"> </w:t>
      </w:r>
      <w:proofErr w:type="spellStart"/>
      <w:r w:rsidR="002F3053">
        <w:t>bahkan</w:t>
      </w:r>
      <w:proofErr w:type="spellEnd"/>
      <w:r w:rsidR="002F3053">
        <w:t xml:space="preserve"> </w:t>
      </w:r>
      <w:r>
        <w:t xml:space="preserve">contact tracing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sempurna</w:t>
      </w:r>
      <w:proofErr w:type="spellEnd"/>
      <w:r w:rsidR="002F3053">
        <w:t xml:space="preserve"> </w:t>
      </w:r>
      <w:proofErr w:type="spellStart"/>
      <w:r w:rsidR="002F3053">
        <w:t>masih</w:t>
      </w:r>
      <w:proofErr w:type="spellEnd"/>
      <w:r w:rsidR="002F3053">
        <w:t xml:space="preserve"> </w:t>
      </w:r>
      <w:proofErr w:type="spellStart"/>
      <w:r w:rsidR="0081334E">
        <w:t>tidak</w:t>
      </w:r>
      <w:proofErr w:type="spellEnd"/>
      <w:r w:rsidR="0081334E">
        <w:t xml:space="preserve"> </w:t>
      </w:r>
      <w:proofErr w:type="spellStart"/>
      <w:r w:rsidR="002F3053">
        <w:t>akan</w:t>
      </w:r>
      <w:proofErr w:type="spellEnd"/>
      <w:r w:rsidR="002F3053">
        <w:t xml:space="preserve"> </w:t>
      </w:r>
      <w:proofErr w:type="spellStart"/>
      <w:r w:rsidR="002F3053">
        <w:t>cukup</w:t>
      </w:r>
      <w:proofErr w:type="spellEnd"/>
      <w:r w:rsidR="002F3053">
        <w:t xml:space="preserve">, </w:t>
      </w:r>
      <w:proofErr w:type="spellStart"/>
      <w:r w:rsidR="002F3053">
        <w:t>dan</w:t>
      </w:r>
      <w:proofErr w:type="spellEnd"/>
      <w:r w:rsidR="002F3053">
        <w:t xml:space="preserve"> </w:t>
      </w:r>
      <w:proofErr w:type="spellStart"/>
      <w:r w:rsidR="002F3053">
        <w:t>intervensi</w:t>
      </w:r>
      <w:proofErr w:type="spellEnd"/>
      <w:r w:rsidR="002F3053">
        <w:t xml:space="preserve"> </w:t>
      </w:r>
      <w:proofErr w:type="spellStart"/>
      <w:r w:rsidR="002F3053">
        <w:t>lebih</w:t>
      </w:r>
      <w:proofErr w:type="spellEnd"/>
      <w:r w:rsidR="002F3053">
        <w:t xml:space="preserve"> </w:t>
      </w:r>
      <w:proofErr w:type="spellStart"/>
      <w:r w:rsidR="002F3053">
        <w:t>lanjut</w:t>
      </w:r>
      <w:proofErr w:type="spellEnd"/>
      <w:r w:rsidR="002F3053">
        <w:t xml:space="preserve"> </w:t>
      </w:r>
      <w:proofErr w:type="spellStart"/>
      <w:r w:rsidR="002F3053">
        <w:t>akan</w:t>
      </w:r>
      <w:proofErr w:type="spellEnd"/>
      <w:r w:rsidR="002F3053">
        <w:t xml:space="preserve"> </w:t>
      </w:r>
      <w:proofErr w:type="spellStart"/>
      <w:r w:rsidR="002F3053">
        <w:t>diperlukan</w:t>
      </w:r>
      <w:proofErr w:type="spellEnd"/>
      <w:r w:rsidR="002F3053">
        <w:t xml:space="preserve"> </w:t>
      </w:r>
      <w:proofErr w:type="spellStart"/>
      <w:r w:rsidR="002F3053">
        <w:t>untuk</w:t>
      </w:r>
      <w:proofErr w:type="spellEnd"/>
      <w:r w:rsidR="002F3053">
        <w:t xml:space="preserve"> </w:t>
      </w:r>
      <w:proofErr w:type="spellStart"/>
      <w:r w:rsidR="002F3053">
        <w:t>mencapai</w:t>
      </w:r>
      <w:proofErr w:type="spellEnd"/>
      <w:r w:rsidR="002F3053">
        <w:t xml:space="preserve"> </w:t>
      </w:r>
      <w:proofErr w:type="spellStart"/>
      <w:r w:rsidR="002F3053">
        <w:t>kontrol</w:t>
      </w:r>
      <w:proofErr w:type="spellEnd"/>
      <w:r w:rsidR="002F3053">
        <w:t>.</w:t>
      </w:r>
    </w:p>
    <w:sectPr w:rsidR="002F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alaLancetPro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7006"/>
    <w:multiLevelType w:val="hybridMultilevel"/>
    <w:tmpl w:val="EC7E4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DD1408"/>
    <w:multiLevelType w:val="hybridMultilevel"/>
    <w:tmpl w:val="82EC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0DD8"/>
    <w:multiLevelType w:val="hybridMultilevel"/>
    <w:tmpl w:val="82EC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D70C5"/>
    <w:multiLevelType w:val="hybridMultilevel"/>
    <w:tmpl w:val="82EC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E0"/>
    <w:rsid w:val="00254FE0"/>
    <w:rsid w:val="002F29B7"/>
    <w:rsid w:val="002F3053"/>
    <w:rsid w:val="003A4834"/>
    <w:rsid w:val="00682A0A"/>
    <w:rsid w:val="0081334E"/>
    <w:rsid w:val="009D1D3F"/>
    <w:rsid w:val="00BC082B"/>
    <w:rsid w:val="00DA6F6C"/>
    <w:rsid w:val="00EE029A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315F2-F96F-42BE-9CCC-6CB70994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2020-04-04T15:28:00Z</dcterms:created>
  <dcterms:modified xsi:type="dcterms:W3CDTF">2020-04-05T00:04:00Z</dcterms:modified>
</cp:coreProperties>
</file>