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bab-iii-implementasi"/>
      <w:r>
        <w:t xml:space="preserve">BAB III — IMPLEMENTASI</w:t>
      </w:r>
      <w:bookmarkEnd w:id="20"/>
    </w:p>
    <w:p>
      <w:pPr>
        <w:pStyle w:val="Heading2"/>
      </w:pPr>
      <w:bookmarkStart w:id="21" w:name="x-arsitektur-api"/>
      <w:r>
        <w:t xml:space="preserve">3.X Arsitektur API</w:t>
      </w:r>
      <w:bookmarkEnd w:id="21"/>
    </w:p>
    <w:p>
      <w:pPr>
        <w:pStyle w:val="Heading3"/>
      </w:pPr>
      <w:bookmarkStart w:id="22" w:name="x.1-pengenalan-restful-architecture"/>
      <w:r>
        <w:t xml:space="preserve">3.X.1 Pengenalan RESTful Architecture</w:t>
      </w:r>
      <w:bookmarkEnd w:id="22"/>
    </w:p>
    <w:p>
      <w:pPr>
        <w:pStyle w:val="FirstParagraph"/>
      </w:pPr>
      <w:r>
        <w:t xml:space="preserve">Arsitektur API Berbagive dirancang mengikuti prinsip</w:t>
      </w:r>
      <w:r>
        <w:t xml:space="preserve"> </w:t>
      </w:r>
      <w:r>
        <w:rPr>
          <w:b/>
        </w:rPr>
        <w:t xml:space="preserve">REST</w:t>
      </w:r>
      <w:r>
        <w:t xml:space="preserve"> </w:t>
      </w:r>
      <w:r>
        <w:t xml:space="preserve">(</w:t>
      </w:r>
      <w:r>
        <w:rPr>
          <w:i/>
        </w:rPr>
        <w:t xml:space="preserve">Representational State Transfer</w:t>
      </w:r>
      <w:r>
        <w:t xml:space="preserve">), yaitu gaya arsitektur perangkat lunak yang memanfaatkan protokol HTTP secara penuh untuk komunikasi antara</w:t>
      </w:r>
      <w:r>
        <w:t xml:space="preserve"> </w:t>
      </w:r>
      <w:r>
        <w:rPr>
          <w:i/>
        </w:rPr>
        <w:t xml:space="preserve">client</w:t>
      </w:r>
      <w:r>
        <w:t xml:space="preserve"> </w:t>
      </w:r>
      <w:r>
        <w:t xml:space="preserve">(frontend) dan</w:t>
      </w:r>
      <w:r>
        <w:t xml:space="preserve"> </w:t>
      </w:r>
      <w:r>
        <w:rPr>
          <w:i/>
        </w:rPr>
        <w:t xml:space="preserve">server</w:t>
      </w:r>
      <w:r>
        <w:t xml:space="preserve"> </w:t>
      </w:r>
      <w:r>
        <w:t xml:space="preserve">(backend). Penerapan REST pada Berbagive diwujudkan melalui sejumlah karakteristik sebagai berikut:</w:t>
      </w:r>
    </w:p>
    <w:p>
      <w:pPr>
        <w:pStyle w:val="Heading4"/>
      </w:pPr>
      <w:bookmarkStart w:id="23" w:name="Xc91a0d9f33a78f514e6d5d81b4e13dc531c978a"/>
      <w:r>
        <w:t xml:space="preserve">a. Resource-Oriented Design (Desain Berbasis Sumber Daya)</w:t>
      </w:r>
      <w:bookmarkEnd w:id="23"/>
    </w:p>
    <w:p>
      <w:pPr>
        <w:pStyle w:val="FirstParagraph"/>
      </w:pPr>
      <w:r>
        <w:t xml:space="preserve">Seluruh endpoint API Berbagive menggunakan kata benda (</w:t>
      </w:r>
      <w:r>
        <w:rPr>
          <w:i/>
        </w:rPr>
        <w:t xml:space="preserve">noun</w:t>
      </w:r>
      <w:r>
        <w:t xml:space="preserve">) sebagai representasi sumber daya (</w:t>
      </w:r>
      <w:r>
        <w:rPr>
          <w:i/>
        </w:rPr>
        <w:t xml:space="preserve">resource</w:t>
      </w:r>
      <w:r>
        <w:t xml:space="preserve">), bukan kata kerja (</w:t>
      </w:r>
      <w:r>
        <w:rPr>
          <w:i/>
        </w:rPr>
        <w:t xml:space="preserve">verb</w:t>
      </w:r>
      <w:r>
        <w:t xml:space="preserve">). Contoh: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/users</w:t>
      </w:r>
      <w:r>
        <w:t xml:space="preserve"> </w:t>
      </w:r>
      <w:r>
        <w:t xml:space="preserve">— sumber daya pengguna (donatur)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/campaigns</w:t>
      </w:r>
      <w:r>
        <w:t xml:space="preserve"> </w:t>
      </w:r>
      <w:r>
        <w:t xml:space="preserve">— sumber daya campaign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/donations</w:t>
      </w:r>
      <w:r>
        <w:t xml:space="preserve"> </w:t>
      </w:r>
      <w:r>
        <w:t xml:space="preserve">— sumber daya donasi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/communities</w:t>
      </w:r>
      <w:r>
        <w:t xml:space="preserve"> </w:t>
      </w:r>
      <w:r>
        <w:t xml:space="preserve">— sumber daya komunitas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/notifications</w:t>
      </w:r>
      <w:r>
        <w:t xml:space="preserve"> </w:t>
      </w:r>
      <w:r>
        <w:t xml:space="preserve">— sumber daya notifikasi</w:t>
      </w:r>
    </w:p>
    <w:p>
      <w:pPr>
        <w:pStyle w:val="FirstParagraph"/>
      </w:pPr>
      <w:r>
        <w:t xml:space="preserve">Operasi terhadap sumber daya ditentukan oleh</w:t>
      </w:r>
      <w:r>
        <w:t xml:space="preserve"> </w:t>
      </w:r>
      <w:r>
        <w:rPr>
          <w:i/>
        </w:rPr>
        <w:t xml:space="preserve">HTTP method</w:t>
      </w:r>
      <w:r>
        <w:t xml:space="preserve"> </w:t>
      </w:r>
      <w:r>
        <w:t xml:space="preserve">yang digunakan, bukan oleh nama endpoint. Pola ini memisahkan identitas sumber daya dari aksi yang dilakukan, sesuai prinsip</w:t>
      </w:r>
      <w:r>
        <w:t xml:space="preserve"> </w:t>
      </w:r>
      <w:r>
        <w:rPr>
          <w:i/>
        </w:rPr>
        <w:t xml:space="preserve">uniform interface</w:t>
      </w:r>
      <w:r>
        <w:t xml:space="preserve"> </w:t>
      </w:r>
      <w:r>
        <w:t xml:space="preserve">dalam REST.</w:t>
      </w:r>
    </w:p>
    <w:p>
      <w:pPr>
        <w:pStyle w:val="Heading4"/>
      </w:pPr>
      <w:bookmarkStart w:id="24" w:name="X75c603e214a0dd53587726746c40e833501ac8a"/>
      <w:r>
        <w:t xml:space="preserve">b. Stateless Communication (Komunikasi Tanpa Status)</w:t>
      </w:r>
      <w:bookmarkEnd w:id="24"/>
    </w:p>
    <w:p>
      <w:pPr>
        <w:pStyle w:val="FirstParagraph"/>
      </w:pPr>
      <w:r>
        <w:t xml:space="preserve">Setiap</w:t>
      </w:r>
      <w:r>
        <w:t xml:space="preserve"> </w:t>
      </w:r>
      <w:r>
        <w:rPr>
          <w:i/>
        </w:rPr>
        <w:t xml:space="preserve">request</w:t>
      </w:r>
      <w:r>
        <w:t xml:space="preserve"> </w:t>
      </w:r>
      <w:r>
        <w:t xml:space="preserve">dari frontend ke backend bersifat mandiri (</w:t>
      </w:r>
      <w:r>
        <w:rPr>
          <w:i/>
        </w:rPr>
        <w:t xml:space="preserve">self-contained</w:t>
      </w:r>
      <w:r>
        <w:t xml:space="preserve">) dan tidak bergantung pada</w:t>
      </w:r>
      <w:r>
        <w:t xml:space="preserve"> </w:t>
      </w:r>
      <w:r>
        <w:rPr>
          <w:i/>
        </w:rPr>
        <w:t xml:space="preserve">request</w:t>
      </w:r>
      <w:r>
        <w:t xml:space="preserve"> </w:t>
      </w:r>
      <w:r>
        <w:t xml:space="preserve">sebelumnya. Seluruh informasi yang dibutuhkan server untuk memproses</w:t>
      </w:r>
      <w:r>
        <w:t xml:space="preserve"> </w:t>
      </w:r>
      <w:r>
        <w:rPr>
          <w:i/>
        </w:rPr>
        <w:t xml:space="preserve">request</w:t>
      </w:r>
      <w:r>
        <w:t xml:space="preserve"> </w:t>
      </w:r>
      <w:r>
        <w:t xml:space="preserve">— termasuk identitas pengguna — disertakan dalam setiap</w:t>
      </w:r>
      <w:r>
        <w:t xml:space="preserve"> </w:t>
      </w:r>
      <w:r>
        <w:rPr>
          <w:i/>
        </w:rPr>
        <w:t xml:space="preserve">request</w:t>
      </w:r>
      <w:r>
        <w:t xml:space="preserve"> </w:t>
      </w:r>
      <w:r>
        <w:t xml:space="preserve">melalui header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. Berbagive menggunakan</w:t>
      </w:r>
      <w:r>
        <w:t xml:space="preserve"> </w:t>
      </w:r>
      <w:r>
        <w:rPr>
          <w:b/>
        </w:rPr>
        <w:t xml:space="preserve">Laravel Sanctum</w:t>
      </w:r>
      <w:r>
        <w:t xml:space="preserve"> </w:t>
      </w:r>
      <w:r>
        <w:t xml:space="preserve">sebagai mekanisme autentikasi berbasis token (</w:t>
      </w:r>
      <w:r>
        <w:rPr>
          <w:i/>
        </w:rPr>
        <w:t xml:space="preserve">token-based authentication</w:t>
      </w:r>
      <w:r>
        <w:t xml:space="preserve">). Token dibuat saat pengguna berhasil login melalui</w:t>
      </w:r>
      <w:r>
        <w:t xml:space="preserve"> </w:t>
      </w:r>
      <w:r>
        <w:rPr>
          <w:rStyle w:val="VerbatimChar"/>
        </w:rPr>
        <w:t xml:space="preserve">POST /auth/login</w:t>
      </w:r>
      <w:r>
        <w:t xml:space="preserve"> </w:t>
      </w:r>
      <w:r>
        <w:t xml:space="preserve">dan wajib disertakan pada seluruh endpoint yang membutuhkan autentikasi. Tidak ada</w:t>
      </w:r>
      <w:r>
        <w:t xml:space="preserve"> </w:t>
      </w:r>
      <w:r>
        <w:rPr>
          <w:i/>
        </w:rPr>
        <w:t xml:space="preserve">server-side session</w:t>
      </w:r>
      <w:r>
        <w:t xml:space="preserve"> </w:t>
      </w:r>
      <w:r>
        <w:t xml:space="preserve">yang disimpan; setiap</w:t>
      </w:r>
      <w:r>
        <w:t xml:space="preserve"> </w:t>
      </w:r>
      <w:r>
        <w:rPr>
          <w:i/>
        </w:rPr>
        <w:t xml:space="preserve">request</w:t>
      </w:r>
      <w:r>
        <w:t xml:space="preserve"> </w:t>
      </w:r>
      <w:r>
        <w:t xml:space="preserve">diverifikasi secara independen oleh Sanctum</w:t>
      </w:r>
      <w:r>
        <w:t xml:space="preserve"> </w:t>
      </w:r>
      <w:r>
        <w:rPr>
          <w:i/>
        </w:rPr>
        <w:t xml:space="preserve">guard</w:t>
      </w:r>
      <w:r>
        <w:t xml:space="preserve"> </w:t>
      </w:r>
      <w:r>
        <w:t xml:space="preserve">terhadap tabel</w:t>
      </w:r>
      <w:r>
        <w:t xml:space="preserve"> </w:t>
      </w:r>
      <w:r>
        <w:rPr>
          <w:rStyle w:val="VerbatimChar"/>
        </w:rPr>
        <w:t xml:space="preserve">personal_access_tokens</w:t>
      </w:r>
      <w:r>
        <w:t xml:space="preserve">.</w:t>
      </w:r>
    </w:p>
    <w:p>
      <w:pPr>
        <w:pStyle w:val="Heading4"/>
      </w:pPr>
      <w:bookmarkStart w:id="25" w:name="c.-standard-http-methods"/>
      <w:r>
        <w:t xml:space="preserve">c. Standard HTTP Methods</w:t>
      </w:r>
      <w:bookmarkEnd w:id="25"/>
    </w:p>
    <w:p>
      <w:pPr>
        <w:pStyle w:val="FirstParagraph"/>
      </w:pPr>
      <w:r>
        <w:t xml:space="preserve">Berbagive menggunakan metode HTTP standar dengan semantik yang konsisten:</w:t>
      </w:r>
    </w:p>
    <w:tbl>
      <w:tblPr>
        <w:tblStyle w:val="Table"/>
        <w:tblW w:type="pct" w:w="5000.0"/>
        <w:tblLook w:firstRow="1"/>
      </w:tblPr>
      <w:tblGrid>
        <w:gridCol w:w="1712"/>
        <w:gridCol w:w="2140"/>
        <w:gridCol w:w="4067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Semantik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Contoh Penggunaan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t xml:space="preserve">Mengambil data (</w:t>
            </w:r>
            <w:r>
              <w:rPr>
                <w:i/>
              </w:rPr>
              <w:t xml:space="preserve">read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 /campaigns/{id}/public</w:t>
            </w:r>
            <w:r>
              <w:t xml:space="preserve"> </w:t>
            </w:r>
            <w:r>
              <w:t xml:space="preserve">— melihat detail campaign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t xml:space="preserve">Membuat data baru (</w:t>
            </w:r>
            <w:r>
              <w:rPr>
                <w:i/>
              </w:rPr>
              <w:t xml:space="preserve">create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/donations</w:t>
            </w:r>
            <w:r>
              <w:t xml:space="preserve"> </w:t>
            </w:r>
            <w:r>
              <w:t xml:space="preserve">— membuat donasi baru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t xml:space="preserve">Memperbarui sebagian data (</w:t>
            </w:r>
            <w:r>
              <w:rPr>
                <w:i/>
              </w:rPr>
              <w:t xml:space="preserve">partial update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 /users/me</w:t>
            </w:r>
            <w:r>
              <w:t xml:space="preserve"> </w:t>
            </w:r>
            <w:r>
              <w:t xml:space="preserve">— mengedit profil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t xml:space="preserve">Menghapus data (</w:t>
            </w:r>
            <w:r>
              <w:rPr>
                <w:i/>
              </w:rPr>
              <w:t xml:space="preserve">delete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 /communities/{id}/follow</w:t>
            </w:r>
            <w:r>
              <w:t xml:space="preserve"> </w:t>
            </w:r>
            <w:r>
              <w:t xml:space="preserve">— unfollow komunitas</w:t>
            </w:r>
          </w:p>
        </w:tc>
      </w:tr>
    </w:tbl>
    <w:p>
      <w:pPr>
        <w:pStyle w:val="BodyText"/>
      </w:pPr>
      <w:r>
        <w:t xml:space="preserve">Metode</w:t>
      </w:r>
      <w:r>
        <w:t xml:space="preserve"> </w:t>
      </w:r>
      <w:r>
        <w:rPr>
          <w:rStyle w:val="VerbatimChar"/>
        </w:rPr>
        <w:t xml:space="preserve">PUT</w:t>
      </w:r>
      <w:r>
        <w:t xml:space="preserve"> </w:t>
      </w:r>
      <w:r>
        <w:t xml:space="preserve">tidak digunakan; seluruh pembaruan data menggunakan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 </w:t>
      </w:r>
      <w:r>
        <w:t xml:space="preserve">untuk</w:t>
      </w:r>
      <w:r>
        <w:t xml:space="preserve"> </w:t>
      </w:r>
      <w:r>
        <w:rPr>
          <w:i/>
        </w:rPr>
        <w:t xml:space="preserve">partial update</w:t>
      </w:r>
      <w:r>
        <w:t xml:space="preserve"> </w:t>
      </w:r>
      <w:r>
        <w:t xml:space="preserve">agar lebih sesuai dengan sifat operasi pembaruan yang kerap hanya menyentuh sebagian</w:t>
      </w:r>
      <w:r>
        <w:t xml:space="preserve"> </w:t>
      </w:r>
      <w:r>
        <w:rPr>
          <w:i/>
        </w:rPr>
        <w:t xml:space="preserve">field</w:t>
      </w:r>
      <w:r>
        <w:t xml:space="preserve">.</w:t>
      </w:r>
    </w:p>
    <w:p>
      <w:pPr>
        <w:pStyle w:val="Heading4"/>
      </w:pPr>
      <w:bookmarkStart w:id="26" w:name="d.-standard-http-status-codes"/>
      <w:r>
        <w:t xml:space="preserve">d. Standard HTTP Status Codes</w:t>
      </w:r>
      <w:bookmarkEnd w:id="26"/>
    </w:p>
    <w:p>
      <w:pPr>
        <w:pStyle w:val="FirstParagraph"/>
      </w:pPr>
      <w:r>
        <w:t xml:space="preserve">Server mengembalikan kode status HTTP yang sesuai dengan hasil pemrosesan:</w:t>
      </w:r>
    </w:p>
    <w:tbl>
      <w:tblPr>
        <w:tblStyle w:val="Table"/>
        <w:tblW w:type="pct" w:w="5000.0"/>
        <w:tblLook w:firstRow="1"/>
      </w:tblPr>
      <w:tblGrid>
        <w:gridCol w:w="2160"/>
        <w:gridCol w:w="2520"/>
        <w:gridCol w:w="32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Kode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Makna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Kondisi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 OK</w:t>
            </w:r>
          </w:p>
        </w:tc>
        <w:tc>
          <w:p>
            <w:pPr>
              <w:pStyle w:val="Compact"/>
              <w:jc w:val="left"/>
            </w:pPr>
            <w:r>
              <w:t xml:space="preserve">Permintaan berhasil</w:t>
            </w:r>
          </w:p>
        </w:tc>
        <w:tc>
          <w:p>
            <w:pPr>
              <w:pStyle w:val="Compact"/>
              <w:jc w:val="left"/>
            </w:pPr>
            <w:r>
              <w:t xml:space="preserve">Data berhasil diambil/diperbarui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201 Created</w:t>
            </w:r>
          </w:p>
        </w:tc>
        <w:tc>
          <w:p>
            <w:pPr>
              <w:pStyle w:val="Compact"/>
              <w:jc w:val="left"/>
            </w:pPr>
            <w:r>
              <w:t xml:space="preserve">Sumber daya berhasil dibuat</w:t>
            </w:r>
          </w:p>
        </w:tc>
        <w:tc>
          <w:p>
            <w:pPr>
              <w:pStyle w:val="Compact"/>
              <w:jc w:val="left"/>
            </w:pPr>
            <w:r>
              <w:t xml:space="preserve">Registrasi akun, pembuatan donasi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 Bad Request</w:t>
            </w:r>
          </w:p>
        </w:tc>
        <w:tc>
          <w:p>
            <w:pPr>
              <w:pStyle w:val="Compact"/>
              <w:jc w:val="left"/>
            </w:pPr>
            <w:r>
              <w:t xml:space="preserve">Permintaan tidak valid</w:t>
            </w:r>
          </w:p>
        </w:tc>
        <w:tc>
          <w:p>
            <w:pPr>
              <w:pStyle w:val="Compact"/>
              <w:jc w:val="left"/>
            </w:pPr>
            <w:r>
              <w:t xml:space="preserve">Parameter salah, format tidak sesuai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401 Unauthorized</w:t>
            </w:r>
          </w:p>
        </w:tc>
        <w:tc>
          <w:p>
            <w:pPr>
              <w:pStyle w:val="Compact"/>
              <w:jc w:val="left"/>
            </w:pPr>
            <w:r>
              <w:t xml:space="preserve">Belum/tidak terautentikasi</w:t>
            </w:r>
          </w:p>
        </w:tc>
        <w:tc>
          <w:p>
            <w:pPr>
              <w:pStyle w:val="Compact"/>
              <w:jc w:val="left"/>
            </w:pPr>
            <w:r>
              <w:t xml:space="preserve">Token tidak ada, kadaluwarsa, atau tidak valid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403 Forbidden</w:t>
            </w:r>
          </w:p>
        </w:tc>
        <w:tc>
          <w:p>
            <w:pPr>
              <w:pStyle w:val="Compact"/>
              <w:jc w:val="left"/>
            </w:pPr>
            <w:r>
              <w:t xml:space="preserve">Tidak memiliki izin</w:t>
            </w:r>
          </w:p>
        </w:tc>
        <w:tc>
          <w:p>
            <w:pPr>
              <w:pStyle w:val="Compact"/>
              <w:jc w:val="left"/>
            </w:pPr>
            <w:r>
              <w:t xml:space="preserve">Role tidak sesuai (misal donatur mengakses endpoint superadmin)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404 Not Found</w:t>
            </w:r>
          </w:p>
        </w:tc>
        <w:tc>
          <w:p>
            <w:pPr>
              <w:pStyle w:val="Compact"/>
              <w:jc w:val="left"/>
            </w:pPr>
            <w:r>
              <w:t xml:space="preserve">Sumber daya tidak ditemukan</w:t>
            </w:r>
          </w:p>
        </w:tc>
        <w:tc>
          <w:p>
            <w:pPr>
              <w:pStyle w:val="Compact"/>
              <w:jc w:val="left"/>
            </w:pPr>
            <w:r>
              <w:t xml:space="preserve">Campaign/komunitas/donasi tidak ada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409 Conflict</w:t>
            </w:r>
          </w:p>
        </w:tc>
        <w:tc>
          <w:p>
            <w:pPr>
              <w:pStyle w:val="Compact"/>
              <w:jc w:val="left"/>
            </w:pPr>
            <w:r>
              <w:t xml:space="preserve">Konflik data</w:t>
            </w:r>
          </w:p>
        </w:tc>
        <w:tc>
          <w:p>
            <w:pPr>
              <w:pStyle w:val="Compact"/>
              <w:jc w:val="left"/>
            </w:pPr>
            <w:r>
              <w:t xml:space="preserve">Email sudah terdaftar, sudah follow komunitas yang sama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410 Gone</w:t>
            </w:r>
          </w:p>
        </w:tc>
        <w:tc>
          <w:p>
            <w:pPr>
              <w:pStyle w:val="Compact"/>
              <w:jc w:val="left"/>
            </w:pPr>
            <w:r>
              <w:t xml:space="preserve">Sumber daya sudah tidak tersedia</w:t>
            </w:r>
          </w:p>
        </w:tc>
        <w:tc>
          <w:p>
            <w:pPr>
              <w:pStyle w:val="Compact"/>
              <w:jc w:val="left"/>
            </w:pPr>
            <w:r>
              <w:t xml:space="preserve">Link reset password kadaluwarsa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422 Unprocessable Entity</w:t>
            </w:r>
          </w:p>
        </w:tc>
        <w:tc>
          <w:p>
            <w:pPr>
              <w:pStyle w:val="Compact"/>
              <w:jc w:val="left"/>
            </w:pPr>
            <w:r>
              <w:t xml:space="preserve">Validasi gagal</w:t>
            </w:r>
          </w:p>
        </w:tc>
        <w:tc>
          <w:p>
            <w:pPr>
              <w:pStyle w:val="Compact"/>
              <w:jc w:val="left"/>
            </w:pPr>
            <w:r>
              <w:t xml:space="preserve">Data form tidak memenuhi aturan validasi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429 Too Many Requests</w:t>
            </w:r>
          </w:p>
        </w:tc>
        <w:tc>
          <w:p>
            <w:pPr>
              <w:pStyle w:val="Compact"/>
              <w:jc w:val="left"/>
            </w:pPr>
            <w:r>
              <w:t xml:space="preserve">Batas permintaan terlampaui</w:t>
            </w:r>
          </w:p>
        </w:tc>
        <w:tc>
          <w:p>
            <w:pPr>
              <w:pStyle w:val="Compact"/>
              <w:jc w:val="left"/>
            </w:pPr>
            <w:r>
              <w:t xml:space="preserve">Rate limiting — terlalu banyak request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503 Service Unavailable</w:t>
            </w:r>
          </w:p>
        </w:tc>
        <w:tc>
          <w:p>
            <w:pPr>
              <w:pStyle w:val="Compact"/>
              <w:jc w:val="left"/>
            </w:pPr>
            <w:r>
              <w:t xml:space="preserve">Layanan tidak tersedia</w:t>
            </w:r>
          </w:p>
        </w:tc>
        <w:tc>
          <w:p>
            <w:pPr>
              <w:pStyle w:val="Compact"/>
              <w:jc w:val="left"/>
            </w:pPr>
            <w:r>
              <w:t xml:space="preserve">Database, Redis, atau storage gagal (health check)</w:t>
            </w:r>
          </w:p>
        </w:tc>
      </w:tr>
    </w:tbl>
    <w:p>
      <w:pPr>
        <w:pStyle w:val="Heading4"/>
      </w:pPr>
      <w:bookmarkStart w:id="27" w:name="e.-konsistensi-format-response"/>
      <w:r>
        <w:t xml:space="preserve">e. Konsistensi Format Response</w:t>
      </w:r>
      <w:bookmarkEnd w:id="27"/>
    </w:p>
    <w:p>
      <w:pPr>
        <w:pStyle w:val="FirstParagraph"/>
      </w:pPr>
      <w:r>
        <w:t xml:space="preserve">Seluruh endpoint — baik sukses maupun gagal — mengembalikan</w:t>
      </w:r>
      <w:r>
        <w:t xml:space="preserve"> </w:t>
      </w:r>
      <w:r>
        <w:rPr>
          <w:i/>
        </w:rPr>
        <w:t xml:space="preserve">response</w:t>
      </w:r>
      <w:r>
        <w:t xml:space="preserve"> </w:t>
      </w:r>
      <w:r>
        <w:t xml:space="preserve">dalam format JSON yang seragam melalui</w:t>
      </w:r>
      <w:r>
        <w:t xml:space="preserve"> </w:t>
      </w:r>
      <w:r>
        <w:rPr>
          <w:i/>
        </w:rPr>
        <w:t xml:space="preserve">helper class</w:t>
      </w:r>
      <w:r>
        <w:t xml:space="preserve"> </w:t>
      </w:r>
      <w:r>
        <w:rPr>
          <w:rStyle w:val="VerbatimChar"/>
        </w:rPr>
        <w:t xml:space="preserve">App\Helpers\ApiResponse</w:t>
      </w:r>
      <w:r>
        <w:t xml:space="preserve">. Format ini menjamin prediktabilitas bagi frontend dalam mengonsumsi respons API.</w:t>
      </w:r>
    </w:p>
    <w:p>
      <w:pPr>
        <w:pStyle w:val="BodyText"/>
      </w:pPr>
      <w:r>
        <w:t xml:space="preserve">Response sukses: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"Operasi berhasil"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Response error: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"Email sudah digunakan"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"ERR-AUTH-03"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Empat</w:t>
      </w:r>
      <w:r>
        <w:t xml:space="preserve"> </w:t>
      </w:r>
      <w:r>
        <w:rPr>
          <w:i/>
        </w:rPr>
        <w:t xml:space="preserve">key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errors</w:t>
      </w:r>
      <w:r>
        <w:t xml:space="preserve"> </w:t>
      </w:r>
      <w:r>
        <w:t xml:space="preserve">— selalu hadir di setiap respons, meskipun bernilai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 Frontend (Vue 3 + Axios) mengonsumsi data melalui</w:t>
      </w:r>
      <w:r>
        <w:t xml:space="preserve"> </w:t>
      </w:r>
      <w:r>
        <w:rPr>
          <w:rStyle w:val="VerbatimChar"/>
        </w:rPr>
        <w:t xml:space="preserve">response.data.data</w:t>
      </w:r>
      <w:r>
        <w:t xml:space="preserve"> </w:t>
      </w:r>
      <w:r>
        <w:t xml:space="preserve">dan pesan melalui</w:t>
      </w:r>
      <w:r>
        <w:t xml:space="preserve"> </w:t>
      </w:r>
      <w:r>
        <w:rPr>
          <w:rStyle w:val="VerbatimChar"/>
        </w:rPr>
        <w:t xml:space="preserve">response.data.message</w:t>
      </w:r>
      <w:r>
        <w:t xml:space="preserve">.</w:t>
      </w:r>
    </w:p>
    <w:p>
      <w:pPr>
        <w:pStyle w:val="Heading4"/>
      </w:pPr>
      <w:bookmarkStart w:id="28" w:name="Xe3082cc3cdcf0a672abb62f883dedcdccef5703"/>
      <w:r>
        <w:t xml:space="preserve">f. Arsitektur Tiga Lapis (Three-Layer Architecture)</w:t>
      </w:r>
      <w:bookmarkEnd w:id="28"/>
    </w:p>
    <w:p>
      <w:pPr>
        <w:pStyle w:val="FirstParagraph"/>
      </w:pPr>
      <w:r>
        <w:t xml:space="preserve">API Berbagive menerapkan arsitektur tiga lapis yang memisahkan tanggung jawab sebagai berikut:</w:t>
      </w:r>
    </w:p>
    <w:p>
      <w:pPr>
        <w:numPr>
          <w:ilvl w:val="0"/>
          <w:numId w:val="1002"/>
        </w:numPr>
      </w:pPr>
      <w:r>
        <w:rPr>
          <w:b/>
        </w:rPr>
        <w:t xml:space="preserve">Presentation Layer</w:t>
      </w:r>
      <w:r>
        <w:t xml:space="preserve"> </w:t>
      </w:r>
      <w:r>
        <w:t xml:space="preserve">— Frontend Vue 3 dengan Axios sebagai HTTP client. Terletak di</w:t>
      </w:r>
      <w:r>
        <w:t xml:space="preserve"> </w:t>
      </w:r>
      <w:r>
        <w:rPr>
          <w:rStyle w:val="VerbatimChar"/>
        </w:rPr>
        <w:t xml:space="preserve">frontend/</w:t>
      </w:r>
      <w:r>
        <w:t xml:space="preserve">. Mengonsumsi API melalui</w:t>
      </w:r>
      <w:r>
        <w:t xml:space="preserve"> </w:t>
      </w:r>
      <w:r>
        <w:rPr>
          <w:i/>
        </w:rPr>
        <w:t xml:space="preserve">single axios instance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src/api/axios.js</w:t>
      </w:r>
      <w:r>
        <w:t xml:space="preserve">) yang dilengkapi</w:t>
      </w:r>
      <w:r>
        <w:t xml:space="preserve"> </w:t>
      </w:r>
      <w:r>
        <w:rPr>
          <w:i/>
        </w:rPr>
        <w:t xml:space="preserve">request interceptor</w:t>
      </w:r>
      <w:r>
        <w:t xml:space="preserve"> </w:t>
      </w:r>
      <w:r>
        <w:t xml:space="preserve">(penyisipan token) dan</w:t>
      </w:r>
      <w:r>
        <w:t xml:space="preserve"> </w:t>
      </w:r>
      <w:r>
        <w:rPr>
          <w:i/>
        </w:rPr>
        <w:t xml:space="preserve">response interceptor</w:t>
      </w:r>
      <w:r>
        <w:t xml:space="preserve"> </w:t>
      </w:r>
      <w:r>
        <w:t xml:space="preserve">(redirect otomatis pada 401/403).</w:t>
      </w:r>
    </w:p>
    <w:p>
      <w:pPr>
        <w:numPr>
          <w:ilvl w:val="0"/>
          <w:numId w:val="1002"/>
        </w:numPr>
      </w:pPr>
      <w:r>
        <w:rPr>
          <w:b/>
        </w:rPr>
        <w:t xml:space="preserve">Business Logic Layer</w:t>
      </w:r>
      <w:r>
        <w:t xml:space="preserve"> </w:t>
      </w:r>
      <w:r>
        <w:t xml:space="preserve">— Backend Laravel yang terdiri dari 21 API Controller di</w:t>
      </w:r>
      <w:r>
        <w:t xml:space="preserve"> </w:t>
      </w:r>
      <w:r>
        <w:rPr>
          <w:rStyle w:val="VerbatimChar"/>
        </w:rPr>
        <w:t xml:space="preserve">backend/app/Http/Controllers/Api/</w:t>
      </w:r>
      <w:r>
        <w:t xml:space="preserve">, 5 Service class, 15</w:t>
      </w:r>
      <w:r>
        <w:t xml:space="preserve"> </w:t>
      </w:r>
      <w:r>
        <w:rPr>
          <w:i/>
        </w:rPr>
        <w:t xml:space="preserve">stored procedure</w:t>
      </w:r>
      <w:r>
        <w:t xml:space="preserve"> </w:t>
      </w:r>
      <w:r>
        <w:t xml:space="preserve">PostgreSQL, dan 3 middleware (</w:t>
      </w:r>
      <w:r>
        <w:rPr>
          <w:rStyle w:val="VerbatimChar"/>
        </w:rPr>
        <w:t xml:space="preserve">auth:sanctum</w:t>
      </w:r>
      <w:r>
        <w:t xml:space="preserve">,</w:t>
      </w:r>
      <w:r>
        <w:t xml:space="preserve"> </w:t>
      </w:r>
      <w:r>
        <w:rPr>
          <w:rStyle w:val="VerbatimChar"/>
        </w:rPr>
        <w:t xml:space="preserve">RoleMiddleware</w:t>
      </w:r>
      <w:r>
        <w:t xml:space="preserve">,</w:t>
      </w:r>
      <w:r>
        <w:t xml:space="preserve"> </w:t>
      </w:r>
      <w:r>
        <w:rPr>
          <w:rStyle w:val="VerbatimChar"/>
        </w:rPr>
        <w:t xml:space="preserve">throttle</w:t>
      </w:r>
      <w:r>
        <w:t xml:space="preserve">). Logika bisnis transaksional yang kompleks — seperti pembuatan donasi, konfirmasi pembayaran, pencairan dana, dan pemotongan biaya platform — dienkapsulasi dalam</w:t>
      </w:r>
      <w:r>
        <w:t xml:space="preserve"> </w:t>
      </w:r>
      <w:r>
        <w:rPr>
          <w:i/>
        </w:rPr>
        <w:t xml:space="preserve">stored procedure</w:t>
      </w:r>
      <w:r>
        <w:t xml:space="preserve"> </w:t>
      </w:r>
      <w:r>
        <w:t xml:space="preserve">untuk menjamin integritas data.</w:t>
      </w:r>
    </w:p>
    <w:p>
      <w:pPr>
        <w:numPr>
          <w:ilvl w:val="0"/>
          <w:numId w:val="1002"/>
        </w:numPr>
      </w:pPr>
      <w:r>
        <w:rPr>
          <w:b/>
        </w:rPr>
        <w:t xml:space="preserve">Data Layer</w:t>
      </w:r>
      <w:r>
        <w:t xml:space="preserve"> </w:t>
      </w:r>
      <w:r>
        <w:t xml:space="preserve">— PostgreSQL 16 dengan 19 tabel utama, 15</w:t>
      </w:r>
      <w:r>
        <w:t xml:space="preserve"> </w:t>
      </w:r>
      <w:r>
        <w:rPr>
          <w:i/>
        </w:rPr>
        <w:t xml:space="preserve">view</w:t>
      </w:r>
      <w:r>
        <w:t xml:space="preserve"> </w:t>
      </w:r>
      <w:r>
        <w:t xml:space="preserve">(termasuk 1</w:t>
      </w:r>
      <w:r>
        <w:t xml:space="preserve"> </w:t>
      </w:r>
      <w:r>
        <w:rPr>
          <w:i/>
        </w:rPr>
        <w:t xml:space="preserve">materialized view</w:t>
      </w:r>
      <w:r>
        <w:t xml:space="preserve"> </w:t>
      </w:r>
      <w:r>
        <w:rPr>
          <w:rStyle w:val="VerbatimChar"/>
        </w:rPr>
        <w:t xml:space="preserve">v_platform_summary_mv</w:t>
      </w:r>
      <w:r>
        <w:t xml:space="preserve"> </w:t>
      </w:r>
      <w:r>
        <w:t xml:space="preserve">untuk performa</w:t>
      </w:r>
      <w:r>
        <w:t xml:space="preserve"> </w:t>
      </w:r>
      <w:r>
        <w:rPr>
          <w:i/>
        </w:rPr>
        <w:t xml:space="preserve">dashboard</w:t>
      </w:r>
      <w:r>
        <w:t xml:space="preserve"> </w:t>
      </w:r>
      <w:r>
        <w:t xml:space="preserve">superadmin), 2</w:t>
      </w:r>
      <w:r>
        <w:t xml:space="preserve"> </w:t>
      </w:r>
      <w:r>
        <w:rPr>
          <w:i/>
        </w:rPr>
        <w:t xml:space="preserve">function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fn_search_campaigns</w:t>
      </w:r>
      <w:r>
        <w:t xml:space="preserve">,</w:t>
      </w:r>
      <w:r>
        <w:t xml:space="preserve"> </w:t>
      </w:r>
      <w:r>
        <w:rPr>
          <w:rStyle w:val="VerbatimChar"/>
        </w:rPr>
        <w:t xml:space="preserve">fn_get_donation_chart</w:t>
      </w:r>
      <w:r>
        <w:t xml:space="preserve">), serta sejumlah</w:t>
      </w:r>
      <w:r>
        <w:t xml:space="preserve"> </w:t>
      </w:r>
      <w:r>
        <w:rPr>
          <w:i/>
        </w:rPr>
        <w:t xml:space="preserve">constraint</w:t>
      </w:r>
      <w:r>
        <w:t xml:space="preserve">,</w:t>
      </w:r>
      <w:r>
        <w:t xml:space="preserve"> </w:t>
      </w:r>
      <w:r>
        <w:rPr>
          <w:i/>
        </w:rPr>
        <w:t xml:space="preserve">trigger</w:t>
      </w:r>
      <w:r>
        <w:t xml:space="preserve">, dan</w:t>
      </w:r>
      <w:r>
        <w:t xml:space="preserve"> </w:t>
      </w:r>
      <w:r>
        <w:rPr>
          <w:i/>
        </w:rPr>
        <w:t xml:space="preserve">index</w:t>
      </w:r>
      <w:r>
        <w:t xml:space="preserve"> </w:t>
      </w:r>
      <w:r>
        <w:t xml:space="preserve">(termasuk</w:t>
      </w:r>
      <w:r>
        <w:t xml:space="preserve"> </w:t>
      </w:r>
      <w:r>
        <w:rPr>
          <w:i/>
        </w:rPr>
        <w:t xml:space="preserve">full-text search</w:t>
      </w:r>
      <w:r>
        <w:t xml:space="preserve"> </w:t>
      </w:r>
      <w:r>
        <w:t xml:space="preserve">GIN index dengan</w:t>
      </w:r>
      <w:r>
        <w:t xml:space="preserve"> </w:t>
      </w:r>
      <w:r>
        <w:rPr>
          <w:i/>
        </w:rPr>
        <w:t xml:space="preserve">Indonesian dictionary</w:t>
      </w:r>
      <w:r>
        <w:t xml:space="preserve">). Seluruh DDL, DML,</w:t>
      </w:r>
      <w:r>
        <w:t xml:space="preserve"> </w:t>
      </w:r>
      <w:r>
        <w:rPr>
          <w:i/>
        </w:rPr>
        <w:t xml:space="preserve">stored procedure</w:t>
      </w:r>
      <w:r>
        <w:t xml:space="preserve">,</w:t>
      </w:r>
      <w:r>
        <w:t xml:space="preserve"> </w:t>
      </w:r>
      <w:r>
        <w:rPr>
          <w:i/>
        </w:rPr>
        <w:t xml:space="preserve">view</w:t>
      </w:r>
      <w:r>
        <w:t xml:space="preserve">, dan</w:t>
      </w:r>
      <w:r>
        <w:t xml:space="preserve"> </w:t>
      </w:r>
      <w:r>
        <w:rPr>
          <w:i/>
        </w:rPr>
        <w:t xml:space="preserve">index</w:t>
      </w:r>
      <w:r>
        <w:t xml:space="preserve"> </w:t>
      </w:r>
      <w:r>
        <w:t xml:space="preserve">didefinisikan dalam</w:t>
      </w:r>
      <w:r>
        <w:t xml:space="preserve"> </w:t>
      </w:r>
      <w:r>
        <w:rPr>
          <w:i/>
        </w:rPr>
        <w:t xml:space="preserve">script</w:t>
      </w:r>
      <w:r>
        <w:t xml:space="preserve"> </w:t>
      </w:r>
      <w:r>
        <w:t xml:space="preserve">SQL terpisah di direktori</w:t>
      </w:r>
      <w:r>
        <w:t xml:space="preserve"> </w:t>
      </w:r>
      <w:r>
        <w:rPr>
          <w:rStyle w:val="VerbatimChar"/>
        </w:rPr>
        <w:t xml:space="preserve">ddl/</w:t>
      </w:r>
      <w:r>
        <w:t xml:space="preserve">.</w:t>
      </w:r>
    </w:p>
    <w:p>
      <w:pPr>
        <w:pStyle w:val="Heading4"/>
      </w:pPr>
      <w:bookmarkStart w:id="29" w:name="g.-versioning"/>
      <w:r>
        <w:t xml:space="preserve">g. Versioning</w:t>
      </w:r>
      <w:bookmarkEnd w:id="29"/>
    </w:p>
    <w:p>
      <w:pPr>
        <w:pStyle w:val="FirstParagraph"/>
      </w:pPr>
      <w:r>
        <w:t xml:space="preserve">API Berbagive menggunakan</w:t>
      </w:r>
      <w:r>
        <w:t xml:space="preserve"> </w:t>
      </w:r>
      <w:r>
        <w:rPr>
          <w:i/>
        </w:rPr>
        <w:t xml:space="preserve">URL path versioning</w:t>
      </w:r>
      <w:r>
        <w:t xml:space="preserve"> </w:t>
      </w:r>
      <w:r>
        <w:t xml:space="preserve">dengan prefix</w:t>
      </w:r>
      <w:r>
        <w:t xml:space="preserve"> </w:t>
      </w:r>
      <w:r>
        <w:rPr>
          <w:rStyle w:val="VerbatimChar"/>
        </w:rPr>
        <w:t xml:space="preserve">/api/v1/</w:t>
      </w:r>
      <w:r>
        <w:t xml:space="preserve">. Konfigurasi</w:t>
      </w:r>
      <w:r>
        <w:t xml:space="preserve"> </w:t>
      </w:r>
      <w:r>
        <w:rPr>
          <w:i/>
        </w:rPr>
        <w:t xml:space="preserve">prefix</w:t>
      </w:r>
      <w:r>
        <w:t xml:space="preserve"> </w:t>
      </w:r>
      <w:r>
        <w:t xml:space="preserve">ini dilakukan di</w:t>
      </w:r>
      <w:r>
        <w:t xml:space="preserve"> </w:t>
      </w:r>
      <w:r>
        <w:rPr>
          <w:rStyle w:val="VerbatimChar"/>
        </w:rPr>
        <w:t xml:space="preserve">bootstrap/app.php</w:t>
      </w:r>
      <w:r>
        <w:t xml:space="preserve"> </w:t>
      </w:r>
      <w:r>
        <w:t xml:space="preserve">Laravel melalui parameter</w:t>
      </w:r>
      <w:r>
        <w:t xml:space="preserve"> </w:t>
      </w:r>
      <w:r>
        <w:rPr>
          <w:rStyle w:val="VerbatimChar"/>
        </w:rPr>
        <w:t xml:space="preserve">apiPrefix: 'api/v1'</w:t>
      </w:r>
      <w:r>
        <w:t xml:space="preserve">. Frontend mengakses API melalui</w:t>
      </w:r>
      <w:r>
        <w:t xml:space="preserve"> </w:t>
      </w:r>
      <w:r>
        <w:rPr>
          <w:i/>
        </w:rPr>
        <w:t xml:space="preserve">relative URL</w:t>
      </w:r>
      <w:r>
        <w:t xml:space="preserve"> </w:t>
      </w:r>
      <w:r>
        <w:t xml:space="preserve">yang dikonfigurasi di</w:t>
      </w:r>
      <w:r>
        <w:t xml:space="preserve"> </w:t>
      </w:r>
      <w:r>
        <w:rPr>
          <w:i/>
        </w:rPr>
        <w:t xml:space="preserve">environment variable</w:t>
      </w:r>
      <w:r>
        <w:t xml:space="preserve"> </w:t>
      </w:r>
      <w:r>
        <w:rPr>
          <w:rStyle w:val="VerbatimChar"/>
        </w:rPr>
        <w:t xml:space="preserve">VITE_API_URL=/api/v1</w:t>
      </w:r>
      <w:r>
        <w:t xml:space="preserve">, sehingga pada mode</w:t>
      </w:r>
      <w:r>
        <w:t xml:space="preserve"> </w:t>
      </w:r>
      <w:r>
        <w:rPr>
          <w:i/>
        </w:rPr>
        <w:t xml:space="preserve">development</w:t>
      </w:r>
      <w:r>
        <w:t xml:space="preserve"> </w:t>
      </w:r>
      <w:r>
        <w:t xml:space="preserve">(Vite proxy) maupun</w:t>
      </w:r>
      <w:r>
        <w:t xml:space="preserve"> </w:t>
      </w:r>
      <w:r>
        <w:rPr>
          <w:i/>
        </w:rPr>
        <w:t xml:space="preserve">production</w:t>
      </w:r>
      <w:r>
        <w:t xml:space="preserve"> </w:t>
      </w:r>
      <w:r>
        <w:t xml:space="preserve">(same-origin) tidak memerlukan perubahan konfigurasi.</w:t>
      </w:r>
    </w:p>
    <w:p>
      <w:pPr>
        <w:pStyle w:val="Heading4"/>
      </w:pPr>
      <w:bookmarkStart w:id="30" w:name="X469e034f13223ccdc73e0d36433afa1bcd2a40a"/>
      <w:r>
        <w:t xml:space="preserve">h. Rate Limiting (Pembatasan Laju Permintaan)</w:t>
      </w:r>
      <w:bookmarkEnd w:id="30"/>
    </w:p>
    <w:p>
      <w:pPr>
        <w:pStyle w:val="FirstParagraph"/>
      </w:pPr>
      <w:r>
        <w:t xml:space="preserve">Untuk mencegah penyalahgunaan dan melindungi ketersediaan layanan, Berbagive menerapkan</w:t>
      </w:r>
      <w:r>
        <w:t xml:space="preserve"> </w:t>
      </w:r>
      <w:r>
        <w:rPr>
          <w:i/>
        </w:rPr>
        <w:t xml:space="preserve">rate limiting</w:t>
      </w:r>
      <w:r>
        <w:t xml:space="preserve"> </w:t>
      </w:r>
      <w:r>
        <w:t xml:space="preserve">yang dikonfigurasi per kelompok endpoint: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Kelompok 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Batas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Periode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/auth/login</w:t>
            </w:r>
          </w:p>
        </w:tc>
        <w:tc>
          <w:p>
            <w:pPr>
              <w:pStyle w:val="Compact"/>
              <w:jc w:val="left"/>
            </w:pPr>
            <w:r>
              <w:t xml:space="preserve">60 permintaan</w:t>
            </w:r>
          </w:p>
        </w:tc>
        <w:tc>
          <w:p>
            <w:pPr>
              <w:pStyle w:val="Compact"/>
              <w:jc w:val="left"/>
            </w:pPr>
            <w:r>
              <w:t xml:space="preserve">1 menit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/auth/*</w:t>
            </w:r>
            <w:r>
              <w:t xml:space="preserve"> </w:t>
            </w:r>
            <w:r>
              <w:t xml:space="preserve">(selain login)</w:t>
            </w:r>
          </w:p>
        </w:tc>
        <w:tc>
          <w:p>
            <w:pPr>
              <w:pStyle w:val="Compact"/>
              <w:jc w:val="left"/>
            </w:pPr>
            <w:r>
              <w:t xml:space="preserve">30 permintaan</w:t>
            </w:r>
          </w:p>
        </w:tc>
        <w:tc>
          <w:p>
            <w:pPr>
              <w:pStyle w:val="Compact"/>
              <w:jc w:val="left"/>
            </w:pPr>
            <w:r>
              <w:t xml:space="preserve">1 menit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/auth/resend-verification</w:t>
            </w:r>
          </w:p>
        </w:tc>
        <w:tc>
          <w:p>
            <w:pPr>
              <w:pStyle w:val="Compact"/>
              <w:jc w:val="left"/>
            </w:pPr>
            <w:r>
              <w:t xml:space="preserve">5 permintaan</w:t>
            </w:r>
          </w:p>
        </w:tc>
        <w:tc>
          <w:p>
            <w:pPr>
              <w:pStyle w:val="Compact"/>
              <w:jc w:val="left"/>
            </w:pPr>
            <w:r>
              <w:t xml:space="preserve">24 jam (1440 menit)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/users/me/register-komunitas</w:t>
            </w:r>
          </w:p>
        </w:tc>
        <w:tc>
          <w:p>
            <w:pPr>
              <w:pStyle w:val="Compact"/>
              <w:jc w:val="left"/>
            </w:pPr>
            <w:r>
              <w:t xml:space="preserve">5 permintaan</w:t>
            </w:r>
          </w:p>
        </w:tc>
        <w:tc>
          <w:p>
            <w:pPr>
              <w:pStyle w:val="Compact"/>
              <w:jc w:val="left"/>
            </w:pPr>
            <w:r>
              <w:t xml:space="preserve">1 jam (60 menit)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Endpoint terautentikasi umum</w:t>
            </w:r>
          </w:p>
        </w:tc>
        <w:tc>
          <w:p>
            <w:pPr>
              <w:pStyle w:val="Compact"/>
              <w:jc w:val="left"/>
            </w:pPr>
            <w:r>
              <w:t xml:space="preserve">120 permintaan</w:t>
            </w:r>
          </w:p>
        </w:tc>
        <w:tc>
          <w:p>
            <w:pPr>
              <w:pStyle w:val="Compact"/>
              <w:jc w:val="left"/>
            </w:pPr>
            <w:r>
              <w:t xml:space="preserve">1 menit</w:t>
            </w:r>
          </w:p>
        </w:tc>
      </w:tr>
    </w:tbl>
    <w:p>
      <w:pPr>
        <w:pStyle w:val="BodyText"/>
      </w:pPr>
      <w:r>
        <w:t xml:space="preserve">Ketika batas terlampaui, server mengembalikan respons</w:t>
      </w:r>
      <w:r>
        <w:t xml:space="preserve"> </w:t>
      </w:r>
      <w:r>
        <w:rPr>
          <w:rStyle w:val="VerbatimChar"/>
        </w:rPr>
        <w:t xml:space="preserve">429 Too Many Requests</w:t>
      </w:r>
      <w:r>
        <w:t xml:space="preserve"> </w:t>
      </w:r>
      <w:r>
        <w:t xml:space="preserve">dengan pesan yang disesuaikan dengan konteks (misal:</w:t>
      </w:r>
      <w:r>
        <w:t xml:space="preserve"> </w:t>
      </w:r>
      <w:r>
        <w:t xml:space="preserve">“</w:t>
      </w:r>
      <w:r>
        <w:t xml:space="preserve">Terlalu banyak percobaan login. Silakan coba lagi dalam 1 menit</w:t>
      </w:r>
      <w:r>
        <w:t xml:space="preserve">”</w:t>
      </w:r>
      <w:r>
        <w:t xml:space="preserve">).</w:t>
      </w:r>
    </w:p>
    <w:p>
      <w:pPr>
        <w:pStyle w:val="Heading4"/>
      </w:pPr>
      <w:bookmarkStart w:id="31" w:name="i.-error-handling-terpusat"/>
      <w:r>
        <w:t xml:space="preserve">i. Error Handling Terpusat</w:t>
      </w:r>
      <w:bookmarkEnd w:id="31"/>
    </w:p>
    <w:p>
      <w:pPr>
        <w:pStyle w:val="FirstParagraph"/>
      </w:pPr>
      <w:r>
        <w:t xml:space="preserve">Seluruh</w:t>
      </w:r>
      <w:r>
        <w:t xml:space="preserve"> </w:t>
      </w:r>
      <w:r>
        <w:rPr>
          <w:i/>
        </w:rPr>
        <w:t xml:space="preserve">exception</w:t>
      </w:r>
      <w:r>
        <w:t xml:space="preserve"> </w:t>
      </w:r>
      <w:r>
        <w:t xml:space="preserve">yang tidak tertangani dikonversi menjadi respons JSON yang konsisten melalui</w:t>
      </w:r>
      <w:r>
        <w:t xml:space="preserve"> </w:t>
      </w:r>
      <w:r>
        <w:rPr>
          <w:i/>
        </w:rPr>
        <w:t xml:space="preserve">exception handler</w:t>
      </w:r>
      <w:r>
        <w:t xml:space="preserve"> </w:t>
      </w:r>
      <w:r>
        <w:t xml:space="preserve">yang dikonfigurasi di</w:t>
      </w:r>
      <w:r>
        <w:t xml:space="preserve"> </w:t>
      </w:r>
      <w:r>
        <w:rPr>
          <w:rStyle w:val="VerbatimChar"/>
        </w:rPr>
        <w:t xml:space="preserve">bootstrap/app.php</w:t>
      </w:r>
      <w:r>
        <w:t xml:space="preserve">. Dua</w:t>
      </w:r>
      <w:r>
        <w:t xml:space="preserve"> </w:t>
      </w:r>
      <w:r>
        <w:rPr>
          <w:i/>
        </w:rPr>
        <w:t xml:space="preserve">exception</w:t>
      </w:r>
      <w:r>
        <w:t xml:space="preserve"> </w:t>
      </w:r>
      <w:r>
        <w:t xml:space="preserve">yang ditangani secara khusus: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ThrottleRequestsException</w:t>
      </w:r>
      <w:r>
        <w:t xml:space="preserve"> </w:t>
      </w:r>
      <w:r>
        <w:t xml:space="preserve">(429) — Mengembalikan pesan spesifik untuk endpoint login,</w:t>
      </w:r>
      <w:r>
        <w:t xml:space="preserve"> </w:t>
      </w:r>
      <w:r>
        <w:rPr>
          <w:i/>
        </w:rPr>
        <w:t xml:space="preserve">resend verification</w:t>
      </w:r>
      <w:r>
        <w:t xml:space="preserve">, dan endpoint umum.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AuthenticationException</w:t>
      </w:r>
      <w:r>
        <w:t xml:space="preserve"> </w:t>
      </w:r>
      <w:r>
        <w:t xml:space="preserve">(401) — Mengembalikan respons</w:t>
      </w:r>
      <w:r>
        <w:t xml:space="preserve"> </w:t>
      </w:r>
      <w:r>
        <w:rPr>
          <w:rStyle w:val="VerbatimChar"/>
        </w:rPr>
        <w:t xml:space="preserve">{ status: "error", message: "Unauthenticated" }</w:t>
      </w:r>
      <w:r>
        <w:t xml:space="preserve"> </w:t>
      </w:r>
      <w:r>
        <w:t xml:space="preserve">untuk seluruh endpoint API.</w:t>
      </w:r>
    </w:p>
    <w:p>
      <w:pPr>
        <w:pStyle w:val="Heading4"/>
      </w:pPr>
      <w:bookmarkStart w:id="32" w:name="j.-caching"/>
      <w:r>
        <w:t xml:space="preserve">j. Caching</w:t>
      </w:r>
      <w:bookmarkEnd w:id="32"/>
    </w:p>
    <w:p>
      <w:pPr>
        <w:pStyle w:val="FirstParagraph"/>
      </w:pPr>
      <w:r>
        <w:t xml:space="preserve">Berbagive memanfaatkan Redis sebagai</w:t>
      </w:r>
      <w:r>
        <w:t xml:space="preserve"> </w:t>
      </w:r>
      <w:r>
        <w:rPr>
          <w:i/>
        </w:rPr>
        <w:t xml:space="preserve">cache driver</w:t>
      </w:r>
      <w:r>
        <w:t xml:space="preserve"> </w:t>
      </w:r>
      <w:r>
        <w:t xml:space="preserve">(</w:t>
      </w:r>
      <w:r>
        <w:rPr>
          <w:rStyle w:val="VerbatimChar"/>
        </w:rPr>
        <w:t xml:space="preserve">CACHE_STORE=redis</w:t>
      </w:r>
      <w:r>
        <w:t xml:space="preserve">). Endpoint</w:t>
      </w:r>
      <w:r>
        <w:t xml:space="preserve"> </w:t>
      </w:r>
      <w:r>
        <w:rPr>
          <w:i/>
        </w:rPr>
        <w:t xml:space="preserve">detail campaign publik</w:t>
      </w:r>
      <w:r>
        <w:t xml:space="preserve"> </w:t>
      </w:r>
      <w:r>
        <w:t xml:space="preserve">(</w:t>
      </w:r>
      <w:r>
        <w:rPr>
          <w:rStyle w:val="VerbatimChar"/>
        </w:rPr>
        <w:t xml:space="preserve">GET /campaigns/{id}/public</w:t>
      </w:r>
      <w:r>
        <w:t xml:space="preserve">) menerapkan</w:t>
      </w:r>
      <w:r>
        <w:t xml:space="preserve"> </w:t>
      </w:r>
      <w:r>
        <w:rPr>
          <w:i/>
        </w:rPr>
        <w:t xml:space="preserve">response caching</w:t>
      </w:r>
      <w:r>
        <w:t xml:space="preserve"> </w:t>
      </w:r>
      <w:r>
        <w:t xml:space="preserve">dengan TTL 30 detik melalui</w:t>
      </w:r>
      <w:r>
        <w:t xml:space="preserve"> </w:t>
      </w:r>
      <w:r>
        <w:rPr>
          <w:rStyle w:val="VerbatimChar"/>
        </w:rPr>
        <w:t xml:space="preserve">Cache::remember()</w:t>
      </w:r>
      <w:r>
        <w:t xml:space="preserve">, mengurangi beban</w:t>
      </w:r>
      <w:r>
        <w:t xml:space="preserve"> </w:t>
      </w:r>
      <w:r>
        <w:rPr>
          <w:i/>
        </w:rPr>
        <w:t xml:space="preserve">query</w:t>
      </w:r>
      <w:r>
        <w:t xml:space="preserve"> </w:t>
      </w:r>
      <w:r>
        <w:t xml:space="preserve">database untuk halaman yang sering diakses.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3" w:name="x.2-hirarki-endpoint"/>
      <w:r>
        <w:t xml:space="preserve">3.X.2 Hirarki Endpoint</w:t>
      </w:r>
      <w:bookmarkEnd w:id="33"/>
    </w:p>
    <w:p>
      <w:pPr>
        <w:pStyle w:val="FirstParagraph"/>
      </w:pPr>
      <w:r>
        <w:t xml:space="preserve">API Berbagive diorganisasikan dalam struktur hirarkis berbasis modul fungsional. Seluruh endpoint berada di bawah</w:t>
      </w:r>
      <w:r>
        <w:t xml:space="preserve"> </w:t>
      </w:r>
      <w:r>
        <w:rPr>
          <w:i/>
        </w:rPr>
        <w:t xml:space="preserve">base URL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 </w:t>
      </w:r>
      <w:r>
        <w:t xml:space="preserve">dan dikelompokkan ke dalam 10 (sepuluh) modul utama. Setiap modul memiliki aturan autentikasi, otorisasi</w:t>
      </w:r>
      <w:r>
        <w:t xml:space="preserve"> </w:t>
      </w:r>
      <w:r>
        <w:rPr>
          <w:i/>
        </w:rPr>
        <w:t xml:space="preserve">role</w:t>
      </w:r>
      <w:r>
        <w:t xml:space="preserve">, dan</w:t>
      </w:r>
      <w:r>
        <w:t xml:space="preserve"> </w:t>
      </w:r>
      <w:r>
        <w:rPr>
          <w:i/>
        </w:rPr>
        <w:t xml:space="preserve">rate limiting</w:t>
      </w:r>
      <w:r>
        <w:t xml:space="preserve"> </w:t>
      </w:r>
      <w:r>
        <w:t xml:space="preserve">yang spesifik.</w:t>
      </w:r>
    </w:p>
    <w:p>
      <w:pPr>
        <w:pStyle w:val="BodyText"/>
      </w:pPr>
      <w:r>
        <w:t xml:space="preserve">Berikut adalah hirarki endpoint secara lengkap:</w:t>
      </w:r>
    </w:p>
    <w:p>
      <w:r>
        <w:pict>
          <v:rect style="width:0;height:1.5pt" o:hralign="center" o:hrstd="t" o:hr="t"/>
        </w:pict>
      </w:r>
    </w:p>
    <w:p>
      <w:pPr>
        <w:pStyle w:val="Heading4"/>
      </w:pPr>
      <w:bookmarkStart w:id="34" w:name="modul-1-otentikasi-auth"/>
      <w:r>
        <w:t xml:space="preserve">Modul 1: Otentikasi (</w:t>
      </w:r>
      <w:r>
        <w:rPr>
          <w:rStyle w:val="VerbatimChar"/>
        </w:rPr>
        <w:t xml:space="preserve">/auth</w:t>
      </w:r>
      <w:r>
        <w:t xml:space="preserve">)</w:t>
      </w:r>
      <w:bookmarkEnd w:id="34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Middleware group:</w:t>
      </w:r>
      <w:r>
        <w:t xml:space="preserve"> </w:t>
      </w:r>
      <w:r>
        <w:rPr>
          <w:rStyle w:val="VerbatimChar"/>
        </w:rPr>
        <w:t xml:space="preserve">throttle:30,1</w:t>
      </w:r>
      <w:r>
        <w:t xml:space="preserve"> </w:t>
      </w:r>
      <w:r>
        <w:t xml:space="preserve">(30 permintaan per menit)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Autentikasi:</w:t>
      </w:r>
      <w:r>
        <w:t xml:space="preserve"> </w:t>
      </w:r>
      <w:r>
        <w:t xml:space="preserve">Publik, kecuali logout (</w:t>
      </w:r>
      <w:r>
        <w:rPr>
          <w:rStyle w:val="VerbatimChar"/>
        </w:rPr>
        <w:t xml:space="preserve">auth:sanctum</w:t>
      </w:r>
      <w:r>
        <w:t xml:space="preserve">)</w:t>
      </w:r>
    </w:p>
    <w:tbl>
      <w:tblPr>
        <w:tblStyle w:val="Table"/>
        <w:tblW w:type="pct" w:w="5000.0"/>
        <w:tblLook w:firstRow="1"/>
      </w:tblPr>
      <w:tblGrid>
        <w:gridCol w:w="1408"/>
        <w:gridCol w:w="1760"/>
        <w:gridCol w:w="1056"/>
        <w:gridCol w:w="1760"/>
        <w:gridCol w:w="193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Throttle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Deskripsi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/auth/register-user</w:t>
            </w:r>
          </w:p>
        </w:tc>
        <w:tc>
          <w:p>
            <w:pPr>
              <w:pStyle w:val="Compact"/>
              <w:jc w:val="left"/>
            </w:pPr>
            <w:r>
              <w:t xml:space="preserve">Publik</w:t>
            </w:r>
          </w:p>
        </w:tc>
        <w:tc>
          <w:p>
            <w:pPr>
              <w:pStyle w:val="Compact"/>
              <w:jc w:val="left"/>
            </w:pPr>
            <w:r>
              <w:t xml:space="preserve">30/mnt</w:t>
            </w:r>
          </w:p>
        </w:tc>
        <w:tc>
          <w:p>
            <w:pPr>
              <w:pStyle w:val="Compact"/>
              <w:jc w:val="left"/>
            </w:pPr>
            <w:r>
              <w:t xml:space="preserve">Registrasi akun donatur baru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/auth/login</w:t>
            </w:r>
          </w:p>
        </w:tc>
        <w:tc>
          <w:p>
            <w:pPr>
              <w:pStyle w:val="Compact"/>
              <w:jc w:val="left"/>
            </w:pPr>
            <w:r>
              <w:t xml:space="preserve">Publik</w:t>
            </w:r>
          </w:p>
        </w:tc>
        <w:tc>
          <w:p>
            <w:pPr>
              <w:pStyle w:val="Compact"/>
              <w:jc w:val="left"/>
            </w:pPr>
            <w:r>
              <w:t xml:space="preserve">60/mnt</w:t>
            </w:r>
          </w:p>
        </w:tc>
        <w:tc>
          <w:p>
            <w:pPr>
              <w:pStyle w:val="Compact"/>
              <w:jc w:val="left"/>
            </w:pPr>
            <w:r>
              <w:t xml:space="preserve">Login, mengembalikan token Bearer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/auth/forgot-password</w:t>
            </w:r>
          </w:p>
        </w:tc>
        <w:tc>
          <w:p>
            <w:pPr>
              <w:pStyle w:val="Compact"/>
              <w:jc w:val="left"/>
            </w:pPr>
            <w:r>
              <w:t xml:space="preserve">Publik</w:t>
            </w:r>
          </w:p>
        </w:tc>
        <w:tc>
          <w:p>
            <w:pPr>
              <w:pStyle w:val="Compact"/>
              <w:jc w:val="left"/>
            </w:pPr>
            <w:r>
              <w:t xml:space="preserve">30/mnt</w:t>
            </w:r>
          </w:p>
        </w:tc>
        <w:tc>
          <w:p>
            <w:pPr>
              <w:pStyle w:val="Compact"/>
              <w:jc w:val="left"/>
            </w:pPr>
            <w:r>
              <w:t xml:space="preserve">Mengirim link reset password ke email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/auth/reset-password</w:t>
            </w:r>
          </w:p>
        </w:tc>
        <w:tc>
          <w:p>
            <w:pPr>
              <w:pStyle w:val="Compact"/>
              <w:jc w:val="left"/>
            </w:pPr>
            <w:r>
              <w:t xml:space="preserve">Publik</w:t>
            </w:r>
          </w:p>
        </w:tc>
        <w:tc>
          <w:p>
            <w:pPr>
              <w:pStyle w:val="Compact"/>
              <w:jc w:val="left"/>
            </w:pPr>
            <w:r>
              <w:t xml:space="preserve">30/mnt</w:t>
            </w:r>
          </w:p>
        </w:tc>
        <w:tc>
          <w:p>
            <w:pPr>
              <w:pStyle w:val="Compact"/>
              <w:jc w:val="left"/>
            </w:pPr>
            <w:r>
              <w:t xml:space="preserve">Menyetel password baru (dengan token reset)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/auth/resend-verification</w:t>
            </w:r>
          </w:p>
        </w:tc>
        <w:tc>
          <w:p>
            <w:pPr>
              <w:pStyle w:val="Compact"/>
              <w:jc w:val="left"/>
            </w:pPr>
            <w:r>
              <w:t xml:space="preserve">Publik</w:t>
            </w:r>
          </w:p>
        </w:tc>
        <w:tc>
          <w:p>
            <w:pPr>
              <w:pStyle w:val="Compact"/>
              <w:jc w:val="left"/>
            </w:pPr>
            <w:r>
              <w:t xml:space="preserve">5/hari</w:t>
            </w:r>
          </w:p>
        </w:tc>
        <w:tc>
          <w:p>
            <w:pPr>
              <w:pStyle w:val="Compact"/>
              <w:jc w:val="left"/>
            </w:pPr>
            <w:r>
              <w:t xml:space="preserve">Kirim ulang email verifikasi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/auth/logout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auth:sanctum</w:t>
            </w:r>
          </w:p>
        </w:tc>
        <w:tc>
          <w:p>
            <w:pPr>
              <w:pStyle w:val="Compact"/>
              <w:jc w:val="left"/>
            </w:pPr>
            <w:r>
              <w:t xml:space="preserve">30/mnt</w:t>
            </w:r>
          </w:p>
        </w:tc>
        <w:tc>
          <w:p>
            <w:pPr>
              <w:pStyle w:val="Compact"/>
              <w:jc w:val="left"/>
            </w:pPr>
            <w:r>
              <w:t xml:space="preserve">Menghapus token aktif, mengakhiri sesi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4"/>
      </w:pPr>
      <w:bookmarkStart w:id="35" w:name="modul-2-profil-donatur-users"/>
      <w:r>
        <w:t xml:space="preserve">Modul 2: Profil Donatur (</w:t>
      </w:r>
      <w:r>
        <w:rPr>
          <w:rStyle w:val="VerbatimChar"/>
        </w:rPr>
        <w:t xml:space="preserve">/users</w:t>
      </w:r>
      <w:r>
        <w:t xml:space="preserve">)</w:t>
      </w:r>
      <w:bookmarkEnd w:id="35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Middleware group:</w:t>
      </w:r>
      <w:r>
        <w:t xml:space="preserve"> </w:t>
      </w:r>
      <w:r>
        <w:rPr>
          <w:rStyle w:val="VerbatimChar"/>
        </w:rPr>
        <w:t xml:space="preserve">throttle:120,1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auth:sanctum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Role:</w:t>
      </w:r>
      <w:r>
        <w:t xml:space="preserve"> </w:t>
      </w:r>
      <w:r>
        <w:t xml:space="preserve">DONATUR (default;</w:t>
      </w:r>
      <w:r>
        <w:t xml:space="preserve"> </w:t>
      </w:r>
      <w:r>
        <w:rPr>
          <w:rStyle w:val="VerbatimChar"/>
        </w:rPr>
        <w:t xml:space="preserve">register-komunitas</w:t>
      </w:r>
      <w:r>
        <w:t xml:space="preserve"> </w:t>
      </w:r>
      <w:r>
        <w:t xml:space="preserve">khusus donatur yang akan beralih role)</w:t>
      </w:r>
    </w:p>
    <w:tbl>
      <w:tblPr>
        <w:tblStyle w:val="Table"/>
        <w:tblW w:type="pct" w:w="5000.0"/>
        <w:tblLook w:firstRow="1"/>
      </w:tblPr>
      <w:tblGrid>
        <w:gridCol w:w="2184"/>
        <w:gridCol w:w="2731"/>
        <w:gridCol w:w="300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Deskripsi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/users/me</w:t>
            </w:r>
          </w:p>
        </w:tc>
        <w:tc>
          <w:p>
            <w:pPr>
              <w:pStyle w:val="Compact"/>
              <w:jc w:val="left"/>
            </w:pPr>
            <w:r>
              <w:t xml:space="preserve">Melihat profil donatur sendiri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/users/me</w:t>
            </w:r>
          </w:p>
        </w:tc>
        <w:tc>
          <w:p>
            <w:pPr>
              <w:pStyle w:val="Compact"/>
              <w:jc w:val="left"/>
            </w:pPr>
            <w:r>
              <w:t xml:space="preserve">Mengedit profil donatur (nama, telepon, dst.)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/users/me</w:t>
            </w:r>
          </w:p>
        </w:tc>
        <w:tc>
          <w:p>
            <w:pPr>
              <w:pStyle w:val="Compact"/>
              <w:jc w:val="left"/>
            </w:pPr>
            <w:r>
              <w:t xml:space="preserve">Alternatif mengedit profil (untuk upload file)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/users/me/password</w:t>
            </w:r>
          </w:p>
        </w:tc>
        <w:tc>
          <w:p>
            <w:pPr>
              <w:pStyle w:val="Compact"/>
              <w:jc w:val="left"/>
            </w:pPr>
            <w:r>
              <w:t xml:space="preserve">Mengganti password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/users/me/donations</w:t>
            </w:r>
          </w:p>
        </w:tc>
        <w:tc>
          <w:p>
            <w:pPr>
              <w:pStyle w:val="Compact"/>
              <w:jc w:val="left"/>
            </w:pPr>
            <w:r>
              <w:t xml:space="preserve">Melihat riwayat donasi pribadi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/users/me/following</w:t>
            </w:r>
          </w:p>
        </w:tc>
        <w:tc>
          <w:p>
            <w:pPr>
              <w:pStyle w:val="Compact"/>
              <w:jc w:val="left"/>
            </w:pPr>
            <w:r>
              <w:t xml:space="preserve">Melihat daftar komunitas yang diikuti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/users/me/register-komunitas</w:t>
            </w:r>
          </w:p>
        </w:tc>
        <w:tc>
          <w:p>
            <w:pPr>
              <w:pStyle w:val="Compact"/>
              <w:jc w:val="left"/>
            </w:pPr>
            <w:r>
              <w:t xml:space="preserve">Mendaftar sebagai komunitas (donatur → komunitas)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4"/>
      </w:pPr>
      <w:bookmarkStart w:id="36" w:name="modul-3-konten-publik"/>
      <w:r>
        <w:t xml:space="preserve">Modul 3: Konten Publik</w:t>
      </w:r>
      <w:bookmarkEnd w:id="36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Autentikasi:</w:t>
      </w:r>
      <w:r>
        <w:t xml:space="preserve"> </w:t>
      </w:r>
      <w:r>
        <w:t xml:space="preserve">Publik (tanpa login), throttle</w:t>
      </w:r>
      <w:r>
        <w:t xml:space="preserve"> </w:t>
      </w:r>
      <w:r>
        <w:rPr>
          <w:rStyle w:val="VerbatimChar"/>
        </w:rPr>
        <w:t xml:space="preserve">120:1</w:t>
      </w:r>
      <w:r>
        <w:t xml:space="preserve"> </w:t>
      </w:r>
      <w:r>
        <w:t xml:space="preserve">untuk pencarian</w:t>
      </w:r>
    </w:p>
    <w:p>
      <w:pPr>
        <w:pStyle w:val="FirstParagraph"/>
      </w:pPr>
      <w:r>
        <w:rPr>
          <w:b/>
        </w:rPr>
        <w:t xml:space="preserve">Campaign Publik:</w:t>
      </w:r>
    </w:p>
    <w:tbl>
      <w:tblPr>
        <w:tblStyle w:val="Table"/>
        <w:tblW w:type="pct" w:w="5000.0"/>
        <w:tblLook w:firstRow="1"/>
      </w:tblPr>
      <w:tblGrid>
        <w:gridCol w:w="2184"/>
        <w:gridCol w:w="2731"/>
        <w:gridCol w:w="300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Deskripsi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/campaigns/search</w:t>
            </w:r>
          </w:p>
        </w:tc>
        <w:tc>
          <w:p>
            <w:pPr>
              <w:pStyle w:val="Compact"/>
              <w:jc w:val="left"/>
            </w:pPr>
            <w:r>
              <w:t xml:space="preserve">Pencarian &amp; filter campaign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/campaigns/{id}/public</w:t>
            </w:r>
          </w:p>
        </w:tc>
        <w:tc>
          <w:p>
            <w:pPr>
              <w:pStyle w:val="Compact"/>
              <w:jc w:val="left"/>
            </w:pPr>
            <w:r>
              <w:t xml:space="preserve">Detail lengkap campaign + timeline dana + update post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/campaigns/{id}/donors</w:t>
            </w:r>
          </w:p>
        </w:tc>
        <w:tc>
          <w:p>
            <w:pPr>
              <w:pStyle w:val="Compact"/>
              <w:jc w:val="left"/>
            </w:pPr>
            <w:r>
              <w:t xml:space="preserve">Daftar donatur campaign (dengan paginasi)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/campaigns/{id}/monitoring</w:t>
            </w:r>
          </w:p>
        </w:tc>
        <w:tc>
          <w:p>
            <w:pPr>
              <w:pStyle w:val="Compact"/>
              <w:jc w:val="left"/>
            </w:pPr>
            <w:r>
              <w:t xml:space="preserve">Monitoring publik (progres, donatur, dsb.)</w:t>
            </w:r>
          </w:p>
        </w:tc>
      </w:tr>
    </w:tbl>
    <w:p>
      <w:pPr>
        <w:pStyle w:val="BodyText"/>
      </w:pPr>
      <w:r>
        <w:rPr>
          <w:b/>
        </w:rPr>
        <w:t xml:space="preserve">Komunitas Publik:</w:t>
      </w:r>
    </w:p>
    <w:tbl>
      <w:tblPr>
        <w:tblStyle w:val="Table"/>
        <w:tblW w:type="pct" w:w="5000.0"/>
        <w:tblLook w:firstRow="1"/>
      </w:tblPr>
      <w:tblGrid>
        <w:gridCol w:w="2184"/>
        <w:gridCol w:w="2731"/>
        <w:gridCol w:w="300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Deskripsi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/communities/{id}/profile</w:t>
            </w:r>
          </w:p>
        </w:tc>
        <w:tc>
          <w:p>
            <w:pPr>
              <w:pStyle w:val="Compact"/>
              <w:jc w:val="left"/>
            </w:pPr>
            <w:r>
              <w:t xml:space="preserve">Profil publik komunitas (tanpa data sensitif)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/communities/search</w:t>
            </w:r>
          </w:p>
        </w:tc>
        <w:tc>
          <w:p>
            <w:pPr>
              <w:pStyle w:val="Compact"/>
              <w:jc w:val="left"/>
            </w:pPr>
            <w:r>
              <w:t xml:space="preserve">Pencarian komunitas</w:t>
            </w:r>
          </w:p>
        </w:tc>
      </w:tr>
    </w:tbl>
    <w:p>
      <w:pPr>
        <w:pStyle w:val="BodyText"/>
      </w:pPr>
      <w:r>
        <w:rPr>
          <w:b/>
        </w:rPr>
        <w:t xml:space="preserve">Data Master (Referensi):</w:t>
      </w:r>
    </w:p>
    <w:tbl>
      <w:tblPr>
        <w:tblStyle w:val="Table"/>
        <w:tblW w:type="pct" w:w="5000.0"/>
        <w:tblLook w:firstRow="1"/>
      </w:tblPr>
      <w:tblGrid>
        <w:gridCol w:w="2184"/>
        <w:gridCol w:w="2731"/>
        <w:gridCol w:w="300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Deskripsi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/campaign-categories</w:t>
            </w:r>
          </w:p>
        </w:tc>
        <w:tc>
          <w:p>
            <w:pPr>
              <w:pStyle w:val="Compact"/>
              <w:jc w:val="left"/>
            </w:pPr>
            <w:r>
              <w:t xml:space="preserve">Daftar kategori campaign yang aktif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/jenis-lembaga</w:t>
            </w:r>
          </w:p>
        </w:tc>
        <w:tc>
          <w:p>
            <w:pPr>
              <w:pStyle w:val="Compact"/>
              <w:jc w:val="left"/>
            </w:pPr>
            <w:r>
              <w:t xml:space="preserve">Daftar jenis lembaga (yayasan, organisasi, komunitas informal)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/wilayah</w:t>
            </w:r>
          </w:p>
        </w:tc>
        <w:tc>
          <w:p>
            <w:pPr>
              <w:pStyle w:val="Compact"/>
              <w:jc w:val="left"/>
            </w:pPr>
            <w:r>
              <w:t xml:space="preserve">Data wilayah berjenjang (provinsi → kab/kota → kecamatan → kelurahan)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/jenis-dokumen</w:t>
            </w:r>
          </w:p>
        </w:tc>
        <w:tc>
          <w:p>
            <w:pPr>
              <w:pStyle w:val="Compact"/>
              <w:jc w:val="left"/>
            </w:pPr>
            <w:r>
              <w:t xml:space="preserve">Daftar jenis dokumen yang diwajibkan per jenis lembaga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4"/>
      </w:pPr>
      <w:bookmarkStart w:id="37" w:name="modul-4-donasi-donations"/>
      <w:r>
        <w:t xml:space="preserve">Modul 4: Donasi (</w:t>
      </w:r>
      <w:r>
        <w:rPr>
          <w:rStyle w:val="VerbatimChar"/>
        </w:rPr>
        <w:t xml:space="preserve">/donations</w:t>
      </w:r>
      <w:r>
        <w:t xml:space="preserve">)</w:t>
      </w:r>
      <w:bookmarkEnd w:id="37"/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Middleware group:</w:t>
      </w:r>
      <w:r>
        <w:t xml:space="preserve"> </w:t>
      </w:r>
      <w:r>
        <w:rPr>
          <w:rStyle w:val="VerbatimChar"/>
        </w:rPr>
        <w:t xml:space="preserve">throttle:120,1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auth:sanctum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Role:</w:t>
      </w:r>
      <w:r>
        <w:t xml:space="preserve"> </w:t>
      </w:r>
      <w:r>
        <w:t xml:space="preserve">DONATUR (semua pengguna terautentikasi dapat berdonasi)</w:t>
      </w:r>
    </w:p>
    <w:tbl>
      <w:tblPr>
        <w:tblStyle w:val="Table"/>
        <w:tblW w:type="pct" w:w="5000.0"/>
        <w:tblLook w:firstRow="1"/>
      </w:tblPr>
      <w:tblGrid>
        <w:gridCol w:w="2184"/>
        <w:gridCol w:w="2731"/>
        <w:gridCol w:w="300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Deskripsi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/donations</w:t>
            </w:r>
          </w:p>
        </w:tc>
        <w:tc>
          <w:p>
            <w:pPr>
              <w:pStyle w:val="Compact"/>
              <w:jc w:val="left"/>
            </w:pPr>
            <w:r>
              <w:t xml:space="preserve">Membuat donasi baru (isi nominal, pilih metode bayar, anonim/nama tampil)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/donations/{id}</w:t>
            </w:r>
          </w:p>
        </w:tc>
        <w:tc>
          <w:p>
            <w:pPr>
              <w:pStyle w:val="Compact"/>
              <w:jc w:val="left"/>
            </w:pPr>
            <w:r>
              <w:t xml:space="preserve">Melihat detail donasi (milik sendiri)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/donations/{id}/receipt</w:t>
            </w:r>
          </w:p>
        </w:tc>
        <w:tc>
          <w:p>
            <w:pPr>
              <w:pStyle w:val="Compact"/>
              <w:jc w:val="left"/>
            </w:pPr>
            <w:r>
              <w:t xml:space="preserve">Melihat data bukti donasi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/donations/{id}/receipt-pdf</w:t>
            </w:r>
          </w:p>
        </w:tc>
        <w:tc>
          <w:p>
            <w:pPr>
              <w:pStyle w:val="Compact"/>
              <w:jc w:val="left"/>
            </w:pPr>
            <w:r>
              <w:t xml:space="preserve">Mengunduh bukti donasi dalam format PDF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/donations/{id}/payment-status</w:t>
            </w:r>
          </w:p>
        </w:tc>
        <w:tc>
          <w:p>
            <w:pPr>
              <w:pStyle w:val="Compact"/>
              <w:jc w:val="left"/>
            </w:pPr>
            <w:r>
              <w:t xml:space="preserve">Memperbarui status pembayaran (simulasi —</w:t>
            </w:r>
            <w:r>
              <w:t xml:space="preserve"> </w:t>
            </w:r>
            <w:r>
              <w:rPr>
                <w:i/>
              </w:rPr>
              <w:t xml:space="preserve">pending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berhasil</w:t>
            </w:r>
            <w:r>
              <w:t xml:space="preserve">/</w:t>
            </w:r>
            <w:r>
              <w:rPr>
                <w:rStyle w:val="VerbatimChar"/>
              </w:rPr>
              <w:t xml:space="preserve">gagal</w:t>
            </w:r>
            <w:r>
              <w:t xml:space="preserve">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4"/>
      </w:pPr>
      <w:bookmarkStart w:id="38" w:name="modul-5-interaksi-komunitas-follow"/>
      <w:r>
        <w:t xml:space="preserve">Modul 5: Interaksi Komunitas (Follow)</w:t>
      </w:r>
      <w:bookmarkEnd w:id="38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Middleware group:</w:t>
      </w:r>
      <w:r>
        <w:t xml:space="preserve"> </w:t>
      </w:r>
      <w:r>
        <w:rPr>
          <w:rStyle w:val="VerbatimChar"/>
        </w:rPr>
        <w:t xml:space="preserve">throttle:120,1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auth:sanctum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Role:</w:t>
      </w:r>
      <w:r>
        <w:t xml:space="preserve"> </w:t>
      </w:r>
      <w:r>
        <w:t xml:space="preserve">DONATUR (semua pengguna terautentikasi)</w:t>
      </w:r>
    </w:p>
    <w:tbl>
      <w:tblPr>
        <w:tblStyle w:val="Table"/>
        <w:tblW w:type="pct" w:w="5000.0"/>
        <w:tblLook w:firstRow="1"/>
      </w:tblPr>
      <w:tblGrid>
        <w:gridCol w:w="2184"/>
        <w:gridCol w:w="2731"/>
        <w:gridCol w:w="300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Deskripsi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/communities/{communityId}/follow</w:t>
            </w:r>
          </w:p>
        </w:tc>
        <w:tc>
          <w:p>
            <w:pPr>
              <w:pStyle w:val="Compact"/>
              <w:jc w:val="left"/>
            </w:pPr>
            <w:r>
              <w:t xml:space="preserve">Mengikuti komunitas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/communities/{communityId}/follow</w:t>
            </w:r>
          </w:p>
        </w:tc>
        <w:tc>
          <w:p>
            <w:pPr>
              <w:pStyle w:val="Compact"/>
              <w:jc w:val="left"/>
            </w:pPr>
            <w:r>
              <w:t xml:space="preserve">Berhenti mengikuti komunitas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/communities/{communityId}/followers</w:t>
            </w:r>
          </w:p>
        </w:tc>
        <w:tc>
          <w:p>
            <w:pPr>
              <w:pStyle w:val="Compact"/>
              <w:jc w:val="left"/>
            </w:pPr>
            <w:r>
              <w:t xml:space="preserve">Melihat daftar pengikut komunitas (maks. 25)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4"/>
      </w:pPr>
      <w:bookmarkStart w:id="39" w:name="modul-6-komunitas-komunitas"/>
      <w:r>
        <w:t xml:space="preserve">Modul 6: Komunitas (KOMUNITAS)</w:t>
      </w:r>
      <w:bookmarkEnd w:id="39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Middleware group:</w:t>
      </w:r>
      <w:r>
        <w:t xml:space="preserve"> </w:t>
      </w:r>
      <w:r>
        <w:rPr>
          <w:rStyle w:val="VerbatimChar"/>
        </w:rPr>
        <w:t xml:space="preserve">auth:sanctum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role:KOMUNITAS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Role:</w:t>
      </w:r>
      <w:r>
        <w:t xml:space="preserve"> </w:t>
      </w:r>
      <w:r>
        <w:t xml:space="preserve">Hanya pengguna dengan role KOMUNITAS yang telah diverifikasi</w:t>
      </w:r>
    </w:p>
    <w:p>
      <w:pPr>
        <w:pStyle w:val="FirstParagraph"/>
      </w:pPr>
      <w:r>
        <w:rPr>
          <w:b/>
        </w:rPr>
        <w:t xml:space="preserve">Profil Komunitas:</w:t>
      </w:r>
    </w:p>
    <w:tbl>
      <w:tblPr>
        <w:tblStyle w:val="Table"/>
        <w:tblW w:type="pct" w:w="5000.0"/>
        <w:tblLook w:firstRow="1"/>
      </w:tblPr>
      <w:tblGrid>
        <w:gridCol w:w="2184"/>
        <w:gridCol w:w="2731"/>
        <w:gridCol w:w="300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Deskripsi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/communities/profile</w:t>
            </w:r>
          </w:p>
        </w:tc>
        <w:tc>
          <w:p>
            <w:pPr>
              <w:pStyle w:val="Compact"/>
              <w:jc w:val="left"/>
            </w:pPr>
            <w:r>
              <w:t xml:space="preserve">Melihat profil komunitas sendiri (termasuk data sensitif)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/communities/profile</w:t>
            </w:r>
          </w:p>
        </w:tc>
        <w:tc>
          <w:p>
            <w:pPr>
              <w:pStyle w:val="Compact"/>
              <w:jc w:val="left"/>
            </w:pPr>
            <w:r>
              <w:t xml:space="preserve">Mengedit profil komunitas (deskripsi, kontak, foto)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/communities/profile</w:t>
            </w:r>
          </w:p>
        </w:tc>
        <w:tc>
          <w:p>
            <w:pPr>
              <w:pStyle w:val="Compact"/>
              <w:jc w:val="left"/>
            </w:pPr>
            <w:r>
              <w:t xml:space="preserve">Alternatif edit profil (untuk upload file)</w:t>
            </w:r>
          </w:p>
        </w:tc>
      </w:tr>
    </w:tbl>
    <w:p>
      <w:pPr>
        <w:pStyle w:val="BodyText"/>
      </w:pPr>
      <w:r>
        <w:rPr>
          <w:b/>
        </w:rPr>
        <w:t xml:space="preserve">Pengelolaan Campaign:</w:t>
      </w:r>
    </w:p>
    <w:tbl>
      <w:tblPr>
        <w:tblStyle w:val="Table"/>
        <w:tblW w:type="pct" w:w="5000.0"/>
        <w:tblLook w:firstRow="1"/>
      </w:tblPr>
      <w:tblGrid>
        <w:gridCol w:w="2184"/>
        <w:gridCol w:w="2731"/>
        <w:gridCol w:w="300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Deskripsi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/communities/campaigns</w:t>
            </w:r>
          </w:p>
        </w:tc>
        <w:tc>
          <w:p>
            <w:pPr>
              <w:pStyle w:val="Compact"/>
              <w:jc w:val="left"/>
            </w:pPr>
            <w:r>
              <w:t xml:space="preserve">Riwayat seluruh campaign milik komunitas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/communities/campaigns</w:t>
            </w:r>
          </w:p>
        </w:tc>
        <w:tc>
          <w:p>
            <w:pPr>
              <w:pStyle w:val="Compact"/>
              <w:jc w:val="left"/>
            </w:pPr>
            <w:r>
              <w:t xml:space="preserve">Mengajukan campaign baru (dengan RAB, foto, lokasi)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/communities/campaigns/{id}/updates</w:t>
            </w:r>
          </w:p>
        </w:tc>
        <w:tc>
          <w:p>
            <w:pPr>
              <w:pStyle w:val="Compact"/>
              <w:jc w:val="left"/>
            </w:pPr>
            <w:r>
              <w:t xml:space="preserve">Membuat post update campaign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/communities/campaigns/{id}/clarifications</w:t>
            </w:r>
          </w:p>
        </w:tc>
        <w:tc>
          <w:p>
            <w:pPr>
              <w:pStyle w:val="Compact"/>
              <w:jc w:val="left"/>
            </w:pPr>
            <w:r>
              <w:t xml:space="preserve">Mengirim klarifikasi (jika campaign dinonaktifkan)</w:t>
            </w:r>
          </w:p>
        </w:tc>
      </w:tr>
    </w:tbl>
    <w:p>
      <w:pPr>
        <w:pStyle w:val="BodyText"/>
      </w:pPr>
      <w:r>
        <w:rPr>
          <w:b/>
        </w:rPr>
        <w:t xml:space="preserve">Pengelolaan Rekening:</w:t>
      </w:r>
    </w:p>
    <w:tbl>
      <w:tblPr>
        <w:tblStyle w:val="Table"/>
        <w:tblW w:type="pct" w:w="5000.0"/>
        <w:tblLook w:firstRow="1"/>
      </w:tblPr>
      <w:tblGrid>
        <w:gridCol w:w="2184"/>
        <w:gridCol w:w="2731"/>
        <w:gridCol w:w="300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Deskripsi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/communities/bank-account/history</w:t>
            </w:r>
          </w:p>
        </w:tc>
        <w:tc>
          <w:p>
            <w:pPr>
              <w:pStyle w:val="Compact"/>
              <w:jc w:val="left"/>
            </w:pPr>
            <w:r>
              <w:t xml:space="preserve">Riwayat perubahan rekening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/communities/bank-account/change</w:t>
            </w:r>
          </w:p>
        </w:tc>
        <w:tc>
          <w:p>
            <w:pPr>
              <w:pStyle w:val="Compact"/>
              <w:jc w:val="left"/>
            </w:pPr>
            <w:r>
              <w:t xml:space="preserve">Mengajukan perubahan rekening (perlu verifikasi superadmin)</w:t>
            </w:r>
          </w:p>
        </w:tc>
      </w:tr>
    </w:tbl>
    <w:p>
      <w:pPr>
        <w:pStyle w:val="BodyText"/>
      </w:pPr>
      <w:r>
        <w:rPr>
          <w:b/>
        </w:rPr>
        <w:t xml:space="preserve">Pencairan Dana: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Deskripsi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/communities/withdrawals</w:t>
            </w:r>
          </w:p>
        </w:tc>
        <w:tc>
          <w:p>
            <w:pPr>
              <w:pStyle w:val="Compact"/>
              <w:jc w:val="left"/>
            </w:pPr>
            <w:r>
              <w:t xml:space="preserve">Riwayat pengajuan pencairan dana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/communities/withdrawals</w:t>
            </w:r>
          </w:p>
        </w:tc>
        <w:tc>
          <w:p>
            <w:pPr>
              <w:pStyle w:val="Compact"/>
              <w:jc w:val="left"/>
            </w:pPr>
            <w:r>
              <w:t xml:space="preserve">Mengajukan pencairan dana baru</w:t>
            </w:r>
          </w:p>
        </w:tc>
      </w:tr>
    </w:tbl>
    <w:p>
      <w:pPr>
        <w:pStyle w:val="BodyText"/>
      </w:pPr>
      <w:r>
        <w:rPr>
          <w:b/>
        </w:rPr>
        <w:t xml:space="preserve">Dashboard:</w:t>
      </w:r>
    </w:p>
    <w:tbl>
      <w:tblPr>
        <w:tblStyle w:val="Table"/>
        <w:tblW w:type="pct" w:w="5000.0"/>
        <w:tblLook w:firstRow="1"/>
      </w:tblPr>
      <w:tblGrid>
        <w:gridCol w:w="2184"/>
        <w:gridCol w:w="2731"/>
        <w:gridCol w:w="300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Deskripsi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/communities/dashboard</w:t>
            </w:r>
          </w:p>
        </w:tc>
        <w:tc>
          <w:p>
            <w:pPr>
              <w:pStyle w:val="Compact"/>
              <w:jc w:val="left"/>
            </w:pPr>
            <w:r>
              <w:t xml:space="preserve">Ringkasan dashboard komunitas (statistik, grafik, dsb.)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4"/>
      </w:pPr>
      <w:bookmarkStart w:id="40" w:name="modul-7-superadmin-superadmin"/>
      <w:r>
        <w:t xml:space="preserve">Modul 7: Superadmin (</w:t>
      </w:r>
      <w:r>
        <w:rPr>
          <w:rStyle w:val="VerbatimChar"/>
        </w:rPr>
        <w:t xml:space="preserve">/superadmin</w:t>
      </w:r>
      <w:r>
        <w:t xml:space="preserve">)</w:t>
      </w:r>
      <w:bookmarkEnd w:id="40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Middleware group:</w:t>
      </w:r>
      <w:r>
        <w:t xml:space="preserve"> </w:t>
      </w:r>
      <w:r>
        <w:rPr>
          <w:rStyle w:val="VerbatimChar"/>
        </w:rPr>
        <w:t xml:space="preserve">auth:sanctum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role:SUPERADMIN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Role:</w:t>
      </w:r>
      <w:r>
        <w:t xml:space="preserve"> </w:t>
      </w:r>
      <w:r>
        <w:t xml:space="preserve">Hanya pengguna dengan role SUPERADMIN</w:t>
      </w:r>
    </w:p>
    <w:p>
      <w:pPr>
        <w:pStyle w:val="FirstParagraph"/>
      </w:pPr>
      <w:r>
        <w:rPr>
          <w:b/>
        </w:rPr>
        <w:t xml:space="preserve">Profil Superadmin: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Deskripsi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/superadmin/profile</w:t>
            </w:r>
          </w:p>
        </w:tc>
        <w:tc>
          <w:p>
            <w:pPr>
              <w:pStyle w:val="Compact"/>
              <w:jc w:val="left"/>
            </w:pPr>
            <w:r>
              <w:t xml:space="preserve">Melihat profil superadmin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/superadmin/profile</w:t>
            </w:r>
          </w:p>
        </w:tc>
        <w:tc>
          <w:p>
            <w:pPr>
              <w:pStyle w:val="Compact"/>
              <w:jc w:val="left"/>
            </w:pPr>
            <w:r>
              <w:t xml:space="preserve">Mengedit profil superadmin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/superadmin/profile/password</w:t>
            </w:r>
          </w:p>
        </w:tc>
        <w:tc>
          <w:p>
            <w:pPr>
              <w:pStyle w:val="Compact"/>
              <w:jc w:val="left"/>
            </w:pPr>
            <w:r>
              <w:t xml:space="preserve">Mengganti password superadmin</w:t>
            </w:r>
          </w:p>
        </w:tc>
      </w:tr>
    </w:tbl>
    <w:p>
      <w:pPr>
        <w:pStyle w:val="BodyText"/>
      </w:pPr>
      <w:r>
        <w:rPr>
          <w:b/>
        </w:rPr>
        <w:t xml:space="preserve">Dashboard &amp; Analitik:</w:t>
      </w:r>
    </w:p>
    <w:tbl>
      <w:tblPr>
        <w:tblStyle w:val="Table"/>
        <w:tblW w:type="pct" w:w="5000.0"/>
        <w:tblLook w:firstRow="1"/>
      </w:tblPr>
      <w:tblGrid>
        <w:gridCol w:w="2184"/>
        <w:gridCol w:w="2731"/>
        <w:gridCol w:w="300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Deskripsi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/superadmin/dashboard</w:t>
            </w:r>
          </w:p>
        </w:tc>
        <w:tc>
          <w:p>
            <w:pPr>
              <w:pStyle w:val="Compact"/>
              <w:jc w:val="left"/>
            </w:pPr>
            <w:r>
              <w:t xml:space="preserve">Ringkasan dashboard superadmin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/superadmin/dashboard/statistics</w:t>
            </w:r>
          </w:p>
        </w:tc>
        <w:tc>
          <w:p>
            <w:pPr>
              <w:pStyle w:val="Compact"/>
              <w:jc w:val="left"/>
            </w:pPr>
            <w:r>
              <w:t xml:space="preserve">Statistik agregat platform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/superadmin/dashboard/activities</w:t>
            </w:r>
          </w:p>
        </w:tc>
        <w:tc>
          <w:p>
            <w:pPr>
              <w:pStyle w:val="Compact"/>
              <w:jc w:val="left"/>
            </w:pPr>
            <w:r>
              <w:t xml:space="preserve">Aktivitas terbaru platform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/superadmin/analytics/platform</w:t>
            </w:r>
          </w:p>
        </w:tc>
        <w:tc>
          <w:p>
            <w:pPr>
              <w:pStyle w:val="Compact"/>
              <w:jc w:val="left"/>
            </w:pPr>
            <w:r>
              <w:t xml:space="preserve">Grafik statistik platform (donasi, donatur baru, komunitas baru)</w:t>
            </w:r>
          </w:p>
        </w:tc>
      </w:tr>
    </w:tbl>
    <w:p>
      <w:pPr>
        <w:pStyle w:val="BodyText"/>
      </w:pPr>
      <w:r>
        <w:rPr>
          <w:b/>
        </w:rPr>
        <w:t xml:space="preserve">Kelola Donatur: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Deskripsi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/superadmin/donors</w:t>
            </w:r>
          </w:p>
        </w:tc>
        <w:tc>
          <w:p>
            <w:pPr>
              <w:pStyle w:val="Compact"/>
              <w:jc w:val="left"/>
            </w:pPr>
            <w:r>
              <w:t xml:space="preserve">Daftar seluruh donatur terdaftar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/superadmin/donors/{id}</w:t>
            </w:r>
          </w:p>
        </w:tc>
        <w:tc>
          <w:p>
            <w:pPr>
              <w:pStyle w:val="Compact"/>
              <w:jc w:val="left"/>
            </w:pPr>
            <w:r>
              <w:t xml:space="preserve">Detail donatur + riwayat donasi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/superadmin/donors/{id}/status</w:t>
            </w:r>
          </w:p>
        </w:tc>
        <w:tc>
          <w:p>
            <w:pPr>
              <w:pStyle w:val="Compact"/>
              <w:jc w:val="left"/>
            </w:pPr>
            <w:r>
              <w:t xml:space="preserve">Aktif/nonaktifkan akun donatur</w:t>
            </w:r>
          </w:p>
        </w:tc>
      </w:tr>
    </w:tbl>
    <w:p>
      <w:pPr>
        <w:pStyle w:val="BodyText"/>
      </w:pPr>
      <w:r>
        <w:rPr>
          <w:b/>
        </w:rPr>
        <w:t xml:space="preserve">Kelola Komunitas: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Deskripsi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/superadmin/communities</w:t>
            </w:r>
          </w:p>
        </w:tc>
        <w:tc>
          <w:p>
            <w:pPr>
              <w:pStyle w:val="Compact"/>
              <w:jc w:val="left"/>
            </w:pPr>
            <w:r>
              <w:t xml:space="preserve">Daftar seluruh komunitas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/superadmin/communities/{id}</w:t>
            </w:r>
          </w:p>
        </w:tc>
        <w:tc>
          <w:p>
            <w:pPr>
              <w:pStyle w:val="Compact"/>
              <w:jc w:val="left"/>
            </w:pPr>
            <w:r>
              <w:t xml:space="preserve">Detail komunitas + berkas + riwayat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/superadmin/communities/{id}/status</w:t>
            </w:r>
          </w:p>
        </w:tc>
        <w:tc>
          <w:p>
            <w:pPr>
              <w:pStyle w:val="Compact"/>
              <w:jc w:val="left"/>
            </w:pPr>
            <w:r>
              <w:t xml:space="preserve">Aktif/nonaktifkan akun komunitas</w:t>
            </w:r>
          </w:p>
        </w:tc>
      </w:tr>
    </w:tbl>
    <w:p>
      <w:pPr>
        <w:pStyle w:val="BodyText"/>
      </w:pPr>
      <w:r>
        <w:rPr>
          <w:b/>
        </w:rPr>
        <w:t xml:space="preserve">Review Pendaftaran Komunitas:</w:t>
      </w:r>
    </w:p>
    <w:tbl>
      <w:tblPr>
        <w:tblStyle w:val="Table"/>
        <w:tblW w:type="pct" w:w="5000.0"/>
        <w:tblLook w:firstRow="1"/>
      </w:tblPr>
      <w:tblGrid>
        <w:gridCol w:w="2184"/>
        <w:gridCol w:w="2731"/>
        <w:gridCol w:w="300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Deskripsi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/superadmin/community-registrations</w:t>
            </w:r>
          </w:p>
        </w:tc>
        <w:tc>
          <w:p>
            <w:pPr>
              <w:pStyle w:val="Compact"/>
              <w:jc w:val="left"/>
            </w:pPr>
            <w:r>
              <w:t xml:space="preserve">Daftar pendaftaran menunggu review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/superadmin/community-registrations/history</w:t>
            </w:r>
          </w:p>
        </w:tc>
        <w:tc>
          <w:p>
            <w:pPr>
              <w:pStyle w:val="Compact"/>
              <w:jc w:val="left"/>
            </w:pPr>
            <w:r>
              <w:t xml:space="preserve">Riwayat seluruh pendaftaran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/superadmin/community-registrations/{id}</w:t>
            </w:r>
          </w:p>
        </w:tc>
        <w:tc>
          <w:p>
            <w:pPr>
              <w:pStyle w:val="Compact"/>
              <w:jc w:val="left"/>
            </w:pPr>
            <w:r>
              <w:t xml:space="preserve">Detail pendaftaran (akun + profil + berkas)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/superadmin/community-registrations/{id}/approve</w:t>
            </w:r>
          </w:p>
        </w:tc>
        <w:tc>
          <w:p>
            <w:pPr>
              <w:pStyle w:val="Compact"/>
              <w:jc w:val="left"/>
            </w:pPr>
            <w:r>
              <w:t xml:space="preserve">Menyetujui pendaftaran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/superadmin/community-registrations/{id}/reject</w:t>
            </w:r>
          </w:p>
        </w:tc>
        <w:tc>
          <w:p>
            <w:pPr>
              <w:pStyle w:val="Compact"/>
              <w:jc w:val="left"/>
            </w:pPr>
            <w:r>
              <w:t xml:space="preserve">Menolak pendaftaran</w:t>
            </w:r>
          </w:p>
        </w:tc>
      </w:tr>
    </w:tbl>
    <w:p>
      <w:pPr>
        <w:pStyle w:val="BodyText"/>
      </w:pPr>
      <w:r>
        <w:rPr>
          <w:b/>
        </w:rPr>
        <w:t xml:space="preserve">Review Campaign:</w:t>
      </w:r>
    </w:p>
    <w:tbl>
      <w:tblPr>
        <w:tblStyle w:val="Table"/>
        <w:tblW w:type="pct" w:w="5000.0"/>
        <w:tblLook w:firstRow="1"/>
      </w:tblPr>
      <w:tblGrid>
        <w:gridCol w:w="2184"/>
        <w:gridCol w:w="2731"/>
        <w:gridCol w:w="300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Deskripsi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/superadmin/campaigns/review</w:t>
            </w:r>
          </w:p>
        </w:tc>
        <w:tc>
          <w:p>
            <w:pPr>
              <w:pStyle w:val="Compact"/>
              <w:jc w:val="left"/>
            </w:pPr>
            <w:r>
              <w:t xml:space="preserve">Daftar campaign menunggu review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/superadmin/campaigns/{id}</w:t>
            </w:r>
          </w:p>
        </w:tc>
        <w:tc>
          <w:p>
            <w:pPr>
              <w:pStyle w:val="Compact"/>
              <w:jc w:val="left"/>
            </w:pPr>
            <w:r>
              <w:t xml:space="preserve">Detail campaign untuk direview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/superadmin/campaigns/{id}/approve</w:t>
            </w:r>
          </w:p>
        </w:tc>
        <w:tc>
          <w:p>
            <w:pPr>
              <w:pStyle w:val="Compact"/>
              <w:jc w:val="left"/>
            </w:pPr>
            <w:r>
              <w:t xml:space="preserve">Menyetujui campaign → status Aktif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/superadmin/campaigns/{id}/reject</w:t>
            </w:r>
          </w:p>
        </w:tc>
        <w:tc>
          <w:p>
            <w:pPr>
              <w:pStyle w:val="Compact"/>
              <w:jc w:val="left"/>
            </w:pPr>
            <w:r>
              <w:t xml:space="preserve">Menolak campaign → status Ditolak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/superadmin/campaigns/{id}/disable</w:t>
            </w:r>
          </w:p>
        </w:tc>
        <w:tc>
          <w:p>
            <w:pPr>
              <w:pStyle w:val="Compact"/>
              <w:jc w:val="left"/>
            </w:pPr>
            <w:r>
              <w:t xml:space="preserve">Menonaktifkan campaign (dari laporan)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/superadmin/campaign-review-history</w:t>
            </w:r>
          </w:p>
        </w:tc>
        <w:tc>
          <w:p>
            <w:pPr>
              <w:pStyle w:val="Compact"/>
              <w:jc w:val="left"/>
            </w:pPr>
            <w:r>
              <w:t xml:space="preserve">Riwayat seluruh keputusan review campaign</w:t>
            </w:r>
          </w:p>
        </w:tc>
      </w:tr>
    </w:tbl>
    <w:p>
      <w:pPr>
        <w:pStyle w:val="BodyText"/>
      </w:pPr>
      <w:r>
        <w:rPr>
          <w:b/>
        </w:rPr>
        <w:t xml:space="preserve">Review Pencairan Dana:</w:t>
      </w:r>
    </w:p>
    <w:tbl>
      <w:tblPr>
        <w:tblStyle w:val="Table"/>
        <w:tblW w:type="pct" w:w="5000.0"/>
        <w:tblLook w:firstRow="1"/>
      </w:tblPr>
      <w:tblGrid>
        <w:gridCol w:w="2184"/>
        <w:gridCol w:w="2731"/>
        <w:gridCol w:w="300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Deskripsi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/superadmin/disbursements</w:t>
            </w:r>
          </w:p>
        </w:tc>
        <w:tc>
          <w:p>
            <w:pPr>
              <w:pStyle w:val="Compact"/>
              <w:jc w:val="left"/>
            </w:pPr>
            <w:r>
              <w:t xml:space="preserve">Daftar pengajuan pencairan menunggu review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/superadmin/disbursements/history</w:t>
            </w:r>
          </w:p>
        </w:tc>
        <w:tc>
          <w:p>
            <w:pPr>
              <w:pStyle w:val="Compact"/>
              <w:jc w:val="left"/>
            </w:pPr>
            <w:r>
              <w:t xml:space="preserve">Riwayat seluruh pencairan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/superadmin/disbursements/{id}</w:t>
            </w:r>
          </w:p>
        </w:tc>
        <w:tc>
          <w:p>
            <w:pPr>
              <w:pStyle w:val="Compact"/>
              <w:jc w:val="left"/>
            </w:pPr>
            <w:r>
              <w:t xml:space="preserve">Detail pengajuan pencairan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/superadmin/disbursements/{id}/approve</w:t>
            </w:r>
          </w:p>
        </w:tc>
        <w:tc>
          <w:p>
            <w:pPr>
              <w:pStyle w:val="Compact"/>
              <w:jc w:val="left"/>
            </w:pPr>
            <w:r>
              <w:t xml:space="preserve">Menyetujui pencairan → transfer dana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/superadmin/disbursements/{id}/reject</w:t>
            </w:r>
          </w:p>
        </w:tc>
        <w:tc>
          <w:p>
            <w:pPr>
              <w:pStyle w:val="Compact"/>
              <w:jc w:val="left"/>
            </w:pPr>
            <w:r>
              <w:t xml:space="preserve">Menolak pencairan → lepas kunci saldo</w:t>
            </w:r>
          </w:p>
        </w:tc>
      </w:tr>
    </w:tbl>
    <w:p>
      <w:pPr>
        <w:pStyle w:val="BodyText"/>
      </w:pPr>
      <w:r>
        <w:rPr>
          <w:b/>
        </w:rPr>
        <w:t xml:space="preserve">Verifikasi Perubahan Rekening:</w:t>
      </w:r>
    </w:p>
    <w:tbl>
      <w:tblPr>
        <w:tblStyle w:val="Table"/>
        <w:tblW w:type="pct" w:w="5000.0"/>
        <w:tblLook w:firstRow="1"/>
      </w:tblPr>
      <w:tblGrid>
        <w:gridCol w:w="2184"/>
        <w:gridCol w:w="2731"/>
        <w:gridCol w:w="300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Deskripsi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/superadmin/bank-account-changes</w:t>
            </w:r>
          </w:p>
        </w:tc>
        <w:tc>
          <w:p>
            <w:pPr>
              <w:pStyle w:val="Compact"/>
              <w:jc w:val="left"/>
            </w:pPr>
            <w:r>
              <w:t xml:space="preserve">Daftar perubahan rekening menunggu verifikasi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/superadmin/bank-account-changes/history</w:t>
            </w:r>
          </w:p>
        </w:tc>
        <w:tc>
          <w:p>
            <w:pPr>
              <w:pStyle w:val="Compact"/>
              <w:jc w:val="left"/>
            </w:pPr>
            <w:r>
              <w:t xml:space="preserve">Riwayat seluruh perubahan rekening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/superadmin/bank-account-changes/{id}</w:t>
            </w:r>
          </w:p>
        </w:tc>
        <w:tc>
          <w:p>
            <w:pPr>
              <w:pStyle w:val="Compact"/>
              <w:jc w:val="left"/>
            </w:pPr>
            <w:r>
              <w:t xml:space="preserve">Detail perubahan rekening (lama vs baru)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/superadmin/bank-account-changes/{id}/approve</w:t>
            </w:r>
          </w:p>
        </w:tc>
        <w:tc>
          <w:p>
            <w:pPr>
              <w:pStyle w:val="Compact"/>
              <w:jc w:val="left"/>
            </w:pPr>
            <w:r>
              <w:t xml:space="preserve">Menyetujui perubahan rekening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/superadmin/bank-account-changes/{id}/reject</w:t>
            </w:r>
          </w:p>
        </w:tc>
        <w:tc>
          <w:p>
            <w:pPr>
              <w:pStyle w:val="Compact"/>
              <w:jc w:val="left"/>
            </w:pPr>
            <w:r>
              <w:t xml:space="preserve">Menolak perubahan rekening</w:t>
            </w:r>
          </w:p>
        </w:tc>
      </w:tr>
    </w:tbl>
    <w:p>
      <w:pPr>
        <w:pStyle w:val="BodyText"/>
      </w:pPr>
      <w:r>
        <w:rPr>
          <w:b/>
        </w:rPr>
        <w:t xml:space="preserve">Tindak Lanjut Laporan Campaign:</w:t>
      </w:r>
    </w:p>
    <w:tbl>
      <w:tblPr>
        <w:tblStyle w:val="Table"/>
        <w:tblW w:type="pct" w:w="5000.0"/>
        <w:tblLook w:firstRow="1"/>
      </w:tblPr>
      <w:tblGrid>
        <w:gridCol w:w="2184"/>
        <w:gridCol w:w="2731"/>
        <w:gridCol w:w="300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Deskripsi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/superadmin/campaign-reports</w:t>
            </w:r>
          </w:p>
        </w:tc>
        <w:tc>
          <w:p>
            <w:pPr>
              <w:pStyle w:val="Compact"/>
              <w:jc w:val="left"/>
            </w:pPr>
            <w:r>
              <w:t xml:space="preserve">Daftar laporan campaign yang masuk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/superadmin/campaign-reports/{id}</w:t>
            </w:r>
          </w:p>
        </w:tc>
        <w:tc>
          <w:p>
            <w:pPr>
              <w:pStyle w:val="Compact"/>
              <w:jc w:val="left"/>
            </w:pPr>
            <w:r>
              <w:t xml:space="preserve">Detail laporan campaign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/superadmin/campaign-reports/{id}/ignore</w:t>
            </w:r>
          </w:p>
        </w:tc>
        <w:tc>
          <w:p>
            <w:pPr>
              <w:pStyle w:val="Compact"/>
              <w:jc w:val="left"/>
            </w:pPr>
            <w:r>
              <w:t xml:space="preserve">Mengabaikan laporan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/superadmin/campaign-clarifications</w:t>
            </w:r>
          </w:p>
        </w:tc>
        <w:tc>
          <w:p>
            <w:pPr>
              <w:pStyle w:val="Compact"/>
              <w:jc w:val="left"/>
            </w:pPr>
            <w:r>
              <w:t xml:space="preserve">Daftar klarifikasi dari komunitas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/superadmin/campaign-clarifications/{id}</w:t>
            </w:r>
          </w:p>
        </w:tc>
        <w:tc>
          <w:p>
            <w:pPr>
              <w:pStyle w:val="Compact"/>
              <w:jc w:val="left"/>
            </w:pPr>
            <w:r>
              <w:t xml:space="preserve">Detail klarifikasi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/superadmin/campaign-clarifications/{id}/reactivate</w:t>
            </w:r>
          </w:p>
        </w:tc>
        <w:tc>
          <w:p>
            <w:pPr>
              <w:pStyle w:val="Compact"/>
              <w:jc w:val="left"/>
            </w:pPr>
            <w:r>
              <w:t xml:space="preserve">Aktifkan kembali campaign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/superadmin/campaign-clarifications/{id}/close-permanently</w:t>
            </w:r>
          </w:p>
        </w:tc>
        <w:tc>
          <w:p>
            <w:pPr>
              <w:pStyle w:val="Compact"/>
              <w:jc w:val="left"/>
            </w:pPr>
            <w:r>
              <w:t xml:space="preserve">Tutup permanen campaign</w:t>
            </w:r>
          </w:p>
        </w:tc>
      </w:tr>
    </w:tbl>
    <w:p>
      <w:pPr>
        <w:pStyle w:val="BodyText"/>
      </w:pPr>
      <w:r>
        <w:rPr>
          <w:b/>
        </w:rPr>
        <w:t xml:space="preserve">Kelola Kategori Campaign:</w:t>
      </w:r>
    </w:p>
    <w:tbl>
      <w:tblPr>
        <w:tblStyle w:val="Table"/>
        <w:tblW w:type="pct" w:w="5000.0"/>
        <w:tblLook w:firstRow="1"/>
      </w:tblPr>
      <w:tblGrid>
        <w:gridCol w:w="2184"/>
        <w:gridCol w:w="2731"/>
        <w:gridCol w:w="300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Deskripsi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/superadmin/campaign-categories</w:t>
            </w:r>
          </w:p>
        </w:tc>
        <w:tc>
          <w:p>
            <w:pPr>
              <w:pStyle w:val="Compact"/>
              <w:jc w:val="left"/>
            </w:pPr>
            <w:r>
              <w:t xml:space="preserve">Daftar kategori (termasuk nonaktif)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/superadmin/campaign-categories</w:t>
            </w:r>
          </w:p>
        </w:tc>
        <w:tc>
          <w:p>
            <w:pPr>
              <w:pStyle w:val="Compact"/>
              <w:jc w:val="left"/>
            </w:pPr>
            <w:r>
              <w:t xml:space="preserve">Menambah kategori baru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/superadmin/campaign-categories/{id}</w:t>
            </w:r>
          </w:p>
        </w:tc>
        <w:tc>
          <w:p>
            <w:pPr>
              <w:pStyle w:val="Compact"/>
              <w:jc w:val="left"/>
            </w:pPr>
            <w:r>
              <w:t xml:space="preserve">Mengedit nama kategori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/superadmin/campaign-categories/{id}/status</w:t>
            </w:r>
          </w:p>
        </w:tc>
        <w:tc>
          <w:p>
            <w:pPr>
              <w:pStyle w:val="Compact"/>
              <w:jc w:val="left"/>
            </w:pPr>
            <w:r>
              <w:t xml:space="preserve">Aktif/nonaktifkan kategori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/superadmin/campaign-categories/{id}</w:t>
            </w:r>
          </w:p>
        </w:tc>
        <w:tc>
          <w:p>
            <w:pPr>
              <w:pStyle w:val="Compact"/>
              <w:jc w:val="left"/>
            </w:pPr>
            <w:r>
              <w:t xml:space="preserve">Menghapus kategori</w:t>
            </w:r>
          </w:p>
        </w:tc>
      </w:tr>
    </w:tbl>
    <w:p>
      <w:pPr>
        <w:pStyle w:val="BodyText"/>
      </w:pPr>
      <w:r>
        <w:rPr>
          <w:b/>
        </w:rPr>
        <w:t xml:space="preserve">Kelola Template Dokumen: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Deskripsi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/superadmin/document-templates</w:t>
            </w:r>
          </w:p>
        </w:tc>
        <w:tc>
          <w:p>
            <w:pPr>
              <w:pStyle w:val="Compact"/>
              <w:jc w:val="left"/>
            </w:pPr>
            <w:r>
              <w:t xml:space="preserve">Daftar template dokumen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/superadmin/document-templates</w:t>
            </w:r>
          </w:p>
        </w:tc>
        <w:tc>
          <w:p>
            <w:pPr>
              <w:pStyle w:val="Compact"/>
              <w:jc w:val="left"/>
            </w:pPr>
            <w:r>
              <w:t xml:space="preserve">Mengunggah template baru</w:t>
            </w:r>
          </w:p>
        </w:tc>
      </w:tr>
    </w:tbl>
    <w:p>
      <w:pPr>
        <w:pStyle w:val="BodyText"/>
      </w:pPr>
      <w:r>
        <w:rPr>
          <w:b/>
        </w:rPr>
        <w:t xml:space="preserve">Export Laporan Keuangan:</w:t>
      </w:r>
    </w:p>
    <w:tbl>
      <w:tblPr>
        <w:tblStyle w:val="Table"/>
        <w:tblW w:type="pct" w:w="5000.0"/>
        <w:tblLook w:firstRow="1"/>
      </w:tblPr>
      <w:tblGrid>
        <w:gridCol w:w="2184"/>
        <w:gridCol w:w="2731"/>
        <w:gridCol w:w="300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Deskripsi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/superadmin/reports/financial/export</w:t>
            </w:r>
          </w:p>
        </w:tc>
        <w:tc>
          <w:p>
            <w:pPr>
              <w:pStyle w:val="Compact"/>
              <w:jc w:val="left"/>
            </w:pPr>
            <w:r>
              <w:t xml:space="preserve">Export laporan keuangan (Excel/PDF)</w:t>
            </w:r>
          </w:p>
        </w:tc>
      </w:tr>
    </w:tbl>
    <w:p>
      <w:pPr>
        <w:pStyle w:val="BodyText"/>
      </w:pPr>
      <w:r>
        <w:rPr>
          <w:b/>
        </w:rPr>
        <w:t xml:space="preserve">Audit Log: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Deskripsi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/superadmin/audit-logs</w:t>
            </w:r>
          </w:p>
        </w:tc>
        <w:tc>
          <w:p>
            <w:pPr>
              <w:pStyle w:val="Compact"/>
              <w:jc w:val="left"/>
            </w:pPr>
            <w:r>
              <w:t xml:space="preserve">Melihat log audit aktivitas superadmin</w:t>
            </w:r>
          </w:p>
        </w:tc>
      </w:tr>
    </w:tbl>
    <w:p>
      <w:pPr>
        <w:pStyle w:val="BodyText"/>
      </w:pPr>
      <w:r>
        <w:rPr>
          <w:b/>
        </w:rPr>
        <w:t xml:space="preserve">Monitoring Internal &amp; Moderasi Post:</w:t>
      </w:r>
    </w:p>
    <w:tbl>
      <w:tblPr>
        <w:tblStyle w:val="Table"/>
        <w:tblW w:type="pct" w:w="5000.0"/>
        <w:tblLook w:firstRow="1"/>
      </w:tblPr>
      <w:tblGrid>
        <w:gridCol w:w="2184"/>
        <w:gridCol w:w="2731"/>
        <w:gridCol w:w="300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Deskripsi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/campaigns/{id}/internal</w:t>
            </w:r>
          </w:p>
        </w:tc>
        <w:tc>
          <w:p>
            <w:pPr>
              <w:pStyle w:val="Compact"/>
              <w:jc w:val="left"/>
            </w:pPr>
            <w:r>
              <w:t xml:space="preserve">Monitoring internal campaign (keuangan, RAB, donasi detail)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/campaigns/updates/{updateId}</w:t>
            </w:r>
          </w:p>
        </w:tc>
        <w:tc>
          <w:p>
            <w:pPr>
              <w:pStyle w:val="Compact"/>
              <w:jc w:val="left"/>
            </w:pPr>
            <w:r>
              <w:t xml:space="preserve">Menghapus post update campaign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4"/>
      </w:pPr>
      <w:bookmarkStart w:id="41" w:name="modul-8-notifikasi-notifications"/>
      <w:r>
        <w:t xml:space="preserve">Modul 8: Notifikasi (</w:t>
      </w:r>
      <w:r>
        <w:rPr>
          <w:rStyle w:val="VerbatimChar"/>
        </w:rPr>
        <w:t xml:space="preserve">/notifications</w:t>
      </w:r>
      <w:r>
        <w:t xml:space="preserve">)</w:t>
      </w:r>
      <w:bookmarkEnd w:id="41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Middleware group:</w:t>
      </w:r>
      <w:r>
        <w:t xml:space="preserve"> </w:t>
      </w:r>
      <w:r>
        <w:rPr>
          <w:rStyle w:val="VerbatimChar"/>
        </w:rPr>
        <w:t xml:space="preserve">auth:sanctum</w:t>
      </w:r>
      <w:r>
        <w:t xml:space="preserve"> </w:t>
      </w:r>
      <w:r>
        <w:t xml:space="preserve">(semua pengguna terautentikasi)</w:t>
      </w:r>
    </w:p>
    <w:tbl>
      <w:tblPr>
        <w:tblStyle w:val="Table"/>
        <w:tblW w:type="pct" w:w="5000.0"/>
        <w:tblLook w:firstRow="1"/>
      </w:tblPr>
      <w:tblGrid>
        <w:gridCol w:w="2184"/>
        <w:gridCol w:w="2731"/>
        <w:gridCol w:w="300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Deskripsi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/notifications</w:t>
            </w:r>
          </w:p>
        </w:tc>
        <w:tc>
          <w:p>
            <w:pPr>
              <w:pStyle w:val="Compact"/>
              <w:jc w:val="left"/>
            </w:pPr>
            <w:r>
              <w:t xml:space="preserve">Daftar notifikasi pengguna (terbaru ke terlama)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/notifications/read-all</w:t>
            </w:r>
          </w:p>
        </w:tc>
        <w:tc>
          <w:p>
            <w:pPr>
              <w:pStyle w:val="Compact"/>
              <w:jc w:val="left"/>
            </w:pPr>
            <w:r>
              <w:t xml:space="preserve">Menandai seluruh notifikasi sebagai sudah dibaca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PATCH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/notifications/{notificationId}/read</w:t>
            </w:r>
          </w:p>
        </w:tc>
        <w:tc>
          <w:p>
            <w:pPr>
              <w:pStyle w:val="Compact"/>
              <w:jc w:val="left"/>
            </w:pPr>
            <w:r>
              <w:t xml:space="preserve">Menandai satu notifikasi sebagai sudah dibaca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4"/>
      </w:pPr>
      <w:bookmarkStart w:id="42" w:name="modul-9-pelaporan-post-update"/>
      <w:r>
        <w:t xml:space="preserve">Modul 9: Pelaporan &amp; Post Update</w:t>
      </w:r>
      <w:bookmarkEnd w:id="42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Middleware:</w:t>
      </w:r>
      <w:r>
        <w:t xml:space="preserve"> </w:t>
      </w:r>
      <w:r>
        <w:t xml:space="preserve">Bervariasi</w:t>
      </w:r>
    </w:p>
    <w:tbl>
      <w:tblPr>
        <w:tblStyle w:val="Table"/>
        <w:tblW w:type="pct" w:w="5000.0"/>
        <w:tblLook w:firstRow="1"/>
      </w:tblPr>
      <w:tblGrid>
        <w:gridCol w:w="1810"/>
        <w:gridCol w:w="2262"/>
        <w:gridCol w:w="1357"/>
        <w:gridCol w:w="248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Deskripsi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/campaigns/{id}/reports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auth:sanctum</w:t>
            </w:r>
          </w:p>
        </w:tc>
        <w:tc>
          <w:p>
            <w:pPr>
              <w:pStyle w:val="Compact"/>
              <w:jc w:val="left"/>
            </w:pPr>
            <w:r>
              <w:t xml:space="preserve">Melaporkan campaign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/campaigns/updates/{updateId}/reports</w:t>
            </w:r>
          </w:p>
        </w:tc>
        <w:tc>
          <w:p>
            <w:pPr>
              <w:pStyle w:val="Compact"/>
              <w:jc w:val="left"/>
            </w:pPr>
            <w:r>
              <w:t xml:space="preserve">Publik (tanpa login)</w:t>
            </w:r>
          </w:p>
        </w:tc>
        <w:tc>
          <w:p>
            <w:pPr>
              <w:pStyle w:val="Compact"/>
              <w:jc w:val="left"/>
            </w:pPr>
            <w:r>
              <w:t xml:space="preserve">Melaporkan post update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4"/>
      </w:pPr>
      <w:bookmarkStart w:id="43" w:name="modul-10-internal-health-check"/>
      <w:r>
        <w:t xml:space="preserve">Modul 10: Internal &amp; Health Check</w:t>
      </w:r>
      <w:bookmarkEnd w:id="43"/>
    </w:p>
    <w:tbl>
      <w:tblPr>
        <w:tblStyle w:val="Table"/>
        <w:tblW w:type="pct" w:w="5000.0"/>
        <w:tblLook w:firstRow="1"/>
      </w:tblPr>
      <w:tblGrid>
        <w:gridCol w:w="1810"/>
        <w:gridCol w:w="2262"/>
        <w:gridCol w:w="1357"/>
        <w:gridCol w:w="2489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Deskripsi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/internal/notifications/user-events</w:t>
            </w:r>
          </w:p>
        </w:tc>
        <w:tc>
          <w:p>
            <w:pPr>
              <w:pStyle w:val="Compact"/>
              <w:jc w:val="left"/>
            </w:pPr>
            <w:r>
              <w:t xml:space="preserve">Publik</w:t>
            </w:r>
          </w:p>
        </w:tc>
        <w:tc>
          <w:p>
            <w:pPr>
              <w:pStyle w:val="Compact"/>
              <w:jc w:val="left"/>
            </w:pPr>
            <w:r>
              <w:t xml:space="preserve">Endpoint internal sistem untuk mengirim notifikasi (dipanggil</w:t>
            </w:r>
            <w:r>
              <w:t xml:space="preserve"> </w:t>
            </w:r>
            <w:r>
              <w:rPr>
                <w:i/>
              </w:rPr>
              <w:t xml:space="preserve">backend-to-backend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/health</w:t>
            </w:r>
          </w:p>
        </w:tc>
        <w:tc>
          <w:p>
            <w:pPr>
              <w:pStyle w:val="Compact"/>
              <w:jc w:val="left"/>
            </w:pPr>
            <w:r>
              <w:t xml:space="preserve">Publik</w:t>
            </w:r>
          </w:p>
        </w:tc>
        <w:tc>
          <w:p>
            <w:pPr>
              <w:pStyle w:val="Compact"/>
              <w:jc w:val="left"/>
            </w:pPr>
            <w:r>
              <w:t xml:space="preserve">Health check — memeriksa koneksi database, Redis, dan storage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4"/>
      </w:pPr>
      <w:bookmarkStart w:id="44" w:name="ringkasan-struktur-middleware-per-modul"/>
      <w:r>
        <w:t xml:space="preserve">Ringkasan Struktur Middleware per Modul</w:t>
      </w:r>
      <w:bookmarkEnd w:id="4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Modul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Middleware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throttle:30,1</w:t>
            </w:r>
            <w:r>
              <w:t xml:space="preserve"> </w:t>
            </w:r>
            <w:r>
              <w:t xml:space="preserve">(login:</w:t>
            </w:r>
            <w:r>
              <w:t xml:space="preserve"> </w:t>
            </w:r>
            <w:r>
              <w:rPr>
                <w:rStyle w:val="VerbatimChar"/>
              </w:rPr>
              <w:t xml:space="preserve">60,1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Publik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throttle:120,1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auth:sanctum</w:t>
            </w:r>
          </w:p>
        </w:tc>
        <w:tc>
          <w:p>
            <w:pPr>
              <w:pStyle w:val="Compact"/>
              <w:jc w:val="left"/>
            </w:pPr>
            <w:r>
              <w:t xml:space="preserve">DONATUR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Konten Publik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throttle:120,1</w:t>
            </w:r>
          </w:p>
        </w:tc>
        <w:tc>
          <w:p>
            <w:pPr>
              <w:pStyle w:val="Compact"/>
              <w:jc w:val="left"/>
            </w:pPr>
            <w:r>
              <w:t xml:space="preserve">Publik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Donasi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throttle:120,1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auth:sanctum</w:t>
            </w:r>
          </w:p>
        </w:tc>
        <w:tc>
          <w:p>
            <w:pPr>
              <w:pStyle w:val="Compact"/>
              <w:jc w:val="left"/>
            </w:pPr>
            <w:r>
              <w:t xml:space="preserve">Semua role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Follow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throttle:120,1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auth:sanctum</w:t>
            </w:r>
          </w:p>
        </w:tc>
        <w:tc>
          <w:p>
            <w:pPr>
              <w:pStyle w:val="Compact"/>
              <w:jc w:val="left"/>
            </w:pPr>
            <w:r>
              <w:t xml:space="preserve">Semua role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Komunitas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auth:sanctum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role:KOMUNITAS</w:t>
            </w:r>
          </w:p>
        </w:tc>
        <w:tc>
          <w:p>
            <w:pPr>
              <w:pStyle w:val="Compact"/>
              <w:jc w:val="left"/>
            </w:pPr>
            <w:r>
              <w:t xml:space="preserve">KOMUNITAS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Superadmin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auth:sanctum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role:SUPERADMIN</w:t>
            </w:r>
          </w:p>
        </w:tc>
        <w:tc>
          <w:p>
            <w:pPr>
              <w:pStyle w:val="Compact"/>
              <w:jc w:val="left"/>
            </w:pPr>
            <w:r>
              <w:t xml:space="preserve">SUPERADMIN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Notifikasi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auth:sanctum</w:t>
            </w:r>
          </w:p>
        </w:tc>
        <w:tc>
          <w:p>
            <w:pPr>
              <w:pStyle w:val="Compact"/>
              <w:jc w:val="left"/>
            </w:pPr>
            <w:r>
              <w:t xml:space="preserve">Semua role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Health</w:t>
            </w:r>
          </w:p>
        </w:tc>
        <w:tc>
          <w:p>
            <w:pPr>
              <w:pStyle w:val="Compact"/>
              <w:jc w:val="left"/>
            </w:pPr>
            <w:r>
              <w:t xml:space="preserve">Tidak ada</w:t>
            </w:r>
          </w:p>
        </w:tc>
        <w:tc>
          <w:p>
            <w:pPr>
              <w:pStyle w:val="Compact"/>
              <w:jc w:val="left"/>
            </w:pPr>
            <w:r>
              <w:t xml:space="preserve">Publik</w:t>
            </w:r>
          </w:p>
        </w:tc>
      </w:tr>
    </w:tbl>
    <w:p>
      <w:pPr>
        <w:pStyle w:val="BodyText"/>
      </w:pPr>
      <w:r>
        <w:rPr>
          <w:b/>
        </w:rPr>
        <w:t xml:space="preserve">Total endpoint API Berbagive: ±80 endpoint</w:t>
      </w:r>
      <w:r>
        <w:t xml:space="preserve"> </w:t>
      </w:r>
      <w:r>
        <w:t xml:space="preserve">yang tersebar dalam 10 modul fungsional, dengan 3 level otorisasi (DONATUR, KOMUNITAS, SUPERADMIN) dan 5 tingkat</w:t>
      </w:r>
      <w:r>
        <w:t xml:space="preserve"> </w:t>
      </w:r>
      <w:r>
        <w:rPr>
          <w:i/>
        </w:rPr>
        <w:t xml:space="preserve">rate limiting</w:t>
      </w:r>
      <w:r>
        <w:t xml:space="preserve"> </w:t>
      </w:r>
      <w:r>
        <w:t xml:space="preserve">yang berbeda. Struktur hirarkis ini dirancang agar setiap modul memiliki batasan akses yang jelas, mendukung prinsip</w:t>
      </w:r>
      <w:r>
        <w:t xml:space="preserve"> </w:t>
      </w:r>
      <w:r>
        <w:rPr>
          <w:i/>
        </w:rPr>
        <w:t xml:space="preserve">least privilege</w:t>
      </w:r>
      <w:r>
        <w:t xml:space="preserve">, serta memudahkan pengembangan dan pemeliharaan di masa mendatang.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2026-06-24T23:57:47Z</dcterms:created>
  <dcterms:modified xsi:type="dcterms:W3CDTF">2026-06-24T23:57:47Z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