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EF618" w14:textId="77777777" w:rsidR="006F7368" w:rsidRDefault="006F7368">
      <w:pPr>
        <w:ind w:right="-4"/>
        <w:rPr>
          <w:rFonts w:ascii="Arial" w:hAnsi="Arial" w:cs="Arial"/>
        </w:rPr>
      </w:pPr>
    </w:p>
    <w:p w14:paraId="7183EA8E" w14:textId="77777777" w:rsidR="006F7368" w:rsidRDefault="006F7368">
      <w:pPr>
        <w:ind w:right="-4"/>
        <w:rPr>
          <w:rFonts w:ascii="Arial" w:hAnsi="Arial" w:cs="Arial"/>
        </w:rPr>
      </w:pPr>
    </w:p>
    <w:p w14:paraId="6CCA42E4" w14:textId="77777777" w:rsidR="006F7368" w:rsidRDefault="006F7368">
      <w:pPr>
        <w:ind w:right="-4"/>
        <w:rPr>
          <w:rFonts w:ascii="Arial" w:hAnsi="Arial" w:cs="Arial"/>
        </w:rPr>
      </w:pPr>
    </w:p>
    <w:p w14:paraId="26752808" w14:textId="77777777" w:rsidR="006F7368" w:rsidRDefault="002E7A1C">
      <w:pPr>
        <w:ind w:right="-4"/>
        <w:rPr>
          <w:rFonts w:ascii="Arial" w:hAnsi="Arial" w:cs="Arial"/>
        </w:rPr>
      </w:pPr>
      <w:r>
        <w:rPr>
          <w:rFonts w:ascii="Arial" w:hAnsi="Arial" w:cs="Arial"/>
          <w:noProof/>
        </w:rPr>
        <w:drawing>
          <wp:anchor distT="0" distB="0" distL="0" distR="0" simplePos="0" relativeHeight="5" behindDoc="0" locked="0" layoutInCell="1" allowOverlap="1" wp14:anchorId="60DAA122" wp14:editId="3E647D94">
            <wp:simplePos x="0" y="0"/>
            <wp:positionH relativeFrom="column">
              <wp:posOffset>2478405</wp:posOffset>
            </wp:positionH>
            <wp:positionV relativeFrom="paragraph">
              <wp:posOffset>93980</wp:posOffset>
            </wp:positionV>
            <wp:extent cx="957580" cy="1274445"/>
            <wp:effectExtent l="0" t="0" r="0" b="0"/>
            <wp:wrapNone/>
            <wp:docPr id="1" name="Resim 4"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sim 4" descr="logo"/>
                    <pic:cNvPicPr>
                      <a:picLocks noChangeAspect="1" noChangeArrowheads="1"/>
                    </pic:cNvPicPr>
                  </pic:nvPicPr>
                  <pic:blipFill>
                    <a:blip r:embed="rId8"/>
                    <a:stretch>
                      <a:fillRect/>
                    </a:stretch>
                  </pic:blipFill>
                  <pic:spPr bwMode="auto">
                    <a:xfrm>
                      <a:off x="0" y="0"/>
                      <a:ext cx="957580" cy="1274445"/>
                    </a:xfrm>
                    <a:prstGeom prst="rect">
                      <a:avLst/>
                    </a:prstGeom>
                  </pic:spPr>
                </pic:pic>
              </a:graphicData>
            </a:graphic>
          </wp:anchor>
        </w:drawing>
      </w:r>
    </w:p>
    <w:p w14:paraId="778D707A" w14:textId="77777777" w:rsidR="006F7368" w:rsidRDefault="006F7368">
      <w:pPr>
        <w:spacing w:line="388" w:lineRule="exact"/>
        <w:ind w:left="774" w:right="882"/>
        <w:jc w:val="center"/>
        <w:rPr>
          <w:rFonts w:ascii="Arial" w:hAnsi="Arial" w:cs="Arial"/>
          <w:color w:val="28386B"/>
          <w:w w:val="57"/>
          <w:sz w:val="36"/>
          <w:szCs w:val="36"/>
        </w:rPr>
      </w:pPr>
    </w:p>
    <w:p w14:paraId="0820F3A8" w14:textId="77777777" w:rsidR="006F7368" w:rsidRDefault="006F7368">
      <w:pPr>
        <w:spacing w:line="388" w:lineRule="exact"/>
        <w:ind w:left="774" w:right="882"/>
        <w:jc w:val="center"/>
        <w:rPr>
          <w:rFonts w:ascii="Arial" w:hAnsi="Arial" w:cs="Arial"/>
          <w:color w:val="28386B"/>
          <w:w w:val="57"/>
          <w:sz w:val="36"/>
          <w:szCs w:val="36"/>
        </w:rPr>
      </w:pPr>
    </w:p>
    <w:p w14:paraId="733026E8" w14:textId="77777777" w:rsidR="006F7368" w:rsidRDefault="006F7368">
      <w:pPr>
        <w:spacing w:line="388" w:lineRule="exact"/>
        <w:ind w:left="774" w:right="882"/>
        <w:jc w:val="center"/>
        <w:rPr>
          <w:rFonts w:ascii="Arial" w:hAnsi="Arial" w:cs="Arial"/>
          <w:color w:val="28386B"/>
          <w:w w:val="57"/>
          <w:sz w:val="36"/>
          <w:szCs w:val="36"/>
        </w:rPr>
      </w:pPr>
    </w:p>
    <w:p w14:paraId="195178F0" w14:textId="77777777" w:rsidR="006F7368" w:rsidRDefault="006F7368">
      <w:pPr>
        <w:spacing w:line="388" w:lineRule="exact"/>
        <w:ind w:left="774" w:right="882"/>
        <w:jc w:val="center"/>
        <w:rPr>
          <w:rFonts w:ascii="Arial" w:hAnsi="Arial" w:cs="Arial"/>
          <w:color w:val="28386B"/>
          <w:w w:val="57"/>
          <w:sz w:val="36"/>
          <w:szCs w:val="36"/>
        </w:rPr>
      </w:pPr>
    </w:p>
    <w:p w14:paraId="65993CF7" w14:textId="77777777" w:rsidR="006F7368" w:rsidRDefault="006F7368">
      <w:pPr>
        <w:ind w:right="-4"/>
        <w:rPr>
          <w:rFonts w:ascii="Arial" w:hAnsi="Arial" w:cs="Arial"/>
        </w:rPr>
      </w:pPr>
    </w:p>
    <w:p w14:paraId="42C4CF42" w14:textId="77777777" w:rsidR="006F7368" w:rsidRDefault="006F7368">
      <w:pPr>
        <w:spacing w:line="388" w:lineRule="exact"/>
        <w:ind w:left="774" w:right="882"/>
        <w:jc w:val="center"/>
        <w:rPr>
          <w:rFonts w:ascii="Arial" w:hAnsi="Arial" w:cs="Arial"/>
          <w:color w:val="28386B"/>
          <w:w w:val="57"/>
          <w:sz w:val="36"/>
          <w:szCs w:val="36"/>
        </w:rPr>
      </w:pPr>
    </w:p>
    <w:p w14:paraId="134FF6AA" w14:textId="77777777" w:rsidR="006F7368" w:rsidRDefault="006F7368">
      <w:pPr>
        <w:spacing w:line="388" w:lineRule="exact"/>
        <w:ind w:left="774" w:right="882"/>
        <w:jc w:val="center"/>
        <w:rPr>
          <w:rFonts w:ascii="Arial" w:hAnsi="Arial" w:cs="Arial"/>
          <w:color w:val="28386B"/>
          <w:w w:val="57"/>
          <w:sz w:val="36"/>
          <w:szCs w:val="36"/>
        </w:rPr>
      </w:pPr>
    </w:p>
    <w:p w14:paraId="7DB68982" w14:textId="77777777" w:rsidR="006F7368" w:rsidRDefault="006F7368">
      <w:pPr>
        <w:spacing w:line="388" w:lineRule="exact"/>
        <w:ind w:left="774" w:right="882"/>
        <w:jc w:val="center"/>
        <w:rPr>
          <w:rFonts w:ascii="Arial" w:hAnsi="Arial" w:cs="Arial"/>
          <w:color w:val="28386B"/>
          <w:w w:val="57"/>
          <w:sz w:val="36"/>
          <w:szCs w:val="36"/>
        </w:rPr>
      </w:pPr>
    </w:p>
    <w:p w14:paraId="5EC63171" w14:textId="77777777" w:rsidR="006F7368" w:rsidRDefault="006F7368">
      <w:pPr>
        <w:spacing w:line="388" w:lineRule="exact"/>
        <w:ind w:left="774" w:right="882"/>
        <w:jc w:val="center"/>
        <w:rPr>
          <w:rFonts w:ascii="Arial" w:hAnsi="Arial" w:cs="Arial"/>
          <w:color w:val="28386B"/>
          <w:w w:val="57"/>
          <w:sz w:val="36"/>
          <w:szCs w:val="36"/>
        </w:rPr>
      </w:pPr>
    </w:p>
    <w:p w14:paraId="7463A792" w14:textId="77777777" w:rsidR="006F7368" w:rsidRDefault="006F7368">
      <w:pPr>
        <w:ind w:right="-4"/>
        <w:jc w:val="center"/>
        <w:rPr>
          <w:rFonts w:ascii="Arial" w:hAnsi="Arial" w:cs="Arial"/>
        </w:rPr>
      </w:pPr>
    </w:p>
    <w:p w14:paraId="2E207EFB" w14:textId="77777777" w:rsidR="006F7368" w:rsidRDefault="006F7368">
      <w:pPr>
        <w:ind w:right="-4"/>
        <w:jc w:val="center"/>
        <w:rPr>
          <w:rFonts w:ascii="Arial" w:hAnsi="Arial" w:cs="Arial"/>
        </w:rPr>
      </w:pPr>
    </w:p>
    <w:p w14:paraId="2FB42F3D" w14:textId="77777777" w:rsidR="006F7368" w:rsidRDefault="002E7A1C">
      <w:pPr>
        <w:pStyle w:val="BodyText"/>
        <w:ind w:right="565"/>
        <w:jc w:val="center"/>
        <w:rPr>
          <w:rStyle w:val="Strong"/>
          <w:rFonts w:cs="Arial"/>
          <w:b/>
          <w:sz w:val="28"/>
          <w:szCs w:val="28"/>
          <w:lang w:val="tr-TR"/>
        </w:rPr>
      </w:pPr>
      <w:r>
        <w:rPr>
          <w:rFonts w:cs="Arial"/>
          <w:sz w:val="28"/>
          <w:szCs w:val="28"/>
        </w:rPr>
        <w:t>TÜBİTAK–</w:t>
      </w:r>
      <w:r>
        <w:rPr>
          <w:rStyle w:val="Strong"/>
          <w:rFonts w:cs="Arial"/>
          <w:b/>
          <w:sz w:val="28"/>
          <w:szCs w:val="28"/>
          <w:lang w:val="tr-TR"/>
        </w:rPr>
        <w:t>2209-A ÜNİVERSİTE ÖĞRENCİLERİ ARAŞTIRMA PROJELERİ DESTEĞİ PROGRAMI</w:t>
      </w:r>
    </w:p>
    <w:p w14:paraId="2E84F8A6" w14:textId="77777777" w:rsidR="006F7368" w:rsidRDefault="006F7368">
      <w:pPr>
        <w:pStyle w:val="BodyText"/>
        <w:ind w:right="565"/>
        <w:jc w:val="center"/>
        <w:rPr>
          <w:rStyle w:val="Strong"/>
          <w:rFonts w:cs="Arial"/>
          <w:b/>
          <w:sz w:val="28"/>
          <w:szCs w:val="28"/>
        </w:rPr>
      </w:pPr>
    </w:p>
    <w:p w14:paraId="3E43C8B4" w14:textId="77777777" w:rsidR="006F7368" w:rsidRDefault="002E7A1C">
      <w:pPr>
        <w:pStyle w:val="WW-NormalWeb1"/>
        <w:spacing w:before="0" w:after="0"/>
        <w:jc w:val="center"/>
        <w:rPr>
          <w:rStyle w:val="Strong"/>
          <w:rFonts w:ascii="Arial" w:hAnsi="Arial" w:cs="Arial"/>
          <w:color w:val="FF0000"/>
          <w:sz w:val="16"/>
          <w:szCs w:val="16"/>
        </w:rPr>
      </w:pPr>
      <w:r>
        <w:rPr>
          <w:rFonts w:ascii="Arial" w:hAnsi="Arial" w:cs="Arial"/>
          <w:b/>
          <w:bCs/>
          <w:color w:val="FF0000"/>
          <w:sz w:val="18"/>
          <w:szCs w:val="18"/>
        </w:rPr>
        <w:t>Başvuru formunun Arial 9 yazı tipinde, her bir konu başlığı altında verilen açıklamalar göz önünde bulundurularak hazırlanması ve ekler hariç toplam 20 sayfayı geçmemesi beklenir (Alt sınır bulunmamaktadır). Değerlendirme araştırma önerisinin özgün değeri, yöntemi, yönetimi ve yaygın etkisi başlıkları üzerinden yapılacaktır.</w:t>
      </w:r>
    </w:p>
    <w:p w14:paraId="49777768" w14:textId="77777777" w:rsidR="006F7368" w:rsidRDefault="006F7368">
      <w:pPr>
        <w:pStyle w:val="BodyText"/>
        <w:ind w:right="565"/>
        <w:jc w:val="center"/>
        <w:rPr>
          <w:rStyle w:val="Strong"/>
          <w:rFonts w:cs="Arial"/>
          <w:b/>
          <w:sz w:val="28"/>
          <w:szCs w:val="28"/>
        </w:rPr>
      </w:pPr>
    </w:p>
    <w:p w14:paraId="072CBEB4" w14:textId="77777777" w:rsidR="006F7368" w:rsidRDefault="002E7A1C">
      <w:pPr>
        <w:pStyle w:val="BodyText"/>
        <w:ind w:right="565"/>
        <w:jc w:val="center"/>
        <w:rPr>
          <w:rFonts w:cs="Arial"/>
          <w:sz w:val="28"/>
          <w:szCs w:val="28"/>
        </w:rPr>
      </w:pPr>
      <w:r>
        <w:rPr>
          <w:rStyle w:val="Strong"/>
          <w:rFonts w:cs="Arial"/>
          <w:b/>
          <w:sz w:val="28"/>
          <w:szCs w:val="28"/>
        </w:rPr>
        <w:t>ARAŞTIRMA ÖNERİSİ</w:t>
      </w:r>
      <w:r>
        <w:rPr>
          <w:rFonts w:cs="Arial"/>
          <w:sz w:val="28"/>
          <w:szCs w:val="28"/>
        </w:rPr>
        <w:t xml:space="preserve"> FORMU</w:t>
      </w:r>
    </w:p>
    <w:p w14:paraId="5A9CC4C6" w14:textId="77777777" w:rsidR="006F7368" w:rsidRDefault="006F7368">
      <w:pPr>
        <w:pStyle w:val="BodyText"/>
        <w:ind w:right="565"/>
        <w:jc w:val="center"/>
        <w:rPr>
          <w:rFonts w:cs="Arial"/>
          <w:sz w:val="28"/>
          <w:szCs w:val="28"/>
        </w:rPr>
      </w:pPr>
    </w:p>
    <w:p w14:paraId="4B35C169" w14:textId="77777777" w:rsidR="006F7368" w:rsidRDefault="006F7368">
      <w:pPr>
        <w:pStyle w:val="BodyText"/>
        <w:ind w:right="565"/>
        <w:jc w:val="center"/>
        <w:rPr>
          <w:rFonts w:cs="Arial"/>
          <w:sz w:val="28"/>
          <w:szCs w:val="28"/>
        </w:rPr>
      </w:pPr>
    </w:p>
    <w:p w14:paraId="6849BF0B" w14:textId="77777777" w:rsidR="006F7368" w:rsidRDefault="006F7368">
      <w:pPr>
        <w:pStyle w:val="BodyText"/>
        <w:ind w:right="565"/>
        <w:jc w:val="center"/>
        <w:rPr>
          <w:rFonts w:cs="Arial"/>
          <w:sz w:val="28"/>
          <w:szCs w:val="28"/>
        </w:rPr>
      </w:pPr>
    </w:p>
    <w:p w14:paraId="70330A65" w14:textId="77777777" w:rsidR="006F7368" w:rsidRDefault="006F7368">
      <w:pPr>
        <w:pStyle w:val="BodyText"/>
        <w:ind w:right="565"/>
        <w:jc w:val="center"/>
        <w:rPr>
          <w:rFonts w:cs="Arial"/>
          <w:sz w:val="28"/>
          <w:szCs w:val="28"/>
        </w:rPr>
      </w:pPr>
    </w:p>
    <w:p w14:paraId="7122B921" w14:textId="77777777" w:rsidR="006F7368" w:rsidRDefault="006F7368">
      <w:pPr>
        <w:pStyle w:val="BodyText"/>
        <w:ind w:right="565"/>
        <w:jc w:val="center"/>
        <w:rPr>
          <w:rFonts w:cs="Arial"/>
          <w:sz w:val="28"/>
          <w:szCs w:val="28"/>
        </w:rPr>
      </w:pPr>
    </w:p>
    <w:p w14:paraId="5C250B51" w14:textId="77777777" w:rsidR="006F7368" w:rsidRDefault="006F7368">
      <w:pPr>
        <w:pStyle w:val="BodyText"/>
        <w:ind w:right="565"/>
        <w:jc w:val="center"/>
        <w:rPr>
          <w:rFonts w:cs="Arial"/>
          <w:sz w:val="28"/>
          <w:szCs w:val="28"/>
        </w:rPr>
      </w:pPr>
    </w:p>
    <w:p w14:paraId="143004A9" w14:textId="77777777" w:rsidR="006F7368" w:rsidRDefault="006F7368">
      <w:pPr>
        <w:pStyle w:val="BodyText"/>
        <w:ind w:right="565"/>
        <w:jc w:val="center"/>
        <w:rPr>
          <w:rFonts w:cs="Arial"/>
          <w:sz w:val="28"/>
          <w:szCs w:val="28"/>
        </w:rPr>
      </w:pPr>
    </w:p>
    <w:p w14:paraId="112F7FE5" w14:textId="77777777" w:rsidR="006F7368" w:rsidRDefault="006F7368">
      <w:pPr>
        <w:pStyle w:val="BodyText"/>
        <w:ind w:right="565"/>
        <w:jc w:val="center"/>
        <w:rPr>
          <w:rFonts w:cs="Arial"/>
          <w:sz w:val="28"/>
          <w:szCs w:val="28"/>
        </w:rPr>
      </w:pPr>
    </w:p>
    <w:p w14:paraId="664A2604" w14:textId="77777777" w:rsidR="006F7368" w:rsidRDefault="006F7368">
      <w:pPr>
        <w:pStyle w:val="BodyText"/>
        <w:ind w:right="565"/>
        <w:jc w:val="center"/>
        <w:rPr>
          <w:rFonts w:cs="Arial"/>
          <w:sz w:val="28"/>
          <w:szCs w:val="28"/>
        </w:rPr>
      </w:pPr>
    </w:p>
    <w:p w14:paraId="45A15FA3" w14:textId="77777777" w:rsidR="006F7368" w:rsidRDefault="006F7368">
      <w:pPr>
        <w:pStyle w:val="BodyText"/>
        <w:ind w:right="565"/>
        <w:jc w:val="center"/>
        <w:rPr>
          <w:rFonts w:cs="Arial"/>
          <w:sz w:val="28"/>
          <w:szCs w:val="28"/>
        </w:rPr>
      </w:pPr>
    </w:p>
    <w:p w14:paraId="5ADED78A" w14:textId="77777777" w:rsidR="006F7368" w:rsidRDefault="006F7368">
      <w:pPr>
        <w:ind w:right="-4"/>
        <w:rPr>
          <w:rFonts w:ascii="Arial" w:hAnsi="Arial" w:cs="Arial"/>
        </w:rPr>
      </w:pPr>
    </w:p>
    <w:p w14:paraId="31FFB57B" w14:textId="77777777" w:rsidR="006F7368" w:rsidRDefault="006F7368">
      <w:pPr>
        <w:ind w:right="-4"/>
        <w:rPr>
          <w:rFonts w:ascii="Arial" w:hAnsi="Arial" w:cs="Arial"/>
        </w:rPr>
      </w:pPr>
    </w:p>
    <w:p w14:paraId="39E1FC30" w14:textId="77777777" w:rsidR="006F7368" w:rsidRDefault="006F7368">
      <w:pPr>
        <w:ind w:right="-4"/>
        <w:rPr>
          <w:rFonts w:ascii="Arial" w:hAnsi="Arial" w:cs="Arial"/>
        </w:rPr>
      </w:pPr>
    </w:p>
    <w:p w14:paraId="2D94825F" w14:textId="77777777" w:rsidR="006F7368" w:rsidRDefault="006F7368">
      <w:pPr>
        <w:ind w:right="-4"/>
        <w:rPr>
          <w:rFonts w:ascii="Arial" w:hAnsi="Arial" w:cs="Arial"/>
          <w:sz w:val="28"/>
          <w:szCs w:val="28"/>
        </w:rPr>
      </w:pPr>
    </w:p>
    <w:p w14:paraId="355A548C" w14:textId="77777777" w:rsidR="006F7368" w:rsidRDefault="006F7368">
      <w:pPr>
        <w:ind w:right="-4"/>
        <w:rPr>
          <w:rFonts w:ascii="Arial" w:hAnsi="Arial" w:cs="Arial"/>
          <w:sz w:val="28"/>
          <w:szCs w:val="28"/>
        </w:rPr>
      </w:pPr>
    </w:p>
    <w:p w14:paraId="656A571F" w14:textId="77777777" w:rsidR="006F7368" w:rsidRDefault="002E7A1C">
      <w:pPr>
        <w:ind w:right="-4"/>
        <w:jc w:val="center"/>
      </w:pPr>
      <w:r>
        <w:rPr>
          <w:rFonts w:ascii="Arial" w:hAnsi="Arial" w:cs="Arial"/>
          <w:sz w:val="28"/>
          <w:szCs w:val="28"/>
        </w:rPr>
        <w:t>.....Yılı</w:t>
      </w:r>
    </w:p>
    <w:p w14:paraId="3B9D3F6A" w14:textId="77777777" w:rsidR="006F7368" w:rsidRDefault="006F7368">
      <w:pPr>
        <w:ind w:right="-4"/>
        <w:rPr>
          <w:rFonts w:ascii="Arial" w:hAnsi="Arial" w:cs="Arial"/>
          <w:sz w:val="28"/>
          <w:szCs w:val="28"/>
        </w:rPr>
      </w:pPr>
    </w:p>
    <w:p w14:paraId="1A96A8B7" w14:textId="77777777" w:rsidR="006F7368" w:rsidRDefault="002E7A1C">
      <w:pPr>
        <w:jc w:val="center"/>
        <w:rPr>
          <w:rFonts w:ascii="Arial" w:hAnsi="Arial" w:cs="Arial"/>
          <w:sz w:val="28"/>
          <w:szCs w:val="28"/>
        </w:rPr>
        <w:sectPr w:rsidR="006F7368">
          <w:pgSz w:w="11906" w:h="16838"/>
          <w:pgMar w:top="1440" w:right="1344" w:bottom="720" w:left="1239" w:header="0" w:footer="0" w:gutter="0"/>
          <w:cols w:space="708"/>
          <w:formProt w:val="0"/>
          <w:docGrid w:linePitch="272" w:charSpace="24576"/>
        </w:sectPr>
      </w:pPr>
      <w:r>
        <w:rPr>
          <w:rFonts w:ascii="Arial" w:hAnsi="Arial" w:cs="Arial"/>
          <w:sz w:val="28"/>
          <w:szCs w:val="28"/>
        </w:rPr>
        <w:t>… Dönem Başvurusu</w:t>
      </w:r>
    </w:p>
    <w:p w14:paraId="20D33AD7" w14:textId="77777777" w:rsidR="006F7368" w:rsidRDefault="002E7A1C">
      <w:pPr>
        <w:tabs>
          <w:tab w:val="left" w:pos="284"/>
        </w:tabs>
        <w:spacing w:before="5"/>
        <w:jc w:val="both"/>
        <w:rPr>
          <w:rFonts w:ascii="Arial" w:hAnsi="Arial" w:cs="Arial"/>
          <w:b/>
          <w:sz w:val="18"/>
          <w:szCs w:val="18"/>
        </w:rPr>
      </w:pPr>
      <w:r>
        <w:rPr>
          <w:rFonts w:ascii="Arial" w:hAnsi="Arial" w:cs="Arial"/>
          <w:b/>
          <w:sz w:val="18"/>
          <w:szCs w:val="18"/>
        </w:rPr>
        <w:lastRenderedPageBreak/>
        <w:t>A. GENEL BİLGİLER</w:t>
      </w:r>
    </w:p>
    <w:p w14:paraId="62851315" w14:textId="77777777" w:rsidR="006F7368" w:rsidRDefault="006F7368">
      <w:pPr>
        <w:tabs>
          <w:tab w:val="left" w:pos="284"/>
        </w:tabs>
        <w:spacing w:before="5"/>
        <w:jc w:val="both"/>
        <w:rPr>
          <w:rFonts w:ascii="Arial" w:hAnsi="Arial" w:cs="Arial"/>
          <w:b/>
          <w:sz w:val="18"/>
          <w:szCs w:val="18"/>
        </w:rPr>
      </w:pPr>
    </w:p>
    <w:tbl>
      <w:tblPr>
        <w:tblW w:w="9072" w:type="dxa"/>
        <w:tblInd w:w="109" w:type="dxa"/>
        <w:tblLook w:val="0000" w:firstRow="0" w:lastRow="0" w:firstColumn="0" w:lastColumn="0" w:noHBand="0" w:noVBand="0"/>
      </w:tblPr>
      <w:tblGrid>
        <w:gridCol w:w="9072"/>
      </w:tblGrid>
      <w:tr w:rsidR="006F7368" w14:paraId="1B925E7C" w14:textId="77777777">
        <w:trPr>
          <w:trHeight w:val="20"/>
        </w:trPr>
        <w:tc>
          <w:tcPr>
            <w:tcW w:w="9072" w:type="dxa"/>
            <w:tcBorders>
              <w:top w:val="single" w:sz="4" w:space="0" w:color="000000"/>
              <w:left w:val="single" w:sz="4" w:space="0" w:color="000000"/>
              <w:bottom w:val="single" w:sz="4" w:space="0" w:color="000000"/>
              <w:right w:val="single" w:sz="4" w:space="0" w:color="000000"/>
            </w:tcBorders>
          </w:tcPr>
          <w:p w14:paraId="263A09B0" w14:textId="77777777" w:rsidR="006F7368" w:rsidRDefault="002E7A1C">
            <w:pPr>
              <w:pStyle w:val="WW-NormalWeb1"/>
              <w:widowControl w:val="0"/>
              <w:snapToGrid w:val="0"/>
              <w:spacing w:before="60" w:after="60"/>
              <w:jc w:val="both"/>
              <w:rPr>
                <w:rFonts w:ascii="Arial" w:hAnsi="Arial" w:cs="Arial"/>
                <w:b/>
                <w:color w:val="000000"/>
                <w:sz w:val="18"/>
                <w:szCs w:val="18"/>
              </w:rPr>
            </w:pPr>
            <w:r>
              <w:rPr>
                <w:rFonts w:ascii="Arial" w:hAnsi="Arial" w:cs="Arial"/>
                <w:b/>
                <w:color w:val="000000"/>
                <w:sz w:val="18"/>
                <w:szCs w:val="18"/>
              </w:rPr>
              <w:t xml:space="preserve">Başvuru Sahibinin Adı Soyadı: </w:t>
            </w:r>
          </w:p>
        </w:tc>
      </w:tr>
      <w:tr w:rsidR="006F7368" w14:paraId="745FBB3E" w14:textId="77777777">
        <w:trPr>
          <w:trHeight w:val="20"/>
        </w:trPr>
        <w:tc>
          <w:tcPr>
            <w:tcW w:w="9072" w:type="dxa"/>
            <w:tcBorders>
              <w:top w:val="single" w:sz="4" w:space="0" w:color="000000"/>
              <w:left w:val="single" w:sz="4" w:space="0" w:color="000000"/>
              <w:bottom w:val="single" w:sz="4" w:space="0" w:color="000000"/>
              <w:right w:val="single" w:sz="4" w:space="0" w:color="000000"/>
            </w:tcBorders>
          </w:tcPr>
          <w:p w14:paraId="593F81B4" w14:textId="77777777" w:rsidR="006F7368" w:rsidRDefault="002E7A1C">
            <w:pPr>
              <w:pStyle w:val="WW-NormalWeb1"/>
              <w:widowControl w:val="0"/>
              <w:snapToGrid w:val="0"/>
              <w:spacing w:before="60" w:after="60"/>
              <w:jc w:val="both"/>
              <w:rPr>
                <w:rFonts w:ascii="Arial" w:hAnsi="Arial" w:cs="Arial"/>
                <w:b/>
                <w:color w:val="000000"/>
                <w:sz w:val="18"/>
                <w:szCs w:val="18"/>
              </w:rPr>
            </w:pPr>
            <w:r>
              <w:rPr>
                <w:rFonts w:ascii="Arial" w:hAnsi="Arial" w:cs="Arial"/>
                <w:b/>
                <w:color w:val="000000"/>
                <w:sz w:val="18"/>
                <w:szCs w:val="18"/>
              </w:rPr>
              <w:t>Araştırma Önerisinin Başlığı:</w:t>
            </w:r>
          </w:p>
        </w:tc>
      </w:tr>
      <w:tr w:rsidR="006F7368" w14:paraId="4F854833" w14:textId="77777777">
        <w:trPr>
          <w:trHeight w:val="20"/>
        </w:trPr>
        <w:tc>
          <w:tcPr>
            <w:tcW w:w="9072" w:type="dxa"/>
            <w:tcBorders>
              <w:top w:val="single" w:sz="4" w:space="0" w:color="000000"/>
              <w:left w:val="single" w:sz="4" w:space="0" w:color="000000"/>
              <w:bottom w:val="single" w:sz="4" w:space="0" w:color="000000"/>
              <w:right w:val="single" w:sz="4" w:space="0" w:color="000000"/>
            </w:tcBorders>
          </w:tcPr>
          <w:p w14:paraId="179F2619" w14:textId="77777777" w:rsidR="006F7368" w:rsidRDefault="002E7A1C">
            <w:pPr>
              <w:pStyle w:val="WW-NormalWeb1"/>
              <w:widowControl w:val="0"/>
              <w:snapToGrid w:val="0"/>
              <w:spacing w:before="60" w:after="60"/>
              <w:jc w:val="both"/>
              <w:rPr>
                <w:rFonts w:ascii="Arial" w:hAnsi="Arial" w:cs="Arial"/>
                <w:b/>
                <w:color w:val="000000"/>
                <w:sz w:val="18"/>
                <w:szCs w:val="18"/>
                <w:highlight w:val="yellow"/>
              </w:rPr>
            </w:pPr>
            <w:r>
              <w:rPr>
                <w:rFonts w:ascii="Arial" w:hAnsi="Arial" w:cs="Arial"/>
                <w:b/>
                <w:color w:val="000000"/>
                <w:sz w:val="18"/>
                <w:szCs w:val="18"/>
              </w:rPr>
              <w:t>Danışmanın Adı Soyadı:</w:t>
            </w:r>
          </w:p>
        </w:tc>
      </w:tr>
      <w:tr w:rsidR="006F7368" w14:paraId="0BDD0101" w14:textId="77777777">
        <w:trPr>
          <w:trHeight w:val="361"/>
        </w:trPr>
        <w:tc>
          <w:tcPr>
            <w:tcW w:w="9072" w:type="dxa"/>
            <w:tcBorders>
              <w:top w:val="single" w:sz="4" w:space="0" w:color="000000"/>
              <w:left w:val="single" w:sz="4" w:space="0" w:color="000000"/>
              <w:bottom w:val="single" w:sz="4" w:space="0" w:color="000000"/>
              <w:right w:val="single" w:sz="4" w:space="0" w:color="000000"/>
            </w:tcBorders>
          </w:tcPr>
          <w:p w14:paraId="472FB26E" w14:textId="77777777" w:rsidR="006F7368" w:rsidRDefault="002E7A1C">
            <w:pPr>
              <w:pStyle w:val="WW-NormalWeb1"/>
              <w:widowControl w:val="0"/>
              <w:snapToGrid w:val="0"/>
              <w:spacing w:before="60" w:after="60"/>
              <w:jc w:val="both"/>
              <w:rPr>
                <w:rFonts w:ascii="Arial" w:hAnsi="Arial" w:cs="Arial"/>
                <w:b/>
                <w:color w:val="000000"/>
                <w:sz w:val="18"/>
                <w:szCs w:val="18"/>
              </w:rPr>
            </w:pPr>
            <w:r>
              <w:rPr>
                <w:rFonts w:ascii="Arial" w:hAnsi="Arial" w:cs="Arial"/>
                <w:b/>
                <w:color w:val="000000"/>
                <w:sz w:val="18"/>
                <w:szCs w:val="18"/>
              </w:rPr>
              <w:t>Araştırmanın Yürütüleceği Kurum/Kuruluş:</w:t>
            </w:r>
          </w:p>
        </w:tc>
      </w:tr>
    </w:tbl>
    <w:p w14:paraId="387C2B13" w14:textId="77777777" w:rsidR="006F7368" w:rsidRDefault="006F7368">
      <w:pPr>
        <w:spacing w:before="5"/>
        <w:ind w:right="-144"/>
        <w:jc w:val="both"/>
        <w:rPr>
          <w:rFonts w:ascii="Arial" w:hAnsi="Arial" w:cs="Arial"/>
          <w:sz w:val="22"/>
          <w:szCs w:val="22"/>
        </w:rPr>
      </w:pPr>
    </w:p>
    <w:p w14:paraId="0E8D5C16" w14:textId="77777777" w:rsidR="006F7368" w:rsidRDefault="006F7368">
      <w:pPr>
        <w:spacing w:before="5"/>
        <w:ind w:right="-144"/>
        <w:jc w:val="both"/>
        <w:rPr>
          <w:rFonts w:ascii="Arial" w:hAnsi="Arial" w:cs="Arial"/>
          <w:sz w:val="18"/>
          <w:szCs w:val="18"/>
        </w:rPr>
      </w:pPr>
    </w:p>
    <w:p w14:paraId="601265D9" w14:textId="77777777" w:rsidR="006F7368" w:rsidRDefault="002E7A1C">
      <w:pPr>
        <w:spacing w:before="5"/>
        <w:ind w:right="-144"/>
        <w:jc w:val="both"/>
        <w:rPr>
          <w:rFonts w:ascii="Arial" w:hAnsi="Arial" w:cs="Arial"/>
          <w:b/>
          <w:sz w:val="18"/>
          <w:szCs w:val="18"/>
        </w:rPr>
      </w:pPr>
      <w:r>
        <w:rPr>
          <w:rFonts w:ascii="Arial" w:hAnsi="Arial" w:cs="Arial"/>
          <w:b/>
          <w:sz w:val="18"/>
          <w:szCs w:val="18"/>
        </w:rPr>
        <w:t>ÖZET</w:t>
      </w:r>
    </w:p>
    <w:p w14:paraId="3CDA15F7" w14:textId="77777777" w:rsidR="006F7368" w:rsidRDefault="006F7368">
      <w:pPr>
        <w:spacing w:before="5"/>
        <w:ind w:left="142" w:right="-144" w:hanging="284"/>
        <w:jc w:val="both"/>
        <w:rPr>
          <w:rFonts w:ascii="Arial" w:hAnsi="Arial" w:cs="Arial"/>
          <w:b/>
          <w:sz w:val="18"/>
          <w:szCs w:val="18"/>
        </w:rPr>
      </w:pPr>
    </w:p>
    <w:p w14:paraId="1589804C" w14:textId="77777777" w:rsidR="006F7368" w:rsidRDefault="002E7A1C">
      <w:pPr>
        <w:ind w:hanging="284"/>
        <w:jc w:val="both"/>
        <w:rPr>
          <w:rFonts w:ascii="Arial" w:hAnsi="Arial" w:cs="Arial"/>
          <w:bCs/>
          <w:color w:val="000000"/>
          <w:sz w:val="18"/>
          <w:szCs w:val="18"/>
          <w:lang w:eastAsia="ar-SA"/>
        </w:rPr>
      </w:pPr>
      <w:r>
        <w:rPr>
          <w:rFonts w:ascii="Arial" w:hAnsi="Arial" w:cs="Arial"/>
          <w:sz w:val="18"/>
          <w:szCs w:val="18"/>
        </w:rPr>
        <w:t xml:space="preserve">     Türkçe özetin araştırma önerisinin (a) özgün değeri, (b) yöntemi, (c) yönetimi ve (d) yaygın etkisi hakkında bilgileri kapsaması beklenir. Bu bölümün en son yazılması önerilir.</w:t>
      </w:r>
      <w:r>
        <w:rPr>
          <w:rFonts w:ascii="Arial" w:hAnsi="Arial" w:cs="Arial"/>
          <w:bCs/>
          <w:color w:val="000000"/>
          <w:sz w:val="18"/>
          <w:szCs w:val="18"/>
          <w:lang w:eastAsia="ar-SA"/>
        </w:rPr>
        <w:t xml:space="preserve"> </w:t>
      </w:r>
    </w:p>
    <w:p w14:paraId="570B95BC" w14:textId="77777777" w:rsidR="006F7368" w:rsidRDefault="006F7368">
      <w:pPr>
        <w:jc w:val="both"/>
        <w:rPr>
          <w:rFonts w:ascii="Arial" w:hAnsi="Arial" w:cs="Arial"/>
          <w:bCs/>
          <w:color w:val="000000"/>
          <w:sz w:val="18"/>
          <w:szCs w:val="18"/>
          <w:lang w:eastAsia="ar-SA"/>
        </w:rPr>
      </w:pPr>
    </w:p>
    <w:tbl>
      <w:tblPr>
        <w:tblW w:w="9072" w:type="dxa"/>
        <w:tblInd w:w="109" w:type="dxa"/>
        <w:tblLook w:val="0000" w:firstRow="0" w:lastRow="0" w:firstColumn="0" w:lastColumn="0" w:noHBand="0" w:noVBand="0"/>
      </w:tblPr>
      <w:tblGrid>
        <w:gridCol w:w="9072"/>
      </w:tblGrid>
      <w:tr w:rsidR="006F7368" w14:paraId="61083CE3" w14:textId="77777777">
        <w:trPr>
          <w:trHeight w:val="1418"/>
        </w:trPr>
        <w:tc>
          <w:tcPr>
            <w:tcW w:w="9072" w:type="dxa"/>
            <w:tcBorders>
              <w:top w:val="single" w:sz="8" w:space="0" w:color="000000"/>
              <w:left w:val="single" w:sz="8" w:space="0" w:color="000000"/>
              <w:bottom w:val="single" w:sz="4" w:space="0" w:color="000000"/>
              <w:right w:val="single" w:sz="8" w:space="0" w:color="000000"/>
            </w:tcBorders>
          </w:tcPr>
          <w:p w14:paraId="727C3AFD" w14:textId="77777777" w:rsidR="006F7368" w:rsidRDefault="002E7A1C">
            <w:pPr>
              <w:pStyle w:val="WW-NormalWeb1"/>
              <w:widowControl w:val="0"/>
              <w:snapToGrid w:val="0"/>
              <w:spacing w:before="60" w:after="60"/>
              <w:jc w:val="both"/>
              <w:rPr>
                <w:rFonts w:ascii="Arial" w:hAnsi="Arial" w:cs="Arial"/>
                <w:b/>
                <w:color w:val="000000"/>
                <w:sz w:val="18"/>
                <w:szCs w:val="18"/>
              </w:rPr>
            </w:pPr>
            <w:r>
              <w:rPr>
                <w:rFonts w:ascii="Arial" w:hAnsi="Arial" w:cs="Arial"/>
                <w:b/>
                <w:color w:val="000000"/>
                <w:sz w:val="18"/>
                <w:szCs w:val="18"/>
              </w:rPr>
              <w:t>Özet</w:t>
            </w:r>
          </w:p>
          <w:p w14:paraId="22EFF91E" w14:textId="77777777" w:rsidR="00A5160F" w:rsidRDefault="00A5160F">
            <w:pPr>
              <w:pStyle w:val="WW-NormalWeb1"/>
              <w:widowControl w:val="0"/>
              <w:snapToGrid w:val="0"/>
              <w:spacing w:before="60" w:after="60"/>
              <w:jc w:val="both"/>
              <w:rPr>
                <w:rFonts w:ascii="Arial" w:hAnsi="Arial" w:cs="Arial"/>
                <w:b/>
                <w:color w:val="000000"/>
                <w:sz w:val="18"/>
                <w:szCs w:val="18"/>
              </w:rPr>
            </w:pPr>
          </w:p>
          <w:p w14:paraId="6B34BB74" w14:textId="77777777" w:rsidR="00A5160F" w:rsidRPr="00A5160F" w:rsidRDefault="00A5160F">
            <w:pPr>
              <w:pStyle w:val="WW-NormalWeb1"/>
              <w:widowControl w:val="0"/>
              <w:snapToGrid w:val="0"/>
              <w:spacing w:before="60" w:after="60"/>
              <w:jc w:val="both"/>
              <w:rPr>
                <w:rFonts w:ascii="Arial" w:hAnsi="Arial" w:cs="Arial"/>
                <w:sz w:val="18"/>
                <w:szCs w:val="18"/>
              </w:rPr>
            </w:pPr>
            <w:r>
              <w:rPr>
                <w:rFonts w:ascii="Arial" w:hAnsi="Arial" w:cs="Arial"/>
                <w:color w:val="000000"/>
                <w:sz w:val="18"/>
                <w:szCs w:val="18"/>
              </w:rPr>
              <w:t>En az 25, en fazla 450 kelime yazılmalıdır.</w:t>
            </w:r>
          </w:p>
        </w:tc>
      </w:tr>
      <w:tr w:rsidR="006F7368" w14:paraId="7901368E" w14:textId="77777777">
        <w:tc>
          <w:tcPr>
            <w:tcW w:w="9072" w:type="dxa"/>
            <w:tcBorders>
              <w:top w:val="single" w:sz="8" w:space="0" w:color="000000"/>
              <w:left w:val="single" w:sz="8" w:space="0" w:color="000000"/>
              <w:bottom w:val="single" w:sz="4" w:space="0" w:color="000000"/>
              <w:right w:val="single" w:sz="8" w:space="0" w:color="000000"/>
            </w:tcBorders>
          </w:tcPr>
          <w:p w14:paraId="1414B219" w14:textId="77777777" w:rsidR="006F7368" w:rsidRPr="00A5160F" w:rsidRDefault="002E7A1C">
            <w:pPr>
              <w:pStyle w:val="WW-NormalWeb1"/>
              <w:widowControl w:val="0"/>
              <w:snapToGrid w:val="0"/>
              <w:spacing w:before="60" w:after="60"/>
              <w:jc w:val="both"/>
              <w:rPr>
                <w:rFonts w:ascii="Arial" w:hAnsi="Arial" w:cs="Arial"/>
                <w:color w:val="000000"/>
                <w:sz w:val="18"/>
                <w:szCs w:val="18"/>
              </w:rPr>
            </w:pPr>
            <w:r>
              <w:rPr>
                <w:rFonts w:ascii="Arial" w:hAnsi="Arial" w:cs="Arial"/>
                <w:b/>
                <w:color w:val="000000"/>
                <w:sz w:val="18"/>
                <w:szCs w:val="18"/>
              </w:rPr>
              <w:t xml:space="preserve">Anahtar Kelimeler: </w:t>
            </w:r>
            <w:r>
              <w:rPr>
                <w:rFonts w:ascii="Arial" w:hAnsi="Arial" w:cs="Arial"/>
                <w:color w:val="000000"/>
                <w:sz w:val="18"/>
                <w:szCs w:val="18"/>
              </w:rPr>
              <w:t>az az 3, en fazla 5 kelime yazılmalı ve kelimeler arasına virgül konulmalıdır.</w:t>
            </w:r>
          </w:p>
        </w:tc>
      </w:tr>
    </w:tbl>
    <w:p w14:paraId="3E96DEBF" w14:textId="77777777" w:rsidR="006F7368" w:rsidRDefault="006F7368">
      <w:pPr>
        <w:jc w:val="both"/>
        <w:rPr>
          <w:rFonts w:ascii="Arial" w:hAnsi="Arial" w:cs="Arial"/>
          <w:bCs/>
          <w:color w:val="000000"/>
          <w:sz w:val="18"/>
          <w:szCs w:val="18"/>
          <w:lang w:eastAsia="ar-SA"/>
        </w:rPr>
      </w:pPr>
    </w:p>
    <w:p w14:paraId="3CEC1449" w14:textId="77777777" w:rsidR="006F7368" w:rsidRDefault="006F7368">
      <w:pPr>
        <w:suppressAutoHyphens/>
        <w:spacing w:before="5" w:line="300" w:lineRule="atLeast"/>
        <w:jc w:val="both"/>
        <w:rPr>
          <w:rFonts w:ascii="Arial" w:hAnsi="Arial" w:cs="Arial"/>
          <w:b/>
          <w:sz w:val="18"/>
          <w:szCs w:val="18"/>
        </w:rPr>
      </w:pPr>
    </w:p>
    <w:p w14:paraId="47D318A0" w14:textId="77777777" w:rsidR="006F7368" w:rsidRDefault="002E7A1C">
      <w:pPr>
        <w:pStyle w:val="WW-NormalWeb1"/>
        <w:numPr>
          <w:ilvl w:val="0"/>
          <w:numId w:val="3"/>
        </w:numPr>
        <w:spacing w:before="0" w:after="0"/>
        <w:ind w:left="142" w:hanging="284"/>
        <w:jc w:val="both"/>
        <w:rPr>
          <w:rFonts w:ascii="Arial" w:hAnsi="Arial" w:cs="Arial"/>
          <w:color w:val="000000"/>
          <w:sz w:val="18"/>
          <w:szCs w:val="18"/>
        </w:rPr>
      </w:pPr>
      <w:r>
        <w:rPr>
          <w:rFonts w:ascii="Arial" w:hAnsi="Arial" w:cs="Arial"/>
          <w:b/>
          <w:bCs/>
          <w:sz w:val="18"/>
          <w:szCs w:val="18"/>
        </w:rPr>
        <w:t xml:space="preserve">ÖZGÜN DEĞER </w:t>
      </w:r>
    </w:p>
    <w:p w14:paraId="08647F61" w14:textId="77777777" w:rsidR="006F7368" w:rsidRDefault="006F7368">
      <w:pPr>
        <w:pStyle w:val="WW-NormalWeb1"/>
        <w:spacing w:before="0" w:after="0"/>
        <w:jc w:val="both"/>
        <w:rPr>
          <w:rFonts w:ascii="Arial" w:hAnsi="Arial" w:cs="Arial"/>
          <w:bCs/>
          <w:sz w:val="18"/>
          <w:szCs w:val="18"/>
        </w:rPr>
      </w:pPr>
    </w:p>
    <w:p w14:paraId="12776A22" w14:textId="77777777" w:rsidR="006F7368" w:rsidRDefault="002E7A1C">
      <w:pPr>
        <w:pStyle w:val="WW-NormalWeb1"/>
        <w:spacing w:before="0" w:after="0"/>
        <w:jc w:val="both"/>
        <w:rPr>
          <w:rFonts w:ascii="Arial" w:hAnsi="Arial" w:cs="Arial"/>
          <w:b/>
          <w:bCs/>
          <w:sz w:val="18"/>
          <w:szCs w:val="18"/>
        </w:rPr>
      </w:pPr>
      <w:r>
        <w:rPr>
          <w:rFonts w:ascii="Arial" w:hAnsi="Arial" w:cs="Arial"/>
          <w:b/>
          <w:bCs/>
          <w:sz w:val="18"/>
          <w:szCs w:val="18"/>
        </w:rPr>
        <w:t xml:space="preserve"> 1.1. Konunun Önemi, Araştırma Önerisinin Özgün Değeri ve Araştırma Sorusu/Hipotezi</w:t>
      </w:r>
    </w:p>
    <w:p w14:paraId="0A2F4F2E" w14:textId="77777777" w:rsidR="006F7368" w:rsidRDefault="006F7368">
      <w:pPr>
        <w:pStyle w:val="WW-NormalWeb1"/>
        <w:spacing w:before="0" w:after="0"/>
        <w:jc w:val="both"/>
        <w:rPr>
          <w:rFonts w:ascii="Arial" w:hAnsi="Arial" w:cs="Arial"/>
          <w:bCs/>
          <w:sz w:val="18"/>
          <w:szCs w:val="18"/>
        </w:rPr>
      </w:pPr>
    </w:p>
    <w:p w14:paraId="204764BB" w14:textId="77777777" w:rsidR="006F7368" w:rsidRDefault="006F7368">
      <w:pPr>
        <w:pStyle w:val="WW-NormalWeb1"/>
        <w:spacing w:before="0" w:after="0"/>
        <w:ind w:left="142" w:firstLine="284"/>
        <w:jc w:val="both"/>
        <w:rPr>
          <w:rFonts w:ascii="Arial" w:hAnsi="Arial" w:cs="Arial"/>
          <w:bCs/>
          <w:sz w:val="18"/>
          <w:szCs w:val="18"/>
        </w:rPr>
      </w:pPr>
    </w:p>
    <w:tbl>
      <w:tblPr>
        <w:tblW w:w="9163" w:type="dxa"/>
        <w:tblInd w:w="109" w:type="dxa"/>
        <w:tblLook w:val="0000" w:firstRow="0" w:lastRow="0" w:firstColumn="0" w:lastColumn="0" w:noHBand="0" w:noVBand="0"/>
      </w:tblPr>
      <w:tblGrid>
        <w:gridCol w:w="9163"/>
      </w:tblGrid>
      <w:tr w:rsidR="006F7368" w14:paraId="39825B7E" w14:textId="77777777">
        <w:trPr>
          <w:trHeight w:val="397"/>
        </w:trPr>
        <w:tc>
          <w:tcPr>
            <w:tcW w:w="9163" w:type="dxa"/>
            <w:tcBorders>
              <w:top w:val="single" w:sz="4" w:space="0" w:color="000000"/>
              <w:left w:val="single" w:sz="4" w:space="0" w:color="000000"/>
              <w:bottom w:val="single" w:sz="4" w:space="0" w:color="000000"/>
              <w:right w:val="single" w:sz="4" w:space="0" w:color="000000"/>
            </w:tcBorders>
          </w:tcPr>
          <w:p w14:paraId="6DF02469" w14:textId="77777777" w:rsidR="006F7368" w:rsidRDefault="006F7368">
            <w:pPr>
              <w:pStyle w:val="WW-NormalWeb1"/>
              <w:widowControl w:val="0"/>
              <w:spacing w:before="0" w:after="0"/>
              <w:jc w:val="both"/>
              <w:rPr>
                <w:rFonts w:ascii="Arial" w:hAnsi="Arial" w:cs="Arial"/>
                <w:color w:val="000000"/>
                <w:sz w:val="18"/>
                <w:szCs w:val="18"/>
              </w:rPr>
            </w:pPr>
          </w:p>
          <w:p w14:paraId="3A4D3840" w14:textId="77777777" w:rsidR="0013478D" w:rsidRPr="0013478D" w:rsidRDefault="0013478D" w:rsidP="0013478D">
            <w:pPr>
              <w:pStyle w:val="WW-NormalWeb1"/>
              <w:widowControl w:val="0"/>
              <w:spacing w:before="0" w:after="0"/>
              <w:jc w:val="both"/>
              <w:rPr>
                <w:rFonts w:ascii="Arial" w:hAnsi="Arial" w:cs="Arial"/>
                <w:color w:val="000000"/>
                <w:sz w:val="18"/>
                <w:szCs w:val="18"/>
                <w:lang w:val="en-GB"/>
              </w:rPr>
            </w:pPr>
            <w:r>
              <w:rPr>
                <w:rFonts w:ascii="Arial" w:hAnsi="Arial" w:cs="Arial"/>
                <w:color w:val="000000"/>
                <w:sz w:val="18"/>
                <w:szCs w:val="18"/>
                <w:lang w:val="en-GB"/>
              </w:rPr>
              <w:t>Günümüzde binalar, küresel enerji tüketimi ve sera gazı emisyonlarının en önemli kaynaklarından biri olarak kabul edilmektedir. Özellikle HVAC (Heating, Ventilation and Air Conditioning – Isıtma, Havalandırma ve İklimlendirme) sistemleri; iç ortam konforunun sağlanması amacıyla yüksek enerji tüketen sistemler arasında yer almakta ve toplam bina enerji kullanımının büyük bölümünü oluşturmaktadır. Uluslararası Enerji Ajansı (IEA) raporlarına göre bina sektörü küresel nihai enerji tüketiminin yaklaşık %30’unu, enerji ilişkili karbon emisyonlarının ise önemli bir kısmını oluşturmaktadır. Artan enerji talebi, karbon azaltım hedefleri ve sürdürülebilir kalkınma politikaları dikkate alındığında, bina enerji yönetimi günümüzde yalnızca işletme maliyetlerinin azaltılması amacıyla değil; iklim değişikliği ile mücadele, kaynak verimliliği ve sürdürülebilir şehircilik açısından da kritik bir araştırma alanı haline gelmiştir.</w:t>
            </w:r>
          </w:p>
          <w:p w14:paraId="3F73B54F" w14:textId="77777777" w:rsidR="0013478D" w:rsidRPr="0013478D" w:rsidRDefault="0013478D" w:rsidP="0013478D">
            <w:pPr>
              <w:pStyle w:val="WW-NormalWeb1"/>
              <w:widowControl w:val="0"/>
              <w:spacing w:before="0" w:after="0"/>
              <w:jc w:val="both"/>
              <w:rPr>
                <w:rFonts w:ascii="Arial" w:hAnsi="Arial" w:cs="Arial"/>
                <w:color w:val="000000"/>
                <w:sz w:val="18"/>
                <w:szCs w:val="18"/>
                <w:lang w:val="en-GB"/>
              </w:rPr>
            </w:pPr>
            <w:r>
              <w:rPr>
                <w:rFonts w:ascii="Arial" w:hAnsi="Arial" w:cs="Arial"/>
                <w:color w:val="000000"/>
                <w:sz w:val="18"/>
                <w:szCs w:val="18"/>
                <w:lang w:val="en-GB"/>
              </w:rPr>
              <w:t>Üniversite kampüsleri ise enerji yönetimi açısından standart ticari veya konut yapılarından ayrışan daha karmaşık sistemlerdir. Kampüs yapılarında kullanıcı yoğunluğu gün içerisinde sürekli değişmekte; ders programları, laboratuvar kullanımı, mevsimsel etkiler ve operasyonel süreçler enerji tüketim profilini dinamik hale getirmektedir. Özellikle HVAC sistemlerinin gerçek kullanım ihtiyacından bağımsız şekilde çalışması önemli enerji kayıplarına neden olabilmektedir. Bunun yanında bina kabuğu performansı, yalıtım kalitesi, pencere sistemleri, iç ortam davranışları ve çevresel koşullar da enerji performansını doğrudan etkilemektedir.</w:t>
            </w:r>
          </w:p>
          <w:p w14:paraId="54FF6B2B" w14:textId="77777777" w:rsidR="0013478D" w:rsidRPr="0013478D" w:rsidRDefault="0013478D" w:rsidP="0013478D">
            <w:pPr>
              <w:pStyle w:val="WW-NormalWeb1"/>
              <w:widowControl w:val="0"/>
              <w:spacing w:before="0" w:after="0"/>
              <w:jc w:val="both"/>
              <w:rPr>
                <w:rFonts w:ascii="Arial" w:hAnsi="Arial" w:cs="Arial"/>
                <w:color w:val="000000"/>
                <w:sz w:val="18"/>
                <w:szCs w:val="18"/>
                <w:lang w:val="en-GB"/>
              </w:rPr>
            </w:pPr>
            <w:r>
              <w:rPr>
                <w:rFonts w:ascii="Arial" w:hAnsi="Arial" w:cs="Arial"/>
                <w:color w:val="000000"/>
                <w:sz w:val="18"/>
                <w:szCs w:val="18"/>
                <w:lang w:val="en-GB"/>
              </w:rPr>
              <w:t>Bu araştırma önerisinin kapsamı; Gebze Teknik Üniversitesi Bilgisayar Mühendisliği Binası özelinde enerji tüketiminin yalnızca ölçülmesi veya tahmin edilmesiyle sınırlı kalmayarak, enerji kullanımına neden olan davranışsal, operasyonel ve fiziksel etkenlerin birlikte modellenmesi ve elde edilen sonuçların uygulanabilir mühendislik iyileştirmelerine dönüştürülmesini içermektedir. Çalışma bina ölçeğinde yürütülecek olup elektrik üretimi, şehir ölçekli enerji sistemleri veya bina dışı enerji altyapıları kapsam dışında tutulacaktır.</w:t>
            </w:r>
          </w:p>
          <w:p w14:paraId="65BF37CC" w14:textId="77777777" w:rsidR="0013478D" w:rsidRPr="0013478D" w:rsidRDefault="0013478D" w:rsidP="0013478D">
            <w:pPr>
              <w:pStyle w:val="WW-NormalWeb1"/>
              <w:widowControl w:val="0"/>
              <w:spacing w:before="0" w:after="0"/>
              <w:jc w:val="both"/>
              <w:rPr>
                <w:rFonts w:ascii="Arial" w:hAnsi="Arial" w:cs="Arial"/>
                <w:color w:val="000000"/>
                <w:sz w:val="18"/>
                <w:szCs w:val="18"/>
                <w:lang w:val="en-GB"/>
              </w:rPr>
            </w:pPr>
            <w:r>
              <w:rPr>
                <w:rFonts w:ascii="Arial" w:hAnsi="Arial" w:cs="Arial"/>
                <w:color w:val="000000"/>
                <w:sz w:val="18"/>
                <w:szCs w:val="18"/>
                <w:lang w:val="en-GB"/>
              </w:rPr>
              <w:t>Literatür incelendiğinde bina enerji yönetimi çalışmalarının büyük ölçüde üç ana yaklaşım altında toplandığı görülmektedir.</w:t>
            </w:r>
          </w:p>
          <w:p w14:paraId="73CC6B84" w14:textId="77777777" w:rsidR="0013478D" w:rsidRPr="0013478D" w:rsidRDefault="0013478D" w:rsidP="0013478D">
            <w:pPr>
              <w:pStyle w:val="WW-NormalWeb1"/>
              <w:widowControl w:val="0"/>
              <w:spacing w:before="0" w:after="0"/>
              <w:jc w:val="both"/>
              <w:rPr>
                <w:rFonts w:ascii="Arial" w:hAnsi="Arial" w:cs="Arial"/>
                <w:color w:val="000000"/>
                <w:sz w:val="18"/>
                <w:szCs w:val="18"/>
                <w:lang w:val="en-GB"/>
              </w:rPr>
            </w:pPr>
            <w:r>
              <w:rPr>
                <w:rFonts w:ascii="Arial" w:hAnsi="Arial" w:cs="Arial"/>
                <w:color w:val="000000"/>
                <w:sz w:val="18"/>
                <w:szCs w:val="18"/>
                <w:lang w:val="en-GB"/>
              </w:rPr>
              <w:t>İlk grup çalışmalar, enerji tüketiminin sensör verileri ve bina yönetim sistemleri aracılığıyla ölçülmesine ve izlenmesine odaklanmaktadır. Bu çalışmalar mevcut enerji profilini ortaya koymakla birlikte enerji tüketimine neden olan mekanizmaların açıklanmasında sınırlı kalmaktadır.</w:t>
            </w:r>
          </w:p>
          <w:p w14:paraId="0445A210" w14:textId="77777777" w:rsidR="0013478D" w:rsidRPr="0013478D" w:rsidRDefault="0013478D" w:rsidP="0013478D">
            <w:pPr>
              <w:pStyle w:val="WW-NormalWeb1"/>
              <w:widowControl w:val="0"/>
              <w:spacing w:before="0" w:after="0"/>
              <w:jc w:val="both"/>
              <w:rPr>
                <w:rFonts w:ascii="Arial" w:hAnsi="Arial" w:cs="Arial"/>
                <w:color w:val="000000"/>
                <w:sz w:val="18"/>
                <w:szCs w:val="18"/>
                <w:lang w:val="en-GB"/>
              </w:rPr>
            </w:pPr>
            <w:r>
              <w:rPr>
                <w:rFonts w:ascii="Arial" w:hAnsi="Arial" w:cs="Arial"/>
                <w:color w:val="000000"/>
                <w:sz w:val="18"/>
                <w:szCs w:val="18"/>
                <w:lang w:val="en-GB"/>
              </w:rPr>
              <w:t>İkinci grup çalışmalar; makine öğrenmesi, istatistiksel modelleme ve veri analitiği yöntemleri kullanılarak enerji talebinin tahmin edilmesine odaklanmaktadır. Bu yaklaşım enerji öngörüsü açısından güçlü sonuçlar üretmesine rağmen çoğu zaman sistemin fiziksel davranışını açıklayamamakta ve mühendislik tabanlı iyileştirme kararları üretmekte yetersiz kalmaktadır.</w:t>
            </w:r>
          </w:p>
          <w:p w14:paraId="7E670412" w14:textId="77777777" w:rsidR="0013478D" w:rsidRPr="0013478D" w:rsidRDefault="0013478D" w:rsidP="0013478D">
            <w:pPr>
              <w:pStyle w:val="WW-NormalWeb1"/>
              <w:widowControl w:val="0"/>
              <w:spacing w:before="0" w:after="0"/>
              <w:jc w:val="both"/>
              <w:rPr>
                <w:rFonts w:ascii="Arial" w:hAnsi="Arial" w:cs="Arial"/>
                <w:color w:val="000000"/>
                <w:sz w:val="18"/>
                <w:szCs w:val="18"/>
                <w:lang w:val="en-GB"/>
              </w:rPr>
            </w:pPr>
            <w:r>
              <w:rPr>
                <w:rFonts w:ascii="Arial" w:hAnsi="Arial" w:cs="Arial"/>
                <w:color w:val="000000"/>
                <w:sz w:val="18"/>
                <w:szCs w:val="18"/>
                <w:lang w:val="en-GB"/>
              </w:rPr>
              <w:t>Üçüncü grup çalışmalar ise HVAC operasyon optimizasyonuna yönelmektedir. Ancak bu çalışmaların önemli bir bölümü kullanıcı davranışı, bina doluluğu, yapı fiziği ve termodinamik performans değişkenlerini aynı karar mekanizmasına entegre etmemektedir.</w:t>
            </w:r>
          </w:p>
          <w:p w14:paraId="51141296" w14:textId="77777777" w:rsidR="0013478D" w:rsidRPr="0013478D" w:rsidRDefault="0013478D" w:rsidP="0013478D">
            <w:pPr>
              <w:pStyle w:val="WW-NormalWeb1"/>
              <w:widowControl w:val="0"/>
              <w:spacing w:before="0" w:after="0"/>
              <w:jc w:val="both"/>
              <w:rPr>
                <w:rFonts w:ascii="Arial" w:hAnsi="Arial" w:cs="Arial"/>
                <w:color w:val="000000"/>
                <w:sz w:val="18"/>
                <w:szCs w:val="18"/>
                <w:lang w:val="en-GB"/>
              </w:rPr>
            </w:pPr>
            <w:r>
              <w:rPr>
                <w:rFonts w:ascii="Arial" w:hAnsi="Arial" w:cs="Arial"/>
                <w:color w:val="000000"/>
                <w:sz w:val="18"/>
                <w:szCs w:val="18"/>
                <w:lang w:val="en-GB"/>
              </w:rPr>
              <w:t xml:space="preserve">Dolayısıyla mevcut literatürde enerji tüketiminin ölçülmesi, tahmin edilmesi veya operasyonel olarak optimize </w:t>
              <w:lastRenderedPageBreak/>
              <w:t>edilmesi yönünde önemli ilerlemeler bulunmasına rağmen; enerji tüketiminden elde edilen çıktıları doğrudan fiziksel mühendislik müdahalelerine dönüştüren bütünleşik sistemlerin sınırlı olduğu görülmektedir.</w:t>
            </w:r>
          </w:p>
          <w:p w14:paraId="0A19DBA3" w14:textId="77777777" w:rsidR="0013478D" w:rsidRPr="0013478D" w:rsidRDefault="0013478D" w:rsidP="0013478D">
            <w:pPr>
              <w:pStyle w:val="WW-NormalWeb1"/>
              <w:widowControl w:val="0"/>
              <w:spacing w:before="0" w:after="0"/>
              <w:jc w:val="both"/>
              <w:rPr>
                <w:rFonts w:ascii="Arial" w:hAnsi="Arial" w:cs="Arial"/>
                <w:color w:val="000000"/>
                <w:sz w:val="18"/>
                <w:szCs w:val="18"/>
                <w:lang w:val="en-GB"/>
              </w:rPr>
            </w:pPr>
            <w:r>
              <w:rPr>
                <w:rFonts w:ascii="Arial" w:hAnsi="Arial" w:cs="Arial"/>
                <w:color w:val="000000"/>
                <w:sz w:val="18"/>
                <w:szCs w:val="18"/>
                <w:lang w:val="en-GB"/>
              </w:rPr>
              <w:t>Bu proje söz konusu boşluğu doldurmayı amaçlamaktadır.</w:t>
            </w:r>
          </w:p>
          <w:p w14:paraId="1D0BB935" w14:textId="77777777" w:rsidR="0013478D" w:rsidRPr="0013478D" w:rsidRDefault="0013478D" w:rsidP="0013478D">
            <w:pPr>
              <w:pStyle w:val="WW-NormalWeb1"/>
              <w:widowControl w:val="0"/>
              <w:spacing w:before="0" w:after="0"/>
              <w:jc w:val="both"/>
              <w:rPr>
                <w:rFonts w:ascii="Arial" w:hAnsi="Arial" w:cs="Arial"/>
                <w:color w:val="000000"/>
                <w:sz w:val="18"/>
                <w:szCs w:val="18"/>
                <w:lang w:val="en-GB"/>
              </w:rPr>
            </w:pPr>
            <w:r>
              <w:rPr>
                <w:rFonts w:ascii="Arial" w:hAnsi="Arial" w:cs="Arial"/>
                <w:color w:val="000000"/>
                <w:sz w:val="18"/>
                <w:szCs w:val="18"/>
                <w:lang w:val="en-GB"/>
              </w:rPr>
              <w:t>Önerilen araştırmanın özgün değeri; enerji verimliliğini yalnızca bir optimizasyon problemi veya yalnızca bir yapı fiziği problemi olarak ele almak yerine, davranışsal modelleme, termodinamik analiz, yapı kabuğu performansı, matematiksel optimizasyon ve dijital karar destek mekanizmalarını tek bir sistem altında bütünleştirmesidir.</w:t>
            </w:r>
          </w:p>
          <w:p w14:paraId="65CCFA8C" w14:textId="77777777" w:rsidR="0013478D" w:rsidRPr="0013478D" w:rsidRDefault="0013478D" w:rsidP="0013478D">
            <w:pPr>
              <w:pStyle w:val="WW-NormalWeb1"/>
              <w:widowControl w:val="0"/>
              <w:spacing w:before="0" w:after="0"/>
              <w:jc w:val="both"/>
              <w:rPr>
                <w:rFonts w:ascii="Arial" w:hAnsi="Arial" w:cs="Arial"/>
                <w:color w:val="000000"/>
                <w:sz w:val="18"/>
                <w:szCs w:val="18"/>
                <w:lang w:val="en-GB"/>
              </w:rPr>
            </w:pPr>
            <w:r>
              <w:rPr>
                <w:rFonts w:ascii="Arial" w:hAnsi="Arial" w:cs="Arial"/>
                <w:color w:val="000000"/>
                <w:sz w:val="18"/>
                <w:szCs w:val="18"/>
                <w:lang w:val="en-GB"/>
              </w:rPr>
              <w:t>Bu kapsamda önerilen metodoloji dört aşamalı bütünleşik bir yapı üzerine kurulacaktır.</w:t>
            </w:r>
          </w:p>
          <w:p w14:paraId="03B4B3F7" w14:textId="77777777" w:rsidR="0013478D" w:rsidRPr="0013478D" w:rsidRDefault="0013478D" w:rsidP="0013478D">
            <w:pPr>
              <w:pStyle w:val="WW-NormalWeb1"/>
              <w:widowControl w:val="0"/>
              <w:spacing w:before="0" w:after="0"/>
              <w:jc w:val="both"/>
              <w:rPr>
                <w:rFonts w:ascii="Arial" w:hAnsi="Arial" w:cs="Arial"/>
                <w:color w:val="000000"/>
                <w:sz w:val="18"/>
                <w:szCs w:val="18"/>
                <w:lang w:val="en-GB"/>
              </w:rPr>
            </w:pPr>
            <w:r>
              <w:rPr>
                <w:rFonts w:ascii="Arial" w:hAnsi="Arial" w:cs="Arial"/>
                <w:color w:val="000000"/>
                <w:sz w:val="18"/>
                <w:szCs w:val="18"/>
                <w:lang w:val="en-GB"/>
              </w:rPr>
              <w:t>İlk aşamada gerçek zamanlı ölçüm ve veri toplama gerçekleştirilecektir. HVAC enerji tüketimi, sıcaklık–nem verileri, bina doluluk bilgileri, iç ortam koşulları ve çevresel parametreler ortak veri altyapısında birleştirilecektir.</w:t>
            </w:r>
          </w:p>
          <w:p w14:paraId="4668BBCF" w14:textId="77777777" w:rsidR="0013478D" w:rsidRPr="0013478D" w:rsidRDefault="0013478D" w:rsidP="0013478D">
            <w:pPr>
              <w:pStyle w:val="WW-NormalWeb1"/>
              <w:widowControl w:val="0"/>
              <w:spacing w:before="0" w:after="0"/>
              <w:jc w:val="both"/>
              <w:rPr>
                <w:rFonts w:ascii="Arial" w:hAnsi="Arial" w:cs="Arial"/>
                <w:color w:val="000000"/>
                <w:sz w:val="18"/>
                <w:szCs w:val="18"/>
                <w:lang w:val="en-GB"/>
              </w:rPr>
            </w:pPr>
            <w:r>
              <w:rPr>
                <w:rFonts w:ascii="Arial" w:hAnsi="Arial" w:cs="Arial"/>
                <w:color w:val="000000"/>
                <w:sz w:val="18"/>
                <w:szCs w:val="18"/>
                <w:lang w:val="en-GB"/>
              </w:rPr>
              <w:t>İkinci aşamada enerji tüketiminin altında yatan davranışsal ve fiziksel mekanizmalar modellenerek sistemin dinamik yapısı oluşturulacaktır. Kullanıcı davranışları ve bina doluluk durumu zamana bağlı durum geçişleri şeklinde modellenerek olasılıksal yapı kurulacaktır.</w:t>
            </w:r>
          </w:p>
          <w:p w14:paraId="3AF9CD11" w14:textId="77777777" w:rsidR="0013478D" w:rsidRPr="0013478D" w:rsidRDefault="0013478D" w:rsidP="0013478D">
            <w:pPr>
              <w:pStyle w:val="WW-NormalWeb1"/>
              <w:widowControl w:val="0"/>
              <w:spacing w:before="0" w:after="0"/>
              <w:jc w:val="both"/>
              <w:rPr>
                <w:rFonts w:ascii="Arial" w:hAnsi="Arial" w:cs="Arial"/>
                <w:color w:val="000000"/>
                <w:sz w:val="18"/>
                <w:szCs w:val="18"/>
                <w:lang w:val="en-GB"/>
              </w:rPr>
            </w:pPr>
            <w:r>
              <w:rPr>
                <w:rFonts w:ascii="Arial" w:hAnsi="Arial" w:cs="Arial"/>
                <w:color w:val="000000"/>
                <w:sz w:val="18"/>
                <w:szCs w:val="18"/>
                <w:lang w:val="en-GB"/>
              </w:rPr>
              <w:t>Bu kapsamda bina kullanım durumu;</w:t>
            </w:r>
          </w:p>
          <w:p w14:paraId="1C3CC8FD" w14:textId="77777777" w:rsidR="0013478D" w:rsidRPr="0013478D" w:rsidRDefault="0013478D" w:rsidP="0013478D">
            <w:pPr>
              <w:pStyle w:val="WW-NormalWeb1"/>
              <w:widowControl w:val="0"/>
              <w:spacing w:before="0" w:after="0"/>
              <w:ind w:left="720"/>
              <w:jc w:val="both"/>
              <w:rPr>
                <w:rFonts w:ascii="Arial" w:hAnsi="Arial" w:cs="Arial"/>
                <w:color w:val="000000"/>
                <w:sz w:val="18"/>
                <w:szCs w:val="18"/>
                <w:lang w:val="en-GB"/>
              </w:rPr>
            </w:pPr>
            <w:r>
              <w:rPr>
                <w:rFonts w:ascii="Arial" w:hAnsi="Arial" w:cs="Arial"/>
                <w:color w:val="000000"/>
                <w:sz w:val="18"/>
                <w:szCs w:val="18"/>
                <w:lang w:val="en-GB"/>
              </w:rPr>
              <w:t xml:space="preserve">Dolu = 1 </w:t>
            </w:r>
          </w:p>
          <w:p w14:paraId="62F75425" w14:textId="77777777" w:rsidR="0013478D" w:rsidRPr="0013478D" w:rsidRDefault="0013478D" w:rsidP="0013478D">
            <w:pPr>
              <w:pStyle w:val="WW-NormalWeb1"/>
              <w:widowControl w:val="0"/>
              <w:spacing w:before="0" w:after="0"/>
              <w:ind w:left="720"/>
              <w:jc w:val="both"/>
              <w:rPr>
                <w:rFonts w:ascii="Arial" w:hAnsi="Arial" w:cs="Arial"/>
                <w:color w:val="000000"/>
                <w:sz w:val="18"/>
                <w:szCs w:val="18"/>
                <w:lang w:val="en-GB"/>
              </w:rPr>
            </w:pPr>
            <w:r>
              <w:rPr>
                <w:rFonts w:ascii="Arial" w:hAnsi="Arial" w:cs="Arial"/>
                <w:color w:val="000000"/>
                <w:sz w:val="18"/>
                <w:szCs w:val="18"/>
                <w:lang w:val="en-GB"/>
              </w:rPr>
              <w:t xml:space="preserve">Boş = 0 </w:t>
            </w:r>
          </w:p>
          <w:p w14:paraId="4563FF29" w14:textId="77777777" w:rsidR="0013478D" w:rsidRPr="0013478D" w:rsidRDefault="0013478D" w:rsidP="0013478D">
            <w:pPr>
              <w:pStyle w:val="WW-NormalWeb1"/>
              <w:widowControl w:val="0"/>
              <w:spacing w:before="0" w:after="0"/>
              <w:jc w:val="both"/>
              <w:rPr>
                <w:rFonts w:ascii="Arial" w:hAnsi="Arial" w:cs="Arial"/>
                <w:color w:val="000000"/>
                <w:sz w:val="18"/>
                <w:szCs w:val="18"/>
                <w:lang w:val="en-GB"/>
              </w:rPr>
            </w:pPr>
            <w:r>
              <w:rPr>
                <w:rFonts w:ascii="Arial" w:hAnsi="Arial" w:cs="Arial"/>
                <w:color w:val="000000"/>
                <w:sz w:val="18"/>
                <w:szCs w:val="18"/>
                <w:lang w:val="en-GB"/>
              </w:rPr>
              <w:t>HVAC kullanım durumu ise;</w:t>
            </w:r>
          </w:p>
          <w:p w14:paraId="28409B11" w14:textId="77777777" w:rsidR="0013478D" w:rsidRPr="0013478D" w:rsidRDefault="0013478D" w:rsidP="0013478D">
            <w:pPr>
              <w:pStyle w:val="WW-NormalWeb1"/>
              <w:widowControl w:val="0"/>
              <w:spacing w:before="0" w:after="0"/>
              <w:ind w:left="720"/>
              <w:jc w:val="both"/>
              <w:rPr>
                <w:rFonts w:ascii="Arial" w:hAnsi="Arial" w:cs="Arial"/>
                <w:color w:val="000000"/>
                <w:sz w:val="18"/>
                <w:szCs w:val="18"/>
                <w:lang w:val="en-GB"/>
              </w:rPr>
            </w:pPr>
            <w:r>
              <w:rPr>
                <w:rFonts w:ascii="Arial" w:hAnsi="Arial" w:cs="Arial"/>
                <w:color w:val="000000"/>
                <w:sz w:val="18"/>
                <w:szCs w:val="18"/>
                <w:lang w:val="en-GB"/>
              </w:rPr>
              <w:t xml:space="preserve">Çalışıyor = 1 </w:t>
            </w:r>
          </w:p>
          <w:p w14:paraId="5189A67A" w14:textId="77777777" w:rsidR="0013478D" w:rsidRPr="0013478D" w:rsidRDefault="0013478D" w:rsidP="0013478D">
            <w:pPr>
              <w:pStyle w:val="WW-NormalWeb1"/>
              <w:widowControl w:val="0"/>
              <w:spacing w:before="0" w:after="0"/>
              <w:ind w:left="720"/>
              <w:jc w:val="both"/>
              <w:rPr>
                <w:rFonts w:ascii="Arial" w:hAnsi="Arial" w:cs="Arial"/>
                <w:color w:val="000000"/>
                <w:sz w:val="18"/>
                <w:szCs w:val="18"/>
                <w:lang w:val="en-GB"/>
              </w:rPr>
            </w:pPr>
            <w:r>
              <w:rPr>
                <w:rFonts w:ascii="Arial" w:hAnsi="Arial" w:cs="Arial"/>
                <w:color w:val="000000"/>
                <w:sz w:val="18"/>
                <w:szCs w:val="18"/>
                <w:lang w:val="en-GB"/>
              </w:rPr>
              <w:t xml:space="preserve">Çalışmıyor = 0 </w:t>
            </w:r>
          </w:p>
          <w:p w14:paraId="28C48537" w14:textId="77777777" w:rsidR="0013478D" w:rsidRPr="0013478D" w:rsidRDefault="0013478D" w:rsidP="0013478D">
            <w:pPr>
              <w:pStyle w:val="WW-NormalWeb1"/>
              <w:widowControl w:val="0"/>
              <w:spacing w:before="0" w:after="0"/>
              <w:jc w:val="both"/>
              <w:rPr>
                <w:rFonts w:ascii="Arial" w:hAnsi="Arial" w:cs="Arial"/>
                <w:color w:val="000000"/>
                <w:sz w:val="18"/>
                <w:szCs w:val="18"/>
                <w:lang w:val="en-GB"/>
              </w:rPr>
            </w:pPr>
            <w:r>
              <w:rPr>
                <w:rFonts w:ascii="Arial" w:hAnsi="Arial" w:cs="Arial"/>
                <w:color w:val="000000"/>
                <w:sz w:val="18"/>
                <w:szCs w:val="18"/>
                <w:lang w:val="en-GB"/>
              </w:rPr>
              <w:t>şeklinde tanımlanacaktır.</w:t>
            </w:r>
          </w:p>
          <w:p w14:paraId="1637623B" w14:textId="77777777" w:rsidR="0013478D" w:rsidRPr="0013478D" w:rsidRDefault="0013478D" w:rsidP="0013478D">
            <w:pPr>
              <w:pStyle w:val="WW-NormalWeb1"/>
              <w:widowControl w:val="0"/>
              <w:spacing w:before="0" w:after="0"/>
              <w:jc w:val="both"/>
              <w:rPr>
                <w:rFonts w:ascii="Arial" w:hAnsi="Arial" w:cs="Arial"/>
                <w:color w:val="000000"/>
                <w:sz w:val="18"/>
                <w:szCs w:val="18"/>
                <w:lang w:val="en-GB"/>
              </w:rPr>
            </w:pPr>
            <w:r>
              <w:rPr>
                <w:rFonts w:ascii="Arial" w:hAnsi="Arial" w:cs="Arial"/>
                <w:color w:val="000000"/>
                <w:sz w:val="18"/>
                <w:szCs w:val="18"/>
                <w:lang w:val="en-GB"/>
              </w:rPr>
              <w:t>Geçiş olasılıkları:</w:t>
            </w:r>
          </w:p>
          <w:p w14:paraId="65C01D57" w14:textId="764D95B4" w:rsidR="0013478D" w:rsidRPr="0013478D" w:rsidRDefault="0013478D" w:rsidP="0013478D">
            <w:pPr>
              <w:pStyle w:val="WW-NormalWeb1"/>
              <w:widowControl w:val="0"/>
              <w:jc w:val="both"/>
              <w:rPr>
                <w:rFonts w:ascii="Arial" w:hAnsi="Arial" w:cs="Arial"/>
                <w:color w:val="000000"/>
                <w:sz w:val="18"/>
                <w:szCs w:val="18"/>
                <w:lang w:val="en-GB"/>
              </w:rPr>
            </w:pPr>
            <m:oMathPara>
              <m:oMath>
                <m:sSub>
                  <m:sSubPr>
                    <m:ctrlPr>
                      <w:rPr>
                        <w:rFonts w:ascii="Cambria Math" w:hAnsi="Cambria Math" w:cs="Arial"/>
                        <w:color w:val="000000"/>
                        <w:sz w:val="18"/>
                        <w:szCs w:val="18"/>
                        <w:lang w:val="en-GB"/>
                      </w:rPr>
                    </m:ctrlPr>
                  </m:sSubPr>
                  <m:e>
                    <m:r>
                      <w:rPr>
                        <w:rFonts w:ascii="Cambria Math" w:hAnsi="Cambria Math" w:cs="Arial"/>
                        <w:color w:val="000000"/>
                        <w:sz w:val="18"/>
                        <w:szCs w:val="18"/>
                        <w:lang w:val="en-GB"/>
                      </w:rPr>
                      <m:t>P</m:t>
                    </m:r>
                  </m:e>
                  <m:sub>
                    <m:r>
                      <w:rPr>
                        <w:rFonts w:ascii="Cambria Math" w:hAnsi="Cambria Math" w:cs="Arial"/>
                        <w:color w:val="000000"/>
                        <w:sz w:val="18"/>
                        <w:szCs w:val="18"/>
                        <w:lang w:val="en-GB"/>
                      </w:rPr>
                      <m:t>ij</m:t>
                    </m:r>
                  </m:sub>
                </m:sSub>
                <m:r>
                  <w:rPr>
                    <w:rFonts w:ascii="Cambria Math" w:hAnsi="Cambria Math" w:cs="Arial"/>
                    <w:color w:val="000000"/>
                    <w:sz w:val="18"/>
                    <w:szCs w:val="18"/>
                    <w:lang w:val="en-GB"/>
                  </w:rPr>
                  <m:t>=</m:t>
                </m:r>
                <m:f>
                  <m:fPr>
                    <m:ctrlPr>
                      <w:rPr>
                        <w:rFonts w:ascii="Cambria Math" w:hAnsi="Cambria Math" w:cs="Arial"/>
                        <w:color w:val="000000"/>
                        <w:sz w:val="18"/>
                        <w:szCs w:val="18"/>
                        <w:lang w:val="en-GB"/>
                      </w:rPr>
                    </m:ctrlPr>
                  </m:fPr>
                  <m:num>
                    <m:sSub>
                      <m:sSubPr>
                        <m:ctrlPr>
                          <w:rPr>
                            <w:rFonts w:ascii="Cambria Math" w:hAnsi="Cambria Math" w:cs="Arial"/>
                            <w:color w:val="000000"/>
                            <w:sz w:val="18"/>
                            <w:szCs w:val="18"/>
                            <w:lang w:val="en-GB"/>
                          </w:rPr>
                        </m:ctrlPr>
                      </m:sSubPr>
                      <m:e>
                        <m:r>
                          <w:rPr>
                            <w:rFonts w:ascii="Cambria Math" w:hAnsi="Cambria Math" w:cs="Arial"/>
                            <w:color w:val="000000"/>
                            <w:sz w:val="18"/>
                            <w:szCs w:val="18"/>
                            <w:lang w:val="en-GB"/>
                          </w:rPr>
                          <m:t>O</m:t>
                        </m:r>
                      </m:e>
                      <m:sub>
                        <m:r>
                          <w:rPr>
                            <w:rFonts w:ascii="Cambria Math" w:hAnsi="Cambria Math" w:cs="Arial"/>
                            <w:color w:val="000000"/>
                            <w:sz w:val="18"/>
                            <w:szCs w:val="18"/>
                            <w:lang w:val="en-GB"/>
                          </w:rPr>
                          <m:t>ij</m:t>
                        </m:r>
                      </m:sub>
                    </m:sSub>
                  </m:num>
                  <m:den>
                    <m:r>
                      <w:rPr>
                        <w:rFonts w:ascii="Cambria Math" w:hAnsi="Cambria Math" w:cs="Arial"/>
                        <w:color w:val="000000"/>
                        <w:sz w:val="18"/>
                        <w:szCs w:val="18"/>
                        <w:lang w:val="en-GB"/>
                      </w:rPr>
                      <m:t>∑</m:t>
                    </m:r>
                    <m:sSub>
                      <m:sSubPr>
                        <m:ctrlPr>
                          <w:rPr>
                            <w:rFonts w:ascii="Cambria Math" w:hAnsi="Cambria Math" w:cs="Arial"/>
                            <w:color w:val="000000"/>
                            <w:sz w:val="18"/>
                            <w:szCs w:val="18"/>
                            <w:lang w:val="en-GB"/>
                          </w:rPr>
                        </m:ctrlPr>
                      </m:sSubPr>
                      <m:e>
                        <m:r>
                          <w:rPr>
                            <w:rFonts w:ascii="Cambria Math" w:hAnsi="Cambria Math" w:cs="Arial"/>
                            <w:color w:val="000000"/>
                            <w:sz w:val="18"/>
                            <w:szCs w:val="18"/>
                            <w:lang w:val="en-GB"/>
                          </w:rPr>
                          <m:t>O</m:t>
                        </m:r>
                      </m:e>
                      <m:sub>
                        <m:r>
                          <w:rPr>
                            <w:rFonts w:ascii="Cambria Math" w:hAnsi="Cambria Math" w:cs="Arial"/>
                            <w:color w:val="000000"/>
                            <w:sz w:val="18"/>
                            <w:szCs w:val="18"/>
                            <w:lang w:val="en-GB"/>
                          </w:rPr>
                          <m:t>ik</m:t>
                        </m:r>
                      </m:sub>
                    </m:sSub>
                  </m:den>
                </m:f>
                <m:r>
                  <w:rPr>
                    <w:rFonts w:ascii="Arial" w:hAnsi="Arial" w:cs="Arial"/>
                    <w:color w:val="000000"/>
                    <w:sz w:val="18"/>
                    <w:szCs w:val="18"/>
                    <w:lang w:val="en-GB"/>
                  </w:rPr>
                  <w:br/>
                </m:r>
              </m:oMath>
            </m:oMathPara>
          </w:p>
          <w:p w14:paraId="16327D62" w14:textId="77777777" w:rsidR="0013478D" w:rsidRPr="0013478D" w:rsidRDefault="0013478D" w:rsidP="0013478D">
            <w:pPr>
              <w:pStyle w:val="WW-NormalWeb1"/>
              <w:widowControl w:val="0"/>
              <w:spacing w:before="0" w:after="0"/>
              <w:jc w:val="both"/>
              <w:rPr>
                <w:rFonts w:ascii="Arial" w:hAnsi="Arial" w:cs="Arial"/>
                <w:color w:val="000000"/>
                <w:sz w:val="18"/>
                <w:szCs w:val="18"/>
                <w:lang w:val="en-GB"/>
              </w:rPr>
            </w:pPr>
            <w:r>
              <w:rPr>
                <w:rFonts w:ascii="Arial" w:hAnsi="Arial" w:cs="Arial"/>
                <w:color w:val="000000"/>
                <w:sz w:val="18"/>
                <w:szCs w:val="18"/>
                <w:lang w:val="en-GB"/>
              </w:rPr>
              <w:t>ifadesiyle oluşturulacak ve Monte Carlo simülasyonu kullanılarak farklı kullanım senaryoları altında enerji davranışı simüle edilecektir.</w:t>
            </w:r>
          </w:p>
          <w:p w14:paraId="2A00C5DC" w14:textId="77777777" w:rsidR="0013478D" w:rsidRPr="0013478D" w:rsidRDefault="0013478D" w:rsidP="0013478D">
            <w:pPr>
              <w:pStyle w:val="WW-NormalWeb1"/>
              <w:widowControl w:val="0"/>
              <w:spacing w:before="0" w:after="0"/>
              <w:jc w:val="both"/>
              <w:rPr>
                <w:rFonts w:ascii="Arial" w:hAnsi="Arial" w:cs="Arial"/>
                <w:color w:val="000000"/>
                <w:sz w:val="18"/>
                <w:szCs w:val="18"/>
                <w:lang w:val="en-GB"/>
              </w:rPr>
            </w:pPr>
            <w:r>
              <w:rPr>
                <w:rFonts w:ascii="Arial" w:hAnsi="Arial" w:cs="Arial"/>
                <w:color w:val="000000"/>
                <w:sz w:val="18"/>
                <w:szCs w:val="18"/>
                <w:lang w:val="en-GB"/>
              </w:rPr>
              <w:t>Aynı zamanda enerji tüketimi yalnızca davranışsal değişkenlerle açıklanmayacak; bina fiziği modele entegre edilecektir.</w:t>
            </w:r>
          </w:p>
          <w:p w14:paraId="7AB357AB" w14:textId="77777777" w:rsidR="0013478D" w:rsidRPr="0013478D" w:rsidRDefault="0013478D" w:rsidP="0013478D">
            <w:pPr>
              <w:pStyle w:val="WW-NormalWeb1"/>
              <w:widowControl w:val="0"/>
              <w:spacing w:before="0" w:after="0"/>
              <w:jc w:val="both"/>
              <w:rPr>
                <w:rFonts w:ascii="Arial" w:hAnsi="Arial" w:cs="Arial"/>
                <w:color w:val="000000"/>
                <w:sz w:val="18"/>
                <w:szCs w:val="18"/>
                <w:lang w:val="en-GB"/>
              </w:rPr>
            </w:pPr>
            <w:r>
              <w:rPr>
                <w:rFonts w:ascii="Arial" w:hAnsi="Arial" w:cs="Arial"/>
                <w:color w:val="000000"/>
                <w:sz w:val="18"/>
                <w:szCs w:val="18"/>
                <w:lang w:val="en-GB"/>
              </w:rPr>
              <w:t>Bu kapsamda:</w:t>
            </w:r>
          </w:p>
          <w:p w14:paraId="4D3737A7" w14:textId="77777777" w:rsidR="0013478D" w:rsidRPr="0013478D" w:rsidRDefault="0013478D" w:rsidP="0013478D">
            <w:pPr>
              <w:pStyle w:val="WW-NormalWeb1"/>
              <w:widowControl w:val="0"/>
              <w:spacing w:before="0" w:after="0"/>
              <w:ind w:left="720"/>
              <w:jc w:val="both"/>
              <w:rPr>
                <w:rFonts w:ascii="Arial" w:hAnsi="Arial" w:cs="Arial"/>
                <w:color w:val="000000"/>
                <w:sz w:val="18"/>
                <w:szCs w:val="18"/>
                <w:lang w:val="en-GB"/>
              </w:rPr>
            </w:pPr>
            <w:r>
              <w:rPr>
                <w:rFonts w:ascii="Arial" w:hAnsi="Arial" w:cs="Arial"/>
                <w:color w:val="000000"/>
                <w:sz w:val="18"/>
                <w:szCs w:val="18"/>
                <w:lang w:val="en-GB"/>
              </w:rPr>
              <w:t xml:space="preserve">iletim (conduction), </w:t>
            </w:r>
          </w:p>
          <w:p w14:paraId="5A5ED74F" w14:textId="77777777" w:rsidR="0013478D" w:rsidRPr="0013478D" w:rsidRDefault="0013478D" w:rsidP="0013478D">
            <w:pPr>
              <w:pStyle w:val="WW-NormalWeb1"/>
              <w:widowControl w:val="0"/>
              <w:spacing w:before="0" w:after="0"/>
              <w:ind w:left="720"/>
              <w:jc w:val="both"/>
              <w:rPr>
                <w:rFonts w:ascii="Arial" w:hAnsi="Arial" w:cs="Arial"/>
                <w:color w:val="000000"/>
                <w:sz w:val="18"/>
                <w:szCs w:val="18"/>
                <w:lang w:val="en-GB"/>
              </w:rPr>
            </w:pPr>
            <w:r>
              <w:rPr>
                <w:rFonts w:ascii="Arial" w:hAnsi="Arial" w:cs="Arial"/>
                <w:color w:val="000000"/>
                <w:sz w:val="18"/>
                <w:szCs w:val="18"/>
                <w:lang w:val="en-GB"/>
              </w:rPr>
              <w:t xml:space="preserve">taşınım (convection), </w:t>
            </w:r>
          </w:p>
          <w:p w14:paraId="0376E325" w14:textId="77777777" w:rsidR="0013478D" w:rsidRPr="0013478D" w:rsidRDefault="0013478D" w:rsidP="0013478D">
            <w:pPr>
              <w:pStyle w:val="WW-NormalWeb1"/>
              <w:widowControl w:val="0"/>
              <w:spacing w:before="0" w:after="0"/>
              <w:ind w:left="720"/>
              <w:jc w:val="both"/>
              <w:rPr>
                <w:rFonts w:ascii="Arial" w:hAnsi="Arial" w:cs="Arial"/>
                <w:color w:val="000000"/>
                <w:sz w:val="18"/>
                <w:szCs w:val="18"/>
                <w:lang w:val="en-GB"/>
              </w:rPr>
            </w:pPr>
            <w:r>
              <w:rPr>
                <w:rFonts w:ascii="Arial" w:hAnsi="Arial" w:cs="Arial"/>
                <w:color w:val="000000"/>
                <w:sz w:val="18"/>
                <w:szCs w:val="18"/>
                <w:lang w:val="en-GB"/>
              </w:rPr>
              <w:t xml:space="preserve">ışınım (radiation) </w:t>
            </w:r>
          </w:p>
          <w:p w14:paraId="02F4B612" w14:textId="77777777" w:rsidR="0013478D" w:rsidRPr="0013478D" w:rsidRDefault="0013478D" w:rsidP="0013478D">
            <w:pPr>
              <w:pStyle w:val="WW-NormalWeb1"/>
              <w:widowControl w:val="0"/>
              <w:spacing w:before="0" w:after="0"/>
              <w:jc w:val="both"/>
              <w:rPr>
                <w:rFonts w:ascii="Arial" w:hAnsi="Arial" w:cs="Arial"/>
                <w:color w:val="000000"/>
                <w:sz w:val="18"/>
                <w:szCs w:val="18"/>
                <w:lang w:val="en-GB"/>
              </w:rPr>
            </w:pPr>
            <w:r>
              <w:rPr>
                <w:rFonts w:ascii="Arial" w:hAnsi="Arial" w:cs="Arial"/>
                <w:color w:val="000000"/>
                <w:sz w:val="18"/>
                <w:szCs w:val="18"/>
                <w:lang w:val="en-GB"/>
              </w:rPr>
              <w:t>mekanizmaları dikkate alınarak kararsız hal (unsteady-state) ısı transfer modeli kurulacaktır.</w:t>
            </w:r>
          </w:p>
          <w:p w14:paraId="00F989CA" w14:textId="77777777" w:rsidR="0013478D" w:rsidRPr="0013478D" w:rsidRDefault="0013478D" w:rsidP="0013478D">
            <w:pPr>
              <w:pStyle w:val="WW-NormalWeb1"/>
              <w:widowControl w:val="0"/>
              <w:spacing w:before="0" w:after="0"/>
              <w:jc w:val="both"/>
              <w:rPr>
                <w:rFonts w:ascii="Arial" w:hAnsi="Arial" w:cs="Arial"/>
                <w:color w:val="000000"/>
                <w:sz w:val="18"/>
                <w:szCs w:val="18"/>
                <w:lang w:val="en-GB"/>
              </w:rPr>
            </w:pPr>
            <w:r>
              <w:rPr>
                <w:rFonts w:ascii="Arial" w:hAnsi="Arial" w:cs="Arial"/>
                <w:color w:val="000000"/>
                <w:sz w:val="18"/>
                <w:szCs w:val="18"/>
                <w:lang w:val="en-GB"/>
              </w:rPr>
              <w:t>TS 825 standardı doğrultusunda dış duvar, pencere ve çatı sistemlerinin U değerleri analiz edilecek; kolon–kiriş birleşimleri, pencere çevreleri ve döşeme kenarlarında oluşan ısı köprüleri değerlendirilecektir.</w:t>
            </w:r>
          </w:p>
          <w:p w14:paraId="0027B52C" w14:textId="77777777" w:rsidR="0013478D" w:rsidRPr="0013478D" w:rsidRDefault="0013478D" w:rsidP="0013478D">
            <w:pPr>
              <w:pStyle w:val="WW-NormalWeb1"/>
              <w:widowControl w:val="0"/>
              <w:spacing w:before="0" w:after="0"/>
              <w:jc w:val="both"/>
              <w:rPr>
                <w:rFonts w:ascii="Arial" w:hAnsi="Arial" w:cs="Arial"/>
                <w:color w:val="000000"/>
                <w:sz w:val="18"/>
                <w:szCs w:val="18"/>
                <w:lang w:val="en-GB"/>
              </w:rPr>
            </w:pPr>
            <w:r>
              <w:rPr>
                <w:rFonts w:ascii="Arial" w:hAnsi="Arial" w:cs="Arial"/>
                <w:color w:val="000000"/>
                <w:sz w:val="18"/>
                <w:szCs w:val="18"/>
                <w:lang w:val="en-GB"/>
              </w:rPr>
              <w:t>Taş yünü, EPS ve XPS gibi alternatif yapı kabuğu çözümleri enerji performansı, uygulanabilirlik ve maliyet açısından karşılaştırılacaktır.</w:t>
            </w:r>
          </w:p>
          <w:p w14:paraId="0E5E1899" w14:textId="77777777" w:rsidR="0013478D" w:rsidRPr="0013478D" w:rsidRDefault="0013478D" w:rsidP="0013478D">
            <w:pPr>
              <w:pStyle w:val="WW-NormalWeb1"/>
              <w:widowControl w:val="0"/>
              <w:spacing w:before="0" w:after="0"/>
              <w:jc w:val="both"/>
              <w:rPr>
                <w:rFonts w:ascii="Arial" w:hAnsi="Arial" w:cs="Arial"/>
                <w:color w:val="000000"/>
                <w:sz w:val="18"/>
                <w:szCs w:val="18"/>
                <w:lang w:val="en-GB"/>
              </w:rPr>
            </w:pPr>
            <w:r>
              <w:rPr>
                <w:rFonts w:ascii="Arial" w:hAnsi="Arial" w:cs="Arial"/>
                <w:color w:val="000000"/>
                <w:sz w:val="18"/>
                <w:szCs w:val="18"/>
                <w:lang w:val="en-GB"/>
              </w:rPr>
              <w:t>Üçüncü aşamada oluşturulan davranışsal ve fiziksel modeller matematiksel optimizasyon problemine dönüştürülecektir.</w:t>
            </w:r>
          </w:p>
          <w:p w14:paraId="4AE24E19" w14:textId="77777777" w:rsidR="0013478D" w:rsidRPr="0013478D" w:rsidRDefault="0013478D" w:rsidP="0013478D">
            <w:pPr>
              <w:pStyle w:val="WW-NormalWeb1"/>
              <w:widowControl w:val="0"/>
              <w:spacing w:before="0" w:after="0"/>
              <w:jc w:val="both"/>
              <w:rPr>
                <w:rFonts w:ascii="Arial" w:hAnsi="Arial" w:cs="Arial"/>
                <w:color w:val="000000"/>
                <w:sz w:val="18"/>
                <w:szCs w:val="18"/>
                <w:lang w:val="en-GB"/>
              </w:rPr>
            </w:pPr>
            <w:r>
              <w:rPr>
                <w:rFonts w:ascii="Arial" w:hAnsi="Arial" w:cs="Arial"/>
                <w:color w:val="000000"/>
                <w:sz w:val="18"/>
                <w:szCs w:val="18"/>
                <w:lang w:val="en-GB"/>
              </w:rPr>
              <w:t>Amaç fonksiyonu;</w:t>
            </w:r>
          </w:p>
          <w:p w14:paraId="66DB03E6" w14:textId="77777777" w:rsidR="0013478D" w:rsidRPr="0013478D" w:rsidRDefault="0013478D" w:rsidP="0013478D">
            <w:pPr>
              <w:pStyle w:val="WW-NormalWeb1"/>
              <w:widowControl w:val="0"/>
              <w:spacing w:before="0" w:after="0"/>
              <w:ind w:left="720"/>
              <w:jc w:val="both"/>
              <w:rPr>
                <w:rFonts w:ascii="Arial" w:hAnsi="Arial" w:cs="Arial"/>
                <w:color w:val="000000"/>
                <w:sz w:val="18"/>
                <w:szCs w:val="18"/>
                <w:lang w:val="en-GB"/>
              </w:rPr>
            </w:pPr>
            <w:r>
              <w:rPr>
                <w:rFonts w:ascii="Arial" w:hAnsi="Arial" w:cs="Arial"/>
                <w:color w:val="000000"/>
                <w:sz w:val="18"/>
                <w:szCs w:val="18"/>
                <w:lang w:val="en-GB"/>
              </w:rPr>
              <w:t xml:space="preserve">toplam enerji tüketiminin minimize edilmesi, </w:t>
            </w:r>
          </w:p>
          <w:p w14:paraId="7B318131" w14:textId="77777777" w:rsidR="0013478D" w:rsidRPr="0013478D" w:rsidRDefault="0013478D" w:rsidP="0013478D">
            <w:pPr>
              <w:pStyle w:val="WW-NormalWeb1"/>
              <w:widowControl w:val="0"/>
              <w:spacing w:before="0" w:after="0"/>
              <w:ind w:left="720"/>
              <w:jc w:val="both"/>
              <w:rPr>
                <w:rFonts w:ascii="Arial" w:hAnsi="Arial" w:cs="Arial"/>
                <w:color w:val="000000"/>
                <w:sz w:val="18"/>
                <w:szCs w:val="18"/>
                <w:lang w:val="en-GB"/>
              </w:rPr>
            </w:pPr>
            <w:r>
              <w:rPr>
                <w:rFonts w:ascii="Arial" w:hAnsi="Arial" w:cs="Arial"/>
                <w:color w:val="000000"/>
                <w:sz w:val="18"/>
                <w:szCs w:val="18"/>
                <w:lang w:val="en-GB"/>
              </w:rPr>
              <w:t xml:space="preserve">kullanıcı konforunun korunması, </w:t>
            </w:r>
          </w:p>
          <w:p w14:paraId="3536318F" w14:textId="77777777" w:rsidR="0013478D" w:rsidRPr="0013478D" w:rsidRDefault="0013478D" w:rsidP="0013478D">
            <w:pPr>
              <w:pStyle w:val="WW-NormalWeb1"/>
              <w:widowControl w:val="0"/>
              <w:spacing w:before="0" w:after="0"/>
              <w:ind w:left="720"/>
              <w:jc w:val="both"/>
              <w:rPr>
                <w:rFonts w:ascii="Arial" w:hAnsi="Arial" w:cs="Arial"/>
                <w:color w:val="000000"/>
                <w:sz w:val="18"/>
                <w:szCs w:val="18"/>
                <w:lang w:val="en-GB"/>
              </w:rPr>
            </w:pPr>
            <w:r>
              <w:rPr>
                <w:rFonts w:ascii="Arial" w:hAnsi="Arial" w:cs="Arial"/>
                <w:color w:val="000000"/>
                <w:sz w:val="18"/>
                <w:szCs w:val="18"/>
                <w:lang w:val="en-GB"/>
              </w:rPr>
              <w:t xml:space="preserve">HVAC veriminin artırılması, </w:t>
            </w:r>
          </w:p>
          <w:p w14:paraId="7B17FF0E" w14:textId="77777777" w:rsidR="0013478D" w:rsidRPr="0013478D" w:rsidRDefault="0013478D" w:rsidP="0013478D">
            <w:pPr>
              <w:pStyle w:val="WW-NormalWeb1"/>
              <w:widowControl w:val="0"/>
              <w:spacing w:before="0" w:after="0"/>
              <w:ind w:left="720"/>
              <w:jc w:val="both"/>
              <w:rPr>
                <w:rFonts w:ascii="Arial" w:hAnsi="Arial" w:cs="Arial"/>
                <w:color w:val="000000"/>
                <w:sz w:val="18"/>
                <w:szCs w:val="18"/>
                <w:lang w:val="en-GB"/>
              </w:rPr>
            </w:pPr>
            <w:r>
              <w:rPr>
                <w:rFonts w:ascii="Arial" w:hAnsi="Arial" w:cs="Arial"/>
                <w:color w:val="000000"/>
                <w:sz w:val="18"/>
                <w:szCs w:val="18"/>
                <w:lang w:val="en-GB"/>
              </w:rPr>
              <w:t xml:space="preserve">karbon emisyonlarının azaltılması </w:t>
            </w:r>
          </w:p>
          <w:p w14:paraId="62A0C08F" w14:textId="77777777" w:rsidR="0013478D" w:rsidRPr="0013478D" w:rsidRDefault="0013478D" w:rsidP="0013478D">
            <w:pPr>
              <w:pStyle w:val="WW-NormalWeb1"/>
              <w:widowControl w:val="0"/>
              <w:spacing w:before="0" w:after="0"/>
              <w:jc w:val="both"/>
              <w:rPr>
                <w:rFonts w:ascii="Arial" w:hAnsi="Arial" w:cs="Arial"/>
                <w:color w:val="000000"/>
                <w:sz w:val="18"/>
                <w:szCs w:val="18"/>
                <w:lang w:val="en-GB"/>
              </w:rPr>
            </w:pPr>
            <w:r>
              <w:rPr>
                <w:rFonts w:ascii="Arial" w:hAnsi="Arial" w:cs="Arial"/>
                <w:color w:val="000000"/>
                <w:sz w:val="18"/>
                <w:szCs w:val="18"/>
                <w:lang w:val="en-GB"/>
              </w:rPr>
              <w:t>hedeflerini birlikte sağlayacak şekilde oluşturulacaktır.</w:t>
            </w:r>
          </w:p>
          <w:p w14:paraId="4C080D2F" w14:textId="77777777" w:rsidR="0013478D" w:rsidRPr="0013478D" w:rsidRDefault="0013478D" w:rsidP="0013478D">
            <w:pPr>
              <w:pStyle w:val="WW-NormalWeb1"/>
              <w:widowControl w:val="0"/>
              <w:spacing w:before="0" w:after="0"/>
              <w:jc w:val="both"/>
              <w:rPr>
                <w:rFonts w:ascii="Arial" w:hAnsi="Arial" w:cs="Arial"/>
                <w:color w:val="000000"/>
                <w:sz w:val="18"/>
                <w:szCs w:val="18"/>
                <w:lang w:val="en-GB"/>
              </w:rPr>
            </w:pPr>
            <w:r>
              <w:rPr>
                <w:rFonts w:ascii="Arial" w:hAnsi="Arial" w:cs="Arial"/>
                <w:color w:val="000000"/>
                <w:sz w:val="18"/>
                <w:szCs w:val="18"/>
                <w:lang w:val="en-GB"/>
              </w:rPr>
              <w:t>Model içerisinde HVAC çalışma süreleri, iç ortam sıcaklık limitleri, kullanıcı konfor sınırları, doluluk koşulları ve yapısal parametreler kısıtlar olarak tanımlanacaktır.</w:t>
            </w:r>
          </w:p>
          <w:p w14:paraId="6BEE98BE" w14:textId="77777777" w:rsidR="0013478D" w:rsidRPr="0013478D" w:rsidRDefault="0013478D" w:rsidP="0013478D">
            <w:pPr>
              <w:pStyle w:val="WW-NormalWeb1"/>
              <w:widowControl w:val="0"/>
              <w:spacing w:before="0" w:after="0"/>
              <w:jc w:val="both"/>
              <w:rPr>
                <w:rFonts w:ascii="Arial" w:hAnsi="Arial" w:cs="Arial"/>
                <w:color w:val="000000"/>
                <w:sz w:val="18"/>
                <w:szCs w:val="18"/>
                <w:lang w:val="en-GB"/>
              </w:rPr>
            </w:pPr>
            <w:r>
              <w:rPr>
                <w:rFonts w:ascii="Arial" w:hAnsi="Arial" w:cs="Arial"/>
                <w:color w:val="000000"/>
                <w:sz w:val="18"/>
                <w:szCs w:val="18"/>
                <w:lang w:val="en-GB"/>
              </w:rPr>
              <w:t>Son aşamada optimizasyon çıktıları doğrudan fiziksel iyileştirme stratejilerine dönüştürülecektir.</w:t>
            </w:r>
          </w:p>
          <w:p w14:paraId="3B66949B" w14:textId="77777777" w:rsidR="0013478D" w:rsidRPr="0013478D" w:rsidRDefault="0013478D" w:rsidP="0013478D">
            <w:pPr>
              <w:pStyle w:val="WW-NormalWeb1"/>
              <w:widowControl w:val="0"/>
              <w:spacing w:before="0" w:after="0"/>
              <w:jc w:val="both"/>
              <w:rPr>
                <w:rFonts w:ascii="Arial" w:hAnsi="Arial" w:cs="Arial"/>
                <w:color w:val="000000"/>
                <w:sz w:val="18"/>
                <w:szCs w:val="18"/>
                <w:lang w:val="en-GB"/>
              </w:rPr>
            </w:pPr>
            <w:r>
              <w:rPr>
                <w:rFonts w:ascii="Arial" w:hAnsi="Arial" w:cs="Arial"/>
                <w:color w:val="000000"/>
                <w:sz w:val="18"/>
                <w:szCs w:val="18"/>
                <w:lang w:val="en-GB"/>
              </w:rPr>
              <w:t>Bu aşamada sistem yalnızca enerji tasarrufu önerisi sunmayacak; aynı zamanda:</w:t>
            </w:r>
          </w:p>
          <w:p w14:paraId="695FC138" w14:textId="77777777" w:rsidR="0013478D" w:rsidRPr="0013478D" w:rsidRDefault="0013478D" w:rsidP="0013478D">
            <w:pPr>
              <w:pStyle w:val="WW-NormalWeb1"/>
              <w:widowControl w:val="0"/>
              <w:spacing w:before="0" w:after="0"/>
              <w:ind w:left="720"/>
              <w:jc w:val="both"/>
              <w:rPr>
                <w:rFonts w:ascii="Arial" w:hAnsi="Arial" w:cs="Arial"/>
                <w:color w:val="000000"/>
                <w:sz w:val="18"/>
                <w:szCs w:val="18"/>
                <w:lang w:val="en-GB"/>
              </w:rPr>
            </w:pPr>
            <w:r>
              <w:rPr>
                <w:rFonts w:ascii="Arial" w:hAnsi="Arial" w:cs="Arial"/>
                <w:color w:val="000000"/>
                <w:sz w:val="18"/>
                <w:szCs w:val="18"/>
                <w:lang w:val="en-GB"/>
              </w:rPr>
              <w:t xml:space="preserve">HVAC operasyon senaryoları, </w:t>
            </w:r>
          </w:p>
          <w:p w14:paraId="1984630E" w14:textId="77777777" w:rsidR="0013478D" w:rsidRPr="0013478D" w:rsidRDefault="0013478D" w:rsidP="0013478D">
            <w:pPr>
              <w:pStyle w:val="WW-NormalWeb1"/>
              <w:widowControl w:val="0"/>
              <w:spacing w:before="0" w:after="0"/>
              <w:ind w:left="720"/>
              <w:jc w:val="both"/>
              <w:rPr>
                <w:rFonts w:ascii="Arial" w:hAnsi="Arial" w:cs="Arial"/>
                <w:color w:val="000000"/>
                <w:sz w:val="18"/>
                <w:szCs w:val="18"/>
                <w:lang w:val="en-GB"/>
              </w:rPr>
            </w:pPr>
            <w:r>
              <w:rPr>
                <w:rFonts w:ascii="Arial" w:hAnsi="Arial" w:cs="Arial"/>
                <w:color w:val="000000"/>
                <w:sz w:val="18"/>
                <w:szCs w:val="18"/>
                <w:lang w:val="en-GB"/>
              </w:rPr>
              <w:t xml:space="preserve">yalıtım iyileştirmeleri, </w:t>
            </w:r>
          </w:p>
          <w:p w14:paraId="06D8BE2C" w14:textId="77777777" w:rsidR="0013478D" w:rsidRPr="0013478D" w:rsidRDefault="0013478D" w:rsidP="0013478D">
            <w:pPr>
              <w:pStyle w:val="WW-NormalWeb1"/>
              <w:widowControl w:val="0"/>
              <w:spacing w:before="0" w:after="0"/>
              <w:ind w:left="720"/>
              <w:jc w:val="both"/>
              <w:rPr>
                <w:rFonts w:ascii="Arial" w:hAnsi="Arial" w:cs="Arial"/>
                <w:color w:val="000000"/>
                <w:sz w:val="18"/>
                <w:szCs w:val="18"/>
                <w:lang w:val="en-GB"/>
              </w:rPr>
            </w:pPr>
            <w:r>
              <w:rPr>
                <w:rFonts w:ascii="Arial" w:hAnsi="Arial" w:cs="Arial"/>
                <w:color w:val="000000"/>
                <w:sz w:val="18"/>
                <w:szCs w:val="18"/>
                <w:lang w:val="en-GB"/>
              </w:rPr>
              <w:t xml:space="preserve">yapı kabuğu düzenlemeleri, </w:t>
            </w:r>
          </w:p>
          <w:p w14:paraId="4404464C" w14:textId="77777777" w:rsidR="0013478D" w:rsidRPr="0013478D" w:rsidRDefault="0013478D" w:rsidP="0013478D">
            <w:pPr>
              <w:pStyle w:val="WW-NormalWeb1"/>
              <w:widowControl w:val="0"/>
              <w:spacing w:before="0" w:after="0"/>
              <w:ind w:left="720"/>
              <w:jc w:val="both"/>
              <w:rPr>
                <w:rFonts w:ascii="Arial" w:hAnsi="Arial" w:cs="Arial"/>
                <w:color w:val="000000"/>
                <w:sz w:val="18"/>
                <w:szCs w:val="18"/>
                <w:lang w:val="en-GB"/>
              </w:rPr>
            </w:pPr>
            <w:r>
              <w:rPr>
                <w:rFonts w:ascii="Arial" w:hAnsi="Arial" w:cs="Arial"/>
                <w:color w:val="000000"/>
                <w:sz w:val="18"/>
                <w:szCs w:val="18"/>
                <w:lang w:val="en-GB"/>
              </w:rPr>
              <w:t xml:space="preserve">ısı köprüsü azaltma çözümleri, </w:t>
            </w:r>
          </w:p>
          <w:p w14:paraId="7309A0CE" w14:textId="77777777" w:rsidR="0013478D" w:rsidRPr="0013478D" w:rsidRDefault="0013478D" w:rsidP="0013478D">
            <w:pPr>
              <w:pStyle w:val="WW-NormalWeb1"/>
              <w:widowControl w:val="0"/>
              <w:spacing w:before="0" w:after="0"/>
              <w:ind w:left="720"/>
              <w:jc w:val="both"/>
              <w:rPr>
                <w:rFonts w:ascii="Arial" w:hAnsi="Arial" w:cs="Arial"/>
                <w:color w:val="000000"/>
                <w:sz w:val="18"/>
                <w:szCs w:val="18"/>
                <w:lang w:val="en-GB"/>
              </w:rPr>
            </w:pPr>
            <w:r>
              <w:rPr>
                <w:rFonts w:ascii="Arial" w:hAnsi="Arial" w:cs="Arial"/>
                <w:color w:val="000000"/>
                <w:sz w:val="18"/>
                <w:szCs w:val="18"/>
                <w:lang w:val="en-GB"/>
              </w:rPr>
              <w:t xml:space="preserve">dijital kontrol stratejileri </w:t>
            </w:r>
          </w:p>
          <w:p w14:paraId="536AFED0" w14:textId="77777777" w:rsidR="0013478D" w:rsidRPr="0013478D" w:rsidRDefault="0013478D" w:rsidP="0013478D">
            <w:pPr>
              <w:pStyle w:val="WW-NormalWeb1"/>
              <w:widowControl w:val="0"/>
              <w:spacing w:before="0" w:after="0"/>
              <w:jc w:val="both"/>
              <w:rPr>
                <w:rFonts w:ascii="Arial" w:hAnsi="Arial" w:cs="Arial"/>
                <w:color w:val="000000"/>
                <w:sz w:val="18"/>
                <w:szCs w:val="18"/>
                <w:lang w:val="en-GB"/>
              </w:rPr>
            </w:pPr>
            <w:r>
              <w:rPr>
                <w:rFonts w:ascii="Arial" w:hAnsi="Arial" w:cs="Arial"/>
                <w:color w:val="000000"/>
                <w:sz w:val="18"/>
                <w:szCs w:val="18"/>
                <w:lang w:val="en-GB"/>
              </w:rPr>
              <w:t>gibi uygulanabilir mühendislik kararları üretecektir.</w:t>
            </w:r>
          </w:p>
          <w:p w14:paraId="4ABE54B1" w14:textId="77777777" w:rsidR="0013478D" w:rsidRPr="0013478D" w:rsidRDefault="0013478D" w:rsidP="0013478D">
            <w:pPr>
              <w:pStyle w:val="WW-NormalWeb1"/>
              <w:widowControl w:val="0"/>
              <w:spacing w:before="0" w:after="0"/>
              <w:jc w:val="both"/>
              <w:rPr>
                <w:rFonts w:ascii="Arial" w:hAnsi="Arial" w:cs="Arial"/>
                <w:color w:val="000000"/>
                <w:sz w:val="18"/>
                <w:szCs w:val="18"/>
                <w:lang w:val="en-GB"/>
              </w:rPr>
            </w:pPr>
            <w:r>
              <w:rPr>
                <w:rFonts w:ascii="Arial" w:hAnsi="Arial" w:cs="Arial"/>
                <w:color w:val="000000"/>
                <w:sz w:val="18"/>
                <w:szCs w:val="18"/>
                <w:lang w:val="en-GB"/>
              </w:rPr>
              <w:t>Bu yönüyle çalışma; enerji tüketimini açıklayan, optimize eden ve fiziksel müdahaleye dönüştüren kapalı çevrim bir karar destek sistemi önererek literatürdeki operasyonel optimizasyon–mühendislik uygulaması boşluğunu kapatmayı hedeflemektedir.</w:t>
            </w:r>
          </w:p>
          <w:p w14:paraId="02C3F00F" w14:textId="77777777" w:rsidR="0013478D" w:rsidRPr="0013478D" w:rsidRDefault="0013478D" w:rsidP="0013478D">
            <w:pPr>
              <w:pStyle w:val="WW-NormalWeb1"/>
              <w:widowControl w:val="0"/>
              <w:spacing w:before="0" w:after="0"/>
              <w:jc w:val="both"/>
              <w:rPr>
                <w:rFonts w:ascii="Arial" w:hAnsi="Arial" w:cs="Arial"/>
                <w:color w:val="000000"/>
                <w:sz w:val="18"/>
                <w:szCs w:val="18"/>
                <w:lang w:val="en-GB"/>
              </w:rPr>
            </w:pPr>
            <w:r>
              <w:rPr>
                <w:rFonts w:ascii="Arial" w:hAnsi="Arial" w:cs="Arial"/>
                <w:color w:val="000000"/>
                <w:sz w:val="18"/>
                <w:szCs w:val="18"/>
                <w:lang w:val="en-GB"/>
              </w:rPr>
              <w:t>Bu araştırmanın kavramsal katkısı enerji verimliliğini çok disiplinli bir sistem problemi olarak yeniden tanımlamasıdır.</w:t>
            </w:r>
          </w:p>
          <w:p w14:paraId="31DD1630" w14:textId="77777777" w:rsidR="0013478D" w:rsidRPr="0013478D" w:rsidRDefault="0013478D" w:rsidP="0013478D">
            <w:pPr>
              <w:pStyle w:val="WW-NormalWeb1"/>
              <w:widowControl w:val="0"/>
              <w:spacing w:before="0" w:after="0"/>
              <w:jc w:val="both"/>
              <w:rPr>
                <w:rFonts w:ascii="Arial" w:hAnsi="Arial" w:cs="Arial"/>
                <w:color w:val="000000"/>
                <w:sz w:val="18"/>
                <w:szCs w:val="18"/>
                <w:lang w:val="en-GB"/>
              </w:rPr>
            </w:pPr>
            <w:r>
              <w:rPr>
                <w:rFonts w:ascii="Arial" w:hAnsi="Arial" w:cs="Arial"/>
                <w:color w:val="000000"/>
                <w:sz w:val="18"/>
                <w:szCs w:val="18"/>
                <w:lang w:val="en-GB"/>
              </w:rPr>
              <w:t>Kuramsal katkısı davranış–fizik–optimizasyon entegrasyonuna dayalı yeni bir analiz çerçevesi sunmasıdır.</w:t>
            </w:r>
          </w:p>
          <w:p w14:paraId="09A905C3" w14:textId="77777777" w:rsidR="0013478D" w:rsidRPr="0013478D" w:rsidRDefault="0013478D" w:rsidP="0013478D">
            <w:pPr>
              <w:pStyle w:val="WW-NormalWeb1"/>
              <w:widowControl w:val="0"/>
              <w:spacing w:before="0" w:after="0"/>
              <w:jc w:val="both"/>
              <w:rPr>
                <w:rFonts w:ascii="Arial" w:hAnsi="Arial" w:cs="Arial"/>
                <w:color w:val="000000"/>
                <w:sz w:val="18"/>
                <w:szCs w:val="18"/>
                <w:lang w:val="en-GB"/>
              </w:rPr>
            </w:pPr>
            <w:r>
              <w:rPr>
                <w:rFonts w:ascii="Arial" w:hAnsi="Arial" w:cs="Arial"/>
                <w:color w:val="000000"/>
                <w:sz w:val="18"/>
                <w:szCs w:val="18"/>
                <w:lang w:val="en-GB"/>
              </w:rPr>
              <w:t>Metodolojik katkısı ise gerçek zamanlı veri, Monte Carlo simülasyonu, yapı fiziği ve matematiksel optimizasyonun tek karar mekanizmasında birleştirilmesidir.</w:t>
            </w:r>
          </w:p>
          <w:p w14:paraId="4AE4480E" w14:textId="77777777" w:rsidR="0013478D" w:rsidRPr="0013478D" w:rsidRDefault="0013478D" w:rsidP="00ED3245">
            <w:pPr>
              <w:pStyle w:val="WW-NormalWeb1"/>
              <w:widowControl w:val="0"/>
              <w:spacing w:before="0" w:after="0"/>
              <w:jc w:val="both"/>
              <w:rPr>
                <w:rFonts w:ascii="Arial" w:hAnsi="Arial" w:cs="Arial"/>
                <w:color w:val="000000"/>
                <w:sz w:val="18"/>
                <w:szCs w:val="18"/>
                <w:lang w:val="en-GB"/>
              </w:rPr>
            </w:pPr>
            <w:r>
              <w:rPr>
                <w:rFonts w:ascii="Arial" w:hAnsi="Arial" w:cs="Arial"/>
                <w:color w:val="000000"/>
                <w:sz w:val="18"/>
                <w:szCs w:val="18"/>
                <w:lang w:val="en-GB"/>
              </w:rPr>
              <w:lastRenderedPageBreak/>
              <w:t>Araştırma Sorusu</w:t>
            </w:r>
          </w:p>
          <w:p w14:paraId="376D1692" w14:textId="43D68E05" w:rsidR="0013478D" w:rsidRDefault="0013478D" w:rsidP="00ED3245">
            <w:pPr>
              <w:pStyle w:val="WW-NormalWeb1"/>
              <w:widowControl w:val="0"/>
              <w:spacing w:before="0" w:after="0"/>
              <w:jc w:val="both"/>
              <w:rPr>
                <w:rFonts w:ascii="Arial" w:hAnsi="Arial" w:cs="Arial"/>
                <w:color w:val="000000"/>
                <w:sz w:val="18"/>
                <w:szCs w:val="18"/>
                <w:lang w:val="en-GB"/>
              </w:rPr>
            </w:pPr>
            <w:r>
              <w:rPr>
                <w:rFonts w:ascii="Arial" w:hAnsi="Arial" w:cs="Arial"/>
                <w:color w:val="000000"/>
                <w:sz w:val="18"/>
                <w:szCs w:val="18"/>
                <w:lang w:val="en-GB"/>
              </w:rPr>
              <w:t>Kampüs binalarında enerji tüketimi; kullanıcı davranışı, bina fiziksel özellikleri ve HVAC operasyonu birlikte modellenerek nasıl optimize edilebilir ve elde edilen çıktılar uygulanabilir fiziksel iyileştirme stratejilerine nasıl dönüştürülebilir?</w:t>
            </w:r>
          </w:p>
          <w:p w14:paraId="0D2CB355" w14:textId="77777777" w:rsidR="00ED3245" w:rsidRPr="0013478D" w:rsidRDefault="00ED3245" w:rsidP="00ED3245">
            <w:pPr>
              <w:pStyle w:val="WW-NormalWeb1"/>
              <w:widowControl w:val="0"/>
              <w:spacing w:before="0" w:after="0"/>
              <w:jc w:val="both"/>
              <w:rPr>
                <w:rFonts w:ascii="Arial" w:hAnsi="Arial" w:cs="Arial"/>
                <w:color w:val="000000"/>
                <w:sz w:val="18"/>
                <w:szCs w:val="18"/>
                <w:lang w:val="en-GB"/>
              </w:rPr>
            </w:pPr>
          </w:p>
          <w:p w14:paraId="6F07AD69" w14:textId="77777777" w:rsidR="0013478D" w:rsidRPr="00ED3245" w:rsidRDefault="0013478D" w:rsidP="00ED3245">
            <w:pPr>
              <w:pStyle w:val="WW-NormalWeb1"/>
              <w:widowControl w:val="0"/>
              <w:spacing w:before="0" w:after="0"/>
              <w:jc w:val="both"/>
              <w:rPr>
                <w:rFonts w:ascii="Arial" w:hAnsi="Arial" w:cs="Arial"/>
                <w:color w:val="000000"/>
                <w:sz w:val="18"/>
                <w:szCs w:val="18"/>
                <w:lang w:val="en-GB"/>
              </w:rPr>
            </w:pPr>
            <w:r>
              <w:rPr>
                <w:rFonts w:ascii="Arial" w:hAnsi="Arial" w:cs="Arial"/>
                <w:color w:val="000000"/>
                <w:sz w:val="18"/>
                <w:szCs w:val="18"/>
                <w:lang w:val="en-GB"/>
              </w:rPr>
              <w:t>Hipotezler</w:t>
            </w:r>
          </w:p>
          <w:p w14:paraId="14949533" w14:textId="77777777" w:rsidR="0013478D" w:rsidRPr="0013478D" w:rsidRDefault="0013478D" w:rsidP="0013478D">
            <w:pPr>
              <w:pStyle w:val="WW-NormalWeb1"/>
              <w:widowControl w:val="0"/>
              <w:spacing w:before="0" w:after="0"/>
              <w:jc w:val="both"/>
              <w:rPr>
                <w:rFonts w:ascii="Arial" w:hAnsi="Arial" w:cs="Arial"/>
                <w:color w:val="000000"/>
                <w:sz w:val="18"/>
                <w:szCs w:val="18"/>
                <w:lang w:val="en-GB"/>
              </w:rPr>
            </w:pPr>
            <w:r>
              <w:rPr>
                <w:rFonts w:ascii="Arial" w:hAnsi="Arial" w:cs="Arial"/>
                <w:color w:val="000000"/>
                <w:sz w:val="18"/>
                <w:szCs w:val="18"/>
                <w:lang w:val="en-GB"/>
              </w:rPr>
              <w:t>H1: Davranış ve doluluk temelli dinamik modelleme enerji tüketimini anlamlı düzeyde azaltacaktır.</w:t>
            </w:r>
          </w:p>
          <w:p w14:paraId="232C8957" w14:textId="77777777" w:rsidR="0013478D" w:rsidRPr="0013478D" w:rsidRDefault="0013478D" w:rsidP="0013478D">
            <w:pPr>
              <w:pStyle w:val="WW-NormalWeb1"/>
              <w:widowControl w:val="0"/>
              <w:spacing w:before="0" w:after="0"/>
              <w:jc w:val="both"/>
              <w:rPr>
                <w:rFonts w:ascii="Arial" w:hAnsi="Arial" w:cs="Arial"/>
                <w:color w:val="000000"/>
                <w:sz w:val="18"/>
                <w:szCs w:val="18"/>
                <w:lang w:val="en-GB"/>
              </w:rPr>
            </w:pPr>
            <w:r>
              <w:rPr>
                <w:rFonts w:ascii="Arial" w:hAnsi="Arial" w:cs="Arial"/>
                <w:color w:val="000000"/>
                <w:sz w:val="18"/>
                <w:szCs w:val="18"/>
                <w:lang w:val="en-GB"/>
              </w:rPr>
              <w:t>H2: Optimizasyon çıktılarının fiziksel yapı iyileştirmeleri ile birlikte uygulanması ilave enerji tasarrufu sağlayacaktır.</w:t>
            </w:r>
          </w:p>
          <w:p w14:paraId="7E9D90D7" w14:textId="77777777" w:rsidR="0013478D" w:rsidRPr="0013478D" w:rsidRDefault="0013478D" w:rsidP="0013478D">
            <w:pPr>
              <w:pStyle w:val="WW-NormalWeb1"/>
              <w:widowControl w:val="0"/>
              <w:spacing w:before="0" w:after="0"/>
              <w:jc w:val="both"/>
              <w:rPr>
                <w:rFonts w:ascii="Arial" w:hAnsi="Arial" w:cs="Arial"/>
                <w:color w:val="000000"/>
                <w:sz w:val="18"/>
                <w:szCs w:val="18"/>
                <w:lang w:val="en-GB"/>
              </w:rPr>
            </w:pPr>
            <w:r>
              <w:rPr>
                <w:rFonts w:ascii="Arial" w:hAnsi="Arial" w:cs="Arial"/>
                <w:color w:val="000000"/>
                <w:sz w:val="18"/>
                <w:szCs w:val="18"/>
                <w:lang w:val="en-GB"/>
              </w:rPr>
              <w:t>H3</w:t>
            </w:r>
            <w:r>
              <w:rPr>
                <w:rFonts w:ascii="Arial" w:hAnsi="Arial" w:cs="Arial"/>
                <w:b/>
                <w:bCs/>
                <w:color w:val="000000"/>
                <w:sz w:val="18"/>
                <w:szCs w:val="18"/>
                <w:lang w:val="en-GB"/>
              </w:rPr>
              <w:t>:</w:t>
            </w:r>
            <w:r>
              <w:rPr>
                <w:rFonts w:ascii="Arial" w:hAnsi="Arial" w:cs="Arial"/>
                <w:color w:val="000000"/>
                <w:sz w:val="18"/>
                <w:szCs w:val="18"/>
                <w:lang w:val="en-GB"/>
              </w:rPr>
              <w:t xml:space="preserve"> Davranışsal modelleme, yapı fiziği ve matematiksel optimizasyonun bütünleşik kullanımı tek disiplinli enerji yönetim modellerine göre daha yüksek enerji performansı ve daha sürdürülebilir sonuçlar</w:t>
            </w:r>
          </w:p>
          <w:p w14:paraId="117D3099" w14:textId="77777777" w:rsidR="006F7368" w:rsidRDefault="006F7368">
            <w:pPr>
              <w:pStyle w:val="WW-NormalWeb1"/>
              <w:widowControl w:val="0"/>
              <w:spacing w:before="0" w:after="0"/>
              <w:jc w:val="both"/>
              <w:rPr>
                <w:rFonts w:ascii="Arial" w:hAnsi="Arial" w:cs="Arial"/>
                <w:color w:val="000000"/>
                <w:sz w:val="18"/>
                <w:szCs w:val="18"/>
              </w:rPr>
            </w:pPr>
          </w:p>
          <w:p w14:paraId="0ABE07C5" w14:textId="77777777" w:rsidR="006F7368" w:rsidRDefault="006F7368">
            <w:pPr>
              <w:pStyle w:val="WW-NormalWeb1"/>
              <w:widowControl w:val="0"/>
              <w:spacing w:before="0" w:after="0"/>
              <w:jc w:val="both"/>
              <w:rPr>
                <w:rFonts w:ascii="Arial" w:hAnsi="Arial" w:cs="Arial"/>
                <w:color w:val="000000"/>
                <w:sz w:val="18"/>
                <w:szCs w:val="18"/>
              </w:rPr>
            </w:pPr>
          </w:p>
          <w:p w14:paraId="373CCE29" w14:textId="77777777" w:rsidR="006F7368" w:rsidRDefault="006F7368">
            <w:pPr>
              <w:pStyle w:val="WW-NormalWeb1"/>
              <w:widowControl w:val="0"/>
              <w:spacing w:before="0" w:after="0"/>
              <w:jc w:val="both"/>
              <w:rPr>
                <w:rFonts w:ascii="Arial" w:hAnsi="Arial" w:cs="Arial"/>
                <w:color w:val="000000"/>
                <w:sz w:val="18"/>
                <w:szCs w:val="18"/>
              </w:rPr>
            </w:pPr>
          </w:p>
          <w:p w14:paraId="32BDBA36" w14:textId="77777777" w:rsidR="006F7368" w:rsidRDefault="006F7368">
            <w:pPr>
              <w:pStyle w:val="WW-NormalWeb1"/>
              <w:widowControl w:val="0"/>
              <w:spacing w:before="0" w:after="0"/>
              <w:jc w:val="both"/>
              <w:rPr>
                <w:rFonts w:ascii="Arial" w:hAnsi="Arial" w:cs="Arial"/>
                <w:color w:val="000000"/>
                <w:sz w:val="18"/>
                <w:szCs w:val="18"/>
              </w:rPr>
            </w:pPr>
          </w:p>
          <w:p w14:paraId="339D6FC0" w14:textId="77777777" w:rsidR="006F7368" w:rsidRDefault="006F7368">
            <w:pPr>
              <w:pStyle w:val="WW-NormalWeb1"/>
              <w:widowControl w:val="0"/>
              <w:spacing w:before="0" w:after="0"/>
              <w:jc w:val="both"/>
              <w:rPr>
                <w:rFonts w:ascii="Arial" w:hAnsi="Arial" w:cs="Arial"/>
                <w:color w:val="000000"/>
                <w:sz w:val="18"/>
                <w:szCs w:val="18"/>
              </w:rPr>
            </w:pPr>
          </w:p>
          <w:p w14:paraId="39D4F330" w14:textId="77777777" w:rsidR="006F7368" w:rsidRDefault="006F7368">
            <w:pPr>
              <w:pStyle w:val="WW-NormalWeb1"/>
              <w:widowControl w:val="0"/>
              <w:spacing w:before="0" w:after="0"/>
              <w:jc w:val="both"/>
              <w:rPr>
                <w:rFonts w:ascii="Arial" w:hAnsi="Arial" w:cs="Arial"/>
                <w:color w:val="000000"/>
                <w:sz w:val="18"/>
                <w:szCs w:val="18"/>
              </w:rPr>
            </w:pPr>
          </w:p>
        </w:tc>
      </w:tr>
    </w:tbl>
    <w:p w14:paraId="58FCCF8E" w14:textId="77777777" w:rsidR="006F7368" w:rsidRDefault="006F7368">
      <w:pPr>
        <w:pStyle w:val="WW-NormalWeb1"/>
        <w:spacing w:before="0" w:after="0"/>
        <w:ind w:firstLine="709"/>
        <w:jc w:val="both"/>
        <w:rPr>
          <w:rFonts w:ascii="Arial" w:hAnsi="Arial" w:cs="Arial"/>
          <w:bCs/>
          <w:sz w:val="18"/>
          <w:szCs w:val="18"/>
        </w:rPr>
      </w:pPr>
    </w:p>
    <w:p w14:paraId="75B3722B" w14:textId="77777777" w:rsidR="006F7368" w:rsidRDefault="006F7368">
      <w:pPr>
        <w:pStyle w:val="WW-NormalWeb1"/>
        <w:tabs>
          <w:tab w:val="left" w:pos="993"/>
        </w:tabs>
        <w:spacing w:before="0" w:after="0"/>
        <w:ind w:left="360"/>
        <w:jc w:val="both"/>
        <w:rPr>
          <w:rFonts w:ascii="Arial" w:hAnsi="Arial" w:cs="Arial"/>
          <w:b/>
          <w:bCs/>
          <w:sz w:val="18"/>
          <w:szCs w:val="18"/>
        </w:rPr>
      </w:pPr>
    </w:p>
    <w:p w14:paraId="002FD7EE" w14:textId="77777777" w:rsidR="006F7368" w:rsidRDefault="002E7A1C">
      <w:pPr>
        <w:pStyle w:val="WW-NormalWeb1"/>
        <w:numPr>
          <w:ilvl w:val="1"/>
          <w:numId w:val="3"/>
        </w:numPr>
        <w:tabs>
          <w:tab w:val="left" w:pos="993"/>
        </w:tabs>
        <w:spacing w:before="0" w:after="0"/>
        <w:ind w:left="284"/>
        <w:jc w:val="both"/>
        <w:rPr>
          <w:rFonts w:ascii="Arial" w:hAnsi="Arial" w:cs="Arial"/>
          <w:b/>
          <w:bCs/>
          <w:sz w:val="18"/>
          <w:szCs w:val="18"/>
        </w:rPr>
      </w:pPr>
      <w:r>
        <w:rPr>
          <w:rFonts w:ascii="Arial" w:hAnsi="Arial" w:cs="Arial"/>
          <w:b/>
          <w:bCs/>
          <w:sz w:val="18"/>
          <w:szCs w:val="18"/>
        </w:rPr>
        <w:t>Amaç ve Hedefler</w:t>
      </w:r>
    </w:p>
    <w:p w14:paraId="10888C75" w14:textId="0ECC9814" w:rsidR="006F7368" w:rsidRDefault="002E7A1C" w:rsidP="00ED3245">
      <w:pPr>
        <w:pStyle w:val="WW-NormalWeb1"/>
        <w:spacing w:before="0" w:after="0"/>
        <w:ind w:left="142"/>
        <w:rPr>
          <w:rFonts w:ascii="Arial" w:hAnsi="Arial" w:cs="Arial"/>
          <w:bCs/>
          <w:sz w:val="18"/>
          <w:szCs w:val="18"/>
        </w:rPr>
      </w:pPr>
      <w:r>
        <w:rPr>
          <w:rFonts w:ascii="Arial" w:hAnsi="Arial" w:cs="Arial"/>
          <w:bCs/>
          <w:sz w:val="18"/>
          <w:szCs w:val="18"/>
        </w:rPr>
        <w:t xml:space="preserve">   </w:t>
      </w:r>
    </w:p>
    <w:tbl>
      <w:tblPr>
        <w:tblW w:w="9148" w:type="dxa"/>
        <w:tblInd w:w="109" w:type="dxa"/>
        <w:tblLook w:val="0000" w:firstRow="0" w:lastRow="0" w:firstColumn="0" w:lastColumn="0" w:noHBand="0" w:noVBand="0"/>
      </w:tblPr>
      <w:tblGrid>
        <w:gridCol w:w="9148"/>
      </w:tblGrid>
      <w:tr w:rsidR="006F7368" w14:paraId="55E6CFE6" w14:textId="77777777">
        <w:trPr>
          <w:trHeight w:val="397"/>
        </w:trPr>
        <w:tc>
          <w:tcPr>
            <w:tcW w:w="9148" w:type="dxa"/>
            <w:tcBorders>
              <w:top w:val="single" w:sz="4" w:space="0" w:color="000000"/>
              <w:left w:val="single" w:sz="4" w:space="0" w:color="000000"/>
              <w:bottom w:val="single" w:sz="4" w:space="0" w:color="000000"/>
              <w:right w:val="single" w:sz="4" w:space="0" w:color="000000"/>
            </w:tcBorders>
          </w:tcPr>
          <w:p w14:paraId="61812324" w14:textId="77777777" w:rsidR="006F7368" w:rsidRDefault="006F7368">
            <w:pPr>
              <w:pStyle w:val="WW-NormalWeb1"/>
              <w:widowControl w:val="0"/>
              <w:spacing w:before="0" w:after="0"/>
              <w:jc w:val="both"/>
              <w:rPr>
                <w:rFonts w:ascii="Arial" w:hAnsi="Arial" w:cs="Arial"/>
                <w:color w:val="000000"/>
                <w:sz w:val="18"/>
                <w:szCs w:val="18"/>
              </w:rPr>
            </w:pPr>
          </w:p>
          <w:p w14:paraId="6A517EB6" w14:textId="77777777" w:rsidR="00ED3245" w:rsidRPr="00ED3245" w:rsidRDefault="00ED3245" w:rsidP="00ED3245">
            <w:pPr>
              <w:pStyle w:val="WW-NormalWeb1"/>
              <w:widowControl w:val="0"/>
              <w:spacing w:before="0" w:after="0"/>
              <w:jc w:val="both"/>
              <w:rPr>
                <w:rFonts w:ascii="Arial" w:hAnsi="Arial" w:cs="Arial"/>
                <w:color w:val="000000"/>
                <w:sz w:val="18"/>
                <w:szCs w:val="18"/>
                <w:lang w:val="en-GB"/>
              </w:rPr>
            </w:pPr>
            <w:r>
              <w:rPr>
                <w:rFonts w:ascii="Arial" w:hAnsi="Arial" w:cs="Arial"/>
                <w:color w:val="000000"/>
                <w:sz w:val="18"/>
                <w:szCs w:val="18"/>
                <w:lang w:val="en-GB"/>
              </w:rPr>
              <w:t>Bu projenin temel amacı, Gebze Teknik Üniversitesi Bilgisayar Mühendisliği Binası özelinde kullanıcı davranışları, bina doluluk profilleri, HVAC (Heating, Ventilation and Air Conditioning – Isıtma, Havalandırma ve İklimlendirme) sistem performansı ve fiziksel yapı özelliklerini birlikte değerlendirerek enerji tüketimini azaltmaya yönelik bütünleşik bir karar destek ve sürdürülebilir enerji yönetim sistemi geliştirmektir. Proje kapsamında enerji verimliliği yalnızca tüketim değerlerinin izlenmesi veya enerji talebinin tahmin edilmesi olarak ele alınmayacak; enerji tüketiminin oluşmasına neden olan davranışsal, operasyonel ve fiziksel mekanizmalar birlikte incelenerek uygulanabilir mühendislik çözümlerine dönüştürülecektir.</w:t>
            </w:r>
          </w:p>
          <w:p w14:paraId="53770008" w14:textId="77777777" w:rsidR="00ED3245" w:rsidRPr="00ED3245" w:rsidRDefault="00ED3245" w:rsidP="00ED3245">
            <w:pPr>
              <w:pStyle w:val="WW-NormalWeb1"/>
              <w:widowControl w:val="0"/>
              <w:spacing w:before="0" w:after="0"/>
              <w:jc w:val="both"/>
              <w:rPr>
                <w:rFonts w:ascii="Arial" w:hAnsi="Arial" w:cs="Arial"/>
                <w:color w:val="000000"/>
                <w:sz w:val="18"/>
                <w:szCs w:val="18"/>
                <w:lang w:val="en-GB"/>
              </w:rPr>
            </w:pPr>
            <w:r>
              <w:rPr>
                <w:rFonts w:ascii="Arial" w:hAnsi="Arial" w:cs="Arial"/>
                <w:color w:val="000000"/>
                <w:sz w:val="18"/>
                <w:szCs w:val="18"/>
                <w:lang w:val="en-GB"/>
              </w:rPr>
              <w:t>Önerilen araştırmanın amacı, kampüs binalarında enerji tüketimini etkileyen değişkenleri birbirinden bağımsız sistemler olarak değerlendirmek yerine tek bir bütünleşik yapı içerisinde analiz etmektir. Bu doğrultuda kullanıcı hareketleri, zamana bağlı doluluk değişimleri, HVAC kullanım karakteristikleri, iç ortam koşulları, çevresel değişkenler ve bina kabuğu performansı ortak bir veri altyapısında bir araya getirilecektir. Böylece enerji tüketiminin yalnızca ne kadar gerçekleştiği değil, hangi koşullar altında oluştuğu ve hangi faktörlerden etkilendiği de ortaya konulacaktır.</w:t>
            </w:r>
          </w:p>
          <w:p w14:paraId="17490CAC" w14:textId="77777777" w:rsidR="00ED3245" w:rsidRPr="00ED3245" w:rsidRDefault="00ED3245" w:rsidP="00ED3245">
            <w:pPr>
              <w:pStyle w:val="WW-NormalWeb1"/>
              <w:widowControl w:val="0"/>
              <w:spacing w:before="0" w:after="0"/>
              <w:jc w:val="both"/>
              <w:rPr>
                <w:rFonts w:ascii="Arial" w:hAnsi="Arial" w:cs="Arial"/>
                <w:color w:val="000000"/>
                <w:sz w:val="18"/>
                <w:szCs w:val="18"/>
                <w:lang w:val="en-GB"/>
              </w:rPr>
            </w:pPr>
            <w:r>
              <w:rPr>
                <w:rFonts w:ascii="Arial" w:hAnsi="Arial" w:cs="Arial"/>
                <w:color w:val="000000"/>
                <w:sz w:val="18"/>
                <w:szCs w:val="18"/>
                <w:lang w:val="en-GB"/>
              </w:rPr>
              <w:t>Araştırma kapsamında öncelikle bina enerji performansını etkileyen veriler sistematik olarak toplanacak ve enerji tüketimi ile ilişkili davranışsal yapı modellenerek bina kullanım profili oluşturulacaktır. Kullanıcı davranışları ve doluluk değişimleri zamana bağlı dinamik bir yapı içerisinde değerlendirilecek, HVAC sistemlerinin gerçek kullanım koşulları altında nasıl tepki verdiği analiz edilecektir. Bu süreçte Markov Zinciri ve Monte Carlo simülasyonu kullanılarak farklı kullanım senaryoları altında oluşabilecek enerji tüketim davranışları modellenerek sistemin değişken koşullara karşı performansı incelenecektir.</w:t>
            </w:r>
          </w:p>
          <w:p w14:paraId="6877ED30" w14:textId="77777777" w:rsidR="00ED3245" w:rsidRPr="00ED3245" w:rsidRDefault="00ED3245" w:rsidP="00ED3245">
            <w:pPr>
              <w:pStyle w:val="WW-NormalWeb1"/>
              <w:widowControl w:val="0"/>
              <w:spacing w:before="0" w:after="0"/>
              <w:jc w:val="both"/>
              <w:rPr>
                <w:rFonts w:ascii="Arial" w:hAnsi="Arial" w:cs="Arial"/>
                <w:color w:val="000000"/>
                <w:sz w:val="18"/>
                <w:szCs w:val="18"/>
                <w:lang w:val="en-GB"/>
              </w:rPr>
            </w:pPr>
            <w:r>
              <w:rPr>
                <w:rFonts w:ascii="Arial" w:hAnsi="Arial" w:cs="Arial"/>
                <w:color w:val="000000"/>
                <w:sz w:val="18"/>
                <w:szCs w:val="18"/>
                <w:lang w:val="en-GB"/>
              </w:rPr>
              <w:t>Davranış modelinden elde edilen çıktılar yalnızca operasyonel açıdan değerlendirilmeyecek; aynı zamanda bina fiziği ile ilişkilendirilerek enerji kayıplarının fiziksel kaynakları analiz edilecektir. Bu kapsamda bina kabuğu performansı, ısı geçirgenlik özellikleri, pencere sistemleri, çatı yapısı ve ısı köprüleri incelenerek enerji kayıplarının yoğunlaştığı bölgeler belirlenecektir. TS 825 standardı doğrultusunda alternatif yalıtım ve yapı kabuğu senaryoları değerlendirilerek enerji performansını artırabilecek fiziksel iyileştirme seçenekleri oluşturulacaktır.</w:t>
            </w:r>
          </w:p>
          <w:p w14:paraId="5BD327F2" w14:textId="77777777" w:rsidR="00ED3245" w:rsidRPr="00ED3245" w:rsidRDefault="00ED3245" w:rsidP="00ED3245">
            <w:pPr>
              <w:pStyle w:val="WW-NormalWeb1"/>
              <w:widowControl w:val="0"/>
              <w:spacing w:before="0" w:after="0"/>
              <w:jc w:val="both"/>
              <w:rPr>
                <w:rFonts w:ascii="Arial" w:hAnsi="Arial" w:cs="Arial"/>
                <w:color w:val="000000"/>
                <w:sz w:val="18"/>
                <w:szCs w:val="18"/>
                <w:lang w:val="en-GB"/>
              </w:rPr>
            </w:pPr>
            <w:r>
              <w:rPr>
                <w:rFonts w:ascii="Arial" w:hAnsi="Arial" w:cs="Arial"/>
                <w:color w:val="000000"/>
                <w:sz w:val="18"/>
                <w:szCs w:val="18"/>
                <w:lang w:val="en-GB"/>
              </w:rPr>
              <w:t>Son aşamada davranışsal modelleme, fiziksel analiz ve enerji performans çıktıları matematiksel optimizasyon modeline entegre edilerek enerji tüketimini minimize eden, kullanıcı konforunu koruyan ve HVAC sistem verimliliğini artıran senaryolar geliştirilecektir. Geliştirilecek karar destek sistemi; enerji tüketimi, işletme maliyeti ve CO</w:t>
            </w:r>
            <w:r>
              <w:rPr>
                <w:rFonts w:ascii="Cambria Math" w:hAnsi="Cambria Math" w:cs="Cambria Math"/>
                <w:color w:val="000000"/>
                <w:sz w:val="18"/>
                <w:szCs w:val="18"/>
                <w:lang w:val="en-GB"/>
              </w:rPr>
              <w:t>₂</w:t>
            </w:r>
            <w:r>
              <w:rPr>
                <w:rFonts w:ascii="Arial" w:hAnsi="Arial" w:cs="Arial"/>
                <w:color w:val="000000"/>
                <w:sz w:val="18"/>
                <w:szCs w:val="18"/>
                <w:lang w:val="en-GB"/>
              </w:rPr>
              <w:t xml:space="preserve"> emisyonlarını birlikte değerlendirerek farklı uygulama alternatiflerinin karşılaştırılmasına olanak sağlayacaktır.</w:t>
            </w:r>
          </w:p>
          <w:p w14:paraId="4EB06321" w14:textId="77777777" w:rsidR="00ED3245" w:rsidRPr="00ED3245" w:rsidRDefault="00ED3245" w:rsidP="00ED3245">
            <w:pPr>
              <w:pStyle w:val="WW-NormalWeb1"/>
              <w:widowControl w:val="0"/>
              <w:spacing w:before="0" w:after="0"/>
              <w:jc w:val="both"/>
              <w:rPr>
                <w:rFonts w:ascii="Arial" w:hAnsi="Arial" w:cs="Arial"/>
                <w:color w:val="000000"/>
                <w:sz w:val="18"/>
                <w:szCs w:val="18"/>
                <w:lang w:val="en-GB"/>
              </w:rPr>
            </w:pPr>
            <w:r>
              <w:rPr>
                <w:rFonts w:ascii="Arial" w:hAnsi="Arial" w:cs="Arial"/>
                <w:color w:val="000000"/>
                <w:sz w:val="18"/>
                <w:szCs w:val="18"/>
                <w:lang w:val="en-GB"/>
              </w:rPr>
              <w:t>Bu doğrultuda proje sonunda yalnızca enerji tüketimini açıklayan veya tahmin eden bir model değil; ölçüm, modelleme, optimizasyon ve fiziksel iyileştirme süreçlerini bütünleştiren, uygulanabilir ve sürdürülebilir bir kampüs enerji yönetim yaklaşımının ortaya konulması hedeflenmektedir. Böylece elde edilen çıktılar yalnızca incelenen bina ile sınırlı kalmayacak, benzer kampüs yapılarında uygulanabilecek bütünleşik enerji yönetim sistemleri için de yol gösterici bir çerçeve sunacaktır.</w:t>
            </w:r>
          </w:p>
          <w:p w14:paraId="108D3F8B" w14:textId="77777777" w:rsidR="006F7368" w:rsidRDefault="006F7368">
            <w:pPr>
              <w:pStyle w:val="WW-NormalWeb1"/>
              <w:widowControl w:val="0"/>
              <w:spacing w:before="0" w:after="0"/>
              <w:jc w:val="both"/>
              <w:rPr>
                <w:rFonts w:ascii="Arial" w:hAnsi="Arial" w:cs="Arial"/>
                <w:color w:val="000000"/>
                <w:sz w:val="18"/>
                <w:szCs w:val="18"/>
              </w:rPr>
            </w:pPr>
          </w:p>
          <w:p w14:paraId="15CB6129" w14:textId="77777777" w:rsidR="006F7368" w:rsidRDefault="006F7368">
            <w:pPr>
              <w:pStyle w:val="WW-NormalWeb1"/>
              <w:widowControl w:val="0"/>
              <w:spacing w:before="0" w:after="0"/>
              <w:jc w:val="both"/>
              <w:rPr>
                <w:rFonts w:ascii="Arial" w:hAnsi="Arial" w:cs="Arial"/>
                <w:color w:val="000000"/>
                <w:sz w:val="18"/>
                <w:szCs w:val="18"/>
              </w:rPr>
            </w:pPr>
          </w:p>
          <w:p w14:paraId="365B1512" w14:textId="77777777" w:rsidR="006F7368" w:rsidRDefault="006F7368">
            <w:pPr>
              <w:pStyle w:val="WW-NormalWeb1"/>
              <w:widowControl w:val="0"/>
              <w:spacing w:before="0" w:after="0"/>
              <w:jc w:val="both"/>
              <w:rPr>
                <w:rFonts w:ascii="Arial" w:hAnsi="Arial" w:cs="Arial"/>
                <w:color w:val="000000"/>
                <w:sz w:val="18"/>
                <w:szCs w:val="18"/>
              </w:rPr>
            </w:pPr>
          </w:p>
          <w:p w14:paraId="5F442FB3" w14:textId="77777777" w:rsidR="006F7368" w:rsidRDefault="006F7368">
            <w:pPr>
              <w:pStyle w:val="WW-NormalWeb1"/>
              <w:widowControl w:val="0"/>
              <w:spacing w:before="0" w:after="0"/>
              <w:jc w:val="both"/>
              <w:rPr>
                <w:rFonts w:ascii="Arial" w:hAnsi="Arial" w:cs="Arial"/>
                <w:color w:val="000000"/>
                <w:sz w:val="18"/>
                <w:szCs w:val="18"/>
              </w:rPr>
            </w:pPr>
          </w:p>
        </w:tc>
      </w:tr>
    </w:tbl>
    <w:p w14:paraId="12C29DA6" w14:textId="77777777" w:rsidR="006F7368" w:rsidRDefault="006F7368">
      <w:pPr>
        <w:pStyle w:val="WW-NormalWeb1"/>
        <w:spacing w:before="0" w:after="0"/>
        <w:rPr>
          <w:rFonts w:ascii="Arial" w:hAnsi="Arial" w:cs="Arial"/>
          <w:color w:val="000000"/>
          <w:sz w:val="18"/>
          <w:szCs w:val="18"/>
        </w:rPr>
      </w:pPr>
    </w:p>
    <w:p w14:paraId="572DFA29" w14:textId="77777777" w:rsidR="006F7368" w:rsidRDefault="006F7368">
      <w:pPr>
        <w:pStyle w:val="WW-NormalWeb1"/>
        <w:spacing w:before="0" w:after="0"/>
        <w:jc w:val="both"/>
        <w:rPr>
          <w:rFonts w:ascii="Arial" w:hAnsi="Arial" w:cs="Arial"/>
          <w:color w:val="000000"/>
          <w:sz w:val="18"/>
        </w:rPr>
      </w:pPr>
    </w:p>
    <w:tbl>
      <w:tblPr>
        <w:tblW w:w="9235" w:type="dxa"/>
        <w:tblInd w:w="109" w:type="dxa"/>
        <w:tblLook w:val="0000" w:firstRow="0" w:lastRow="0" w:firstColumn="0" w:lastColumn="0" w:noHBand="0" w:noVBand="0"/>
      </w:tblPr>
      <w:tblGrid>
        <w:gridCol w:w="9235"/>
      </w:tblGrid>
      <w:tr w:rsidR="006F7368" w14:paraId="4030B0B1" w14:textId="77777777" w:rsidTr="00100CC6">
        <w:trPr>
          <w:trHeight w:val="8762"/>
        </w:trPr>
        <w:tc>
          <w:tcPr>
            <w:tcW w:w="9235" w:type="dxa"/>
            <w:tcBorders>
              <w:top w:val="single" w:sz="4" w:space="0" w:color="000000"/>
              <w:left w:val="single" w:sz="4" w:space="0" w:color="000000"/>
              <w:bottom w:val="single" w:sz="4" w:space="0" w:color="000000"/>
              <w:right w:val="single" w:sz="4" w:space="0" w:color="000000"/>
            </w:tcBorders>
          </w:tcPr>
          <w:p w14:paraId="5BFFA280" w14:textId="77777777" w:rsidR="0019219A" w:rsidRPr="0019219A" w:rsidRDefault="0019219A" w:rsidP="0019219A">
            <w:pPr>
              <w:pStyle w:val="WW-NormalWeb1"/>
              <w:widowControl w:val="0"/>
              <w:spacing w:before="0" w:after="0"/>
              <w:jc w:val="both"/>
              <w:rPr>
                <w:rFonts w:ascii="Arial" w:hAnsi="Arial" w:cs="Arial"/>
                <w:color w:val="000000"/>
                <w:sz w:val="18"/>
                <w:szCs w:val="18"/>
                <w:lang w:val="en-GB"/>
              </w:rPr>
            </w:pPr>
          </w:p>
          <w:p w14:paraId="090B70E0" w14:textId="39E9DE3D" w:rsidR="006F7368" w:rsidRPr="0019219A" w:rsidRDefault="00100CC6" w:rsidP="0019219A">
            <w:pPr>
              <w:pStyle w:val="WW-NormalWeb1"/>
              <w:widowControl w:val="0"/>
              <w:spacing w:before="0" w:after="0"/>
              <w:rPr>
                <w:rFonts w:ascii="Arial" w:hAnsi="Arial" w:cs="Arial"/>
                <w:b/>
                <w:bCs/>
                <w:color w:val="000000"/>
                <w:sz w:val="18"/>
                <w:szCs w:val="18"/>
                <w:lang w:val="en-GB"/>
              </w:rPr>
            </w:pPr>
            <w:r>
              <w:rPr>
                <w:rFonts w:ascii="Arial" w:hAnsi="Arial" w:cs="Arial"/>
                <w:b/>
                <w:bCs/>
                <w:color w:val="000000"/>
                <w:sz w:val="18"/>
                <w:szCs w:val="18"/>
                <w:lang w:val="en-GB"/>
              </w:rPr>
              <w:t>2. YÖNTEM</w:t>
            </w:r>
          </w:p>
          <w:p w14:paraId="3C1BF726" w14:textId="77777777" w:rsidR="0019219A" w:rsidRPr="0019219A" w:rsidRDefault="0019219A" w:rsidP="0019219A">
            <w:pPr>
              <w:pStyle w:val="WW-NormalWeb1"/>
              <w:widowControl w:val="0"/>
              <w:spacing w:before="0" w:after="0"/>
              <w:ind w:left="720"/>
              <w:jc w:val="both"/>
              <w:rPr>
                <w:rFonts w:ascii="Arial" w:hAnsi="Arial" w:cs="Arial"/>
                <w:b/>
                <w:bCs/>
                <w:color w:val="000000"/>
                <w:sz w:val="18"/>
                <w:szCs w:val="18"/>
                <w:lang w:val="en-GB"/>
              </w:rPr>
            </w:pPr>
            <w:r>
              <w:rPr>
                <w:rFonts w:ascii="Arial" w:hAnsi="Arial" w:cs="Arial"/>
                <w:b/>
                <w:bCs/>
                <w:color w:val="000000"/>
                <w:sz w:val="18"/>
                <w:szCs w:val="18"/>
                <w:lang w:val="en-GB"/>
              </w:rPr>
              <w:t>2.1. Araştırma Tasarımı</w:t>
            </w:r>
          </w:p>
          <w:p w14:paraId="17E544A0" w14:textId="77777777" w:rsidR="0019219A" w:rsidRPr="0019219A" w:rsidRDefault="0019219A" w:rsidP="0019219A">
            <w:pPr>
              <w:pStyle w:val="WW-NormalWeb1"/>
              <w:widowControl w:val="0"/>
              <w:spacing w:before="0" w:after="0"/>
              <w:ind w:left="720"/>
              <w:jc w:val="both"/>
              <w:rPr>
                <w:rFonts w:ascii="Arial" w:hAnsi="Arial" w:cs="Arial"/>
                <w:color w:val="000000"/>
                <w:sz w:val="18"/>
                <w:szCs w:val="18"/>
                <w:lang w:val="en-GB"/>
              </w:rPr>
            </w:pPr>
            <w:r>
              <w:rPr>
                <w:rFonts w:ascii="Arial" w:hAnsi="Arial" w:cs="Arial"/>
                <w:color w:val="000000"/>
                <w:sz w:val="18"/>
                <w:szCs w:val="18"/>
                <w:lang w:val="en-GB"/>
              </w:rPr>
              <w:t>Bu araştırma, kampüs binalarında enerji tüketiminin davranışsal, operasyonel ve fiziksel bileşenlerini birlikte değerlendiren bütünleşik bir mühendislik yaklaşımı üzerine kurulmuştur. Literatürde bina enerji yönetimi çalışmalarının büyük bölümü enerji tüketiminin ölçülmesi, tahmin edilmesi veya HVAC operasyonlarının optimizasyonu üzerine yoğunlaşmaktadır. Ancak kullanıcı davranışı, doluluk değişimi, yapı fiziği ve enerji optimizasyonunu aynı sistem içerisinde değerlendiren çalışmalar sınırlı kalmaktadır. Bu nedenle araştırmada çok katmanlı bir metodoloji benimsenmiştir.</w:t>
            </w:r>
          </w:p>
          <w:p w14:paraId="51865D1B" w14:textId="77777777" w:rsidR="0019219A" w:rsidRPr="0019219A" w:rsidRDefault="0019219A" w:rsidP="0019219A">
            <w:pPr>
              <w:pStyle w:val="WW-NormalWeb1"/>
              <w:widowControl w:val="0"/>
              <w:spacing w:before="0" w:after="0"/>
              <w:ind w:left="720"/>
              <w:jc w:val="both"/>
              <w:rPr>
                <w:rFonts w:ascii="Arial" w:hAnsi="Arial" w:cs="Arial"/>
                <w:color w:val="000000"/>
                <w:sz w:val="18"/>
                <w:szCs w:val="18"/>
                <w:lang w:val="en-GB"/>
              </w:rPr>
            </w:pPr>
            <w:r>
              <w:rPr>
                <w:rFonts w:ascii="Arial" w:hAnsi="Arial" w:cs="Arial"/>
                <w:color w:val="000000"/>
                <w:sz w:val="18"/>
                <w:szCs w:val="18"/>
                <w:lang w:val="en-GB"/>
              </w:rPr>
              <w:t>Çalışma üç temel katmandan oluşmaktadır: (i) veri toplama ve modelleme, (ii) optimizasyon, (iii) fiziksel iyileştirme ve karar destek sistemi. İlk aşamada enerji tüketimini etkileyen kullanıcı, çevre ve bina verileri toplanacaktır. İkinci aşamada enerji davranışı modellenerek matematiksel optimizasyon gerçekleştirilecektir. Son aşamada ise elde edilen çıktılar uygulanabilir fiziksel mühendislik çözümlerine dönüştürülecektir.</w:t>
            </w:r>
          </w:p>
          <w:p w14:paraId="2AAEAA61" w14:textId="77777777" w:rsidR="0019219A" w:rsidRPr="0019219A" w:rsidRDefault="0019219A" w:rsidP="0019219A">
            <w:pPr>
              <w:pStyle w:val="WW-NormalWeb1"/>
              <w:widowControl w:val="0"/>
              <w:spacing w:before="0" w:after="0"/>
              <w:ind w:left="720"/>
              <w:jc w:val="both"/>
              <w:rPr>
                <w:rFonts w:ascii="Arial" w:hAnsi="Arial" w:cs="Arial"/>
                <w:color w:val="000000"/>
                <w:sz w:val="18"/>
                <w:szCs w:val="18"/>
                <w:lang w:val="en-GB"/>
              </w:rPr>
            </w:pPr>
            <w:r>
              <w:rPr>
                <w:rFonts w:ascii="Arial" w:hAnsi="Arial" w:cs="Arial"/>
                <w:color w:val="000000"/>
                <w:sz w:val="18"/>
                <w:szCs w:val="18"/>
                <w:lang w:val="en-GB"/>
              </w:rPr>
              <w:t>Araştırma iş paketleriyle ilişkilendirilmiştir:</w:t>
            </w:r>
          </w:p>
          <w:p w14:paraId="09CB0F5A" w14:textId="77777777" w:rsidR="0019219A" w:rsidRPr="0019219A" w:rsidRDefault="0019219A" w:rsidP="0019219A">
            <w:pPr>
              <w:pStyle w:val="WW-NormalWeb1"/>
              <w:widowControl w:val="0"/>
              <w:spacing w:before="0" w:after="0"/>
              <w:ind w:left="720"/>
              <w:jc w:val="both"/>
              <w:rPr>
                <w:rFonts w:ascii="Arial" w:hAnsi="Arial" w:cs="Arial"/>
                <w:color w:val="000000"/>
                <w:sz w:val="18"/>
                <w:szCs w:val="18"/>
                <w:lang w:val="en-GB"/>
              </w:rPr>
            </w:pPr>
            <w:r>
              <w:rPr>
                <w:rFonts w:ascii="Arial" w:hAnsi="Arial" w:cs="Arial"/>
                <w:color w:val="000000"/>
                <w:sz w:val="18"/>
                <w:szCs w:val="18"/>
                <w:lang w:val="en-GB"/>
              </w:rPr>
              <w:t xml:space="preserve">İP1: Veri toplama ve ön analiz </w:t>
            </w:r>
          </w:p>
          <w:p w14:paraId="4E18A771" w14:textId="77777777" w:rsidR="0019219A" w:rsidRPr="0019219A" w:rsidRDefault="0019219A" w:rsidP="0019219A">
            <w:pPr>
              <w:pStyle w:val="WW-NormalWeb1"/>
              <w:widowControl w:val="0"/>
              <w:spacing w:before="0" w:after="0"/>
              <w:ind w:left="720"/>
              <w:jc w:val="both"/>
              <w:rPr>
                <w:rFonts w:ascii="Arial" w:hAnsi="Arial" w:cs="Arial"/>
                <w:color w:val="000000"/>
                <w:sz w:val="18"/>
                <w:szCs w:val="18"/>
                <w:lang w:val="en-GB"/>
              </w:rPr>
            </w:pPr>
            <w:r>
              <w:rPr>
                <w:rFonts w:ascii="Arial" w:hAnsi="Arial" w:cs="Arial"/>
                <w:color w:val="000000"/>
                <w:sz w:val="18"/>
                <w:szCs w:val="18"/>
                <w:lang w:val="en-GB"/>
              </w:rPr>
              <w:t xml:space="preserve">İP2: Davranış ve enerji modelleme </w:t>
            </w:r>
          </w:p>
          <w:p w14:paraId="22DC7949" w14:textId="77777777" w:rsidR="0019219A" w:rsidRPr="0019219A" w:rsidRDefault="0019219A" w:rsidP="0019219A">
            <w:pPr>
              <w:pStyle w:val="WW-NormalWeb1"/>
              <w:widowControl w:val="0"/>
              <w:spacing w:before="0" w:after="0"/>
              <w:ind w:left="720"/>
              <w:jc w:val="both"/>
              <w:rPr>
                <w:rFonts w:ascii="Arial" w:hAnsi="Arial" w:cs="Arial"/>
                <w:color w:val="000000"/>
                <w:sz w:val="18"/>
                <w:szCs w:val="18"/>
                <w:lang w:val="en-GB"/>
              </w:rPr>
            </w:pPr>
            <w:r>
              <w:rPr>
                <w:rFonts w:ascii="Arial" w:hAnsi="Arial" w:cs="Arial"/>
                <w:color w:val="000000"/>
                <w:sz w:val="18"/>
                <w:szCs w:val="18"/>
                <w:lang w:val="en-GB"/>
              </w:rPr>
              <w:t xml:space="preserve">İP3: Matematiksel optimizasyon </w:t>
            </w:r>
          </w:p>
          <w:p w14:paraId="7F25BA2F" w14:textId="77777777" w:rsidR="0019219A" w:rsidRPr="0019219A" w:rsidRDefault="0019219A" w:rsidP="0019219A">
            <w:pPr>
              <w:pStyle w:val="WW-NormalWeb1"/>
              <w:widowControl w:val="0"/>
              <w:spacing w:before="0" w:after="0"/>
              <w:ind w:left="720"/>
              <w:jc w:val="both"/>
              <w:rPr>
                <w:rFonts w:ascii="Arial" w:hAnsi="Arial" w:cs="Arial"/>
                <w:color w:val="000000"/>
                <w:sz w:val="18"/>
                <w:szCs w:val="18"/>
                <w:lang w:val="en-GB"/>
              </w:rPr>
            </w:pPr>
            <w:r>
              <w:rPr>
                <w:rFonts w:ascii="Arial" w:hAnsi="Arial" w:cs="Arial"/>
                <w:color w:val="000000"/>
                <w:sz w:val="18"/>
                <w:szCs w:val="18"/>
                <w:lang w:val="en-GB"/>
              </w:rPr>
              <w:t xml:space="preserve">İP4: Fiziksel iyileştirme senaryoları </w:t>
            </w:r>
          </w:p>
          <w:p w14:paraId="6564A704" w14:textId="77777777" w:rsidR="0019219A" w:rsidRPr="0019219A" w:rsidRDefault="0019219A" w:rsidP="0019219A">
            <w:pPr>
              <w:pStyle w:val="WW-NormalWeb1"/>
              <w:widowControl w:val="0"/>
              <w:spacing w:before="0" w:after="0"/>
              <w:ind w:left="720"/>
              <w:jc w:val="both"/>
              <w:rPr>
                <w:rFonts w:ascii="Arial" w:hAnsi="Arial" w:cs="Arial"/>
                <w:color w:val="000000"/>
                <w:sz w:val="18"/>
                <w:szCs w:val="18"/>
                <w:lang w:val="en-GB"/>
              </w:rPr>
            </w:pPr>
            <w:r>
              <w:rPr>
                <w:rFonts w:ascii="Arial" w:hAnsi="Arial" w:cs="Arial"/>
                <w:color w:val="000000"/>
                <w:sz w:val="18"/>
                <w:szCs w:val="18"/>
                <w:lang w:val="en-GB"/>
              </w:rPr>
              <w:t xml:space="preserve">İP5: Karar destek sistemi ve değerlendirme </w:t>
            </w:r>
          </w:p>
          <w:p w14:paraId="61682DBA" w14:textId="3DFE7035" w:rsidR="0019219A" w:rsidRPr="0019219A" w:rsidRDefault="0019219A" w:rsidP="0019219A">
            <w:pPr>
              <w:pStyle w:val="WW-NormalWeb1"/>
              <w:widowControl w:val="0"/>
              <w:jc w:val="both"/>
              <w:rPr>
                <w:rFonts w:ascii="Arial" w:hAnsi="Arial" w:cs="Arial"/>
                <w:color w:val="000000"/>
                <w:sz w:val="18"/>
                <w:szCs w:val="18"/>
                <w:lang w:val="en-GB"/>
              </w:rPr>
            </w:pPr>
          </w:p>
          <w:p w14:paraId="74AF1A46" w14:textId="77777777" w:rsidR="0019219A" w:rsidRPr="0019219A" w:rsidRDefault="0019219A" w:rsidP="0019219A">
            <w:pPr>
              <w:pStyle w:val="WW-NormalWeb1"/>
              <w:widowControl w:val="0"/>
              <w:spacing w:before="0" w:after="0"/>
              <w:ind w:left="720"/>
              <w:jc w:val="both"/>
              <w:rPr>
                <w:rFonts w:ascii="Arial" w:hAnsi="Arial" w:cs="Arial"/>
                <w:b/>
                <w:bCs/>
                <w:color w:val="000000"/>
                <w:sz w:val="18"/>
                <w:szCs w:val="18"/>
                <w:lang w:val="en-GB"/>
              </w:rPr>
            </w:pPr>
            <w:r>
              <w:rPr>
                <w:rFonts w:ascii="Arial" w:hAnsi="Arial" w:cs="Arial"/>
                <w:b/>
                <w:bCs/>
                <w:color w:val="000000"/>
                <w:sz w:val="18"/>
                <w:szCs w:val="18"/>
                <w:lang w:val="en-GB"/>
              </w:rPr>
              <w:t>2.2. Veri Toplama Süreci, Ön Çalışma ve Fizibilite</w:t>
            </w:r>
          </w:p>
          <w:p w14:paraId="7C8FEA3C" w14:textId="77777777" w:rsidR="0019219A" w:rsidRPr="0019219A" w:rsidRDefault="0019219A" w:rsidP="0019219A">
            <w:pPr>
              <w:pStyle w:val="WW-NormalWeb1"/>
              <w:widowControl w:val="0"/>
              <w:spacing w:before="0" w:after="0"/>
              <w:ind w:left="720"/>
              <w:jc w:val="both"/>
              <w:rPr>
                <w:rFonts w:ascii="Arial" w:hAnsi="Arial" w:cs="Arial"/>
                <w:color w:val="000000"/>
                <w:sz w:val="18"/>
                <w:szCs w:val="18"/>
                <w:lang w:val="en-GB"/>
              </w:rPr>
            </w:pPr>
            <w:r>
              <w:rPr>
                <w:rFonts w:ascii="Arial" w:hAnsi="Arial" w:cs="Arial"/>
                <w:color w:val="000000"/>
                <w:sz w:val="18"/>
                <w:szCs w:val="18"/>
                <w:lang w:val="en-GB"/>
              </w:rPr>
              <w:t>Projede kullanılacak veriler çok kaynaklı veri yaklaşımı ile elde edilecektir. Kullanıcı davranışlarını belirlemek amacıyla anket uygulanacak; klima kullanım alışkanlıkları, sıcaklık tercihleri ve kullanım sıklıkları analiz edilecektir. Doluluk verileri ders programları, laboratuvar kullanımları ve bina kullanım yoğunluğu üzerinden oluşturulacaktır. Çevresel veriler meteorolojik kaynaklardan; fiziksel yapı verileri ise bina kabuğu, pencere–duvar oranları, yalıtım özellikleri ve HVAC sistem parametrelerinden elde edilecektir.</w:t>
            </w:r>
          </w:p>
          <w:p w14:paraId="3819F4E9" w14:textId="77777777" w:rsidR="0019219A" w:rsidRPr="0019219A" w:rsidRDefault="0019219A" w:rsidP="0019219A">
            <w:pPr>
              <w:pStyle w:val="WW-NormalWeb1"/>
              <w:widowControl w:val="0"/>
              <w:spacing w:before="0" w:after="0"/>
              <w:ind w:left="720"/>
              <w:jc w:val="both"/>
              <w:rPr>
                <w:rFonts w:ascii="Arial" w:hAnsi="Arial" w:cs="Arial"/>
                <w:color w:val="000000"/>
                <w:sz w:val="18"/>
                <w:szCs w:val="18"/>
                <w:lang w:val="en-GB"/>
              </w:rPr>
            </w:pPr>
            <w:r>
              <w:rPr>
                <w:rFonts w:ascii="Arial" w:hAnsi="Arial" w:cs="Arial"/>
                <w:color w:val="000000"/>
                <w:sz w:val="18"/>
                <w:szCs w:val="18"/>
                <w:lang w:val="en-GB"/>
              </w:rPr>
              <w:t>Projenin ön değerlendirme aşamasında yapılan fizibilite çalışmaları ve literatür incelemesi sonucunda enerji tüketiminin yalnızca HVAC çalışma süreleri ile açıklanamadığı; kullanıcı yoğunluğu, kullanım davranışı ve bina fiziksel özelliklerinin de sistem performansı üzerinde etkili olduğu belirlenmiştir. Bu nedenle çalışmada çok değişkenli veri toplama ve bütünleşik modelleme yaklaşımı tercih edilmiştir.</w:t>
            </w:r>
          </w:p>
          <w:p w14:paraId="538C34ED" w14:textId="07B0EFFD" w:rsidR="0019219A" w:rsidRDefault="0019219A" w:rsidP="0019219A">
            <w:pPr>
              <w:pStyle w:val="WW-NormalWeb1"/>
              <w:widowControl w:val="0"/>
              <w:spacing w:before="0" w:after="0"/>
              <w:ind w:left="720"/>
              <w:jc w:val="both"/>
              <w:rPr>
                <w:rFonts w:ascii="Arial" w:hAnsi="Arial" w:cs="Arial"/>
                <w:color w:val="000000"/>
                <w:sz w:val="18"/>
                <w:szCs w:val="18"/>
                <w:lang w:val="en-GB"/>
              </w:rPr>
            </w:pPr>
            <w:r>
              <w:rPr>
                <w:rFonts w:ascii="Arial" w:hAnsi="Arial" w:cs="Arial"/>
                <w:color w:val="000000"/>
                <w:sz w:val="18"/>
                <w:szCs w:val="18"/>
                <w:lang w:val="en-GB"/>
              </w:rPr>
              <w:t>Toplanan veriler üzerinde tanımlayıcı istatistikler (ortalama, standart sapma, varyans), dağılım analizi ve senaryo karşılaştırmaları uygulanacaktır.</w:t>
            </w:r>
          </w:p>
          <w:p w14:paraId="7C228C83" w14:textId="77777777" w:rsidR="0019219A" w:rsidRPr="0019219A" w:rsidRDefault="0019219A" w:rsidP="0019219A">
            <w:pPr>
              <w:pStyle w:val="WW-NormalWeb1"/>
              <w:widowControl w:val="0"/>
              <w:spacing w:before="0" w:after="0"/>
              <w:ind w:left="720"/>
              <w:jc w:val="both"/>
              <w:rPr>
                <w:rFonts w:ascii="Arial" w:hAnsi="Arial" w:cs="Arial"/>
                <w:color w:val="000000"/>
                <w:sz w:val="18"/>
                <w:szCs w:val="18"/>
                <w:lang w:val="en-GB"/>
              </w:rPr>
            </w:pPr>
          </w:p>
          <w:p w14:paraId="44D7477B" w14:textId="77777777" w:rsidR="0019219A" w:rsidRPr="0019219A" w:rsidRDefault="0019219A" w:rsidP="0019219A">
            <w:pPr>
              <w:pStyle w:val="WW-NormalWeb1"/>
              <w:widowControl w:val="0"/>
              <w:spacing w:before="0" w:after="0"/>
              <w:ind w:left="720"/>
              <w:jc w:val="both"/>
              <w:rPr>
                <w:rFonts w:ascii="Arial" w:hAnsi="Arial" w:cs="Arial"/>
                <w:b/>
                <w:bCs/>
                <w:color w:val="000000"/>
                <w:sz w:val="18"/>
                <w:szCs w:val="18"/>
                <w:lang w:val="en-GB"/>
              </w:rPr>
            </w:pPr>
            <w:r>
              <w:rPr>
                <w:rFonts w:ascii="Arial" w:hAnsi="Arial" w:cs="Arial"/>
                <w:b/>
                <w:bCs/>
                <w:color w:val="000000"/>
                <w:sz w:val="18"/>
                <w:szCs w:val="18"/>
                <w:lang w:val="en-GB"/>
              </w:rPr>
              <w:t>2.3. Davranış Modelleme ve İstatistiksel Yöntemler</w:t>
            </w:r>
          </w:p>
          <w:p w14:paraId="11DE1C4B" w14:textId="77777777" w:rsidR="0019219A" w:rsidRPr="0019219A" w:rsidRDefault="0019219A" w:rsidP="0019219A">
            <w:pPr>
              <w:pStyle w:val="WW-NormalWeb1"/>
              <w:widowControl w:val="0"/>
              <w:spacing w:before="0" w:after="0"/>
              <w:ind w:left="720"/>
              <w:jc w:val="both"/>
              <w:rPr>
                <w:rFonts w:ascii="Arial" w:hAnsi="Arial" w:cs="Arial"/>
                <w:color w:val="000000"/>
                <w:sz w:val="18"/>
                <w:szCs w:val="18"/>
                <w:lang w:val="en-GB"/>
              </w:rPr>
            </w:pPr>
            <w:r>
              <w:rPr>
                <w:rFonts w:ascii="Arial" w:hAnsi="Arial" w:cs="Arial"/>
                <w:color w:val="000000"/>
                <w:sz w:val="18"/>
                <w:szCs w:val="18"/>
                <w:lang w:val="en-GB"/>
              </w:rPr>
              <w:t>Kullanıcı davranışları ve HVAC kullanım profilleri Markov Zinciri yaklaşımı ile modellenerek zamana bağlı geçiş yapıları oluşturulacaktır. Bu yaklaşım literatürde bina kullanım davranışlarının modellenmesinde yaygın olarak kullanılmaktadır.</w:t>
            </w:r>
          </w:p>
          <w:p w14:paraId="10F01E39" w14:textId="77777777" w:rsidR="0019219A" w:rsidRPr="0019219A" w:rsidRDefault="0019219A" w:rsidP="0019219A">
            <w:pPr>
              <w:pStyle w:val="WW-NormalWeb1"/>
              <w:widowControl w:val="0"/>
              <w:spacing w:before="0" w:after="0"/>
              <w:ind w:left="720"/>
              <w:jc w:val="both"/>
              <w:rPr>
                <w:rFonts w:ascii="Arial" w:hAnsi="Arial" w:cs="Arial"/>
                <w:color w:val="000000"/>
                <w:sz w:val="18"/>
                <w:szCs w:val="18"/>
                <w:lang w:val="en-GB"/>
              </w:rPr>
            </w:pPr>
            <w:r>
              <w:rPr>
                <w:rFonts w:ascii="Arial" w:hAnsi="Arial" w:cs="Arial"/>
                <w:color w:val="000000"/>
                <w:sz w:val="18"/>
                <w:szCs w:val="18"/>
                <w:lang w:val="en-GB"/>
              </w:rPr>
              <w:t>Geçiş olasılıkları aşağıdaki denklem ile hesaplanacaktır:</w:t>
            </w:r>
          </w:p>
          <w:p w14:paraId="66C4344A" w14:textId="43C0A3D5" w:rsidR="0019219A" w:rsidRPr="0019219A" w:rsidRDefault="0019219A" w:rsidP="0019219A">
            <w:pPr>
              <w:pStyle w:val="WW-NormalWeb1"/>
              <w:widowControl w:val="0"/>
              <w:ind w:left="720"/>
              <w:jc w:val="both"/>
              <w:rPr>
                <w:rFonts w:ascii="Arial" w:hAnsi="Arial" w:cs="Arial"/>
                <w:color w:val="000000"/>
                <w:sz w:val="18"/>
                <w:szCs w:val="18"/>
                <w:lang w:val="en-GB"/>
              </w:rPr>
            </w:pPr>
            <m:oMathPara>
              <m:oMath>
                <m:sSub>
                  <m:sSubPr>
                    <m:ctrlPr>
                      <w:rPr>
                        <w:rFonts w:ascii="Cambria Math" w:hAnsi="Cambria Math" w:cs="Arial"/>
                        <w:color w:val="000000"/>
                        <w:sz w:val="18"/>
                        <w:szCs w:val="18"/>
                        <w:lang w:val="en-GB"/>
                      </w:rPr>
                    </m:ctrlPr>
                  </m:sSubPr>
                  <m:e>
                    <m:r>
                      <w:rPr>
                        <w:rFonts w:ascii="Cambria Math" w:hAnsi="Cambria Math" w:cs="Arial"/>
                        <w:color w:val="000000"/>
                        <w:sz w:val="18"/>
                        <w:szCs w:val="18"/>
                        <w:lang w:val="en-GB"/>
                      </w:rPr>
                      <m:t>P</m:t>
                    </m:r>
                  </m:e>
                  <m:sub>
                    <m:r>
                      <w:rPr>
                        <w:rFonts w:ascii="Cambria Math" w:hAnsi="Cambria Math" w:cs="Arial"/>
                        <w:color w:val="000000"/>
                        <w:sz w:val="18"/>
                        <w:szCs w:val="18"/>
                        <w:lang w:val="en-GB"/>
                      </w:rPr>
                      <m:t>ij</m:t>
                    </m:r>
                  </m:sub>
                </m:sSub>
                <m:r>
                  <w:rPr>
                    <w:rFonts w:ascii="Cambria Math" w:hAnsi="Cambria Math" w:cs="Arial"/>
                    <w:color w:val="000000"/>
                    <w:sz w:val="18"/>
                    <w:szCs w:val="18"/>
                    <w:lang w:val="en-GB"/>
                  </w:rPr>
                  <m:t>=</m:t>
                </m:r>
                <m:f>
                  <m:fPr>
                    <m:ctrlPr>
                      <w:rPr>
                        <w:rFonts w:ascii="Cambria Math" w:hAnsi="Cambria Math" w:cs="Arial"/>
                        <w:color w:val="000000"/>
                        <w:sz w:val="18"/>
                        <w:szCs w:val="18"/>
                        <w:lang w:val="en-GB"/>
                      </w:rPr>
                    </m:ctrlPr>
                  </m:fPr>
                  <m:num>
                    <m:sSub>
                      <m:sSubPr>
                        <m:ctrlPr>
                          <w:rPr>
                            <w:rFonts w:ascii="Cambria Math" w:hAnsi="Cambria Math" w:cs="Arial"/>
                            <w:color w:val="000000"/>
                            <w:sz w:val="18"/>
                            <w:szCs w:val="18"/>
                            <w:lang w:val="en-GB"/>
                          </w:rPr>
                        </m:ctrlPr>
                      </m:sSubPr>
                      <m:e>
                        <m:r>
                          <w:rPr>
                            <w:rFonts w:ascii="Cambria Math" w:hAnsi="Cambria Math" w:cs="Arial"/>
                            <w:color w:val="000000"/>
                            <w:sz w:val="18"/>
                            <w:szCs w:val="18"/>
                            <w:lang w:val="en-GB"/>
                          </w:rPr>
                          <m:t>O</m:t>
                        </m:r>
                      </m:e>
                      <m:sub>
                        <m:r>
                          <w:rPr>
                            <w:rFonts w:ascii="Cambria Math" w:hAnsi="Cambria Math" w:cs="Arial"/>
                            <w:color w:val="000000"/>
                            <w:sz w:val="18"/>
                            <w:szCs w:val="18"/>
                            <w:lang w:val="en-GB"/>
                          </w:rPr>
                          <m:t>ij</m:t>
                        </m:r>
                      </m:sub>
                    </m:sSub>
                  </m:num>
                  <m:den>
                    <m:r>
                      <w:rPr>
                        <w:rFonts w:ascii="Cambria Math" w:hAnsi="Cambria Math" w:cs="Arial"/>
                        <w:color w:val="000000"/>
                        <w:sz w:val="18"/>
                        <w:szCs w:val="18"/>
                        <w:lang w:val="en-GB"/>
                      </w:rPr>
                      <m:t>∑</m:t>
                    </m:r>
                    <m:sSub>
                      <m:sSubPr>
                        <m:ctrlPr>
                          <w:rPr>
                            <w:rFonts w:ascii="Cambria Math" w:hAnsi="Cambria Math" w:cs="Arial"/>
                            <w:color w:val="000000"/>
                            <w:sz w:val="18"/>
                            <w:szCs w:val="18"/>
                            <w:lang w:val="en-GB"/>
                          </w:rPr>
                        </m:ctrlPr>
                      </m:sSubPr>
                      <m:e>
                        <m:r>
                          <w:rPr>
                            <w:rFonts w:ascii="Cambria Math" w:hAnsi="Cambria Math" w:cs="Arial"/>
                            <w:color w:val="000000"/>
                            <w:sz w:val="18"/>
                            <w:szCs w:val="18"/>
                            <w:lang w:val="en-GB"/>
                          </w:rPr>
                          <m:t>O</m:t>
                        </m:r>
                      </m:e>
                      <m:sub>
                        <m:r>
                          <w:rPr>
                            <w:rFonts w:ascii="Cambria Math" w:hAnsi="Cambria Math" w:cs="Arial"/>
                            <w:color w:val="000000"/>
                            <w:sz w:val="18"/>
                            <w:szCs w:val="18"/>
                            <w:lang w:val="en-GB"/>
                          </w:rPr>
                          <m:t>ik</m:t>
                        </m:r>
                      </m:sub>
                    </m:sSub>
                  </m:den>
                </m:f>
                <m:r>
                  <w:rPr>
                    <w:rFonts w:ascii="Arial" w:hAnsi="Arial" w:cs="Arial"/>
                    <w:color w:val="000000"/>
                    <w:sz w:val="18"/>
                    <w:szCs w:val="18"/>
                    <w:lang w:val="en-GB"/>
                  </w:rPr>
                  <w:br/>
                </m:r>
              </m:oMath>
            </m:oMathPara>
          </w:p>
          <w:p w14:paraId="1016F4F2" w14:textId="77777777" w:rsidR="0019219A" w:rsidRPr="0019219A" w:rsidRDefault="0019219A" w:rsidP="0019219A">
            <w:pPr>
              <w:pStyle w:val="WW-NormalWeb1"/>
              <w:widowControl w:val="0"/>
              <w:spacing w:before="0" w:after="0"/>
              <w:ind w:left="720"/>
              <w:jc w:val="both"/>
              <w:rPr>
                <w:rFonts w:ascii="Arial" w:hAnsi="Arial" w:cs="Arial"/>
                <w:color w:val="000000"/>
                <w:sz w:val="18"/>
                <w:szCs w:val="18"/>
                <w:lang w:val="en-GB"/>
              </w:rPr>
            </w:pPr>
            <w:r>
              <w:rPr>
                <w:rFonts w:ascii="Arial" w:hAnsi="Arial" w:cs="Arial"/>
                <w:color w:val="000000"/>
                <w:sz w:val="18"/>
                <w:szCs w:val="18"/>
                <w:lang w:val="en-GB"/>
              </w:rPr>
              <w:t>Burada;</w:t>
            </w:r>
          </w:p>
          <w:p w14:paraId="5BBF9744" w14:textId="0EC3B5B1" w:rsidR="0019219A" w:rsidRPr="0019219A" w:rsidRDefault="0019219A" w:rsidP="0019219A">
            <w:pPr>
              <w:pStyle w:val="WW-NormalWeb1"/>
              <w:widowControl w:val="0"/>
              <w:spacing w:before="0" w:after="0"/>
              <w:ind w:left="720"/>
              <w:jc w:val="both"/>
              <w:rPr>
                <w:rFonts w:ascii="Arial" w:hAnsi="Arial" w:cs="Arial"/>
                <w:color w:val="000000"/>
                <w:sz w:val="18"/>
                <w:szCs w:val="18"/>
                <w:lang w:val="en-GB"/>
              </w:rPr>
            </w:pPr>
            <m:oMath>
              <m:sSub>
                <m:sSubPr>
                  <m:ctrlPr>
                    <w:rPr>
                      <w:rFonts w:ascii="Cambria Math" w:hAnsi="Cambria Math" w:cs="Arial"/>
                      <w:color w:val="000000"/>
                      <w:sz w:val="18"/>
                      <w:szCs w:val="18"/>
                      <w:lang w:val="en-GB"/>
                    </w:rPr>
                  </m:ctrlPr>
                </m:sSubPr>
                <m:e>
                  <m:r>
                    <w:rPr>
                      <w:rFonts w:ascii="Cambria Math" w:hAnsi="Cambria Math" w:cs="Arial"/>
                      <w:color w:val="000000"/>
                      <w:sz w:val="18"/>
                      <w:szCs w:val="18"/>
                      <w:lang w:val="en-GB"/>
                    </w:rPr>
                    <m:t>P</m:t>
                  </m:r>
                </m:e>
                <m:sub>
                  <m:r>
                    <w:rPr>
                      <w:rFonts w:ascii="Cambria Math" w:hAnsi="Cambria Math" w:cs="Arial"/>
                      <w:color w:val="000000"/>
                      <w:sz w:val="18"/>
                      <w:szCs w:val="18"/>
                      <w:lang w:val="en-GB"/>
                    </w:rPr>
                    <m:t>ij</m:t>
                  </m:r>
                </m:sub>
              </m:sSub>
            </m:oMath>
            <w:r>
              <w:rPr>
                <w:rFonts w:ascii="Arial" w:hAnsi="Arial" w:cs="Arial"/>
                <w:color w:val="000000"/>
                <w:sz w:val="18"/>
                <w:szCs w:val="18"/>
                <w:lang w:val="en-GB"/>
              </w:rPr>
              <w:t xml:space="preserve">: i durumundan j durumuna geçiş olasılığı </w:t>
            </w:r>
          </w:p>
          <w:p w14:paraId="601B041C" w14:textId="37E8BE01" w:rsidR="0019219A" w:rsidRPr="0019219A" w:rsidRDefault="0019219A" w:rsidP="0019219A">
            <w:pPr>
              <w:pStyle w:val="WW-NormalWeb1"/>
              <w:widowControl w:val="0"/>
              <w:spacing w:before="0" w:after="0"/>
              <w:ind w:left="720"/>
              <w:jc w:val="both"/>
              <w:rPr>
                <w:rFonts w:ascii="Arial" w:hAnsi="Arial" w:cs="Arial"/>
                <w:color w:val="000000"/>
                <w:sz w:val="18"/>
                <w:szCs w:val="18"/>
                <w:lang w:val="en-GB"/>
              </w:rPr>
            </w:pPr>
            <m:oMath>
              <m:sSub>
                <m:sSubPr>
                  <m:ctrlPr>
                    <w:rPr>
                      <w:rFonts w:ascii="Cambria Math" w:hAnsi="Cambria Math" w:cs="Arial"/>
                      <w:color w:val="000000"/>
                      <w:sz w:val="18"/>
                      <w:szCs w:val="18"/>
                      <w:lang w:val="en-GB"/>
                    </w:rPr>
                  </m:ctrlPr>
                </m:sSubPr>
                <m:e>
                  <m:r>
                    <w:rPr>
                      <w:rFonts w:ascii="Cambria Math" w:hAnsi="Cambria Math" w:cs="Arial"/>
                      <w:color w:val="000000"/>
                      <w:sz w:val="18"/>
                      <w:szCs w:val="18"/>
                      <w:lang w:val="en-GB"/>
                    </w:rPr>
                    <m:t>O</m:t>
                  </m:r>
                </m:e>
                <m:sub>
                  <m:r>
                    <w:rPr>
                      <w:rFonts w:ascii="Cambria Math" w:hAnsi="Cambria Math" w:cs="Arial"/>
                      <w:color w:val="000000"/>
                      <w:sz w:val="18"/>
                      <w:szCs w:val="18"/>
                      <w:lang w:val="en-GB"/>
                    </w:rPr>
                    <m:t>ij</m:t>
                  </m:r>
                </m:sub>
              </m:sSub>
            </m:oMath>
            <w:r>
              <w:rPr>
                <w:rFonts w:ascii="Arial" w:hAnsi="Arial" w:cs="Arial"/>
                <w:color w:val="000000"/>
                <w:sz w:val="18"/>
                <w:szCs w:val="18"/>
                <w:lang w:val="en-GB"/>
              </w:rPr>
              <w:t xml:space="preserve">: gözlemlenen geçiş sayısıdır. </w:t>
            </w:r>
          </w:p>
          <w:p w14:paraId="0779A268" w14:textId="77777777" w:rsidR="0019219A" w:rsidRPr="0019219A" w:rsidRDefault="0019219A" w:rsidP="0019219A">
            <w:pPr>
              <w:pStyle w:val="WW-NormalWeb1"/>
              <w:widowControl w:val="0"/>
              <w:spacing w:before="0" w:after="0"/>
              <w:ind w:left="720"/>
              <w:jc w:val="both"/>
              <w:rPr>
                <w:rFonts w:ascii="Arial" w:hAnsi="Arial" w:cs="Arial"/>
                <w:color w:val="000000"/>
                <w:sz w:val="18"/>
                <w:szCs w:val="18"/>
                <w:lang w:val="en-GB"/>
              </w:rPr>
            </w:pPr>
            <w:r>
              <w:rPr>
                <w:rFonts w:ascii="Arial" w:hAnsi="Arial" w:cs="Arial"/>
                <w:color w:val="000000"/>
                <w:sz w:val="18"/>
                <w:szCs w:val="18"/>
                <w:lang w:val="en-GB"/>
              </w:rPr>
              <w:t>Elde edilen geçiş matrisi Monte Carlo simülasyonu ile entegre edilerek farklı kullanım senaryoları üretilecektir. Her zaman adımında rastgele sayı üretilecek, geçiş matrisi ile karşılaştırılacak ve sistemin yeni durumu belirlenecektir.</w:t>
            </w:r>
          </w:p>
          <w:p w14:paraId="60582966" w14:textId="77777777" w:rsidR="0019219A" w:rsidRPr="0019219A" w:rsidRDefault="0019219A" w:rsidP="0019219A">
            <w:pPr>
              <w:pStyle w:val="WW-NormalWeb1"/>
              <w:widowControl w:val="0"/>
              <w:spacing w:before="0" w:after="0"/>
              <w:ind w:left="720"/>
              <w:jc w:val="both"/>
              <w:rPr>
                <w:rFonts w:ascii="Arial" w:hAnsi="Arial" w:cs="Arial"/>
                <w:color w:val="000000"/>
                <w:sz w:val="18"/>
                <w:szCs w:val="18"/>
                <w:lang w:val="en-GB"/>
              </w:rPr>
            </w:pPr>
            <w:r>
              <w:rPr>
                <w:rFonts w:ascii="Arial" w:hAnsi="Arial" w:cs="Arial"/>
                <w:color w:val="000000"/>
                <w:sz w:val="18"/>
                <w:szCs w:val="18"/>
                <w:lang w:val="en-GB"/>
              </w:rPr>
              <w:t>Model sonuçlarının güvenilirliği senaryo analizi ve duyarlılık analizi ile değerlendirilecektir.</w:t>
            </w:r>
          </w:p>
          <w:p w14:paraId="3139220B" w14:textId="103019AC" w:rsidR="0019219A" w:rsidRPr="0019219A" w:rsidRDefault="0019219A" w:rsidP="0019219A">
            <w:pPr>
              <w:pStyle w:val="WW-NormalWeb1"/>
              <w:widowControl w:val="0"/>
              <w:ind w:left="720"/>
              <w:jc w:val="both"/>
              <w:rPr>
                <w:rFonts w:ascii="Arial" w:hAnsi="Arial" w:cs="Arial"/>
                <w:b/>
                <w:bCs/>
                <w:color w:val="000000"/>
                <w:sz w:val="18"/>
                <w:szCs w:val="18"/>
                <w:lang w:val="en-GB"/>
              </w:rPr>
            </w:pPr>
          </w:p>
          <w:p w14:paraId="77DBE0BA" w14:textId="77777777" w:rsidR="0019219A" w:rsidRPr="0019219A" w:rsidRDefault="0019219A" w:rsidP="0019219A">
            <w:pPr>
              <w:pStyle w:val="WW-NormalWeb1"/>
              <w:widowControl w:val="0"/>
              <w:spacing w:before="0" w:after="0"/>
              <w:ind w:left="720"/>
              <w:jc w:val="both"/>
              <w:rPr>
                <w:rFonts w:ascii="Arial" w:hAnsi="Arial" w:cs="Arial"/>
                <w:b/>
                <w:bCs/>
                <w:color w:val="000000"/>
                <w:sz w:val="18"/>
                <w:szCs w:val="18"/>
                <w:lang w:val="en-GB"/>
              </w:rPr>
            </w:pPr>
            <w:r>
              <w:rPr>
                <w:rFonts w:ascii="Arial" w:hAnsi="Arial" w:cs="Arial"/>
                <w:b/>
                <w:bCs/>
                <w:color w:val="000000"/>
                <w:sz w:val="18"/>
                <w:szCs w:val="18"/>
                <w:lang w:val="en-GB"/>
              </w:rPr>
              <w:t>2.4. Optimizasyon Modeli</w:t>
            </w:r>
          </w:p>
          <w:p w14:paraId="49492C84" w14:textId="77777777" w:rsidR="0019219A" w:rsidRPr="0019219A" w:rsidRDefault="0019219A" w:rsidP="0019219A">
            <w:pPr>
              <w:pStyle w:val="WW-NormalWeb1"/>
              <w:widowControl w:val="0"/>
              <w:spacing w:before="0" w:after="0"/>
              <w:ind w:left="720"/>
              <w:jc w:val="both"/>
              <w:rPr>
                <w:rFonts w:ascii="Arial" w:hAnsi="Arial" w:cs="Arial"/>
                <w:color w:val="000000"/>
                <w:sz w:val="18"/>
                <w:szCs w:val="18"/>
                <w:lang w:val="en-GB"/>
              </w:rPr>
            </w:pPr>
            <w:r>
              <w:rPr>
                <w:rFonts w:ascii="Arial" w:hAnsi="Arial" w:cs="Arial"/>
                <w:color w:val="000000"/>
                <w:sz w:val="18"/>
                <w:szCs w:val="18"/>
                <w:lang w:val="en-GB"/>
              </w:rPr>
              <w:t>Davranış modelleme ve fiziksel analizlerden elde edilen çıktılar matematiksel optimizasyon modeline aktarılacaktır.</w:t>
            </w:r>
          </w:p>
          <w:p w14:paraId="173DA1FE" w14:textId="77777777" w:rsidR="0019219A" w:rsidRPr="0019219A" w:rsidRDefault="0019219A" w:rsidP="0019219A">
            <w:pPr>
              <w:pStyle w:val="WW-NormalWeb1"/>
              <w:widowControl w:val="0"/>
              <w:spacing w:before="0" w:after="0"/>
              <w:ind w:left="720"/>
              <w:jc w:val="both"/>
              <w:rPr>
                <w:rFonts w:ascii="Arial" w:hAnsi="Arial" w:cs="Arial"/>
                <w:color w:val="000000"/>
                <w:sz w:val="18"/>
                <w:szCs w:val="18"/>
                <w:lang w:val="en-GB"/>
              </w:rPr>
            </w:pPr>
            <w:r>
              <w:rPr>
                <w:rFonts w:ascii="Arial" w:hAnsi="Arial" w:cs="Arial"/>
                <w:color w:val="000000"/>
                <w:sz w:val="18"/>
                <w:szCs w:val="18"/>
                <w:lang w:val="en-GB"/>
              </w:rPr>
              <w:t>Amaç fonksiyonu:</w:t>
            </w:r>
          </w:p>
          <w:p w14:paraId="327C3F2D" w14:textId="50DDC21B" w:rsidR="0019219A" w:rsidRPr="0019219A" w:rsidRDefault="0019219A" w:rsidP="0019219A">
            <w:pPr>
              <w:pStyle w:val="WW-NormalWeb1"/>
              <w:widowControl w:val="0"/>
              <w:ind w:left="720"/>
              <w:jc w:val="both"/>
              <w:rPr>
                <w:rFonts w:ascii="Arial" w:hAnsi="Arial" w:cs="Arial"/>
                <w:color w:val="000000"/>
                <w:sz w:val="18"/>
                <w:szCs w:val="18"/>
                <w:lang w:val="en-GB"/>
              </w:rPr>
            </w:pPr>
            <m:oMathPara>
              <m:oMath>
                <m:r>
                  <m:rPr>
                    <m:sty m:val="p"/>
                  </m:rPr>
                  <w:rPr>
                    <w:rFonts w:ascii="Cambria Math" w:hAnsi="Cambria Math" w:cs="Arial"/>
                    <w:color w:val="000000"/>
                    <w:sz w:val="18"/>
                    <w:szCs w:val="18"/>
                    <w:lang w:val="en-GB"/>
                  </w:rPr>
                  <w:lastRenderedPageBreak/>
                  <m:t>min</m:t>
                </m:r>
                <m:r>
                  <w:rPr>
                    <w:rFonts w:ascii="Cambria Math" w:hAnsi="Cambria Math" w:cs="Arial"/>
                    <w:color w:val="000000"/>
                    <w:sz w:val="18"/>
                    <w:szCs w:val="18"/>
                    <w:lang w:val="en-GB"/>
                  </w:rPr>
                  <m:t>⁡Z=αE+βC</m:t>
                </m:r>
                <m:r>
                  <w:rPr>
                    <w:rFonts w:ascii="Arial" w:hAnsi="Arial" w:cs="Arial"/>
                    <w:i/>
                    <w:color w:val="000000"/>
                    <w:sz w:val="18"/>
                    <w:szCs w:val="18"/>
                    <w:lang w:val="en-GB"/>
                  </w:rPr>
                  <w:br/>
                </m:r>
              </m:oMath>
            </m:oMathPara>
          </w:p>
          <w:p w14:paraId="63907A23" w14:textId="77777777" w:rsidR="0019219A" w:rsidRPr="0019219A" w:rsidRDefault="0019219A" w:rsidP="0019219A">
            <w:pPr>
              <w:pStyle w:val="WW-NormalWeb1"/>
              <w:widowControl w:val="0"/>
              <w:spacing w:before="0" w:after="0"/>
              <w:ind w:left="720"/>
              <w:jc w:val="both"/>
              <w:rPr>
                <w:rFonts w:ascii="Arial" w:hAnsi="Arial" w:cs="Arial"/>
                <w:color w:val="000000"/>
                <w:sz w:val="18"/>
                <w:szCs w:val="18"/>
                <w:lang w:val="en-GB"/>
              </w:rPr>
            </w:pPr>
            <w:r>
              <w:rPr>
                <w:rFonts w:ascii="Arial" w:hAnsi="Arial" w:cs="Arial"/>
                <w:color w:val="000000"/>
                <w:sz w:val="18"/>
                <w:szCs w:val="18"/>
                <w:lang w:val="en-GB"/>
              </w:rPr>
              <w:t>Burada;</w:t>
            </w:r>
          </w:p>
          <w:p w14:paraId="38AA73EC" w14:textId="67842AA1" w:rsidR="0019219A" w:rsidRPr="0019219A" w:rsidRDefault="0019219A" w:rsidP="0019219A">
            <w:pPr>
              <w:pStyle w:val="WW-NormalWeb1"/>
              <w:widowControl w:val="0"/>
              <w:spacing w:before="0" w:after="0"/>
              <w:ind w:left="720"/>
              <w:jc w:val="both"/>
              <w:rPr>
                <w:rFonts w:ascii="Arial" w:hAnsi="Arial" w:cs="Arial"/>
                <w:color w:val="000000"/>
                <w:sz w:val="18"/>
                <w:szCs w:val="18"/>
                <w:lang w:val="en-GB"/>
              </w:rPr>
            </w:pPr>
            <m:oMath>
              <m:r>
                <w:rPr>
                  <w:rFonts w:ascii="Cambria Math" w:hAnsi="Cambria Math" w:cs="Arial"/>
                  <w:color w:val="000000"/>
                  <w:sz w:val="18"/>
                  <w:szCs w:val="18"/>
                  <w:lang w:val="en-GB"/>
                </w:rPr>
                <m:t>E</m:t>
              </m:r>
            </m:oMath>
            <w:r>
              <w:rPr>
                <w:rFonts w:ascii="Arial" w:hAnsi="Arial" w:cs="Arial"/>
                <w:color w:val="000000"/>
                <w:sz w:val="18"/>
                <w:szCs w:val="18"/>
                <w:lang w:val="en-GB"/>
              </w:rPr>
              <w:t xml:space="preserve">: enerji tüketimi </w:t>
            </w:r>
          </w:p>
          <w:p w14:paraId="7E2DEB17" w14:textId="26AFDA11" w:rsidR="0019219A" w:rsidRPr="0019219A" w:rsidRDefault="0019219A" w:rsidP="0019219A">
            <w:pPr>
              <w:pStyle w:val="WW-NormalWeb1"/>
              <w:widowControl w:val="0"/>
              <w:spacing w:before="0" w:after="0"/>
              <w:ind w:left="720"/>
              <w:jc w:val="both"/>
              <w:rPr>
                <w:rFonts w:ascii="Arial" w:hAnsi="Arial" w:cs="Arial"/>
                <w:color w:val="000000"/>
                <w:sz w:val="18"/>
                <w:szCs w:val="18"/>
                <w:lang w:val="en-GB"/>
              </w:rPr>
            </w:pPr>
            <m:oMath>
              <m:r>
                <w:rPr>
                  <w:rFonts w:ascii="Cambria Math" w:hAnsi="Cambria Math" w:cs="Arial"/>
                  <w:color w:val="000000"/>
                  <w:sz w:val="18"/>
                  <w:szCs w:val="18"/>
                  <w:lang w:val="en-GB"/>
                </w:rPr>
                <m:t>C</m:t>
              </m:r>
            </m:oMath>
            <w:r>
              <w:rPr>
                <w:rFonts w:ascii="Arial" w:hAnsi="Arial" w:cs="Arial"/>
                <w:color w:val="000000"/>
                <w:sz w:val="18"/>
                <w:szCs w:val="18"/>
                <w:lang w:val="en-GB"/>
              </w:rPr>
              <w:t xml:space="preserve">: kullanıcı konfor sapması </w:t>
            </w:r>
          </w:p>
          <w:p w14:paraId="42A0C0B3" w14:textId="0D257EC4" w:rsidR="0019219A" w:rsidRDefault="0019219A" w:rsidP="0019219A">
            <w:pPr>
              <w:pStyle w:val="WW-NormalWeb1"/>
              <w:widowControl w:val="0"/>
              <w:spacing w:before="0" w:after="0"/>
              <w:ind w:left="720"/>
              <w:jc w:val="both"/>
              <w:rPr>
                <w:rFonts w:ascii="Arial" w:hAnsi="Arial" w:cs="Arial"/>
                <w:color w:val="000000"/>
                <w:sz w:val="18"/>
                <w:szCs w:val="18"/>
                <w:lang w:val="en-GB"/>
              </w:rPr>
            </w:pPr>
            <m:oMath>
              <m:r>
                <w:rPr>
                  <w:rFonts w:ascii="Cambria Math" w:hAnsi="Cambria Math" w:cs="Arial"/>
                  <w:color w:val="000000"/>
                  <w:sz w:val="18"/>
                  <w:szCs w:val="18"/>
                  <w:lang w:val="en-GB"/>
                </w:rPr>
                <m:t>α,β</m:t>
              </m:r>
            </m:oMath>
            <w:r>
              <w:rPr>
                <w:rFonts w:ascii="Arial" w:hAnsi="Arial" w:cs="Arial"/>
                <w:color w:val="000000"/>
                <w:sz w:val="18"/>
                <w:szCs w:val="18"/>
                <w:lang w:val="en-GB"/>
              </w:rPr>
              <w:t xml:space="preserve">: ağırlık katsayılarıdır. </w:t>
            </w:r>
          </w:p>
          <w:p w14:paraId="32AB2125" w14:textId="77777777" w:rsidR="0019219A" w:rsidRPr="0019219A" w:rsidRDefault="0019219A" w:rsidP="0019219A">
            <w:pPr>
              <w:pStyle w:val="WW-NormalWeb1"/>
              <w:widowControl w:val="0"/>
              <w:spacing w:before="0" w:after="0"/>
              <w:ind w:left="720"/>
              <w:jc w:val="both"/>
              <w:rPr>
                <w:rFonts w:ascii="Arial" w:hAnsi="Arial" w:cs="Arial"/>
                <w:b/>
                <w:bCs/>
                <w:color w:val="000000"/>
                <w:sz w:val="18"/>
                <w:szCs w:val="18"/>
                <w:lang w:val="en-GB"/>
              </w:rPr>
            </w:pPr>
          </w:p>
          <w:p w14:paraId="2C0D69DF" w14:textId="77777777" w:rsidR="0019219A" w:rsidRPr="0019219A" w:rsidRDefault="0019219A" w:rsidP="0019219A">
            <w:pPr>
              <w:pStyle w:val="WW-NormalWeb1"/>
              <w:widowControl w:val="0"/>
              <w:spacing w:before="0" w:after="0"/>
              <w:ind w:left="720"/>
              <w:jc w:val="both"/>
              <w:rPr>
                <w:rFonts w:ascii="Arial" w:hAnsi="Arial" w:cs="Arial"/>
                <w:b/>
                <w:bCs/>
                <w:color w:val="000000"/>
                <w:sz w:val="18"/>
                <w:szCs w:val="18"/>
                <w:lang w:val="en-GB"/>
              </w:rPr>
            </w:pPr>
            <w:r>
              <w:rPr>
                <w:rFonts w:ascii="Arial" w:hAnsi="Arial" w:cs="Arial"/>
                <w:b/>
                <w:bCs/>
                <w:color w:val="000000"/>
                <w:sz w:val="18"/>
                <w:szCs w:val="18"/>
                <w:lang w:val="en-GB"/>
              </w:rPr>
              <w:t>Karar değişkenleri;</w:t>
            </w:r>
          </w:p>
          <w:p w14:paraId="19A3577F" w14:textId="77777777" w:rsidR="0019219A" w:rsidRPr="0019219A" w:rsidRDefault="0019219A" w:rsidP="0019219A">
            <w:pPr>
              <w:pStyle w:val="WW-NormalWeb1"/>
              <w:widowControl w:val="0"/>
              <w:spacing w:before="0" w:after="0"/>
              <w:ind w:left="720"/>
              <w:jc w:val="both"/>
              <w:rPr>
                <w:rFonts w:ascii="Arial" w:hAnsi="Arial" w:cs="Arial"/>
                <w:color w:val="000000"/>
                <w:sz w:val="18"/>
                <w:szCs w:val="18"/>
                <w:lang w:val="en-GB"/>
              </w:rPr>
            </w:pPr>
            <w:r>
              <w:rPr>
                <w:rFonts w:ascii="Arial" w:hAnsi="Arial" w:cs="Arial"/>
                <w:color w:val="000000"/>
                <w:sz w:val="18"/>
                <w:szCs w:val="18"/>
                <w:lang w:val="en-GB"/>
              </w:rPr>
              <w:t xml:space="preserve">HVAC çalışma süreleri </w:t>
            </w:r>
          </w:p>
          <w:p w14:paraId="2A60618E" w14:textId="77777777" w:rsidR="0019219A" w:rsidRPr="0019219A" w:rsidRDefault="0019219A" w:rsidP="0019219A">
            <w:pPr>
              <w:pStyle w:val="WW-NormalWeb1"/>
              <w:widowControl w:val="0"/>
              <w:spacing w:before="0" w:after="0"/>
              <w:ind w:left="720"/>
              <w:jc w:val="both"/>
              <w:rPr>
                <w:rFonts w:ascii="Arial" w:hAnsi="Arial" w:cs="Arial"/>
                <w:color w:val="000000"/>
                <w:sz w:val="18"/>
                <w:szCs w:val="18"/>
                <w:lang w:val="en-GB"/>
              </w:rPr>
            </w:pPr>
            <w:r>
              <w:rPr>
                <w:rFonts w:ascii="Arial" w:hAnsi="Arial" w:cs="Arial"/>
                <w:color w:val="000000"/>
                <w:sz w:val="18"/>
                <w:szCs w:val="18"/>
                <w:lang w:val="en-GB"/>
              </w:rPr>
              <w:t xml:space="preserve">sıcaklık set değerleri </w:t>
            </w:r>
          </w:p>
          <w:p w14:paraId="4E8B43D3" w14:textId="77777777" w:rsidR="0019219A" w:rsidRPr="0019219A" w:rsidRDefault="0019219A" w:rsidP="0019219A">
            <w:pPr>
              <w:pStyle w:val="WW-NormalWeb1"/>
              <w:widowControl w:val="0"/>
              <w:spacing w:before="0" w:after="0"/>
              <w:ind w:left="720"/>
              <w:jc w:val="both"/>
              <w:rPr>
                <w:rFonts w:ascii="Arial" w:hAnsi="Arial" w:cs="Arial"/>
                <w:color w:val="000000"/>
                <w:sz w:val="18"/>
                <w:szCs w:val="18"/>
                <w:lang w:val="en-GB"/>
              </w:rPr>
            </w:pPr>
            <w:r>
              <w:rPr>
                <w:rFonts w:ascii="Arial" w:hAnsi="Arial" w:cs="Arial"/>
                <w:color w:val="000000"/>
                <w:sz w:val="18"/>
                <w:szCs w:val="18"/>
                <w:lang w:val="en-GB"/>
              </w:rPr>
              <w:t xml:space="preserve">bölgesel enerji dağılımları </w:t>
            </w:r>
          </w:p>
          <w:p w14:paraId="4FB5DB2E" w14:textId="77777777" w:rsidR="0019219A" w:rsidRPr="0019219A" w:rsidRDefault="0019219A" w:rsidP="0019219A">
            <w:pPr>
              <w:pStyle w:val="WW-NormalWeb1"/>
              <w:widowControl w:val="0"/>
              <w:spacing w:before="0" w:after="0"/>
              <w:ind w:left="720"/>
              <w:jc w:val="both"/>
              <w:rPr>
                <w:rFonts w:ascii="Arial" w:hAnsi="Arial" w:cs="Arial"/>
                <w:color w:val="000000"/>
                <w:sz w:val="18"/>
                <w:szCs w:val="18"/>
                <w:lang w:val="en-GB"/>
              </w:rPr>
            </w:pPr>
            <w:r>
              <w:rPr>
                <w:rFonts w:ascii="Arial" w:hAnsi="Arial" w:cs="Arial"/>
                <w:color w:val="000000"/>
                <w:sz w:val="18"/>
                <w:szCs w:val="18"/>
                <w:lang w:val="en-GB"/>
              </w:rPr>
              <w:t>olarak tanımlanacaktır.</w:t>
            </w:r>
          </w:p>
          <w:p w14:paraId="0EA65246" w14:textId="77777777" w:rsidR="0019219A" w:rsidRPr="0019219A" w:rsidRDefault="0019219A" w:rsidP="0019219A">
            <w:pPr>
              <w:pStyle w:val="WW-NormalWeb1"/>
              <w:widowControl w:val="0"/>
              <w:spacing w:before="0" w:after="0"/>
              <w:ind w:left="720"/>
              <w:jc w:val="both"/>
              <w:rPr>
                <w:rFonts w:ascii="Arial" w:hAnsi="Arial" w:cs="Arial"/>
                <w:color w:val="000000"/>
                <w:sz w:val="18"/>
                <w:szCs w:val="18"/>
                <w:lang w:val="en-GB"/>
              </w:rPr>
            </w:pPr>
            <w:r>
              <w:rPr>
                <w:rFonts w:ascii="Arial" w:hAnsi="Arial" w:cs="Arial"/>
                <w:color w:val="000000"/>
                <w:sz w:val="18"/>
                <w:szCs w:val="18"/>
                <w:lang w:val="en-GB"/>
              </w:rPr>
              <w:t>Model içerisinde kullanıcı konfor sınırları, TS 825 standartları, enerji limitleri, bütçe kısıtları ve HVAC sistem kapasitesi dikkate alınacaktır. Böylece enerji tüketimi ile kullanıcı konforu arasında optimum denge kurulacaktır.</w:t>
            </w:r>
          </w:p>
          <w:p w14:paraId="1DAF03C0" w14:textId="573564EC" w:rsidR="0019219A" w:rsidRPr="0019219A" w:rsidRDefault="0019219A" w:rsidP="0019219A">
            <w:pPr>
              <w:pStyle w:val="WW-NormalWeb1"/>
              <w:widowControl w:val="0"/>
              <w:ind w:left="720"/>
              <w:jc w:val="both"/>
              <w:rPr>
                <w:rFonts w:ascii="Arial" w:hAnsi="Arial" w:cs="Arial"/>
                <w:color w:val="000000"/>
                <w:sz w:val="18"/>
                <w:szCs w:val="18"/>
                <w:lang w:val="en-GB"/>
              </w:rPr>
            </w:pPr>
          </w:p>
          <w:p w14:paraId="5E2F98B1" w14:textId="77777777" w:rsidR="0019219A" w:rsidRPr="0019219A" w:rsidRDefault="0019219A" w:rsidP="0019219A">
            <w:pPr>
              <w:pStyle w:val="WW-NormalWeb1"/>
              <w:widowControl w:val="0"/>
              <w:spacing w:before="0" w:after="0"/>
              <w:ind w:left="720"/>
              <w:jc w:val="both"/>
              <w:rPr>
                <w:rFonts w:ascii="Arial" w:hAnsi="Arial" w:cs="Arial"/>
                <w:b/>
                <w:bCs/>
                <w:color w:val="000000"/>
                <w:sz w:val="18"/>
                <w:szCs w:val="18"/>
                <w:lang w:val="en-GB"/>
              </w:rPr>
            </w:pPr>
            <w:r>
              <w:rPr>
                <w:rFonts w:ascii="Arial" w:hAnsi="Arial" w:cs="Arial"/>
                <w:b/>
                <w:bCs/>
                <w:color w:val="000000"/>
                <w:sz w:val="18"/>
                <w:szCs w:val="18"/>
                <w:lang w:val="en-GB"/>
              </w:rPr>
              <w:t>2.5. Fiziksel İyileştirme Katmanı</w:t>
            </w:r>
          </w:p>
          <w:p w14:paraId="6301A420" w14:textId="77777777" w:rsidR="0019219A" w:rsidRPr="0019219A" w:rsidRDefault="0019219A" w:rsidP="0019219A">
            <w:pPr>
              <w:pStyle w:val="WW-NormalWeb1"/>
              <w:widowControl w:val="0"/>
              <w:spacing w:before="0" w:after="0"/>
              <w:ind w:left="720"/>
              <w:jc w:val="both"/>
              <w:rPr>
                <w:rFonts w:ascii="Arial" w:hAnsi="Arial" w:cs="Arial"/>
                <w:color w:val="000000"/>
                <w:sz w:val="18"/>
                <w:szCs w:val="18"/>
                <w:lang w:val="en-GB"/>
              </w:rPr>
            </w:pPr>
            <w:r>
              <w:rPr>
                <w:rFonts w:ascii="Arial" w:hAnsi="Arial" w:cs="Arial"/>
                <w:color w:val="000000"/>
                <w:sz w:val="18"/>
                <w:szCs w:val="18"/>
                <w:lang w:val="en-GB"/>
              </w:rPr>
              <w:t>Bu aşamada optimizasyon çıktıları bina fiziği ile ilişkilendirilerek fiziksel iyileştirme stratejilerine dönüştürülecektir.</w:t>
            </w:r>
          </w:p>
          <w:p w14:paraId="51025A0F" w14:textId="77777777" w:rsidR="0019219A" w:rsidRPr="0019219A" w:rsidRDefault="0019219A" w:rsidP="0019219A">
            <w:pPr>
              <w:pStyle w:val="WW-NormalWeb1"/>
              <w:widowControl w:val="0"/>
              <w:spacing w:before="0" w:after="0"/>
              <w:ind w:left="720"/>
              <w:jc w:val="both"/>
              <w:rPr>
                <w:rFonts w:ascii="Arial" w:hAnsi="Arial" w:cs="Arial"/>
                <w:color w:val="000000"/>
                <w:sz w:val="18"/>
                <w:szCs w:val="18"/>
                <w:lang w:val="en-GB"/>
              </w:rPr>
            </w:pPr>
            <w:r>
              <w:rPr>
                <w:rFonts w:ascii="Arial" w:hAnsi="Arial" w:cs="Arial"/>
                <w:color w:val="000000"/>
                <w:sz w:val="18"/>
                <w:szCs w:val="18"/>
                <w:lang w:val="en-GB"/>
              </w:rPr>
              <w:t>Toplam anlık ısı transferi:</w:t>
            </w:r>
          </w:p>
          <w:p w14:paraId="6245C3A5" w14:textId="759F1E4A" w:rsidR="0019219A" w:rsidRPr="0019219A" w:rsidRDefault="0019219A" w:rsidP="0019219A">
            <w:pPr>
              <w:pStyle w:val="WW-NormalWeb1"/>
              <w:widowControl w:val="0"/>
              <w:ind w:left="720"/>
              <w:jc w:val="both"/>
              <w:rPr>
                <w:rFonts w:ascii="Arial" w:hAnsi="Arial" w:cs="Arial"/>
                <w:color w:val="000000"/>
                <w:sz w:val="18"/>
                <w:szCs w:val="18"/>
                <w:lang w:val="en-GB"/>
              </w:rPr>
            </w:pPr>
            <m:oMathPara>
              <m:oMath>
                <m:r>
                  <w:rPr>
                    <w:rFonts w:ascii="Cambria Math" w:hAnsi="Cambria Math" w:cs="Arial"/>
                    <w:color w:val="000000"/>
                    <w:sz w:val="18"/>
                    <w:szCs w:val="18"/>
                    <w:lang w:val="en-GB"/>
                  </w:rPr>
                  <m:t>Q=UA</m:t>
                </m:r>
                <m:r>
                  <m:rPr>
                    <m:sty m:val="p"/>
                  </m:rPr>
                  <w:rPr>
                    <w:rFonts w:ascii="Cambria Math" w:hAnsi="Cambria Math" w:cs="Arial"/>
                    <w:color w:val="000000"/>
                    <w:sz w:val="18"/>
                    <w:szCs w:val="18"/>
                    <w:lang w:val="en-GB"/>
                  </w:rPr>
                  <m:t>Δ</m:t>
                </m:r>
                <m:r>
                  <w:rPr>
                    <w:rFonts w:ascii="Cambria Math" w:hAnsi="Cambria Math" w:cs="Arial"/>
                    <w:color w:val="000000"/>
                    <w:sz w:val="18"/>
                    <w:szCs w:val="18"/>
                    <w:lang w:val="en-GB"/>
                  </w:rPr>
                  <m:t>T</m:t>
                </m:r>
                <m:r>
                  <w:rPr>
                    <w:rFonts w:ascii="Arial" w:hAnsi="Arial" w:cs="Arial"/>
                    <w:i/>
                    <w:color w:val="000000"/>
                    <w:sz w:val="18"/>
                    <w:szCs w:val="18"/>
                    <w:lang w:val="en-GB"/>
                  </w:rPr>
                  <w:br/>
                </m:r>
              </m:oMath>
            </m:oMathPara>
          </w:p>
          <w:p w14:paraId="296F74BF" w14:textId="77777777" w:rsidR="0019219A" w:rsidRPr="0019219A" w:rsidRDefault="0019219A" w:rsidP="0019219A">
            <w:pPr>
              <w:pStyle w:val="WW-NormalWeb1"/>
              <w:widowControl w:val="0"/>
              <w:spacing w:before="0" w:after="0"/>
              <w:ind w:left="720"/>
              <w:jc w:val="both"/>
              <w:rPr>
                <w:rFonts w:ascii="Arial" w:hAnsi="Arial" w:cs="Arial"/>
                <w:color w:val="000000"/>
                <w:sz w:val="18"/>
                <w:szCs w:val="18"/>
                <w:lang w:val="en-GB"/>
              </w:rPr>
            </w:pPr>
            <w:r>
              <w:rPr>
                <w:rFonts w:ascii="Arial" w:hAnsi="Arial" w:cs="Arial"/>
                <w:color w:val="000000"/>
                <w:sz w:val="18"/>
                <w:szCs w:val="18"/>
                <w:lang w:val="en-GB"/>
              </w:rPr>
              <w:t>Burada;</w:t>
            </w:r>
          </w:p>
          <w:p w14:paraId="33DE9B21" w14:textId="3B8E43E5" w:rsidR="0019219A" w:rsidRPr="0019219A" w:rsidRDefault="0019219A" w:rsidP="0019219A">
            <w:pPr>
              <w:pStyle w:val="WW-NormalWeb1"/>
              <w:widowControl w:val="0"/>
              <w:spacing w:before="0" w:after="0"/>
              <w:ind w:left="720"/>
              <w:jc w:val="both"/>
              <w:rPr>
                <w:rFonts w:ascii="Arial" w:hAnsi="Arial" w:cs="Arial"/>
                <w:color w:val="000000"/>
                <w:sz w:val="18"/>
                <w:szCs w:val="18"/>
                <w:lang w:val="en-GB"/>
              </w:rPr>
            </w:pPr>
            <m:oMath>
              <m:r>
                <w:rPr>
                  <w:rFonts w:ascii="Cambria Math" w:hAnsi="Cambria Math" w:cs="Arial"/>
                  <w:color w:val="000000"/>
                  <w:sz w:val="18"/>
                  <w:szCs w:val="18"/>
                  <w:lang w:val="en-GB"/>
                </w:rPr>
                <m:t>Q</m:t>
              </m:r>
            </m:oMath>
            <w:r>
              <w:rPr>
                <w:rFonts w:ascii="Arial" w:hAnsi="Arial" w:cs="Arial"/>
                <w:color w:val="000000"/>
                <w:sz w:val="18"/>
                <w:szCs w:val="18"/>
                <w:lang w:val="en-GB"/>
              </w:rPr>
              <w:t xml:space="preserve">: ısı transferi </w:t>
            </w:r>
          </w:p>
          <w:p w14:paraId="7DF20F5C" w14:textId="41A28B41" w:rsidR="0019219A" w:rsidRPr="0019219A" w:rsidRDefault="0019219A" w:rsidP="0019219A">
            <w:pPr>
              <w:pStyle w:val="WW-NormalWeb1"/>
              <w:widowControl w:val="0"/>
              <w:spacing w:before="0" w:after="0"/>
              <w:ind w:left="720"/>
              <w:jc w:val="both"/>
              <w:rPr>
                <w:rFonts w:ascii="Arial" w:hAnsi="Arial" w:cs="Arial"/>
                <w:color w:val="000000"/>
                <w:sz w:val="18"/>
                <w:szCs w:val="18"/>
                <w:lang w:val="en-GB"/>
              </w:rPr>
            </w:pPr>
            <m:oMath>
              <m:r>
                <w:rPr>
                  <w:rFonts w:ascii="Cambria Math" w:hAnsi="Cambria Math" w:cs="Arial"/>
                  <w:color w:val="000000"/>
                  <w:sz w:val="18"/>
                  <w:szCs w:val="18"/>
                  <w:lang w:val="en-GB"/>
                </w:rPr>
                <m:t>U</m:t>
              </m:r>
            </m:oMath>
            <w:r>
              <w:rPr>
                <w:rFonts w:ascii="Arial" w:hAnsi="Arial" w:cs="Arial"/>
                <w:color w:val="000000"/>
                <w:sz w:val="18"/>
                <w:szCs w:val="18"/>
                <w:lang w:val="en-GB"/>
              </w:rPr>
              <w:t xml:space="preserve">: toplam ısı geçiş katsayısı </w:t>
            </w:r>
          </w:p>
          <w:p w14:paraId="4A443C79" w14:textId="083251E4" w:rsidR="0019219A" w:rsidRPr="0019219A" w:rsidRDefault="0019219A" w:rsidP="0019219A">
            <w:pPr>
              <w:pStyle w:val="WW-NormalWeb1"/>
              <w:widowControl w:val="0"/>
              <w:spacing w:before="0" w:after="0"/>
              <w:ind w:left="720"/>
              <w:jc w:val="both"/>
              <w:rPr>
                <w:rFonts w:ascii="Arial" w:hAnsi="Arial" w:cs="Arial"/>
                <w:color w:val="000000"/>
                <w:sz w:val="18"/>
                <w:szCs w:val="18"/>
                <w:lang w:val="en-GB"/>
              </w:rPr>
            </w:pPr>
            <m:oMath>
              <m:r>
                <w:rPr>
                  <w:rFonts w:ascii="Cambria Math" w:hAnsi="Cambria Math" w:cs="Arial"/>
                  <w:color w:val="000000"/>
                  <w:sz w:val="18"/>
                  <w:szCs w:val="18"/>
                  <w:lang w:val="en-GB"/>
                </w:rPr>
                <m:t>A</m:t>
              </m:r>
            </m:oMath>
            <w:r>
              <w:rPr>
                <w:rFonts w:ascii="Arial" w:hAnsi="Arial" w:cs="Arial"/>
                <w:color w:val="000000"/>
                <w:sz w:val="18"/>
                <w:szCs w:val="18"/>
                <w:lang w:val="en-GB"/>
              </w:rPr>
              <w:t xml:space="preserve">: yüzey alanı </w:t>
            </w:r>
          </w:p>
          <w:p w14:paraId="36D0D822" w14:textId="7B161DAB" w:rsidR="0019219A" w:rsidRPr="0019219A" w:rsidRDefault="0019219A" w:rsidP="0019219A">
            <w:pPr>
              <w:pStyle w:val="WW-NormalWeb1"/>
              <w:widowControl w:val="0"/>
              <w:spacing w:before="0" w:after="0"/>
              <w:ind w:left="720"/>
              <w:jc w:val="both"/>
              <w:rPr>
                <w:rFonts w:ascii="Arial" w:hAnsi="Arial" w:cs="Arial"/>
                <w:color w:val="000000"/>
                <w:sz w:val="18"/>
                <w:szCs w:val="18"/>
                <w:lang w:val="en-GB"/>
              </w:rPr>
            </w:pPr>
            <m:oMath>
              <m:r>
                <m:rPr>
                  <m:sty m:val="p"/>
                </m:rPr>
                <w:rPr>
                  <w:rFonts w:ascii="Cambria Math" w:hAnsi="Cambria Math" w:cs="Arial"/>
                  <w:color w:val="000000"/>
                  <w:sz w:val="18"/>
                  <w:szCs w:val="18"/>
                  <w:lang w:val="en-GB"/>
                </w:rPr>
                <m:t>Δ</m:t>
              </m:r>
              <m:r>
                <w:rPr>
                  <w:rFonts w:ascii="Cambria Math" w:hAnsi="Cambria Math" w:cs="Arial"/>
                  <w:color w:val="000000"/>
                  <w:sz w:val="18"/>
                  <w:szCs w:val="18"/>
                  <w:lang w:val="en-GB"/>
                </w:rPr>
                <m:t>T</m:t>
              </m:r>
            </m:oMath>
            <w:r>
              <w:rPr>
                <w:rFonts w:ascii="Arial" w:hAnsi="Arial" w:cs="Arial"/>
                <w:color w:val="000000"/>
                <w:sz w:val="18"/>
                <w:szCs w:val="18"/>
                <w:lang w:val="en-GB"/>
              </w:rPr>
              <w:t xml:space="preserve">: sıcaklık farkıdır. </w:t>
            </w:r>
          </w:p>
          <w:p w14:paraId="05005298" w14:textId="77777777" w:rsidR="0019219A" w:rsidRPr="0019219A" w:rsidRDefault="0019219A" w:rsidP="0019219A">
            <w:pPr>
              <w:pStyle w:val="WW-NormalWeb1"/>
              <w:widowControl w:val="0"/>
              <w:spacing w:before="0" w:after="0"/>
              <w:ind w:left="720"/>
              <w:jc w:val="both"/>
              <w:rPr>
                <w:rFonts w:ascii="Arial" w:hAnsi="Arial" w:cs="Arial"/>
                <w:color w:val="000000"/>
                <w:sz w:val="18"/>
                <w:szCs w:val="18"/>
                <w:lang w:val="en-GB"/>
              </w:rPr>
            </w:pPr>
            <w:r>
              <w:rPr>
                <w:rFonts w:ascii="Arial" w:hAnsi="Arial" w:cs="Arial"/>
                <w:color w:val="000000"/>
                <w:sz w:val="18"/>
                <w:szCs w:val="18"/>
                <w:lang w:val="en-GB"/>
              </w:rPr>
              <w:t>Toplam ısı geçiş katsayısı:</w:t>
            </w:r>
          </w:p>
          <w:p w14:paraId="786D3435" w14:textId="4E14DB5B" w:rsidR="0019219A" w:rsidRPr="0019219A" w:rsidRDefault="0019219A" w:rsidP="0019219A">
            <w:pPr>
              <w:pStyle w:val="WW-NormalWeb1"/>
              <w:widowControl w:val="0"/>
              <w:ind w:left="720"/>
              <w:jc w:val="both"/>
              <w:rPr>
                <w:rFonts w:ascii="Arial" w:hAnsi="Arial" w:cs="Arial"/>
                <w:color w:val="000000"/>
                <w:sz w:val="18"/>
                <w:szCs w:val="18"/>
                <w:lang w:val="en-GB"/>
              </w:rPr>
            </w:pPr>
            <m:oMathPara>
              <m:oMath>
                <m:f>
                  <m:fPr>
                    <m:ctrlPr>
                      <w:rPr>
                        <w:rFonts w:ascii="Cambria Math" w:hAnsi="Cambria Math" w:cs="Arial"/>
                        <w:color w:val="000000"/>
                        <w:sz w:val="18"/>
                        <w:szCs w:val="18"/>
                        <w:lang w:val="en-GB"/>
                      </w:rPr>
                    </m:ctrlPr>
                  </m:fPr>
                  <m:num>
                    <m:r>
                      <w:rPr>
                        <w:rFonts w:ascii="Cambria Math" w:hAnsi="Cambria Math" w:cs="Arial"/>
                        <w:color w:val="000000"/>
                        <w:sz w:val="18"/>
                        <w:szCs w:val="18"/>
                        <w:lang w:val="en-GB"/>
                      </w:rPr>
                      <m:t>1</m:t>
                    </m:r>
                  </m:num>
                  <m:den>
                    <m:r>
                      <w:rPr>
                        <w:rFonts w:ascii="Cambria Math" w:hAnsi="Cambria Math" w:cs="Arial"/>
                        <w:color w:val="000000"/>
                        <w:sz w:val="18"/>
                        <w:szCs w:val="18"/>
                        <w:lang w:val="en-GB"/>
                      </w:rPr>
                      <m:t>U</m:t>
                    </m:r>
                  </m:den>
                </m:f>
                <m:r>
                  <w:rPr>
                    <w:rFonts w:ascii="Cambria Math" w:hAnsi="Cambria Math" w:cs="Arial"/>
                    <w:color w:val="000000"/>
                    <w:sz w:val="18"/>
                    <w:szCs w:val="18"/>
                    <w:lang w:val="en-GB"/>
                  </w:rPr>
                  <m:t>=</m:t>
                </m:r>
                <m:f>
                  <m:fPr>
                    <m:ctrlPr>
                      <w:rPr>
                        <w:rFonts w:ascii="Cambria Math" w:hAnsi="Cambria Math" w:cs="Arial"/>
                        <w:color w:val="000000"/>
                        <w:sz w:val="18"/>
                        <w:szCs w:val="18"/>
                        <w:lang w:val="en-GB"/>
                      </w:rPr>
                    </m:ctrlPr>
                  </m:fPr>
                  <m:num>
                    <m:r>
                      <w:rPr>
                        <w:rFonts w:ascii="Cambria Math" w:hAnsi="Cambria Math" w:cs="Arial"/>
                        <w:color w:val="000000"/>
                        <w:sz w:val="18"/>
                        <w:szCs w:val="18"/>
                        <w:lang w:val="en-GB"/>
                      </w:rPr>
                      <m:t>1</m:t>
                    </m:r>
                  </m:num>
                  <m:den>
                    <m:sSub>
                      <m:sSubPr>
                        <m:ctrlPr>
                          <w:rPr>
                            <w:rFonts w:ascii="Cambria Math" w:hAnsi="Cambria Math" w:cs="Arial"/>
                            <w:color w:val="000000"/>
                            <w:sz w:val="18"/>
                            <w:szCs w:val="18"/>
                            <w:lang w:val="en-GB"/>
                          </w:rPr>
                        </m:ctrlPr>
                      </m:sSubPr>
                      <m:e>
                        <m:r>
                          <w:rPr>
                            <w:rFonts w:ascii="Cambria Math" w:hAnsi="Cambria Math" w:cs="Arial"/>
                            <w:color w:val="000000"/>
                            <w:sz w:val="18"/>
                            <w:szCs w:val="18"/>
                            <w:lang w:val="en-GB"/>
                          </w:rPr>
                          <m:t>h</m:t>
                        </m:r>
                      </m:e>
                      <m:sub>
                        <m:r>
                          <w:rPr>
                            <w:rFonts w:ascii="Cambria Math" w:hAnsi="Cambria Math" w:cs="Arial"/>
                            <w:color w:val="000000"/>
                            <w:sz w:val="18"/>
                            <w:szCs w:val="18"/>
                            <w:lang w:val="en-GB"/>
                          </w:rPr>
                          <m:t>i</m:t>
                        </m:r>
                      </m:sub>
                    </m:sSub>
                  </m:den>
                </m:f>
                <m:r>
                  <w:rPr>
                    <w:rFonts w:ascii="Cambria Math" w:hAnsi="Cambria Math" w:cs="Arial"/>
                    <w:color w:val="000000"/>
                    <w:sz w:val="18"/>
                    <w:szCs w:val="18"/>
                    <w:lang w:val="en-GB"/>
                  </w:rPr>
                  <m:t>+∑</m:t>
                </m:r>
                <m:f>
                  <m:fPr>
                    <m:ctrlPr>
                      <w:rPr>
                        <w:rFonts w:ascii="Cambria Math" w:hAnsi="Cambria Math" w:cs="Arial"/>
                        <w:color w:val="000000"/>
                        <w:sz w:val="18"/>
                        <w:szCs w:val="18"/>
                        <w:lang w:val="en-GB"/>
                      </w:rPr>
                    </m:ctrlPr>
                  </m:fPr>
                  <m:num>
                    <m:r>
                      <m:rPr>
                        <m:sty m:val="p"/>
                      </m:rPr>
                      <w:rPr>
                        <w:rFonts w:ascii="Cambria Math" w:hAnsi="Cambria Math" w:cs="Arial"/>
                        <w:color w:val="000000"/>
                        <w:sz w:val="18"/>
                        <w:szCs w:val="18"/>
                        <w:lang w:val="en-GB"/>
                      </w:rPr>
                      <m:t>Δ</m:t>
                    </m:r>
                    <m:sSub>
                      <m:sSubPr>
                        <m:ctrlPr>
                          <w:rPr>
                            <w:rFonts w:ascii="Cambria Math" w:hAnsi="Cambria Math" w:cs="Arial"/>
                            <w:color w:val="000000"/>
                            <w:sz w:val="18"/>
                            <w:szCs w:val="18"/>
                            <w:lang w:val="en-GB"/>
                          </w:rPr>
                        </m:ctrlPr>
                      </m:sSubPr>
                      <m:e>
                        <m:r>
                          <w:rPr>
                            <w:rFonts w:ascii="Cambria Math" w:hAnsi="Cambria Math" w:cs="Arial"/>
                            <w:color w:val="000000"/>
                            <w:sz w:val="18"/>
                            <w:szCs w:val="18"/>
                            <w:lang w:val="en-GB"/>
                          </w:rPr>
                          <m:t>x</m:t>
                        </m:r>
                      </m:e>
                      <m:sub>
                        <m:r>
                          <w:rPr>
                            <w:rFonts w:ascii="Cambria Math" w:hAnsi="Cambria Math" w:cs="Arial"/>
                            <w:color w:val="000000"/>
                            <w:sz w:val="18"/>
                            <w:szCs w:val="18"/>
                            <w:lang w:val="en-GB"/>
                          </w:rPr>
                          <m:t>n</m:t>
                        </m:r>
                      </m:sub>
                    </m:sSub>
                  </m:num>
                  <m:den>
                    <m:sSub>
                      <m:sSubPr>
                        <m:ctrlPr>
                          <w:rPr>
                            <w:rFonts w:ascii="Cambria Math" w:hAnsi="Cambria Math" w:cs="Arial"/>
                            <w:color w:val="000000"/>
                            <w:sz w:val="18"/>
                            <w:szCs w:val="18"/>
                            <w:lang w:val="en-GB"/>
                          </w:rPr>
                        </m:ctrlPr>
                      </m:sSubPr>
                      <m:e>
                        <m:r>
                          <w:rPr>
                            <w:rFonts w:ascii="Cambria Math" w:hAnsi="Cambria Math" w:cs="Arial"/>
                            <w:color w:val="000000"/>
                            <w:sz w:val="18"/>
                            <w:szCs w:val="18"/>
                            <w:lang w:val="en-GB"/>
                          </w:rPr>
                          <m:t>k</m:t>
                        </m:r>
                      </m:e>
                      <m:sub>
                        <m:r>
                          <w:rPr>
                            <w:rFonts w:ascii="Cambria Math" w:hAnsi="Cambria Math" w:cs="Arial"/>
                            <w:color w:val="000000"/>
                            <w:sz w:val="18"/>
                            <w:szCs w:val="18"/>
                            <w:lang w:val="en-GB"/>
                          </w:rPr>
                          <m:t>n</m:t>
                        </m:r>
                      </m:sub>
                    </m:sSub>
                  </m:den>
                </m:f>
                <m:r>
                  <w:rPr>
                    <w:rFonts w:ascii="Cambria Math" w:hAnsi="Cambria Math" w:cs="Arial"/>
                    <w:color w:val="000000"/>
                    <w:sz w:val="18"/>
                    <w:szCs w:val="18"/>
                    <w:lang w:val="en-GB"/>
                  </w:rPr>
                  <m:t>+</m:t>
                </m:r>
                <m:f>
                  <m:fPr>
                    <m:ctrlPr>
                      <w:rPr>
                        <w:rFonts w:ascii="Cambria Math" w:hAnsi="Cambria Math" w:cs="Arial"/>
                        <w:color w:val="000000"/>
                        <w:sz w:val="18"/>
                        <w:szCs w:val="18"/>
                        <w:lang w:val="en-GB"/>
                      </w:rPr>
                    </m:ctrlPr>
                  </m:fPr>
                  <m:num>
                    <m:r>
                      <w:rPr>
                        <w:rFonts w:ascii="Cambria Math" w:hAnsi="Cambria Math" w:cs="Arial"/>
                        <w:color w:val="000000"/>
                        <w:sz w:val="18"/>
                        <w:szCs w:val="18"/>
                        <w:lang w:val="en-GB"/>
                      </w:rPr>
                      <m:t>1</m:t>
                    </m:r>
                  </m:num>
                  <m:den>
                    <m:sSub>
                      <m:sSubPr>
                        <m:ctrlPr>
                          <w:rPr>
                            <w:rFonts w:ascii="Cambria Math" w:hAnsi="Cambria Math" w:cs="Arial"/>
                            <w:color w:val="000000"/>
                            <w:sz w:val="18"/>
                            <w:szCs w:val="18"/>
                            <w:lang w:val="en-GB"/>
                          </w:rPr>
                        </m:ctrlPr>
                      </m:sSubPr>
                      <m:e>
                        <m:r>
                          <w:rPr>
                            <w:rFonts w:ascii="Cambria Math" w:hAnsi="Cambria Math" w:cs="Arial"/>
                            <w:color w:val="000000"/>
                            <w:sz w:val="18"/>
                            <w:szCs w:val="18"/>
                            <w:lang w:val="en-GB"/>
                          </w:rPr>
                          <m:t>h</m:t>
                        </m:r>
                      </m:e>
                      <m:sub>
                        <m:r>
                          <w:rPr>
                            <w:rFonts w:ascii="Cambria Math" w:hAnsi="Cambria Math" w:cs="Arial"/>
                            <w:color w:val="000000"/>
                            <w:sz w:val="18"/>
                            <w:szCs w:val="18"/>
                            <w:lang w:val="en-GB"/>
                          </w:rPr>
                          <m:t>o</m:t>
                        </m:r>
                      </m:sub>
                    </m:sSub>
                  </m:den>
                </m:f>
                <m:r>
                  <w:rPr>
                    <w:rFonts w:ascii="Arial" w:hAnsi="Arial" w:cs="Arial"/>
                    <w:color w:val="000000"/>
                    <w:sz w:val="18"/>
                    <w:szCs w:val="18"/>
                    <w:lang w:val="en-GB"/>
                  </w:rPr>
                  <w:br/>
                </m:r>
              </m:oMath>
            </m:oMathPara>
          </w:p>
          <w:p w14:paraId="1078CECA" w14:textId="77777777" w:rsidR="0019219A" w:rsidRPr="0019219A" w:rsidRDefault="0019219A" w:rsidP="0019219A">
            <w:pPr>
              <w:pStyle w:val="WW-NormalWeb1"/>
              <w:widowControl w:val="0"/>
              <w:spacing w:before="0" w:after="0"/>
              <w:ind w:left="720"/>
              <w:jc w:val="both"/>
              <w:rPr>
                <w:rFonts w:ascii="Arial" w:hAnsi="Arial" w:cs="Arial"/>
                <w:color w:val="000000"/>
                <w:sz w:val="18"/>
                <w:szCs w:val="18"/>
                <w:lang w:val="en-GB"/>
              </w:rPr>
            </w:pPr>
            <w:r>
              <w:rPr>
                <w:rFonts w:ascii="Arial" w:hAnsi="Arial" w:cs="Arial"/>
                <w:color w:val="000000"/>
                <w:sz w:val="18"/>
                <w:szCs w:val="18"/>
                <w:lang w:val="en-GB"/>
              </w:rPr>
              <w:t>şeklinde hesaplanacaktır.</w:t>
            </w:r>
          </w:p>
          <w:p w14:paraId="05A1E6D7" w14:textId="77777777" w:rsidR="0019219A" w:rsidRPr="0019219A" w:rsidRDefault="0019219A" w:rsidP="0019219A">
            <w:pPr>
              <w:pStyle w:val="WW-NormalWeb1"/>
              <w:widowControl w:val="0"/>
              <w:spacing w:before="0" w:after="0"/>
              <w:ind w:left="720"/>
              <w:jc w:val="both"/>
              <w:rPr>
                <w:rFonts w:ascii="Arial" w:hAnsi="Arial" w:cs="Arial"/>
                <w:color w:val="000000"/>
                <w:sz w:val="18"/>
                <w:szCs w:val="18"/>
                <w:lang w:val="en-GB"/>
              </w:rPr>
            </w:pPr>
            <w:r>
              <w:rPr>
                <w:rFonts w:ascii="Arial" w:hAnsi="Arial" w:cs="Arial"/>
                <w:color w:val="000000"/>
                <w:sz w:val="18"/>
                <w:szCs w:val="18"/>
                <w:lang w:val="en-GB"/>
              </w:rPr>
              <w:t>HVAC performansı ise aşağıdaki COP ilişkisi ile değerlendirilecektir:</w:t>
            </w:r>
          </w:p>
          <w:p w14:paraId="2F217636" w14:textId="54F8A181" w:rsidR="0019219A" w:rsidRPr="0019219A" w:rsidRDefault="0019219A" w:rsidP="0019219A">
            <w:pPr>
              <w:pStyle w:val="WW-NormalWeb1"/>
              <w:widowControl w:val="0"/>
              <w:ind w:left="720"/>
              <w:jc w:val="both"/>
              <w:rPr>
                <w:rFonts w:ascii="Arial" w:hAnsi="Arial" w:cs="Arial"/>
                <w:color w:val="000000"/>
                <w:sz w:val="18"/>
                <w:szCs w:val="18"/>
                <w:lang w:val="en-GB"/>
              </w:rPr>
            </w:pPr>
            <m:oMathPara>
              <m:oMath>
                <m:r>
                  <w:rPr>
                    <w:rFonts w:ascii="Cambria Math" w:hAnsi="Cambria Math" w:cs="Arial"/>
                    <w:color w:val="000000"/>
                    <w:sz w:val="18"/>
                    <w:szCs w:val="18"/>
                    <w:lang w:val="en-GB"/>
                  </w:rPr>
                  <m:t>CO</m:t>
                </m:r>
                <m:sSub>
                  <m:sSubPr>
                    <m:ctrlPr>
                      <w:rPr>
                        <w:rFonts w:ascii="Cambria Math" w:hAnsi="Cambria Math" w:cs="Arial"/>
                        <w:color w:val="000000"/>
                        <w:sz w:val="18"/>
                        <w:szCs w:val="18"/>
                        <w:lang w:val="en-GB"/>
                      </w:rPr>
                    </m:ctrlPr>
                  </m:sSubPr>
                  <m:e>
                    <m:r>
                      <w:rPr>
                        <w:rFonts w:ascii="Cambria Math" w:hAnsi="Cambria Math" w:cs="Arial"/>
                        <w:color w:val="000000"/>
                        <w:sz w:val="18"/>
                        <w:szCs w:val="18"/>
                        <w:lang w:val="en-GB"/>
                      </w:rPr>
                      <m:t>P</m:t>
                    </m:r>
                  </m:e>
                  <m:sub>
                    <m:r>
                      <m:rPr>
                        <m:sty m:val="p"/>
                      </m:rPr>
                      <w:rPr>
                        <w:rFonts w:ascii="Cambria Math" w:hAnsi="Cambria Math" w:cs="Arial"/>
                        <w:color w:val="000000"/>
                        <w:sz w:val="18"/>
                        <w:szCs w:val="18"/>
                        <w:lang w:val="en-GB"/>
                      </w:rPr>
                      <m:t>ı</m:t>
                    </m:r>
                    <m:r>
                      <w:rPr>
                        <w:rFonts w:ascii="Cambria Math" w:hAnsi="Cambria Math" w:cs="Arial"/>
                        <w:color w:val="000000"/>
                        <w:sz w:val="18"/>
                        <w:szCs w:val="18"/>
                        <w:lang w:val="en-GB"/>
                      </w:rPr>
                      <m:t>s</m:t>
                    </m:r>
                    <m:r>
                      <m:rPr>
                        <m:sty m:val="p"/>
                      </m:rPr>
                      <w:rPr>
                        <w:rFonts w:ascii="Cambria Math" w:hAnsi="Cambria Math" w:cs="Arial"/>
                        <w:color w:val="000000"/>
                        <w:sz w:val="18"/>
                        <w:szCs w:val="18"/>
                        <w:lang w:val="en-GB"/>
                      </w:rPr>
                      <m:t>ı</m:t>
                    </m:r>
                    <m:r>
                      <w:rPr>
                        <w:rFonts w:ascii="Cambria Math" w:hAnsi="Cambria Math" w:cs="Arial"/>
                        <w:color w:val="000000"/>
                        <w:sz w:val="18"/>
                        <w:szCs w:val="18"/>
                        <w:lang w:val="en-GB"/>
                      </w:rPr>
                      <m:t>tma</m:t>
                    </m:r>
                  </m:sub>
                </m:sSub>
                <m:r>
                  <w:rPr>
                    <w:rFonts w:ascii="Cambria Math" w:hAnsi="Cambria Math" w:cs="Arial"/>
                    <w:color w:val="000000"/>
                    <w:sz w:val="18"/>
                    <w:szCs w:val="18"/>
                    <w:lang w:val="en-GB"/>
                  </w:rPr>
                  <m:t>=</m:t>
                </m:r>
                <m:f>
                  <m:fPr>
                    <m:ctrlPr>
                      <w:rPr>
                        <w:rFonts w:ascii="Cambria Math" w:hAnsi="Cambria Math" w:cs="Arial"/>
                        <w:color w:val="000000"/>
                        <w:sz w:val="18"/>
                        <w:szCs w:val="18"/>
                        <w:lang w:val="en-GB"/>
                      </w:rPr>
                    </m:ctrlPr>
                  </m:fPr>
                  <m:num>
                    <m:sSub>
                      <m:sSubPr>
                        <m:ctrlPr>
                          <w:rPr>
                            <w:rFonts w:ascii="Cambria Math" w:hAnsi="Cambria Math" w:cs="Arial"/>
                            <w:color w:val="000000"/>
                            <w:sz w:val="18"/>
                            <w:szCs w:val="18"/>
                            <w:lang w:val="en-GB"/>
                          </w:rPr>
                        </m:ctrlPr>
                      </m:sSubPr>
                      <m:e>
                        <m:r>
                          <w:rPr>
                            <w:rFonts w:ascii="Cambria Math" w:hAnsi="Cambria Math" w:cs="Arial"/>
                            <w:color w:val="000000"/>
                            <w:sz w:val="18"/>
                            <w:szCs w:val="18"/>
                            <w:lang w:val="en-GB"/>
                          </w:rPr>
                          <m:t>Q</m:t>
                        </m:r>
                      </m:e>
                      <m:sub>
                        <m:r>
                          <w:rPr>
                            <w:rFonts w:ascii="Cambria Math" w:hAnsi="Cambria Math" w:cs="Arial"/>
                            <w:color w:val="000000"/>
                            <w:sz w:val="18"/>
                            <w:szCs w:val="18"/>
                            <w:lang w:val="en-GB"/>
                          </w:rPr>
                          <m:t>s</m:t>
                        </m:r>
                        <m:r>
                          <m:rPr>
                            <m:sty m:val="p"/>
                          </m:rPr>
                          <w:rPr>
                            <w:rFonts w:ascii="Cambria Math" w:hAnsi="Cambria Math" w:cs="Arial"/>
                            <w:color w:val="000000"/>
                            <w:sz w:val="18"/>
                            <w:szCs w:val="18"/>
                            <w:lang w:val="en-GB"/>
                          </w:rPr>
                          <m:t>ı</m:t>
                        </m:r>
                        <m:r>
                          <w:rPr>
                            <w:rFonts w:ascii="Cambria Math" w:hAnsi="Cambria Math" w:cs="Arial"/>
                            <w:color w:val="000000"/>
                            <w:sz w:val="18"/>
                            <w:szCs w:val="18"/>
                            <w:lang w:val="en-GB"/>
                          </w:rPr>
                          <m:t>cak</m:t>
                        </m:r>
                      </m:sub>
                    </m:sSub>
                  </m:num>
                  <m:den>
                    <m:sSub>
                      <m:sSubPr>
                        <m:ctrlPr>
                          <w:rPr>
                            <w:rFonts w:ascii="Cambria Math" w:hAnsi="Cambria Math" w:cs="Arial"/>
                            <w:color w:val="000000"/>
                            <w:sz w:val="18"/>
                            <w:szCs w:val="18"/>
                            <w:lang w:val="en-GB"/>
                          </w:rPr>
                        </m:ctrlPr>
                      </m:sSubPr>
                      <m:e>
                        <m:r>
                          <w:rPr>
                            <w:rFonts w:ascii="Cambria Math" w:hAnsi="Cambria Math" w:cs="Arial"/>
                            <w:color w:val="000000"/>
                            <w:sz w:val="18"/>
                            <w:szCs w:val="18"/>
                            <w:lang w:val="en-GB"/>
                          </w:rPr>
                          <m:t>W</m:t>
                        </m:r>
                      </m:e>
                      <m:sub>
                        <m:r>
                          <w:rPr>
                            <w:rFonts w:ascii="Cambria Math" w:hAnsi="Cambria Math" w:cs="Arial"/>
                            <w:color w:val="000000"/>
                            <w:sz w:val="18"/>
                            <w:szCs w:val="18"/>
                            <w:lang w:val="en-GB"/>
                          </w:rPr>
                          <m:t>elektrik</m:t>
                        </m:r>
                      </m:sub>
                    </m:sSub>
                  </m:den>
                </m:f>
                <m:r>
                  <w:rPr>
                    <w:rFonts w:ascii="Cambria Math" w:hAnsi="Cambria Math" w:cs="Arial"/>
                    <w:color w:val="000000"/>
                    <w:sz w:val="18"/>
                    <w:szCs w:val="18"/>
                    <w:lang w:val="en-GB"/>
                  </w:rPr>
                  <m:t>=</m:t>
                </m:r>
                <m:f>
                  <m:fPr>
                    <m:ctrlPr>
                      <w:rPr>
                        <w:rFonts w:ascii="Cambria Math" w:hAnsi="Cambria Math" w:cs="Arial"/>
                        <w:color w:val="000000"/>
                        <w:sz w:val="18"/>
                        <w:szCs w:val="18"/>
                        <w:lang w:val="en-GB"/>
                      </w:rPr>
                    </m:ctrlPr>
                  </m:fPr>
                  <m:num>
                    <m:sSub>
                      <m:sSubPr>
                        <m:ctrlPr>
                          <w:rPr>
                            <w:rFonts w:ascii="Cambria Math" w:hAnsi="Cambria Math" w:cs="Arial"/>
                            <w:color w:val="000000"/>
                            <w:sz w:val="18"/>
                            <w:szCs w:val="18"/>
                            <w:lang w:val="en-GB"/>
                          </w:rPr>
                        </m:ctrlPr>
                      </m:sSubPr>
                      <m:e>
                        <m:r>
                          <w:rPr>
                            <w:rFonts w:ascii="Cambria Math" w:hAnsi="Cambria Math" w:cs="Arial"/>
                            <w:color w:val="000000"/>
                            <w:sz w:val="18"/>
                            <w:szCs w:val="18"/>
                            <w:lang w:val="en-GB"/>
                          </w:rPr>
                          <m:t>T</m:t>
                        </m:r>
                      </m:e>
                      <m:sub>
                        <m:r>
                          <w:rPr>
                            <w:rFonts w:ascii="Cambria Math" w:hAnsi="Cambria Math" w:cs="Arial"/>
                            <w:color w:val="000000"/>
                            <w:sz w:val="18"/>
                            <w:szCs w:val="18"/>
                            <w:lang w:val="en-GB"/>
                          </w:rPr>
                          <m:t>i</m:t>
                        </m:r>
                        <m:limUpp>
                          <m:limUppPr>
                            <m:ctrlPr>
                              <w:rPr>
                                <w:rFonts w:ascii="Cambria Math" w:hAnsi="Cambria Math" w:cs="Arial"/>
                                <w:color w:val="000000"/>
                                <w:sz w:val="18"/>
                                <w:szCs w:val="18"/>
                                <w:lang w:val="en-GB"/>
                              </w:rPr>
                            </m:ctrlPr>
                          </m:limUppPr>
                          <m:e>
                            <m:r>
                              <w:rPr>
                                <w:rFonts w:ascii="Cambria Math" w:hAnsi="Cambria Math" w:cs="Arial"/>
                                <w:color w:val="000000"/>
                                <w:sz w:val="18"/>
                                <w:szCs w:val="18"/>
                                <w:lang w:val="en-GB"/>
                              </w:rPr>
                              <m:t>c</m:t>
                            </m:r>
                          </m:e>
                          <m:lim>
                            <m:r>
                              <w:rPr>
                                <w:rFonts w:ascii="Cambria Math" w:hAnsi="Cambria Math" w:cs="Arial"/>
                                <w:color w:val="000000"/>
                                <w:sz w:val="18"/>
                                <w:szCs w:val="18"/>
                                <w:lang w:val="en-GB"/>
                              </w:rPr>
                              <m:t>\c</m:t>
                            </m:r>
                          </m:lim>
                        </m:limUpp>
                      </m:sub>
                    </m:sSub>
                  </m:num>
                  <m:den>
                    <m:sSub>
                      <m:sSubPr>
                        <m:ctrlPr>
                          <w:rPr>
                            <w:rFonts w:ascii="Cambria Math" w:hAnsi="Cambria Math" w:cs="Arial"/>
                            <w:color w:val="000000"/>
                            <w:sz w:val="18"/>
                            <w:szCs w:val="18"/>
                            <w:lang w:val="en-GB"/>
                          </w:rPr>
                        </m:ctrlPr>
                      </m:sSubPr>
                      <m:e>
                        <m:r>
                          <w:rPr>
                            <w:rFonts w:ascii="Cambria Math" w:hAnsi="Cambria Math" w:cs="Arial"/>
                            <w:color w:val="000000"/>
                            <w:sz w:val="18"/>
                            <w:szCs w:val="18"/>
                            <w:lang w:val="en-GB"/>
                          </w:rPr>
                          <m:t>T</m:t>
                        </m:r>
                      </m:e>
                      <m:sub>
                        <m:r>
                          <w:rPr>
                            <w:rFonts w:ascii="Cambria Math" w:hAnsi="Cambria Math" w:cs="Arial"/>
                            <w:color w:val="000000"/>
                            <w:sz w:val="18"/>
                            <w:szCs w:val="18"/>
                            <w:lang w:val="en-GB"/>
                          </w:rPr>
                          <m:t>i</m:t>
                        </m:r>
                        <m:limUpp>
                          <m:limUppPr>
                            <m:ctrlPr>
                              <w:rPr>
                                <w:rFonts w:ascii="Cambria Math" w:hAnsi="Cambria Math" w:cs="Arial"/>
                                <w:color w:val="000000"/>
                                <w:sz w:val="18"/>
                                <w:szCs w:val="18"/>
                                <w:lang w:val="en-GB"/>
                              </w:rPr>
                            </m:ctrlPr>
                          </m:limUppPr>
                          <m:e>
                            <m:r>
                              <w:rPr>
                                <w:rFonts w:ascii="Cambria Math" w:hAnsi="Cambria Math" w:cs="Arial"/>
                                <w:color w:val="000000"/>
                                <w:sz w:val="18"/>
                                <w:szCs w:val="18"/>
                                <w:lang w:val="en-GB"/>
                              </w:rPr>
                              <m:t>c</m:t>
                            </m:r>
                          </m:e>
                          <m:lim>
                            <m:r>
                              <w:rPr>
                                <w:rFonts w:ascii="Cambria Math" w:hAnsi="Cambria Math" w:cs="Arial"/>
                                <w:color w:val="000000"/>
                                <w:sz w:val="18"/>
                                <w:szCs w:val="18"/>
                                <w:lang w:val="en-GB"/>
                              </w:rPr>
                              <m:t>\c</m:t>
                            </m:r>
                          </m:lim>
                        </m:limUpp>
                      </m:sub>
                    </m:sSub>
                    <m:r>
                      <w:rPr>
                        <w:rFonts w:ascii="Cambria Math" w:hAnsi="Cambria Math" w:cs="Arial"/>
                        <w:color w:val="000000"/>
                        <w:sz w:val="18"/>
                        <w:szCs w:val="18"/>
                        <w:lang w:val="en-GB"/>
                      </w:rPr>
                      <m:t>-</m:t>
                    </m:r>
                    <m:sSub>
                      <m:sSubPr>
                        <m:ctrlPr>
                          <w:rPr>
                            <w:rFonts w:ascii="Cambria Math" w:hAnsi="Cambria Math" w:cs="Arial"/>
                            <w:color w:val="000000"/>
                            <w:sz w:val="18"/>
                            <w:szCs w:val="18"/>
                            <w:lang w:val="en-GB"/>
                          </w:rPr>
                        </m:ctrlPr>
                      </m:sSubPr>
                      <m:e>
                        <m:r>
                          <w:rPr>
                            <w:rFonts w:ascii="Cambria Math" w:hAnsi="Cambria Math" w:cs="Arial"/>
                            <w:color w:val="000000"/>
                            <w:sz w:val="18"/>
                            <w:szCs w:val="18"/>
                            <w:lang w:val="en-GB"/>
                          </w:rPr>
                          <m:t>T</m:t>
                        </m:r>
                      </m:e>
                      <m:sub>
                        <m:r>
                          <w:rPr>
                            <w:rFonts w:ascii="Cambria Math" w:hAnsi="Cambria Math" w:cs="Arial"/>
                            <w:color w:val="000000"/>
                            <w:sz w:val="18"/>
                            <w:szCs w:val="18"/>
                            <w:lang w:val="en-GB"/>
                          </w:rPr>
                          <m:t>d</m:t>
                        </m:r>
                        <m:r>
                          <m:rPr>
                            <m:sty m:val="p"/>
                          </m:rPr>
                          <w:rPr>
                            <w:rFonts w:ascii="Cambria Math" w:hAnsi="Cambria Math" w:cs="Arial"/>
                            <w:color w:val="000000"/>
                            <w:sz w:val="18"/>
                            <w:szCs w:val="18"/>
                            <w:lang w:val="en-GB"/>
                          </w:rPr>
                          <m:t>ı</m:t>
                        </m:r>
                        <m:limUpp>
                          <m:limUppPr>
                            <m:ctrlPr>
                              <w:rPr>
                                <w:rFonts w:ascii="Cambria Math" w:hAnsi="Cambria Math" w:cs="Arial"/>
                                <w:color w:val="000000"/>
                                <w:sz w:val="18"/>
                                <w:szCs w:val="18"/>
                                <w:lang w:val="en-GB"/>
                              </w:rPr>
                            </m:ctrlPr>
                          </m:limUppPr>
                          <m:e>
                            <m:r>
                              <w:rPr>
                                <w:rFonts w:ascii="Cambria Math" w:hAnsi="Cambria Math" w:cs="Arial"/>
                                <w:color w:val="000000"/>
                                <w:sz w:val="18"/>
                                <w:szCs w:val="18"/>
                                <w:lang w:val="en-GB"/>
                              </w:rPr>
                              <m:t>s</m:t>
                            </m:r>
                          </m:e>
                          <m:lim>
                            <m:r>
                              <w:rPr>
                                <w:rFonts w:ascii="Cambria Math" w:hAnsi="Cambria Math" w:cs="Arial"/>
                                <w:color w:val="000000"/>
                                <w:sz w:val="18"/>
                                <w:szCs w:val="18"/>
                                <w:lang w:val="en-GB"/>
                              </w:rPr>
                              <m:t>\c</m:t>
                            </m:r>
                          </m:lim>
                        </m:limUpp>
                      </m:sub>
                    </m:sSub>
                  </m:den>
                </m:f>
                <m:r>
                  <w:rPr>
                    <w:rFonts w:ascii="Arial" w:hAnsi="Arial" w:cs="Arial"/>
                    <w:color w:val="000000"/>
                    <w:sz w:val="18"/>
                    <w:szCs w:val="18"/>
                    <w:lang w:val="en-GB"/>
                  </w:rPr>
                  <w:br/>
                </m:r>
              </m:oMath>
            </m:oMathPara>
          </w:p>
          <w:p w14:paraId="4E822AFC" w14:textId="72B7DF9C" w:rsidR="0019219A" w:rsidRDefault="0019219A" w:rsidP="0019219A">
            <w:pPr>
              <w:pStyle w:val="WW-NormalWeb1"/>
              <w:widowControl w:val="0"/>
              <w:spacing w:before="0" w:after="0"/>
              <w:ind w:left="720"/>
              <w:jc w:val="both"/>
              <w:rPr>
                <w:rFonts w:ascii="Arial" w:hAnsi="Arial" w:cs="Arial"/>
                <w:color w:val="000000"/>
                <w:sz w:val="18"/>
                <w:szCs w:val="18"/>
                <w:lang w:val="en-GB"/>
              </w:rPr>
            </w:pPr>
            <w:r>
              <w:rPr>
                <w:rFonts w:ascii="Arial" w:hAnsi="Arial" w:cs="Arial"/>
                <w:color w:val="000000"/>
                <w:sz w:val="18"/>
                <w:szCs w:val="18"/>
                <w:lang w:val="en-GB"/>
              </w:rPr>
              <w:t>Bu analizler sonucunda yalıtım, pencere, çatı ve HVAC senaryoları enerji tüketimi, maliyet ve CO</w:t>
            </w:r>
            <w:r>
              <w:rPr>
                <w:rFonts w:ascii="Cambria Math" w:hAnsi="Cambria Math" w:cs="Cambria Math"/>
                <w:color w:val="000000"/>
                <w:sz w:val="18"/>
                <w:szCs w:val="18"/>
                <w:lang w:val="en-GB"/>
              </w:rPr>
              <w:t>₂</w:t>
            </w:r>
            <w:r>
              <w:rPr>
                <w:rFonts w:ascii="Arial" w:hAnsi="Arial" w:cs="Arial"/>
                <w:color w:val="000000"/>
                <w:sz w:val="18"/>
                <w:szCs w:val="18"/>
                <w:lang w:val="en-GB"/>
              </w:rPr>
              <w:t xml:space="preserve"> emisyonu açısından karşılaştırılacaktır.</w:t>
            </w:r>
          </w:p>
          <w:p w14:paraId="0CCF465B" w14:textId="77777777" w:rsidR="0019219A" w:rsidRPr="0019219A" w:rsidRDefault="0019219A" w:rsidP="0019219A">
            <w:pPr>
              <w:pStyle w:val="WW-NormalWeb1"/>
              <w:widowControl w:val="0"/>
              <w:spacing w:before="0" w:after="0"/>
              <w:ind w:left="720"/>
              <w:jc w:val="both"/>
              <w:rPr>
                <w:rFonts w:ascii="Arial" w:hAnsi="Arial" w:cs="Arial"/>
                <w:color w:val="000000"/>
                <w:sz w:val="18"/>
                <w:szCs w:val="18"/>
                <w:lang w:val="en-GB"/>
              </w:rPr>
            </w:pPr>
          </w:p>
          <w:p w14:paraId="0635EA64" w14:textId="77777777" w:rsidR="0019219A" w:rsidRPr="0019219A" w:rsidRDefault="0019219A" w:rsidP="0019219A">
            <w:pPr>
              <w:pStyle w:val="WW-NormalWeb1"/>
              <w:widowControl w:val="0"/>
              <w:spacing w:before="0" w:after="0"/>
              <w:ind w:left="720"/>
              <w:jc w:val="both"/>
              <w:rPr>
                <w:rFonts w:ascii="Arial" w:hAnsi="Arial" w:cs="Arial"/>
                <w:b/>
                <w:bCs/>
                <w:color w:val="000000"/>
                <w:sz w:val="18"/>
                <w:szCs w:val="18"/>
                <w:lang w:val="en-GB"/>
              </w:rPr>
            </w:pPr>
            <w:r>
              <w:rPr>
                <w:rFonts w:ascii="Arial" w:hAnsi="Arial" w:cs="Arial"/>
                <w:b/>
                <w:bCs/>
                <w:color w:val="000000"/>
                <w:sz w:val="18"/>
                <w:szCs w:val="18"/>
                <w:lang w:val="en-GB"/>
              </w:rPr>
              <w:t>2.6. Sayısal Altyapı ve Karar Destek Sistemi</w:t>
            </w:r>
          </w:p>
          <w:p w14:paraId="5D6DA8BC" w14:textId="77777777" w:rsidR="0019219A" w:rsidRPr="0019219A" w:rsidRDefault="0019219A" w:rsidP="0019219A">
            <w:pPr>
              <w:pStyle w:val="WW-NormalWeb1"/>
              <w:widowControl w:val="0"/>
              <w:spacing w:before="0" w:after="0"/>
              <w:ind w:left="720"/>
              <w:jc w:val="both"/>
              <w:rPr>
                <w:rFonts w:ascii="Arial" w:hAnsi="Arial" w:cs="Arial"/>
                <w:color w:val="000000"/>
                <w:sz w:val="18"/>
                <w:szCs w:val="18"/>
                <w:lang w:val="en-GB"/>
              </w:rPr>
            </w:pPr>
            <w:r>
              <w:rPr>
                <w:rFonts w:ascii="Arial" w:hAnsi="Arial" w:cs="Arial"/>
                <w:color w:val="000000"/>
                <w:sz w:val="18"/>
                <w:szCs w:val="18"/>
                <w:lang w:val="en-GB"/>
              </w:rPr>
              <w:t>Araştırmanın sayısal altyapısı Python tabanlı geliştirilecektir. Veri işleme için Pandas, sayısal hesaplamalar için NumPy, istatistiksel analiz ve optimizasyon için SciPy, görselleştirme için Matplotlib, kullanıcı arayüzü için Streamlit kullanılacaktır.</w:t>
            </w:r>
          </w:p>
          <w:p w14:paraId="52EF2D28" w14:textId="77777777" w:rsidR="0019219A" w:rsidRPr="0019219A" w:rsidRDefault="0019219A" w:rsidP="0019219A">
            <w:pPr>
              <w:pStyle w:val="WW-NormalWeb1"/>
              <w:widowControl w:val="0"/>
              <w:spacing w:before="0" w:after="0"/>
              <w:ind w:left="720"/>
              <w:jc w:val="both"/>
              <w:rPr>
                <w:rFonts w:ascii="Arial" w:hAnsi="Arial" w:cs="Arial"/>
                <w:color w:val="000000"/>
                <w:sz w:val="18"/>
                <w:szCs w:val="18"/>
                <w:lang w:val="en-GB"/>
              </w:rPr>
            </w:pPr>
            <w:r>
              <w:rPr>
                <w:rFonts w:ascii="Arial" w:hAnsi="Arial" w:cs="Arial"/>
                <w:color w:val="000000"/>
                <w:sz w:val="18"/>
                <w:szCs w:val="18"/>
                <w:lang w:val="en-GB"/>
              </w:rPr>
              <w:t>Sistem üç katmandan oluşacaktır:</w:t>
            </w:r>
          </w:p>
          <w:p w14:paraId="3CA430D9" w14:textId="77777777" w:rsidR="0019219A" w:rsidRPr="0019219A" w:rsidRDefault="0019219A" w:rsidP="0019219A">
            <w:pPr>
              <w:pStyle w:val="WW-NormalWeb1"/>
              <w:widowControl w:val="0"/>
              <w:spacing w:before="0" w:after="0"/>
              <w:ind w:left="720"/>
              <w:jc w:val="both"/>
              <w:rPr>
                <w:rFonts w:ascii="Arial" w:hAnsi="Arial" w:cs="Arial"/>
                <w:color w:val="000000"/>
                <w:sz w:val="18"/>
                <w:szCs w:val="18"/>
                <w:lang w:val="en-GB"/>
              </w:rPr>
            </w:pPr>
            <w:r>
              <w:rPr>
                <w:rFonts w:ascii="Arial" w:hAnsi="Arial" w:cs="Arial"/>
                <w:color w:val="000000"/>
                <w:sz w:val="18"/>
                <w:szCs w:val="18"/>
                <w:lang w:val="en-GB"/>
              </w:rPr>
              <w:t xml:space="preserve">Girdi Katmanı: bina parametreleri, HVAC verileri, sıcaklık ve doluluk bilgilerinin sisteme aktarılması </w:t>
            </w:r>
          </w:p>
          <w:p w14:paraId="01F2BC18" w14:textId="77777777" w:rsidR="0019219A" w:rsidRPr="0019219A" w:rsidRDefault="0019219A" w:rsidP="0019219A">
            <w:pPr>
              <w:pStyle w:val="WW-NormalWeb1"/>
              <w:widowControl w:val="0"/>
              <w:spacing w:before="0" w:after="0"/>
              <w:ind w:left="720"/>
              <w:jc w:val="both"/>
              <w:rPr>
                <w:rFonts w:ascii="Arial" w:hAnsi="Arial" w:cs="Arial"/>
                <w:color w:val="000000"/>
                <w:sz w:val="18"/>
                <w:szCs w:val="18"/>
                <w:lang w:val="en-GB"/>
              </w:rPr>
            </w:pPr>
            <w:r>
              <w:rPr>
                <w:rFonts w:ascii="Arial" w:hAnsi="Arial" w:cs="Arial"/>
                <w:color w:val="000000"/>
                <w:sz w:val="18"/>
                <w:szCs w:val="18"/>
                <w:lang w:val="en-GB"/>
              </w:rPr>
              <w:t xml:space="preserve">Hesaplama Motoru: Markov modelleme, Monte Carlo simülasyonu, enerji hesapları, COP analizleri ve optimizasyon süreçlerinin yürütülmesi </w:t>
            </w:r>
          </w:p>
          <w:p w14:paraId="58268E3A" w14:textId="77777777" w:rsidR="0019219A" w:rsidRPr="0019219A" w:rsidRDefault="0019219A" w:rsidP="0019219A">
            <w:pPr>
              <w:pStyle w:val="WW-NormalWeb1"/>
              <w:widowControl w:val="0"/>
              <w:spacing w:before="0" w:after="0"/>
              <w:ind w:left="720"/>
              <w:jc w:val="both"/>
              <w:rPr>
                <w:rFonts w:ascii="Arial" w:hAnsi="Arial" w:cs="Arial"/>
                <w:color w:val="000000"/>
                <w:sz w:val="18"/>
                <w:szCs w:val="18"/>
                <w:lang w:val="en-GB"/>
              </w:rPr>
            </w:pPr>
            <w:r>
              <w:rPr>
                <w:rFonts w:ascii="Arial" w:hAnsi="Arial" w:cs="Arial"/>
                <w:color w:val="000000"/>
                <w:sz w:val="18"/>
                <w:szCs w:val="18"/>
                <w:lang w:val="en-GB"/>
              </w:rPr>
              <w:t>Karar Destek Katmanı: enerji tüketimi, maliyet, CO</w:t>
            </w:r>
            <w:r>
              <w:rPr>
                <w:rFonts w:ascii="Cambria Math" w:hAnsi="Cambria Math" w:cs="Cambria Math"/>
                <w:color w:val="000000"/>
                <w:sz w:val="18"/>
                <w:szCs w:val="18"/>
                <w:lang w:val="en-GB"/>
              </w:rPr>
              <w:t>₂</w:t>
            </w:r>
            <w:r>
              <w:rPr>
                <w:rFonts w:ascii="Arial" w:hAnsi="Arial" w:cs="Arial"/>
                <w:color w:val="000000"/>
                <w:sz w:val="18"/>
                <w:szCs w:val="18"/>
                <w:lang w:val="en-GB"/>
              </w:rPr>
              <w:t xml:space="preserve"> emisyonu ve iyileştirme senaryolarının karşılaştırmalı sunulması </w:t>
            </w:r>
          </w:p>
          <w:p w14:paraId="473809AD" w14:textId="06CAC104" w:rsidR="0019219A" w:rsidRDefault="0019219A" w:rsidP="0019219A">
            <w:pPr>
              <w:pStyle w:val="WW-NormalWeb1"/>
              <w:widowControl w:val="0"/>
              <w:spacing w:before="0" w:after="0"/>
              <w:ind w:left="720"/>
              <w:jc w:val="both"/>
              <w:rPr>
                <w:rFonts w:ascii="Arial" w:hAnsi="Arial" w:cs="Arial"/>
                <w:color w:val="000000"/>
                <w:sz w:val="18"/>
                <w:szCs w:val="18"/>
                <w:lang w:val="en-GB"/>
              </w:rPr>
            </w:pPr>
            <w:r>
              <w:rPr>
                <w:rFonts w:ascii="Arial" w:hAnsi="Arial" w:cs="Arial"/>
                <w:color w:val="000000"/>
                <w:sz w:val="18"/>
                <w:szCs w:val="18"/>
                <w:lang w:val="en-GB"/>
              </w:rPr>
              <w:t>Sistem kullanıcıya alternatif senaryolar arasında seçim yapabilme ve uygulanabilir enerji yönetimi önerileri oluşturma imkânı sağlayacaktır.</w:t>
            </w:r>
          </w:p>
          <w:p w14:paraId="6E6B9094" w14:textId="77777777" w:rsidR="0019219A" w:rsidRPr="0019219A" w:rsidRDefault="0019219A" w:rsidP="0019219A">
            <w:pPr>
              <w:pStyle w:val="WW-NormalWeb1"/>
              <w:widowControl w:val="0"/>
              <w:spacing w:before="0" w:after="0"/>
              <w:ind w:left="720"/>
              <w:jc w:val="both"/>
              <w:rPr>
                <w:rFonts w:ascii="Arial" w:hAnsi="Arial" w:cs="Arial"/>
                <w:color w:val="000000"/>
                <w:sz w:val="18"/>
                <w:szCs w:val="18"/>
                <w:lang w:val="en-GB"/>
              </w:rPr>
            </w:pPr>
          </w:p>
          <w:p w14:paraId="4BD811E8" w14:textId="77777777" w:rsidR="0019219A" w:rsidRPr="0019219A" w:rsidRDefault="0019219A" w:rsidP="0019219A">
            <w:pPr>
              <w:pStyle w:val="WW-NormalWeb1"/>
              <w:widowControl w:val="0"/>
              <w:spacing w:before="0" w:after="0"/>
              <w:ind w:left="720"/>
              <w:jc w:val="both"/>
              <w:rPr>
                <w:rFonts w:ascii="Arial" w:hAnsi="Arial" w:cs="Arial"/>
                <w:color w:val="000000"/>
                <w:sz w:val="18"/>
                <w:szCs w:val="18"/>
                <w:lang w:val="en-GB"/>
              </w:rPr>
            </w:pPr>
            <w:r>
              <w:rPr>
                <w:rFonts w:ascii="Arial" w:hAnsi="Arial" w:cs="Arial"/>
                <w:color w:val="000000"/>
                <w:sz w:val="18"/>
                <w:szCs w:val="18"/>
                <w:lang w:val="en-GB"/>
              </w:rPr>
              <w:lastRenderedPageBreak/>
              <w:t>2.7. Bağımlı ve Bağımsız Değişkenler</w:t>
            </w:r>
          </w:p>
          <w:p w14:paraId="3B33C5E0" w14:textId="77777777" w:rsidR="0019219A" w:rsidRDefault="0019219A" w:rsidP="0019219A">
            <w:pPr>
              <w:pStyle w:val="WW-NormalWeb1"/>
              <w:widowControl w:val="0"/>
              <w:spacing w:before="0" w:after="0"/>
              <w:ind w:left="720"/>
              <w:jc w:val="both"/>
              <w:rPr>
                <w:rFonts w:ascii="Arial" w:hAnsi="Arial" w:cs="Arial"/>
                <w:color w:val="000000"/>
                <w:sz w:val="18"/>
                <w:szCs w:val="18"/>
                <w:lang w:val="en-GB"/>
              </w:rPr>
            </w:pPr>
            <w:r>
              <w:rPr>
                <w:rFonts w:ascii="Arial" w:hAnsi="Arial" w:cs="Arial"/>
                <w:color w:val="000000"/>
                <w:sz w:val="18"/>
                <w:szCs w:val="18"/>
                <w:lang w:val="en-GB"/>
              </w:rPr>
              <w:t>Araştırmada enerji tüketimini etkileyen parametreler bağımsız değişken, sistem performansını temsil eden çıktılar bağımlı değişken olarak ele alınacaktır.</w:t>
            </w:r>
          </w:p>
          <w:p w14:paraId="1059572D" w14:textId="77777777" w:rsidR="0019219A" w:rsidRPr="0019219A" w:rsidRDefault="0019219A" w:rsidP="0019219A">
            <w:pPr>
              <w:pStyle w:val="WW-NormalWeb1"/>
              <w:widowControl w:val="0"/>
              <w:spacing w:before="0" w:after="0"/>
              <w:ind w:left="720"/>
              <w:jc w:val="both"/>
              <w:rPr>
                <w:rFonts w:ascii="Arial" w:hAnsi="Arial" w:cs="Arial"/>
                <w:color w:val="000000"/>
                <w:sz w:val="18"/>
                <w:szCs w:val="18"/>
                <w:lang w:val="en-GB"/>
              </w:rPr>
            </w:pPr>
          </w:p>
          <w:p w14:paraId="4C3AFEFC" w14:textId="77777777" w:rsidR="0019219A" w:rsidRPr="0019219A" w:rsidRDefault="0019219A" w:rsidP="0019219A">
            <w:pPr>
              <w:pStyle w:val="WW-NormalWeb1"/>
              <w:widowControl w:val="0"/>
              <w:spacing w:before="0" w:after="0"/>
              <w:ind w:left="720"/>
              <w:jc w:val="both"/>
              <w:rPr>
                <w:rFonts w:ascii="Arial" w:hAnsi="Arial" w:cs="Arial"/>
                <w:b/>
                <w:bCs/>
                <w:color w:val="000000"/>
                <w:sz w:val="18"/>
                <w:szCs w:val="18"/>
                <w:lang w:val="en-GB"/>
              </w:rPr>
            </w:pPr>
            <w:r>
              <w:rPr>
                <w:rFonts w:ascii="Arial" w:hAnsi="Arial" w:cs="Arial"/>
                <w:b/>
                <w:bCs/>
                <w:color w:val="000000"/>
                <w:sz w:val="18"/>
                <w:szCs w:val="18"/>
                <w:lang w:val="en-GB"/>
              </w:rPr>
              <w:t>Bağımsız değişkenler:</w:t>
            </w:r>
          </w:p>
          <w:p w14:paraId="0E54F6DF" w14:textId="77777777" w:rsidR="0019219A" w:rsidRPr="0019219A" w:rsidRDefault="0019219A" w:rsidP="0019219A">
            <w:pPr>
              <w:pStyle w:val="WW-NormalWeb1"/>
              <w:widowControl w:val="0"/>
              <w:spacing w:before="0" w:after="0"/>
              <w:ind w:left="720"/>
              <w:jc w:val="both"/>
              <w:rPr>
                <w:rFonts w:ascii="Arial" w:hAnsi="Arial" w:cs="Arial"/>
                <w:color w:val="000000"/>
                <w:sz w:val="18"/>
                <w:szCs w:val="18"/>
                <w:lang w:val="en-GB"/>
              </w:rPr>
            </w:pPr>
            <w:r>
              <w:rPr>
                <w:rFonts w:ascii="Arial" w:hAnsi="Arial" w:cs="Arial"/>
                <w:color w:val="000000"/>
                <w:sz w:val="18"/>
                <w:szCs w:val="18"/>
                <w:lang w:val="en-GB"/>
              </w:rPr>
              <w:t xml:space="preserve">Kullanıcı davranışları </w:t>
            </w:r>
          </w:p>
          <w:p w14:paraId="6C8F7D02" w14:textId="77777777" w:rsidR="0019219A" w:rsidRPr="0019219A" w:rsidRDefault="0019219A" w:rsidP="0019219A">
            <w:pPr>
              <w:pStyle w:val="WW-NormalWeb1"/>
              <w:widowControl w:val="0"/>
              <w:spacing w:before="0" w:after="0"/>
              <w:ind w:left="720"/>
              <w:jc w:val="both"/>
              <w:rPr>
                <w:rFonts w:ascii="Arial" w:hAnsi="Arial" w:cs="Arial"/>
                <w:color w:val="000000"/>
                <w:sz w:val="18"/>
                <w:szCs w:val="18"/>
                <w:lang w:val="en-GB"/>
              </w:rPr>
            </w:pPr>
            <w:r>
              <w:rPr>
                <w:rFonts w:ascii="Arial" w:hAnsi="Arial" w:cs="Arial"/>
                <w:color w:val="000000"/>
                <w:sz w:val="18"/>
                <w:szCs w:val="18"/>
                <w:lang w:val="en-GB"/>
              </w:rPr>
              <w:t xml:space="preserve">Doluluk oranı </w:t>
            </w:r>
          </w:p>
          <w:p w14:paraId="57BBB82D" w14:textId="77777777" w:rsidR="0019219A" w:rsidRPr="0019219A" w:rsidRDefault="0019219A" w:rsidP="0019219A">
            <w:pPr>
              <w:pStyle w:val="WW-NormalWeb1"/>
              <w:widowControl w:val="0"/>
              <w:spacing w:before="0" w:after="0"/>
              <w:ind w:left="720"/>
              <w:jc w:val="both"/>
              <w:rPr>
                <w:rFonts w:ascii="Arial" w:hAnsi="Arial" w:cs="Arial"/>
                <w:color w:val="000000"/>
                <w:sz w:val="18"/>
                <w:szCs w:val="18"/>
                <w:lang w:val="en-GB"/>
              </w:rPr>
            </w:pPr>
            <w:r>
              <w:rPr>
                <w:rFonts w:ascii="Arial" w:hAnsi="Arial" w:cs="Arial"/>
                <w:color w:val="000000"/>
                <w:sz w:val="18"/>
                <w:szCs w:val="18"/>
                <w:lang w:val="en-GB"/>
              </w:rPr>
              <w:t xml:space="preserve">Dış ortam sıcaklığı ve nem </w:t>
            </w:r>
          </w:p>
          <w:p w14:paraId="57957954" w14:textId="77777777" w:rsidR="0019219A" w:rsidRPr="0019219A" w:rsidRDefault="0019219A" w:rsidP="0019219A">
            <w:pPr>
              <w:pStyle w:val="WW-NormalWeb1"/>
              <w:widowControl w:val="0"/>
              <w:spacing w:before="0" w:after="0"/>
              <w:ind w:left="720"/>
              <w:jc w:val="both"/>
              <w:rPr>
                <w:rFonts w:ascii="Arial" w:hAnsi="Arial" w:cs="Arial"/>
                <w:color w:val="000000"/>
                <w:sz w:val="18"/>
                <w:szCs w:val="18"/>
                <w:lang w:val="en-GB"/>
              </w:rPr>
            </w:pPr>
            <w:r>
              <w:rPr>
                <w:rFonts w:ascii="Arial" w:hAnsi="Arial" w:cs="Arial"/>
                <w:color w:val="000000"/>
                <w:sz w:val="18"/>
                <w:szCs w:val="18"/>
                <w:lang w:val="en-GB"/>
              </w:rPr>
              <w:t xml:space="preserve">HVAC operasyon parametreleri </w:t>
            </w:r>
          </w:p>
          <w:p w14:paraId="1C5C6356" w14:textId="77777777" w:rsidR="0019219A" w:rsidRPr="0019219A" w:rsidRDefault="0019219A" w:rsidP="0019219A">
            <w:pPr>
              <w:pStyle w:val="WW-NormalWeb1"/>
              <w:widowControl w:val="0"/>
              <w:spacing w:before="0" w:after="0"/>
              <w:ind w:left="720"/>
              <w:jc w:val="both"/>
              <w:rPr>
                <w:rFonts w:ascii="Arial" w:hAnsi="Arial" w:cs="Arial"/>
                <w:color w:val="000000"/>
                <w:sz w:val="18"/>
                <w:szCs w:val="18"/>
                <w:lang w:val="en-GB"/>
              </w:rPr>
            </w:pPr>
            <w:r>
              <w:rPr>
                <w:rFonts w:ascii="Arial" w:hAnsi="Arial" w:cs="Arial"/>
                <w:color w:val="000000"/>
                <w:sz w:val="18"/>
                <w:szCs w:val="18"/>
                <w:lang w:val="en-GB"/>
              </w:rPr>
              <w:t xml:space="preserve">Yapı kabuğu özellikleri </w:t>
            </w:r>
          </w:p>
          <w:p w14:paraId="1F5B8939" w14:textId="77777777" w:rsidR="0019219A" w:rsidRDefault="0019219A" w:rsidP="0019219A">
            <w:pPr>
              <w:pStyle w:val="WW-NormalWeb1"/>
              <w:widowControl w:val="0"/>
              <w:spacing w:before="0" w:after="0"/>
              <w:ind w:left="720"/>
              <w:jc w:val="both"/>
              <w:rPr>
                <w:rFonts w:ascii="Arial" w:hAnsi="Arial" w:cs="Arial"/>
                <w:color w:val="000000"/>
                <w:sz w:val="18"/>
                <w:szCs w:val="18"/>
                <w:lang w:val="en-GB"/>
              </w:rPr>
            </w:pPr>
            <w:r>
              <w:rPr>
                <w:rFonts w:ascii="Arial" w:hAnsi="Arial" w:cs="Arial"/>
                <w:color w:val="000000"/>
                <w:sz w:val="18"/>
                <w:szCs w:val="18"/>
                <w:lang w:val="en-GB"/>
              </w:rPr>
              <w:t xml:space="preserve">Yalıtım karakteristikleri </w:t>
            </w:r>
          </w:p>
          <w:p w14:paraId="385F6AE1" w14:textId="77777777" w:rsidR="0019219A" w:rsidRPr="0019219A" w:rsidRDefault="0019219A" w:rsidP="0019219A">
            <w:pPr>
              <w:pStyle w:val="WW-NormalWeb1"/>
              <w:widowControl w:val="0"/>
              <w:spacing w:before="0" w:after="0"/>
              <w:ind w:left="720"/>
              <w:jc w:val="both"/>
              <w:rPr>
                <w:rFonts w:ascii="Arial" w:hAnsi="Arial" w:cs="Arial"/>
                <w:b/>
                <w:bCs/>
                <w:color w:val="000000"/>
                <w:sz w:val="18"/>
                <w:szCs w:val="18"/>
                <w:lang w:val="en-GB"/>
              </w:rPr>
            </w:pPr>
          </w:p>
          <w:p w14:paraId="15AC2547" w14:textId="77777777" w:rsidR="0019219A" w:rsidRPr="0019219A" w:rsidRDefault="0019219A" w:rsidP="0019219A">
            <w:pPr>
              <w:pStyle w:val="WW-NormalWeb1"/>
              <w:widowControl w:val="0"/>
              <w:spacing w:before="0" w:after="0"/>
              <w:ind w:left="720"/>
              <w:jc w:val="both"/>
              <w:rPr>
                <w:rFonts w:ascii="Arial" w:hAnsi="Arial" w:cs="Arial"/>
                <w:color w:val="000000"/>
                <w:sz w:val="18"/>
                <w:szCs w:val="18"/>
                <w:lang w:val="en-GB"/>
              </w:rPr>
            </w:pPr>
            <w:r>
              <w:rPr>
                <w:rFonts w:ascii="Arial" w:hAnsi="Arial" w:cs="Arial"/>
                <w:b/>
                <w:bCs/>
                <w:color w:val="000000"/>
                <w:sz w:val="18"/>
                <w:szCs w:val="18"/>
                <w:lang w:val="en-GB"/>
              </w:rPr>
              <w:t>Bağımlı değişkenler:</w:t>
            </w:r>
          </w:p>
          <w:p w14:paraId="081ED8E8" w14:textId="77777777" w:rsidR="0019219A" w:rsidRPr="0019219A" w:rsidRDefault="0019219A" w:rsidP="0019219A">
            <w:pPr>
              <w:pStyle w:val="WW-NormalWeb1"/>
              <w:widowControl w:val="0"/>
              <w:spacing w:before="0" w:after="0"/>
              <w:ind w:left="720"/>
              <w:jc w:val="both"/>
              <w:rPr>
                <w:rFonts w:ascii="Arial" w:hAnsi="Arial" w:cs="Arial"/>
                <w:color w:val="000000"/>
                <w:sz w:val="18"/>
                <w:szCs w:val="18"/>
                <w:lang w:val="en-GB"/>
              </w:rPr>
            </w:pPr>
            <w:r>
              <w:rPr>
                <w:rFonts w:ascii="Arial" w:hAnsi="Arial" w:cs="Arial"/>
                <w:color w:val="000000"/>
                <w:sz w:val="18"/>
                <w:szCs w:val="18"/>
                <w:lang w:val="en-GB"/>
              </w:rPr>
              <w:t xml:space="preserve">Toplam enerji tüketimi (kWh) </w:t>
            </w:r>
          </w:p>
          <w:p w14:paraId="2273F408" w14:textId="77777777" w:rsidR="0019219A" w:rsidRPr="0019219A" w:rsidRDefault="0019219A" w:rsidP="0019219A">
            <w:pPr>
              <w:pStyle w:val="WW-NormalWeb1"/>
              <w:widowControl w:val="0"/>
              <w:spacing w:before="0" w:after="0"/>
              <w:ind w:left="720"/>
              <w:jc w:val="both"/>
              <w:rPr>
                <w:rFonts w:ascii="Arial" w:hAnsi="Arial" w:cs="Arial"/>
                <w:color w:val="000000"/>
                <w:sz w:val="18"/>
                <w:szCs w:val="18"/>
                <w:lang w:val="en-GB"/>
              </w:rPr>
            </w:pPr>
            <w:r>
              <w:rPr>
                <w:rFonts w:ascii="Arial" w:hAnsi="Arial" w:cs="Arial"/>
                <w:color w:val="000000"/>
                <w:sz w:val="18"/>
                <w:szCs w:val="18"/>
                <w:lang w:val="en-GB"/>
              </w:rPr>
              <w:t xml:space="preserve">HVAC enerji tüketimi (kWh) </w:t>
            </w:r>
          </w:p>
          <w:p w14:paraId="55658FC7" w14:textId="77777777" w:rsidR="0019219A" w:rsidRPr="0019219A" w:rsidRDefault="0019219A" w:rsidP="0019219A">
            <w:pPr>
              <w:pStyle w:val="WW-NormalWeb1"/>
              <w:widowControl w:val="0"/>
              <w:spacing w:before="0" w:after="0"/>
              <w:ind w:left="720"/>
              <w:jc w:val="both"/>
              <w:rPr>
                <w:rFonts w:ascii="Arial" w:hAnsi="Arial" w:cs="Arial"/>
                <w:color w:val="000000"/>
                <w:sz w:val="18"/>
                <w:szCs w:val="18"/>
                <w:lang w:val="en-GB"/>
              </w:rPr>
            </w:pPr>
            <w:r>
              <w:rPr>
                <w:rFonts w:ascii="Arial" w:hAnsi="Arial" w:cs="Arial"/>
                <w:color w:val="000000"/>
                <w:sz w:val="18"/>
                <w:szCs w:val="18"/>
                <w:lang w:val="en-GB"/>
              </w:rPr>
              <w:t xml:space="preserve">İç ortam sıcaklığı (°C) </w:t>
            </w:r>
          </w:p>
          <w:p w14:paraId="344999F7" w14:textId="77777777" w:rsidR="0019219A" w:rsidRPr="0019219A" w:rsidRDefault="0019219A" w:rsidP="0019219A">
            <w:pPr>
              <w:pStyle w:val="WW-NormalWeb1"/>
              <w:widowControl w:val="0"/>
              <w:spacing w:before="0" w:after="0"/>
              <w:ind w:left="720"/>
              <w:jc w:val="both"/>
              <w:rPr>
                <w:rFonts w:ascii="Arial" w:hAnsi="Arial" w:cs="Arial"/>
                <w:color w:val="000000"/>
                <w:sz w:val="18"/>
                <w:szCs w:val="18"/>
                <w:lang w:val="en-GB"/>
              </w:rPr>
            </w:pPr>
            <w:r>
              <w:rPr>
                <w:rFonts w:ascii="Arial" w:hAnsi="Arial" w:cs="Arial"/>
                <w:color w:val="000000"/>
                <w:sz w:val="18"/>
                <w:szCs w:val="18"/>
                <w:lang w:val="en-GB"/>
              </w:rPr>
              <w:t xml:space="preserve">Enerji maliyeti (TL) </w:t>
            </w:r>
          </w:p>
          <w:p w14:paraId="06A455F3" w14:textId="77777777" w:rsidR="0019219A" w:rsidRPr="0019219A" w:rsidRDefault="0019219A" w:rsidP="0019219A">
            <w:pPr>
              <w:pStyle w:val="WW-NormalWeb1"/>
              <w:widowControl w:val="0"/>
              <w:spacing w:before="0" w:after="0"/>
              <w:ind w:left="720"/>
              <w:jc w:val="both"/>
              <w:rPr>
                <w:rFonts w:ascii="Arial" w:hAnsi="Arial" w:cs="Arial"/>
                <w:color w:val="000000"/>
                <w:sz w:val="18"/>
                <w:szCs w:val="18"/>
                <w:lang w:val="en-GB"/>
              </w:rPr>
            </w:pPr>
            <w:r>
              <w:rPr>
                <w:rFonts w:ascii="Arial" w:hAnsi="Arial" w:cs="Arial"/>
                <w:color w:val="000000"/>
                <w:sz w:val="18"/>
                <w:szCs w:val="18"/>
                <w:lang w:val="en-GB"/>
              </w:rPr>
              <w:t>CO</w:t>
            </w:r>
            <w:r>
              <w:rPr>
                <w:rFonts w:ascii="Cambria Math" w:hAnsi="Cambria Math" w:cs="Cambria Math"/>
                <w:color w:val="000000"/>
                <w:sz w:val="18"/>
                <w:szCs w:val="18"/>
                <w:lang w:val="en-GB"/>
              </w:rPr>
              <w:t>₂</w:t>
            </w:r>
            <w:r>
              <w:rPr>
                <w:rFonts w:ascii="Arial" w:hAnsi="Arial" w:cs="Arial"/>
                <w:color w:val="000000"/>
                <w:sz w:val="18"/>
                <w:szCs w:val="18"/>
                <w:lang w:val="en-GB"/>
              </w:rPr>
              <w:t xml:space="preserve"> emisyonu (kgCO</w:t>
            </w:r>
            <w:r>
              <w:rPr>
                <w:rFonts w:ascii="Cambria Math" w:hAnsi="Cambria Math" w:cs="Cambria Math"/>
                <w:color w:val="000000"/>
                <w:sz w:val="18"/>
                <w:szCs w:val="18"/>
                <w:lang w:val="en-GB"/>
              </w:rPr>
              <w:t>₂</w:t>
            </w:r>
            <w:r>
              <w:rPr>
                <w:rFonts w:ascii="Arial" w:hAnsi="Arial" w:cs="Arial"/>
                <w:color w:val="000000"/>
                <w:sz w:val="18"/>
                <w:szCs w:val="18"/>
                <w:lang w:val="en-GB"/>
              </w:rPr>
              <w:t xml:space="preserve">e) </w:t>
            </w:r>
          </w:p>
          <w:p w14:paraId="3D644946" w14:textId="49AB41FE" w:rsidR="0019219A" w:rsidRDefault="0019219A" w:rsidP="0019219A">
            <w:pPr>
              <w:pStyle w:val="WW-NormalWeb1"/>
              <w:widowControl w:val="0"/>
              <w:spacing w:before="0" w:after="0"/>
              <w:ind w:left="720"/>
              <w:jc w:val="both"/>
              <w:rPr>
                <w:rFonts w:ascii="Arial" w:hAnsi="Arial" w:cs="Arial"/>
                <w:color w:val="000000"/>
                <w:sz w:val="18"/>
                <w:szCs w:val="18"/>
                <w:lang w:val="en-GB"/>
              </w:rPr>
            </w:pPr>
            <w:r>
              <w:rPr>
                <w:rFonts w:ascii="Arial" w:hAnsi="Arial" w:cs="Arial"/>
                <w:color w:val="000000"/>
                <w:sz w:val="18"/>
                <w:szCs w:val="18"/>
                <w:lang w:val="en-GB"/>
              </w:rPr>
              <w:t xml:space="preserve">Kullanıcı konfor düzeyi </w:t>
            </w:r>
          </w:p>
          <w:p w14:paraId="51BF09B2" w14:textId="77777777" w:rsidR="0019219A" w:rsidRPr="0019219A" w:rsidRDefault="0019219A" w:rsidP="0019219A">
            <w:pPr>
              <w:pStyle w:val="WW-NormalWeb1"/>
              <w:widowControl w:val="0"/>
              <w:spacing w:before="0" w:after="0"/>
              <w:ind w:left="720"/>
              <w:jc w:val="both"/>
              <w:rPr>
                <w:rFonts w:ascii="Arial" w:hAnsi="Arial" w:cs="Arial"/>
                <w:color w:val="000000"/>
                <w:sz w:val="18"/>
                <w:szCs w:val="18"/>
                <w:lang w:val="en-GB"/>
              </w:rPr>
            </w:pPr>
          </w:p>
          <w:p w14:paraId="4B5BDAFF" w14:textId="77777777" w:rsidR="0019219A" w:rsidRPr="0019219A" w:rsidRDefault="0019219A" w:rsidP="0019219A">
            <w:pPr>
              <w:pStyle w:val="WW-NormalWeb1"/>
              <w:widowControl w:val="0"/>
              <w:spacing w:before="0" w:after="0"/>
              <w:ind w:left="720"/>
              <w:jc w:val="both"/>
              <w:rPr>
                <w:rFonts w:ascii="Arial" w:hAnsi="Arial" w:cs="Arial"/>
                <w:b/>
                <w:bCs/>
                <w:color w:val="000000"/>
                <w:sz w:val="18"/>
                <w:szCs w:val="18"/>
                <w:lang w:val="en-GB"/>
              </w:rPr>
            </w:pPr>
            <w:r>
              <w:rPr>
                <w:rFonts w:ascii="Arial" w:hAnsi="Arial" w:cs="Arial"/>
                <w:b/>
                <w:bCs/>
                <w:color w:val="000000"/>
                <w:sz w:val="18"/>
                <w:szCs w:val="18"/>
                <w:lang w:val="en-GB"/>
              </w:rPr>
              <w:t>2.8. Yöntemin Uygunluğu</w:t>
            </w:r>
          </w:p>
          <w:p w14:paraId="1DED36F0" w14:textId="77777777" w:rsidR="0019219A" w:rsidRPr="0019219A" w:rsidRDefault="0019219A" w:rsidP="0019219A">
            <w:pPr>
              <w:pStyle w:val="WW-NormalWeb1"/>
              <w:widowControl w:val="0"/>
              <w:spacing w:before="0" w:after="0"/>
              <w:ind w:left="720"/>
              <w:jc w:val="both"/>
              <w:rPr>
                <w:rFonts w:ascii="Arial" w:hAnsi="Arial" w:cs="Arial"/>
                <w:color w:val="000000"/>
                <w:sz w:val="18"/>
                <w:szCs w:val="18"/>
                <w:lang w:val="en-GB"/>
              </w:rPr>
            </w:pPr>
            <w:r>
              <w:rPr>
                <w:rFonts w:ascii="Arial" w:hAnsi="Arial" w:cs="Arial"/>
                <w:color w:val="000000"/>
                <w:sz w:val="18"/>
                <w:szCs w:val="18"/>
                <w:lang w:val="en-GB"/>
              </w:rPr>
              <w:t>Enerji tüketimi problemi; kullanıcı davranışı, yapı fiziği, HVAC performansı ve çevresel koşulların birlikte etkilediği çok boyutlu bir sistem problemidir. Bu nedenle tek disiplinli analiz yaklaşımları gerçek sistem davranışını açıklamakta yetersiz kalmaktadır. Bu araştırmada kullanılan veri toplama, davranış modelleme, istatistiksel analiz, optimizasyon ve fiziksel sistem değerlendirmesini birleştiren metodoloji; araştırmanın amaç ve hedeflerine ulaşabilecek bütünleşik bir yapı sunmaktadır.</w:t>
            </w:r>
          </w:p>
          <w:p w14:paraId="14975224" w14:textId="77777777" w:rsidR="0019219A" w:rsidRPr="0019219A" w:rsidRDefault="0019219A" w:rsidP="0019219A">
            <w:pPr>
              <w:pStyle w:val="WW-NormalWeb1"/>
              <w:widowControl w:val="0"/>
              <w:spacing w:before="0" w:after="0"/>
              <w:ind w:left="720"/>
              <w:jc w:val="both"/>
              <w:rPr>
                <w:rFonts w:ascii="Arial" w:hAnsi="Arial" w:cs="Arial"/>
                <w:color w:val="000000"/>
                <w:sz w:val="18"/>
                <w:szCs w:val="18"/>
                <w:lang w:val="en-GB"/>
              </w:rPr>
            </w:pPr>
          </w:p>
          <w:p w14:paraId="16F5EB43" w14:textId="77777777" w:rsidR="006F7368" w:rsidRPr="0019219A" w:rsidRDefault="006F7368">
            <w:pPr>
              <w:pStyle w:val="WW-NormalWeb1"/>
              <w:widowControl w:val="0"/>
              <w:spacing w:before="0" w:after="0"/>
              <w:jc w:val="both"/>
              <w:rPr>
                <w:rFonts w:ascii="Arial" w:hAnsi="Arial" w:cs="Arial"/>
                <w:color w:val="000000"/>
                <w:sz w:val="18"/>
                <w:szCs w:val="18"/>
              </w:rPr>
            </w:pPr>
          </w:p>
          <w:p w14:paraId="734F316B" w14:textId="77777777" w:rsidR="006F7368" w:rsidRPr="0019219A" w:rsidRDefault="006F7368">
            <w:pPr>
              <w:pStyle w:val="WW-NormalWeb1"/>
              <w:widowControl w:val="0"/>
              <w:spacing w:before="0" w:after="0"/>
              <w:jc w:val="both"/>
              <w:rPr>
                <w:rFonts w:ascii="Arial" w:hAnsi="Arial" w:cs="Arial"/>
                <w:color w:val="000000"/>
                <w:sz w:val="18"/>
                <w:szCs w:val="18"/>
              </w:rPr>
            </w:pPr>
          </w:p>
          <w:p w14:paraId="4027CC09" w14:textId="77777777" w:rsidR="006F7368" w:rsidRPr="0019219A" w:rsidRDefault="006F7368">
            <w:pPr>
              <w:pStyle w:val="WW-NormalWeb1"/>
              <w:widowControl w:val="0"/>
              <w:spacing w:before="0" w:after="0"/>
              <w:jc w:val="both"/>
              <w:rPr>
                <w:rFonts w:ascii="Arial" w:hAnsi="Arial" w:cs="Arial"/>
                <w:color w:val="000000"/>
                <w:sz w:val="18"/>
                <w:szCs w:val="18"/>
              </w:rPr>
            </w:pPr>
          </w:p>
          <w:p w14:paraId="51CB39FA" w14:textId="77777777" w:rsidR="006F7368" w:rsidRPr="0019219A" w:rsidRDefault="006F7368">
            <w:pPr>
              <w:pStyle w:val="WW-NormalWeb1"/>
              <w:widowControl w:val="0"/>
              <w:spacing w:before="0" w:after="0"/>
              <w:jc w:val="both"/>
              <w:rPr>
                <w:rFonts w:ascii="Arial" w:hAnsi="Arial" w:cs="Arial"/>
                <w:color w:val="000000"/>
                <w:sz w:val="18"/>
                <w:szCs w:val="18"/>
              </w:rPr>
            </w:pPr>
          </w:p>
          <w:p w14:paraId="7C7C1B4F" w14:textId="77777777" w:rsidR="006F7368" w:rsidRPr="0019219A" w:rsidRDefault="006F7368">
            <w:pPr>
              <w:pStyle w:val="WW-NormalWeb1"/>
              <w:widowControl w:val="0"/>
              <w:spacing w:before="0" w:after="0"/>
              <w:jc w:val="both"/>
              <w:rPr>
                <w:rFonts w:ascii="Arial" w:hAnsi="Arial" w:cs="Arial"/>
                <w:color w:val="000000"/>
                <w:sz w:val="18"/>
                <w:szCs w:val="18"/>
              </w:rPr>
            </w:pPr>
          </w:p>
        </w:tc>
      </w:tr>
    </w:tbl>
    <w:p w14:paraId="26F74E0B" w14:textId="77777777" w:rsidR="006F7368" w:rsidRDefault="006F7368">
      <w:pPr>
        <w:sectPr w:rsidR="006F7368">
          <w:headerReference w:type="default" r:id="rId9"/>
          <w:footerReference w:type="default" r:id="rId10"/>
          <w:pgSz w:w="11906" w:h="16838"/>
          <w:pgMar w:top="1418" w:right="1418" w:bottom="1418" w:left="1418" w:header="709" w:footer="709" w:gutter="0"/>
          <w:cols w:space="708"/>
          <w:formProt w:val="0"/>
          <w:docGrid w:linePitch="360" w:charSpace="24576"/>
        </w:sectPr>
      </w:pPr>
    </w:p>
    <w:p w14:paraId="7879CA5E" w14:textId="77777777" w:rsidR="006F7368" w:rsidRDefault="002E7A1C">
      <w:pPr>
        <w:pStyle w:val="WW-NormalWeb1"/>
        <w:numPr>
          <w:ilvl w:val="0"/>
          <w:numId w:val="4"/>
        </w:numPr>
        <w:tabs>
          <w:tab w:val="left" w:pos="280"/>
          <w:tab w:val="left" w:pos="426"/>
        </w:tabs>
        <w:spacing w:before="0" w:after="0"/>
        <w:jc w:val="both"/>
        <w:rPr>
          <w:rFonts w:ascii="Arial" w:hAnsi="Arial" w:cs="Arial"/>
          <w:b/>
          <w:bCs/>
          <w:sz w:val="18"/>
          <w:szCs w:val="18"/>
        </w:rPr>
      </w:pPr>
      <w:r>
        <w:rPr>
          <w:rFonts w:ascii="Arial" w:hAnsi="Arial" w:cs="Arial"/>
          <w:b/>
          <w:bCs/>
          <w:sz w:val="18"/>
          <w:szCs w:val="18"/>
        </w:rPr>
        <w:lastRenderedPageBreak/>
        <w:t xml:space="preserve"> PROJE YÖNETİMİ </w:t>
      </w:r>
    </w:p>
    <w:p w14:paraId="73557833" w14:textId="77777777" w:rsidR="006F7368" w:rsidRDefault="006F7368">
      <w:pPr>
        <w:pStyle w:val="WW-NormalWeb1"/>
        <w:tabs>
          <w:tab w:val="left" w:pos="280"/>
          <w:tab w:val="left" w:pos="426"/>
        </w:tabs>
        <w:spacing w:before="0" w:after="0"/>
        <w:ind w:left="284"/>
        <w:jc w:val="both"/>
        <w:rPr>
          <w:rFonts w:ascii="Arial" w:hAnsi="Arial" w:cs="Arial"/>
          <w:b/>
          <w:bCs/>
          <w:sz w:val="18"/>
          <w:szCs w:val="18"/>
        </w:rPr>
      </w:pPr>
    </w:p>
    <w:p w14:paraId="30F126B4" w14:textId="77777777" w:rsidR="006F7368" w:rsidRDefault="002E7A1C">
      <w:pPr>
        <w:pStyle w:val="WW-NormalWeb1"/>
        <w:numPr>
          <w:ilvl w:val="1"/>
          <w:numId w:val="4"/>
        </w:numPr>
        <w:spacing w:before="0" w:after="0"/>
        <w:jc w:val="both"/>
        <w:rPr>
          <w:rFonts w:ascii="Arial" w:hAnsi="Arial" w:cs="Arial"/>
          <w:b/>
          <w:bCs/>
          <w:sz w:val="18"/>
          <w:szCs w:val="18"/>
        </w:rPr>
      </w:pPr>
      <w:r>
        <w:rPr>
          <w:rFonts w:ascii="Arial" w:hAnsi="Arial" w:cs="Arial"/>
          <w:b/>
          <w:bCs/>
          <w:sz w:val="18"/>
          <w:szCs w:val="18"/>
        </w:rPr>
        <w:t>İş- Zaman Çizelgesi</w:t>
      </w:r>
    </w:p>
    <w:p w14:paraId="789482FF" w14:textId="77777777" w:rsidR="006F7368" w:rsidRDefault="006F7368">
      <w:pPr>
        <w:pStyle w:val="WW-NormalWeb1"/>
        <w:spacing w:before="0" w:after="0"/>
        <w:ind w:left="142"/>
        <w:jc w:val="both"/>
        <w:rPr>
          <w:rFonts w:ascii="Arial" w:hAnsi="Arial" w:cs="Arial"/>
          <w:sz w:val="18"/>
          <w:szCs w:val="18"/>
        </w:rPr>
      </w:pPr>
    </w:p>
    <w:p w14:paraId="74727C00" w14:textId="26685234" w:rsidR="006F7368" w:rsidRDefault="002E7A1C">
      <w:pPr>
        <w:pStyle w:val="WW-NormalWeb1"/>
        <w:spacing w:before="0" w:after="0"/>
        <w:jc w:val="center"/>
        <w:rPr>
          <w:rFonts w:ascii="Arial" w:hAnsi="Arial" w:cs="Arial"/>
          <w:sz w:val="16"/>
          <w:szCs w:val="16"/>
        </w:rPr>
      </w:pPr>
      <w:r>
        <w:rPr>
          <w:rFonts w:ascii="Arial" w:hAnsi="Arial" w:cs="Arial"/>
          <w:b/>
          <w:bCs/>
          <w:color w:val="000000"/>
          <w:sz w:val="18"/>
          <w:szCs w:val="18"/>
        </w:rPr>
        <w:t xml:space="preserve">İŞ-ZAMAN ÇİZELGESİ </w:t>
      </w:r>
    </w:p>
    <w:p w14:paraId="670C0681" w14:textId="77777777" w:rsidR="006F7368" w:rsidRDefault="002E7A1C">
      <w:pPr>
        <w:pStyle w:val="WW-NormalWeb1"/>
        <w:spacing w:before="0" w:after="0"/>
        <w:rPr>
          <w:rFonts w:ascii="Arial" w:hAnsi="Arial" w:cs="Arial"/>
          <w:sz w:val="16"/>
          <w:szCs w:val="16"/>
        </w:rPr>
      </w:pPr>
      <w:r>
        <w:rPr>
          <w:rFonts w:ascii="Arial" w:hAnsi="Arial"/>
          <w:bCs/>
          <w:sz w:val="16"/>
          <w:szCs w:val="18"/>
        </w:rPr>
        <w:t xml:space="preserve">  </w:t>
      </w:r>
      <w:r>
        <w:rPr>
          <w:rFonts w:ascii="Arial" w:hAnsi="Arial" w:cs="Arial"/>
          <w:sz w:val="16"/>
          <w:szCs w:val="16"/>
        </w:rPr>
        <w:t xml:space="preserve">      </w:t>
      </w:r>
    </w:p>
    <w:tbl>
      <w:tblPr>
        <w:tblW w:w="4750" w:type="pct"/>
        <w:tblInd w:w="496" w:type="dxa"/>
        <w:tblCellMar>
          <w:left w:w="70" w:type="dxa"/>
          <w:right w:w="70" w:type="dxa"/>
        </w:tblCellMar>
        <w:tblLook w:val="04A0" w:firstRow="1" w:lastRow="0" w:firstColumn="1" w:lastColumn="0" w:noHBand="0" w:noVBand="1"/>
      </w:tblPr>
      <w:tblGrid>
        <w:gridCol w:w="338"/>
        <w:gridCol w:w="2137"/>
        <w:gridCol w:w="1821"/>
        <w:gridCol w:w="1651"/>
        <w:gridCol w:w="2660"/>
      </w:tblGrid>
      <w:tr w:rsidR="006F7368" w14:paraId="261EA3AC" w14:textId="77777777">
        <w:trPr>
          <w:trHeight w:val="841"/>
        </w:trPr>
        <w:tc>
          <w:tcPr>
            <w:tcW w:w="343"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3628277" w14:textId="77777777" w:rsidR="006F7368" w:rsidRDefault="002E7A1C">
            <w:pPr>
              <w:spacing w:before="280" w:after="119"/>
              <w:ind w:left="-46" w:firstLine="46"/>
              <w:contextualSpacing/>
              <w:jc w:val="center"/>
              <w:rPr>
                <w:rFonts w:ascii="Arial" w:hAnsi="Arial" w:cs="Arial"/>
                <w:b/>
                <w:bCs/>
                <w:sz w:val="18"/>
                <w:szCs w:val="18"/>
              </w:rPr>
            </w:pPr>
            <w:r>
              <w:rPr>
                <w:rFonts w:ascii="Arial" w:hAnsi="Arial" w:cs="Arial"/>
                <w:b/>
                <w:bCs/>
                <w:sz w:val="18"/>
                <w:szCs w:val="18"/>
              </w:rPr>
              <w:t>İP No</w:t>
            </w:r>
          </w:p>
        </w:tc>
        <w:tc>
          <w:tcPr>
            <w:tcW w:w="309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533F5E3" w14:textId="77777777" w:rsidR="006F7368" w:rsidRDefault="002E7A1C">
            <w:pPr>
              <w:spacing w:before="280" w:after="119"/>
              <w:contextualSpacing/>
              <w:jc w:val="center"/>
              <w:rPr>
                <w:rFonts w:ascii="Arial" w:hAnsi="Arial" w:cs="Arial"/>
                <w:b/>
                <w:bCs/>
                <w:sz w:val="18"/>
                <w:szCs w:val="18"/>
              </w:rPr>
            </w:pPr>
            <w:r>
              <w:rPr>
                <w:rFonts w:ascii="Arial" w:hAnsi="Arial" w:cs="Arial"/>
                <w:b/>
                <w:bCs/>
                <w:sz w:val="18"/>
                <w:szCs w:val="18"/>
              </w:rPr>
              <w:t>İş Paketlerinin Adı ve Hedefleri</w:t>
            </w:r>
          </w:p>
        </w:tc>
        <w:tc>
          <w:tcPr>
            <w:tcW w:w="195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56CB319" w14:textId="77777777" w:rsidR="006F7368" w:rsidRDefault="002E7A1C">
            <w:pPr>
              <w:spacing w:before="280" w:after="119"/>
              <w:contextualSpacing/>
              <w:jc w:val="center"/>
              <w:rPr>
                <w:rFonts w:ascii="Arial" w:hAnsi="Arial" w:cs="Arial"/>
                <w:b/>
                <w:bCs/>
                <w:sz w:val="18"/>
                <w:szCs w:val="18"/>
              </w:rPr>
            </w:pPr>
            <w:r>
              <w:rPr>
                <w:rFonts w:ascii="Arial" w:hAnsi="Arial" w:cs="Arial"/>
                <w:b/>
                <w:bCs/>
                <w:color w:val="000000"/>
                <w:sz w:val="18"/>
                <w:szCs w:val="18"/>
              </w:rPr>
              <w:t>Kim(ler) Tarafından Gerçekleştirileceği</w:t>
            </w:r>
          </w:p>
        </w:tc>
        <w:tc>
          <w:tcPr>
            <w:tcW w:w="321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61F9150" w14:textId="77777777" w:rsidR="006F7368" w:rsidRDefault="002E7A1C">
            <w:pPr>
              <w:spacing w:before="280" w:after="119"/>
              <w:contextualSpacing/>
              <w:jc w:val="center"/>
              <w:rPr>
                <w:rFonts w:ascii="Arial" w:hAnsi="Arial" w:cs="Arial"/>
                <w:b/>
                <w:bCs/>
                <w:sz w:val="18"/>
                <w:szCs w:val="18"/>
              </w:rPr>
            </w:pPr>
            <w:r>
              <w:rPr>
                <w:rFonts w:ascii="Arial" w:hAnsi="Arial" w:cs="Arial"/>
                <w:b/>
                <w:bCs/>
                <w:sz w:val="18"/>
                <w:szCs w:val="18"/>
              </w:rPr>
              <w:t>Zaman Aralığı</w:t>
            </w:r>
          </w:p>
          <w:p w14:paraId="24166BA0" w14:textId="77777777" w:rsidR="006F7368" w:rsidRDefault="002E7A1C">
            <w:pPr>
              <w:spacing w:before="280" w:after="119"/>
              <w:contextualSpacing/>
              <w:jc w:val="center"/>
              <w:rPr>
                <w:rFonts w:ascii="Arial" w:hAnsi="Arial" w:cs="Arial"/>
                <w:b/>
                <w:bCs/>
                <w:sz w:val="18"/>
                <w:szCs w:val="18"/>
              </w:rPr>
            </w:pPr>
            <w:r>
              <w:rPr>
                <w:rFonts w:ascii="Arial" w:hAnsi="Arial" w:cs="Arial"/>
                <w:b/>
                <w:bCs/>
                <w:sz w:val="18"/>
                <w:szCs w:val="18"/>
              </w:rPr>
              <w:t>(..-.. Ay)</w:t>
            </w:r>
          </w:p>
        </w:tc>
        <w:tc>
          <w:tcPr>
            <w:tcW w:w="469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B2BB07F" w14:textId="77777777" w:rsidR="006F7368" w:rsidRDefault="002E7A1C">
            <w:pPr>
              <w:spacing w:before="280" w:after="119"/>
              <w:contextualSpacing/>
              <w:jc w:val="center"/>
              <w:rPr>
                <w:rFonts w:ascii="Arial" w:hAnsi="Arial" w:cs="Arial"/>
                <w:b/>
                <w:bCs/>
                <w:sz w:val="18"/>
                <w:szCs w:val="18"/>
              </w:rPr>
            </w:pPr>
            <w:r>
              <w:rPr>
                <w:rFonts w:ascii="Arial" w:hAnsi="Arial" w:cs="Arial"/>
                <w:b/>
                <w:bCs/>
                <w:sz w:val="18"/>
                <w:szCs w:val="18"/>
              </w:rPr>
              <w:t xml:space="preserve">Başarı Ölçütü ve </w:t>
            </w:r>
            <w:bookmarkStart w:id="0" w:name="_Hlk516083478"/>
            <w:r>
              <w:rPr>
                <w:rFonts w:ascii="Arial" w:hAnsi="Arial" w:cs="Arial"/>
                <w:b/>
                <w:bCs/>
                <w:sz w:val="18"/>
                <w:szCs w:val="18"/>
              </w:rPr>
              <w:t xml:space="preserve">Projenin Başarısına Katkısı </w:t>
            </w:r>
            <w:bookmarkEnd w:id="0"/>
          </w:p>
        </w:tc>
      </w:tr>
      <w:tr w:rsidR="006F7368" w14:paraId="0655D339" w14:textId="77777777">
        <w:trPr>
          <w:trHeight w:val="562"/>
        </w:trPr>
        <w:tc>
          <w:tcPr>
            <w:tcW w:w="343" w:type="dxa"/>
            <w:tcBorders>
              <w:top w:val="single" w:sz="4" w:space="0" w:color="000000"/>
              <w:left w:val="single" w:sz="4" w:space="0" w:color="000000"/>
              <w:bottom w:val="single" w:sz="4" w:space="0" w:color="000000"/>
              <w:right w:val="single" w:sz="4" w:space="0" w:color="000000"/>
            </w:tcBorders>
            <w:vAlign w:val="center"/>
          </w:tcPr>
          <w:p w14:paraId="0079C56B" w14:textId="77777777" w:rsidR="006F7368" w:rsidRPr="00922D3C" w:rsidRDefault="002E7A1C">
            <w:pPr>
              <w:spacing w:before="280" w:after="119"/>
              <w:contextualSpacing/>
              <w:jc w:val="center"/>
              <w:rPr>
                <w:rFonts w:ascii="Arial" w:hAnsi="Arial" w:cs="Arial"/>
                <w:sz w:val="18"/>
                <w:szCs w:val="18"/>
              </w:rPr>
            </w:pPr>
            <w:r>
              <w:rPr>
                <w:rFonts w:ascii="Arial" w:hAnsi="Arial" w:cs="Arial"/>
                <w:sz w:val="18"/>
                <w:szCs w:val="18"/>
              </w:rPr>
              <w:t>1</w:t>
            </w:r>
          </w:p>
        </w:tc>
        <w:tc>
          <w:tcPr>
            <w:tcW w:w="3091" w:type="dxa"/>
            <w:tcBorders>
              <w:top w:val="single" w:sz="4" w:space="0" w:color="000000"/>
              <w:left w:val="single" w:sz="4" w:space="0" w:color="000000"/>
              <w:bottom w:val="single" w:sz="4" w:space="0" w:color="000000"/>
              <w:right w:val="single" w:sz="4" w:space="0" w:color="000000"/>
            </w:tcBorders>
            <w:vAlign w:val="center"/>
          </w:tcPr>
          <w:p w14:paraId="5A975BBB" w14:textId="0B3B25BA" w:rsidR="006F7368" w:rsidRPr="00922D3C" w:rsidRDefault="0019219A">
            <w:pPr>
              <w:spacing w:before="280" w:after="119"/>
              <w:contextualSpacing/>
              <w:rPr>
                <w:rFonts w:ascii="Arial" w:hAnsi="Arial" w:cs="Arial"/>
                <w:sz w:val="18"/>
                <w:szCs w:val="18"/>
              </w:rPr>
            </w:pPr>
            <w:r>
              <w:rPr>
                <w:rFonts w:ascii="Arial" w:hAnsi="Arial" w:cs="Arial"/>
                <w:sz w:val="18"/>
                <w:szCs w:val="18"/>
              </w:rPr>
              <w:t>Literatür taraması, veri toplama altyapısının oluşturulması ve ön fizibilite çalışması Amaç: Kampüs binalarında enerji tüketimini etkileyen davranışsal, çevresel ve fiziksel değişkenlerin belirlenmesi; kullanıcı anketlerinin hazırlanması; veri toplama yapısının oluşturulması</w:t>
            </w:r>
          </w:p>
        </w:tc>
        <w:tc>
          <w:tcPr>
            <w:tcW w:w="1954" w:type="dxa"/>
            <w:tcBorders>
              <w:top w:val="single" w:sz="4" w:space="0" w:color="000000"/>
              <w:left w:val="single" w:sz="4" w:space="0" w:color="000000"/>
              <w:bottom w:val="single" w:sz="4" w:space="0" w:color="000000"/>
              <w:right w:val="single" w:sz="4" w:space="0" w:color="000000"/>
            </w:tcBorders>
            <w:vAlign w:val="center"/>
          </w:tcPr>
          <w:p w14:paraId="7BA7082C" w14:textId="0AC897CF" w:rsidR="006F7368" w:rsidRDefault="006F7368">
            <w:pPr>
              <w:spacing w:before="280" w:after="119"/>
              <w:contextualSpacing/>
              <w:jc w:val="center"/>
              <w:rPr>
                <w:rFonts w:ascii="Arial" w:hAnsi="Arial" w:cs="Arial"/>
                <w:sz w:val="18"/>
                <w:szCs w:val="18"/>
              </w:rPr>
            </w:pPr>
            <w:r>
              <w:rPr>
                <w:rFonts w:ascii="Arial" w:hAnsi="Arial" w:cs="Arial"/>
                <w:sz w:val="18"/>
                <w:szCs w:val="18"/>
              </w:rPr>
              <w:t>Tüm proje ekibi (Endüstri, Kimya, İnşaat ve Bilgisayar Mühendisliği öğrencileri ve danışman öğretim üyesi)</w:t>
            </w:r>
          </w:p>
        </w:tc>
        <w:tc>
          <w:tcPr>
            <w:tcW w:w="3218" w:type="dxa"/>
            <w:tcBorders>
              <w:top w:val="single" w:sz="4" w:space="0" w:color="000000"/>
              <w:left w:val="single" w:sz="4" w:space="0" w:color="000000"/>
              <w:bottom w:val="single" w:sz="4" w:space="0" w:color="000000"/>
              <w:right w:val="single" w:sz="4" w:space="0" w:color="000000"/>
            </w:tcBorders>
            <w:vAlign w:val="center"/>
          </w:tcPr>
          <w:p w14:paraId="51F17339" w14:textId="44858E60" w:rsidR="006F7368" w:rsidRDefault="006F7368">
            <w:pPr>
              <w:spacing w:before="280" w:after="119"/>
              <w:contextualSpacing/>
              <w:jc w:val="center"/>
              <w:rPr>
                <w:rFonts w:ascii="Arial" w:hAnsi="Arial" w:cs="Arial"/>
                <w:sz w:val="18"/>
                <w:szCs w:val="18"/>
              </w:rPr>
            </w:pPr>
            <w:r>
              <w:rPr>
                <w:rFonts w:ascii="Arial" w:hAnsi="Arial" w:cs="Arial"/>
                <w:sz w:val="18"/>
                <w:szCs w:val="18"/>
              </w:rPr>
              <w:t>1.–2. Ay</w:t>
            </w:r>
          </w:p>
        </w:tc>
        <w:tc>
          <w:tcPr>
            <w:tcW w:w="4695" w:type="dxa"/>
            <w:tcBorders>
              <w:top w:val="single" w:sz="4" w:space="0" w:color="000000"/>
              <w:left w:val="single" w:sz="4" w:space="0" w:color="000000"/>
              <w:bottom w:val="single" w:sz="4" w:space="0" w:color="000000"/>
              <w:right w:val="single" w:sz="4" w:space="0" w:color="000000"/>
            </w:tcBorders>
            <w:vAlign w:val="center"/>
          </w:tcPr>
          <w:p w14:paraId="36DE39A2" w14:textId="2F6CB131" w:rsidR="006F7368" w:rsidRDefault="0019219A">
            <w:pPr>
              <w:spacing w:before="280" w:after="119"/>
              <w:contextualSpacing/>
              <w:jc w:val="center"/>
              <w:rPr>
                <w:rFonts w:ascii="Arial" w:hAnsi="Arial" w:cs="Arial"/>
                <w:sz w:val="18"/>
                <w:szCs w:val="18"/>
              </w:rPr>
            </w:pPr>
            <w:r>
              <w:rPr>
                <w:rFonts w:ascii="Arial" w:hAnsi="Arial" w:cs="Arial"/>
                <w:sz w:val="18"/>
                <w:szCs w:val="18"/>
              </w:rPr>
              <w:t>Literatür veri tabanının oluşturulması, veri kaynaklarının belirlenmesi, anketlerin tamamlanması, bina ve HVAC parametrelerinin tanımlanması. Projenin sonraki modelleme aşamalarına veri altyapısı sağlar</w:t>
            </w:r>
          </w:p>
        </w:tc>
      </w:tr>
      <w:tr w:rsidR="006F7368" w14:paraId="3B1CF16F" w14:textId="77777777">
        <w:trPr>
          <w:trHeight w:val="556"/>
        </w:trPr>
        <w:tc>
          <w:tcPr>
            <w:tcW w:w="343" w:type="dxa"/>
            <w:tcBorders>
              <w:top w:val="single" w:sz="4" w:space="0" w:color="000000"/>
              <w:left w:val="single" w:sz="4" w:space="0" w:color="000000"/>
              <w:bottom w:val="single" w:sz="4" w:space="0" w:color="000000"/>
              <w:right w:val="single" w:sz="4" w:space="0" w:color="000000"/>
            </w:tcBorders>
            <w:vAlign w:val="center"/>
          </w:tcPr>
          <w:p w14:paraId="2594DD3E" w14:textId="77777777" w:rsidR="006F7368" w:rsidRPr="00922D3C" w:rsidRDefault="002E7A1C">
            <w:pPr>
              <w:spacing w:before="280" w:after="119"/>
              <w:contextualSpacing/>
              <w:jc w:val="center"/>
              <w:rPr>
                <w:rFonts w:ascii="Arial" w:hAnsi="Arial" w:cs="Arial"/>
                <w:sz w:val="18"/>
                <w:szCs w:val="18"/>
              </w:rPr>
            </w:pPr>
            <w:r>
              <w:rPr>
                <w:rFonts w:ascii="Arial" w:hAnsi="Arial" w:cs="Arial"/>
                <w:sz w:val="18"/>
                <w:szCs w:val="18"/>
              </w:rPr>
              <w:t>2</w:t>
            </w:r>
          </w:p>
        </w:tc>
        <w:tc>
          <w:tcPr>
            <w:tcW w:w="3091" w:type="dxa"/>
            <w:tcBorders>
              <w:top w:val="single" w:sz="4" w:space="0" w:color="000000"/>
              <w:left w:val="single" w:sz="4" w:space="0" w:color="000000"/>
              <w:bottom w:val="single" w:sz="4" w:space="0" w:color="000000"/>
              <w:right w:val="single" w:sz="4" w:space="0" w:color="000000"/>
            </w:tcBorders>
            <w:vAlign w:val="center"/>
          </w:tcPr>
          <w:p w14:paraId="5AF85B74" w14:textId="006D392F" w:rsidR="006F7368" w:rsidRPr="00922D3C" w:rsidRDefault="0019219A">
            <w:pPr>
              <w:spacing w:before="280" w:after="119"/>
              <w:contextualSpacing/>
              <w:rPr>
                <w:rFonts w:ascii="Arial" w:hAnsi="Arial" w:cs="Arial"/>
                <w:sz w:val="18"/>
                <w:szCs w:val="18"/>
              </w:rPr>
            </w:pPr>
            <w:r>
              <w:rPr>
                <w:rFonts w:ascii="Arial" w:hAnsi="Arial" w:cs="Arial"/>
                <w:sz w:val="18"/>
                <w:szCs w:val="18"/>
              </w:rPr>
              <w:t>Davranış modelleme ve enerji kullanım senaryolarının oluşturulması Amaç: Kullanıcı davranışı, doluluk oranı ve HVAC kullanım karakteristiklerini modellemek; Markov Zinciri ve Monte Carlo tabanlı senaryo üretmek</w:t>
            </w:r>
          </w:p>
        </w:tc>
        <w:tc>
          <w:tcPr>
            <w:tcW w:w="1954" w:type="dxa"/>
            <w:tcBorders>
              <w:top w:val="single" w:sz="4" w:space="0" w:color="000000"/>
              <w:left w:val="single" w:sz="4" w:space="0" w:color="000000"/>
              <w:bottom w:val="single" w:sz="4" w:space="0" w:color="000000"/>
              <w:right w:val="single" w:sz="4" w:space="0" w:color="000000"/>
            </w:tcBorders>
            <w:vAlign w:val="center"/>
          </w:tcPr>
          <w:p w14:paraId="04D9595F" w14:textId="47B1CB14" w:rsidR="006F7368" w:rsidRDefault="006F7368">
            <w:pPr>
              <w:spacing w:before="280" w:after="119"/>
              <w:contextualSpacing/>
              <w:jc w:val="center"/>
              <w:rPr>
                <w:rFonts w:ascii="Arial" w:hAnsi="Arial" w:cs="Arial"/>
                <w:sz w:val="18"/>
                <w:szCs w:val="18"/>
              </w:rPr>
            </w:pPr>
            <w:r>
              <w:rPr>
                <w:rFonts w:ascii="Arial" w:hAnsi="Arial" w:cs="Arial"/>
                <w:sz w:val="18"/>
                <w:szCs w:val="18"/>
              </w:rPr>
              <w:t>Endüstri Mühendisliği ekibi (Markov Zinciri ve Monte Carlo simülasyonu); Bilgisayar Mühendisliği ekibi (veri işleme desteği)</w:t>
            </w:r>
          </w:p>
        </w:tc>
        <w:tc>
          <w:tcPr>
            <w:tcW w:w="3218" w:type="dxa"/>
            <w:tcBorders>
              <w:top w:val="single" w:sz="4" w:space="0" w:color="000000"/>
              <w:left w:val="single" w:sz="4" w:space="0" w:color="000000"/>
              <w:bottom w:val="single" w:sz="4" w:space="0" w:color="000000"/>
              <w:right w:val="single" w:sz="4" w:space="0" w:color="000000"/>
            </w:tcBorders>
            <w:vAlign w:val="center"/>
          </w:tcPr>
          <w:p w14:paraId="21463807" w14:textId="1D5A6FF6" w:rsidR="006F7368" w:rsidRDefault="006F7368">
            <w:pPr>
              <w:spacing w:before="280" w:after="119"/>
              <w:contextualSpacing/>
              <w:jc w:val="center"/>
              <w:rPr>
                <w:rFonts w:ascii="Arial" w:hAnsi="Arial" w:cs="Arial"/>
                <w:sz w:val="18"/>
                <w:szCs w:val="18"/>
              </w:rPr>
            </w:pPr>
            <w:r>
              <w:rPr>
                <w:rFonts w:ascii="Arial" w:hAnsi="Arial" w:cs="Arial"/>
                <w:sz w:val="18"/>
                <w:szCs w:val="18"/>
              </w:rPr>
              <w:t>2.–3. Ay</w:t>
            </w:r>
          </w:p>
        </w:tc>
        <w:tc>
          <w:tcPr>
            <w:tcW w:w="4695" w:type="dxa"/>
            <w:tcBorders>
              <w:top w:val="single" w:sz="4" w:space="0" w:color="000000"/>
              <w:left w:val="single" w:sz="4" w:space="0" w:color="000000"/>
              <w:bottom w:val="single" w:sz="4" w:space="0" w:color="000000"/>
              <w:right w:val="single" w:sz="4" w:space="0" w:color="000000"/>
            </w:tcBorders>
            <w:vAlign w:val="center"/>
          </w:tcPr>
          <w:p w14:paraId="1DE025F5" w14:textId="73829A09" w:rsidR="006F7368" w:rsidRDefault="00922D3C">
            <w:pPr>
              <w:spacing w:before="280" w:after="119"/>
              <w:contextualSpacing/>
              <w:jc w:val="center"/>
              <w:rPr>
                <w:rFonts w:ascii="Arial" w:hAnsi="Arial" w:cs="Arial"/>
                <w:sz w:val="18"/>
                <w:szCs w:val="18"/>
              </w:rPr>
            </w:pPr>
            <w:r>
              <w:rPr>
                <w:rFonts w:ascii="Arial" w:hAnsi="Arial" w:cs="Arial"/>
                <w:sz w:val="18"/>
                <w:szCs w:val="18"/>
              </w:rPr>
              <w:t>Doluluk modeli oluşturulması, geçiş olasılık matrisinin hesaplanması, farklı kullanım senaryolarının simülasyonu, enerji davranış modelinin çalışır hale gelmesi. Enerji tüketim dinamiklerinin elde edilmesini sağlar</w:t>
            </w:r>
          </w:p>
        </w:tc>
      </w:tr>
      <w:tr w:rsidR="006F7368" w14:paraId="3BE89E46" w14:textId="77777777">
        <w:trPr>
          <w:trHeight w:val="564"/>
        </w:trPr>
        <w:tc>
          <w:tcPr>
            <w:tcW w:w="343" w:type="dxa"/>
            <w:tcBorders>
              <w:top w:val="single" w:sz="4" w:space="0" w:color="000000"/>
              <w:left w:val="single" w:sz="4" w:space="0" w:color="000000"/>
              <w:bottom w:val="single" w:sz="4" w:space="0" w:color="000000"/>
              <w:right w:val="single" w:sz="4" w:space="0" w:color="000000"/>
            </w:tcBorders>
            <w:vAlign w:val="center"/>
          </w:tcPr>
          <w:p w14:paraId="60670976" w14:textId="77777777" w:rsidR="006F7368" w:rsidRDefault="002E7A1C">
            <w:pPr>
              <w:spacing w:before="280" w:after="119"/>
              <w:contextualSpacing/>
              <w:jc w:val="center"/>
              <w:rPr>
                <w:rFonts w:ascii="Arial" w:hAnsi="Arial" w:cs="Arial"/>
                <w:sz w:val="18"/>
                <w:szCs w:val="18"/>
              </w:rPr>
            </w:pPr>
            <w:r>
              <w:rPr>
                <w:rFonts w:ascii="Arial" w:hAnsi="Arial" w:cs="Arial"/>
                <w:sz w:val="18"/>
                <w:szCs w:val="18"/>
              </w:rPr>
              <w:t>3</w:t>
            </w:r>
          </w:p>
        </w:tc>
        <w:tc>
          <w:tcPr>
            <w:tcW w:w="3091" w:type="dxa"/>
            <w:tcBorders>
              <w:top w:val="single" w:sz="4" w:space="0" w:color="000000"/>
              <w:left w:val="single" w:sz="4" w:space="0" w:color="000000"/>
              <w:bottom w:val="single" w:sz="4" w:space="0" w:color="000000"/>
              <w:right w:val="single" w:sz="4" w:space="0" w:color="000000"/>
            </w:tcBorders>
            <w:vAlign w:val="center"/>
          </w:tcPr>
          <w:p w14:paraId="6BE2E169" w14:textId="44ED79B9" w:rsidR="006F7368" w:rsidRPr="00922D3C" w:rsidRDefault="00922D3C">
            <w:pPr>
              <w:spacing w:before="280" w:after="119"/>
              <w:contextualSpacing/>
              <w:rPr>
                <w:rFonts w:ascii="Arial" w:hAnsi="Arial" w:cs="Arial"/>
                <w:sz w:val="18"/>
                <w:szCs w:val="18"/>
              </w:rPr>
            </w:pPr>
            <w:r>
              <w:rPr>
                <w:rFonts w:ascii="Arial" w:hAnsi="Arial" w:cs="Arial"/>
                <w:sz w:val="18"/>
                <w:szCs w:val="18"/>
              </w:rPr>
              <w:t>Fiziksel sistem analizi ve matematiksel optimizasyon modelinin geliştirilmesi Amaç: Enerji kayıplarının belirlenmesi, ısı transferi ve HVAC performans analizlerinin gerçekleştirilmesi, optimizasyon modelinin kurulması</w:t>
            </w:r>
          </w:p>
        </w:tc>
        <w:tc>
          <w:tcPr>
            <w:tcW w:w="1954" w:type="dxa"/>
            <w:tcBorders>
              <w:top w:val="single" w:sz="4" w:space="0" w:color="000000"/>
              <w:left w:val="single" w:sz="4" w:space="0" w:color="000000"/>
              <w:bottom w:val="single" w:sz="4" w:space="0" w:color="000000"/>
              <w:right w:val="single" w:sz="4" w:space="0" w:color="000000"/>
            </w:tcBorders>
            <w:vAlign w:val="center"/>
          </w:tcPr>
          <w:p w14:paraId="79EE6869" w14:textId="57ED5A65" w:rsidR="006F7368" w:rsidRDefault="006F7368">
            <w:pPr>
              <w:spacing w:before="280" w:after="119"/>
              <w:contextualSpacing/>
              <w:jc w:val="center"/>
              <w:rPr>
                <w:rFonts w:ascii="Arial" w:hAnsi="Arial" w:cs="Arial"/>
                <w:sz w:val="18"/>
                <w:szCs w:val="18"/>
              </w:rPr>
            </w:pPr>
            <w:r>
              <w:rPr>
                <w:rFonts w:ascii="Arial" w:hAnsi="Arial" w:cs="Arial"/>
                <w:sz w:val="18"/>
                <w:szCs w:val="18"/>
              </w:rPr>
              <w:t>Kimya Mühendisliği ekibi (ısı transferi ve HVAC COP analizleri); İnşaat Mühendisliği ekibi (TS 825, yapı kabuğu ve U değeri hesapları); Endüstri Mühendisliği ekibi (matematiksel optimizasyon modelinin kurulması)</w:t>
            </w:r>
          </w:p>
        </w:tc>
        <w:tc>
          <w:tcPr>
            <w:tcW w:w="3218" w:type="dxa"/>
            <w:tcBorders>
              <w:top w:val="single" w:sz="4" w:space="0" w:color="000000"/>
              <w:left w:val="single" w:sz="4" w:space="0" w:color="000000"/>
              <w:bottom w:val="single" w:sz="4" w:space="0" w:color="000000"/>
              <w:right w:val="single" w:sz="4" w:space="0" w:color="000000"/>
            </w:tcBorders>
            <w:vAlign w:val="center"/>
          </w:tcPr>
          <w:p w14:paraId="4A287A4E" w14:textId="03612E9A" w:rsidR="006F7368" w:rsidRDefault="006F7368">
            <w:pPr>
              <w:spacing w:before="280" w:after="119"/>
              <w:contextualSpacing/>
              <w:jc w:val="center"/>
              <w:rPr>
                <w:rFonts w:ascii="Arial" w:hAnsi="Arial" w:cs="Arial"/>
                <w:sz w:val="18"/>
                <w:szCs w:val="18"/>
              </w:rPr>
            </w:pPr>
            <w:r>
              <w:rPr>
                <w:rFonts w:ascii="Arial" w:hAnsi="Arial" w:cs="Arial"/>
                <w:sz w:val="18"/>
                <w:szCs w:val="18"/>
              </w:rPr>
              <w:t>3.–4. Ay</w:t>
            </w:r>
          </w:p>
        </w:tc>
        <w:tc>
          <w:tcPr>
            <w:tcW w:w="4695" w:type="dxa"/>
            <w:tcBorders>
              <w:top w:val="single" w:sz="4" w:space="0" w:color="000000"/>
              <w:left w:val="single" w:sz="4" w:space="0" w:color="000000"/>
              <w:bottom w:val="single" w:sz="4" w:space="0" w:color="000000"/>
              <w:right w:val="single" w:sz="4" w:space="0" w:color="000000"/>
            </w:tcBorders>
            <w:vAlign w:val="center"/>
          </w:tcPr>
          <w:p w14:paraId="0DE8ED69" w14:textId="11960895" w:rsidR="006F7368" w:rsidRDefault="00922D3C">
            <w:pPr>
              <w:spacing w:before="280" w:after="119"/>
              <w:contextualSpacing/>
              <w:jc w:val="center"/>
              <w:rPr>
                <w:rFonts w:ascii="Arial" w:hAnsi="Arial" w:cs="Arial"/>
                <w:sz w:val="18"/>
                <w:szCs w:val="18"/>
              </w:rPr>
            </w:pPr>
            <w:r>
              <w:rPr>
                <w:rFonts w:ascii="Arial" w:hAnsi="Arial" w:cs="Arial"/>
                <w:sz w:val="18"/>
                <w:szCs w:val="18"/>
              </w:rPr>
              <w:t>U değerlerinin hesaplanması, COP analizlerinin tamamlanması, enerji minimizasyon modelinin geliştirilmesi ve doğrulanması. En uygun enerji yönetim senaryolarının elde edilmesini sağlar</w:t>
            </w:r>
          </w:p>
        </w:tc>
      </w:tr>
      <w:tr w:rsidR="006F7368" w14:paraId="15917C6A" w14:textId="77777777">
        <w:trPr>
          <w:trHeight w:val="544"/>
        </w:trPr>
        <w:tc>
          <w:tcPr>
            <w:tcW w:w="343" w:type="dxa"/>
            <w:tcBorders>
              <w:top w:val="single" w:sz="4" w:space="0" w:color="000000"/>
              <w:left w:val="single" w:sz="4" w:space="0" w:color="000000"/>
              <w:bottom w:val="single" w:sz="4" w:space="0" w:color="000000"/>
              <w:right w:val="single" w:sz="4" w:space="0" w:color="000000"/>
            </w:tcBorders>
            <w:vAlign w:val="center"/>
          </w:tcPr>
          <w:p w14:paraId="660CC80E" w14:textId="77777777" w:rsidR="006F7368" w:rsidRDefault="002E7A1C">
            <w:pPr>
              <w:spacing w:before="280" w:after="119"/>
              <w:contextualSpacing/>
              <w:jc w:val="center"/>
              <w:rPr>
                <w:rFonts w:ascii="Arial" w:hAnsi="Arial" w:cs="Arial"/>
                <w:sz w:val="18"/>
                <w:szCs w:val="18"/>
              </w:rPr>
            </w:pPr>
            <w:r>
              <w:rPr>
                <w:rFonts w:ascii="Arial" w:hAnsi="Arial" w:cs="Arial"/>
                <w:sz w:val="18"/>
                <w:szCs w:val="18"/>
              </w:rPr>
              <w:t>4</w:t>
            </w:r>
          </w:p>
        </w:tc>
        <w:tc>
          <w:tcPr>
            <w:tcW w:w="3091" w:type="dxa"/>
            <w:tcBorders>
              <w:top w:val="single" w:sz="4" w:space="0" w:color="000000"/>
              <w:left w:val="single" w:sz="4" w:space="0" w:color="000000"/>
              <w:bottom w:val="single" w:sz="4" w:space="0" w:color="000000"/>
              <w:right w:val="single" w:sz="4" w:space="0" w:color="000000"/>
            </w:tcBorders>
            <w:vAlign w:val="center"/>
          </w:tcPr>
          <w:p w14:paraId="1363BF1E" w14:textId="4B674056" w:rsidR="006F7368" w:rsidRPr="00922D3C" w:rsidRDefault="00922D3C">
            <w:pPr>
              <w:spacing w:before="280" w:after="119"/>
              <w:contextualSpacing/>
              <w:rPr>
                <w:rFonts w:ascii="Arial" w:hAnsi="Arial" w:cs="Arial"/>
                <w:sz w:val="18"/>
                <w:szCs w:val="18"/>
              </w:rPr>
            </w:pPr>
            <w:r>
              <w:rPr>
                <w:rFonts w:ascii="Arial" w:hAnsi="Arial" w:cs="Arial"/>
                <w:sz w:val="18"/>
                <w:szCs w:val="18"/>
              </w:rPr>
              <w:t>Karar destek sistemi ve sayısal altyapının geliştirilmesi Amaç: Veri işleme, hesaplama motoru ve senaryo analizlerini tek platformda birleştiren yazılımın geliştirilmesi</w:t>
            </w:r>
          </w:p>
        </w:tc>
        <w:tc>
          <w:tcPr>
            <w:tcW w:w="1954" w:type="dxa"/>
            <w:tcBorders>
              <w:top w:val="single" w:sz="4" w:space="0" w:color="000000"/>
              <w:left w:val="single" w:sz="4" w:space="0" w:color="000000"/>
              <w:bottom w:val="single" w:sz="4" w:space="0" w:color="000000"/>
              <w:right w:val="single" w:sz="4" w:space="0" w:color="000000"/>
            </w:tcBorders>
            <w:vAlign w:val="center"/>
          </w:tcPr>
          <w:p w14:paraId="74A7A94D" w14:textId="66EAC751" w:rsidR="006F7368" w:rsidRDefault="006F7368">
            <w:pPr>
              <w:spacing w:before="280" w:after="119"/>
              <w:contextualSpacing/>
              <w:jc w:val="center"/>
              <w:rPr>
                <w:rFonts w:ascii="Arial" w:hAnsi="Arial" w:cs="Arial"/>
                <w:sz w:val="18"/>
                <w:szCs w:val="18"/>
              </w:rPr>
            </w:pPr>
            <w:r>
              <w:rPr>
                <w:rFonts w:ascii="Arial" w:hAnsi="Arial" w:cs="Arial"/>
                <w:sz w:val="18"/>
                <w:szCs w:val="18"/>
              </w:rPr>
              <w:t>Bilgisayar Mühendisliği ekibi (Python tabanlı hesaplama motoru ve Streamlit arayüzünün geliştirilmesi); Endüstri Mühendisliği ekibi (senaryo çıktılarının entegrasyonu)</w:t>
            </w:r>
          </w:p>
        </w:tc>
        <w:tc>
          <w:tcPr>
            <w:tcW w:w="3218" w:type="dxa"/>
            <w:tcBorders>
              <w:top w:val="single" w:sz="4" w:space="0" w:color="000000"/>
              <w:left w:val="single" w:sz="4" w:space="0" w:color="000000"/>
              <w:bottom w:val="single" w:sz="4" w:space="0" w:color="000000"/>
              <w:right w:val="single" w:sz="4" w:space="0" w:color="000000"/>
            </w:tcBorders>
            <w:vAlign w:val="center"/>
          </w:tcPr>
          <w:p w14:paraId="5F16F325" w14:textId="77777777" w:rsidR="006F7368" w:rsidRDefault="006F7368">
            <w:pPr>
              <w:spacing w:before="280" w:after="119"/>
              <w:contextualSpacing/>
              <w:jc w:val="center"/>
              <w:rPr>
                <w:rFonts w:ascii="Arial" w:hAnsi="Arial" w:cs="Arial"/>
                <w:sz w:val="18"/>
                <w:szCs w:val="18"/>
              </w:rPr>
            </w:pPr>
            <w:r>
              <w:rPr>
                <w:rFonts w:ascii="Arial" w:hAnsi="Arial" w:cs="Arial"/>
                <w:sz w:val="18"/>
                <w:szCs w:val="18"/>
              </w:rPr>
              <w:t>4.–5. Ay</w:t>
            </w:r>
          </w:p>
        </w:tc>
        <w:tc>
          <w:tcPr>
            <w:tcW w:w="4695" w:type="dxa"/>
            <w:tcBorders>
              <w:top w:val="single" w:sz="4" w:space="0" w:color="000000"/>
              <w:left w:val="single" w:sz="4" w:space="0" w:color="000000"/>
              <w:bottom w:val="single" w:sz="4" w:space="0" w:color="000000"/>
              <w:right w:val="single" w:sz="4" w:space="0" w:color="000000"/>
            </w:tcBorders>
            <w:vAlign w:val="center"/>
          </w:tcPr>
          <w:p w14:paraId="0E7ABC2B" w14:textId="778D59C1" w:rsidR="006F7368" w:rsidRDefault="00922D3C">
            <w:pPr>
              <w:spacing w:before="280" w:after="119"/>
              <w:contextualSpacing/>
              <w:jc w:val="center"/>
              <w:rPr>
                <w:rFonts w:ascii="Arial" w:hAnsi="Arial" w:cs="Arial"/>
                <w:sz w:val="18"/>
                <w:szCs w:val="18"/>
              </w:rPr>
            </w:pPr>
            <w:r>
              <w:rPr>
                <w:rFonts w:ascii="Arial" w:hAnsi="Arial" w:cs="Arial"/>
                <w:sz w:val="18"/>
                <w:szCs w:val="18"/>
              </w:rPr>
              <w:t>Streamlit tabanlı arayüzün tamamlanması, hesaplama motorunun çalıştırılması, enerji–maliyet–CO</w:t>
            </w:r>
            <w:r>
              <w:rPr>
                <w:rFonts w:ascii="Cambria Math" w:hAnsi="Cambria Math" w:cs="Cambria Math"/>
                <w:sz w:val="18"/>
                <w:szCs w:val="18"/>
              </w:rPr>
              <w:t>₂</w:t>
            </w:r>
            <w:r>
              <w:rPr>
                <w:rFonts w:ascii="Arial" w:hAnsi="Arial" w:cs="Arial"/>
                <w:sz w:val="18"/>
                <w:szCs w:val="18"/>
              </w:rPr>
              <w:t xml:space="preserve"> senaryo çıktılarının üretilmesi. Sonuçların uygulanabilir hale getirilmesini sağlar</w:t>
            </w:r>
          </w:p>
        </w:tc>
      </w:tr>
      <w:tr w:rsidR="006F7368" w14:paraId="3A25BB03" w14:textId="77777777">
        <w:trPr>
          <w:trHeight w:val="552"/>
        </w:trPr>
        <w:tc>
          <w:tcPr>
            <w:tcW w:w="343" w:type="dxa"/>
            <w:tcBorders>
              <w:top w:val="single" w:sz="4" w:space="0" w:color="000000"/>
              <w:left w:val="single" w:sz="4" w:space="0" w:color="000000"/>
              <w:bottom w:val="single" w:sz="4" w:space="0" w:color="000000"/>
              <w:right w:val="single" w:sz="4" w:space="0" w:color="000000"/>
            </w:tcBorders>
            <w:vAlign w:val="center"/>
          </w:tcPr>
          <w:p w14:paraId="095EAA3B" w14:textId="77777777" w:rsidR="006F7368" w:rsidRDefault="002E7A1C">
            <w:pPr>
              <w:spacing w:before="280" w:after="119"/>
              <w:contextualSpacing/>
              <w:jc w:val="center"/>
              <w:rPr>
                <w:rFonts w:ascii="Arial" w:hAnsi="Arial" w:cs="Arial"/>
                <w:sz w:val="18"/>
                <w:szCs w:val="18"/>
              </w:rPr>
            </w:pPr>
            <w:r>
              <w:rPr>
                <w:rFonts w:ascii="Arial" w:hAnsi="Arial" w:cs="Arial"/>
                <w:sz w:val="18"/>
                <w:szCs w:val="18"/>
              </w:rPr>
              <w:t>5</w:t>
            </w:r>
          </w:p>
        </w:tc>
        <w:tc>
          <w:tcPr>
            <w:tcW w:w="3091" w:type="dxa"/>
            <w:tcBorders>
              <w:top w:val="single" w:sz="4" w:space="0" w:color="000000"/>
              <w:left w:val="single" w:sz="4" w:space="0" w:color="000000"/>
              <w:bottom w:val="single" w:sz="4" w:space="0" w:color="000000"/>
              <w:right w:val="single" w:sz="4" w:space="0" w:color="000000"/>
            </w:tcBorders>
            <w:vAlign w:val="center"/>
          </w:tcPr>
          <w:p w14:paraId="0FB543FF" w14:textId="496F2FDA" w:rsidR="006F7368" w:rsidRPr="00922D3C" w:rsidRDefault="00922D3C">
            <w:pPr>
              <w:spacing w:before="280" w:after="119"/>
              <w:contextualSpacing/>
              <w:jc w:val="both"/>
              <w:rPr>
                <w:rFonts w:ascii="Arial" w:hAnsi="Arial" w:cs="Arial"/>
                <w:sz w:val="18"/>
                <w:szCs w:val="18"/>
              </w:rPr>
            </w:pPr>
            <w:r>
              <w:rPr>
                <w:rFonts w:ascii="Arial" w:hAnsi="Arial" w:cs="Arial"/>
                <w:sz w:val="18"/>
                <w:szCs w:val="18"/>
              </w:rPr>
              <w:t>Fiziksel iyileştirme senaryolarının değerlendirilmesi, sonuç analizi ve raporlama Amaç: Optimizasyon çıktılarını mühendislik uygulamalarına dönüştürmek, nihai değerlendirmeleri yapmak ve proje çıktısını hazırlamak</w:t>
            </w:r>
          </w:p>
        </w:tc>
        <w:tc>
          <w:tcPr>
            <w:tcW w:w="1954" w:type="dxa"/>
            <w:tcBorders>
              <w:top w:val="single" w:sz="4" w:space="0" w:color="000000"/>
              <w:left w:val="single" w:sz="4" w:space="0" w:color="000000"/>
              <w:bottom w:val="single" w:sz="4" w:space="0" w:color="000000"/>
              <w:right w:val="single" w:sz="4" w:space="0" w:color="000000"/>
            </w:tcBorders>
            <w:vAlign w:val="center"/>
          </w:tcPr>
          <w:p w14:paraId="37FE47B5" w14:textId="2E21EF6C" w:rsidR="006F7368" w:rsidRDefault="006F7368">
            <w:pPr>
              <w:spacing w:before="280" w:after="119"/>
              <w:contextualSpacing/>
              <w:jc w:val="center"/>
              <w:rPr>
                <w:rFonts w:ascii="Arial" w:hAnsi="Arial" w:cs="Arial"/>
                <w:sz w:val="18"/>
                <w:szCs w:val="18"/>
              </w:rPr>
            </w:pPr>
            <w:r>
              <w:rPr>
                <w:rFonts w:ascii="Arial" w:hAnsi="Arial" w:cs="Arial"/>
                <w:sz w:val="18"/>
                <w:szCs w:val="18"/>
              </w:rPr>
              <w:t>Tüm proje ekibi (Endüstri, Kimya, İnşaat ve Bilgisayar Mühendisliği öğrencileri ve danışman öğretim üyesi)</w:t>
            </w:r>
          </w:p>
        </w:tc>
        <w:tc>
          <w:tcPr>
            <w:tcW w:w="3218" w:type="dxa"/>
            <w:tcBorders>
              <w:top w:val="single" w:sz="4" w:space="0" w:color="000000"/>
              <w:left w:val="single" w:sz="4" w:space="0" w:color="000000"/>
              <w:bottom w:val="single" w:sz="4" w:space="0" w:color="000000"/>
              <w:right w:val="single" w:sz="4" w:space="0" w:color="000000"/>
            </w:tcBorders>
            <w:vAlign w:val="center"/>
          </w:tcPr>
          <w:p w14:paraId="3111BBD4" w14:textId="77777777" w:rsidR="006F7368" w:rsidRDefault="006F7368">
            <w:pPr>
              <w:spacing w:before="280" w:after="119"/>
              <w:contextualSpacing/>
              <w:jc w:val="center"/>
              <w:rPr>
                <w:rFonts w:ascii="Arial" w:hAnsi="Arial" w:cs="Arial"/>
                <w:sz w:val="18"/>
                <w:szCs w:val="18"/>
              </w:rPr>
            </w:pPr>
            <w:r>
              <w:rPr>
                <w:rFonts w:ascii="Arial" w:hAnsi="Arial" w:cs="Arial"/>
                <w:sz w:val="18"/>
                <w:szCs w:val="18"/>
              </w:rPr>
              <w:t>5.–6. Ay</w:t>
            </w:r>
          </w:p>
        </w:tc>
        <w:tc>
          <w:tcPr>
            <w:tcW w:w="4695" w:type="dxa"/>
            <w:tcBorders>
              <w:top w:val="single" w:sz="4" w:space="0" w:color="000000"/>
              <w:left w:val="single" w:sz="4" w:space="0" w:color="000000"/>
              <w:bottom w:val="single" w:sz="4" w:space="0" w:color="000000"/>
              <w:right w:val="single" w:sz="4" w:space="0" w:color="000000"/>
            </w:tcBorders>
            <w:vAlign w:val="center"/>
          </w:tcPr>
          <w:p w14:paraId="105F7C06" w14:textId="2DD8F7FE" w:rsidR="006F7368" w:rsidRDefault="00922D3C">
            <w:pPr>
              <w:spacing w:before="280" w:after="119"/>
              <w:contextualSpacing/>
              <w:jc w:val="center"/>
              <w:rPr>
                <w:rFonts w:ascii="Arial" w:hAnsi="Arial" w:cs="Arial"/>
                <w:sz w:val="18"/>
                <w:szCs w:val="18"/>
              </w:rPr>
            </w:pPr>
            <w:r>
              <w:rPr>
                <w:rFonts w:ascii="Arial" w:hAnsi="Arial" w:cs="Arial"/>
                <w:sz w:val="18"/>
                <w:szCs w:val="18"/>
              </w:rPr>
              <w:t>Alternatif yalıtım–HVAC senaryolarının karşılaştırılması, nihai karar destek çıktılarının oluşturulması, sonuç raporu ve yaygınlaştırma çalışmalarının tamamlanması. Projenin uygulanabilir ve sürdürülebilir çözüm üretmesini sağlar</w:t>
            </w:r>
          </w:p>
        </w:tc>
      </w:tr>
    </w:tbl>
    <w:p w14:paraId="54842AD8" w14:textId="77777777" w:rsidR="006F7368" w:rsidRDefault="006F7368">
      <w:pPr>
        <w:pStyle w:val="WW-NormalWeb1"/>
        <w:spacing w:before="0" w:after="0"/>
        <w:rPr>
          <w:rFonts w:ascii="Arial" w:hAnsi="Arial" w:cs="Arial"/>
          <w:sz w:val="16"/>
          <w:szCs w:val="16"/>
        </w:rPr>
      </w:pPr>
    </w:p>
    <w:p w14:paraId="6D6C889E" w14:textId="77777777" w:rsidR="006F7368" w:rsidRDefault="006F7368">
      <w:pPr>
        <w:pStyle w:val="WW-NormalWeb1"/>
        <w:spacing w:before="0" w:after="0"/>
        <w:rPr>
          <w:rFonts w:ascii="Arial" w:hAnsi="Arial" w:cs="Arial"/>
          <w:sz w:val="22"/>
          <w:szCs w:val="22"/>
        </w:rPr>
      </w:pPr>
    </w:p>
    <w:p w14:paraId="68C6E917" w14:textId="77777777" w:rsidR="006F7368" w:rsidRDefault="006F7368">
      <w:pPr>
        <w:widowControl/>
        <w:spacing w:line="480" w:lineRule="auto"/>
        <w:jc w:val="both"/>
        <w:rPr>
          <w:rFonts w:ascii="Arial" w:hAnsi="Arial" w:cs="Arial"/>
          <w:sz w:val="18"/>
          <w:szCs w:val="18"/>
        </w:rPr>
      </w:pPr>
    </w:p>
    <w:p w14:paraId="31E90DD1" w14:textId="77777777" w:rsidR="006F7368" w:rsidRDefault="002E7A1C">
      <w:pPr>
        <w:widowControl/>
        <w:numPr>
          <w:ilvl w:val="1"/>
          <w:numId w:val="4"/>
        </w:numPr>
        <w:spacing w:line="480" w:lineRule="auto"/>
        <w:ind w:left="284"/>
        <w:jc w:val="both"/>
        <w:rPr>
          <w:rFonts w:ascii="Arial" w:hAnsi="Arial" w:cs="Arial"/>
          <w:sz w:val="18"/>
          <w:szCs w:val="18"/>
        </w:rPr>
      </w:pPr>
      <w:r>
        <w:rPr>
          <w:rFonts w:ascii="Arial" w:hAnsi="Arial" w:cs="Arial"/>
          <w:b/>
          <w:bCs/>
          <w:sz w:val="18"/>
          <w:szCs w:val="18"/>
        </w:rPr>
        <w:t>Risk Yönetimi</w:t>
      </w:r>
    </w:p>
    <w:p w14:paraId="54C3EB6F" w14:textId="77777777" w:rsidR="006F7368" w:rsidRDefault="002E7A1C">
      <w:pPr>
        <w:pStyle w:val="WW-NormalWeb1"/>
        <w:spacing w:before="0" w:after="0"/>
        <w:ind w:hanging="142"/>
        <w:jc w:val="both"/>
        <w:rPr>
          <w:rFonts w:ascii="Arial" w:hAnsi="Arial" w:cs="Arial"/>
          <w:sz w:val="18"/>
          <w:szCs w:val="18"/>
        </w:rPr>
      </w:pPr>
      <w:r>
        <w:rPr>
          <w:rFonts w:ascii="Arial" w:hAnsi="Arial" w:cs="Arial"/>
          <w:sz w:val="18"/>
          <w:szCs w:val="18"/>
        </w:rPr>
        <w:t xml:space="preserve">   Araştırmanın</w:t>
      </w:r>
      <w:r>
        <w:rPr>
          <w:rFonts w:ascii="Arial" w:hAnsi="Arial" w:cs="Arial"/>
          <w:sz w:val="18"/>
          <w:szCs w:val="18"/>
          <w:lang w:eastAsia="tr-TR"/>
        </w:rPr>
        <w:t xml:space="preserve"> başarısını olumsuz yönde etkileyebilecek riskler ve bu risklerle karşılaşıldığında araştırmanın başarıyla yürütülmesini sağlamak için alınacak tedbirler (</w:t>
      </w:r>
      <w:r>
        <w:rPr>
          <w:rFonts w:ascii="Arial" w:hAnsi="Arial" w:cs="Arial"/>
          <w:bCs/>
          <w:sz w:val="18"/>
          <w:szCs w:val="18"/>
          <w:lang w:eastAsia="tr-TR"/>
        </w:rPr>
        <w:t>B Planı)</w:t>
      </w:r>
      <w:r>
        <w:rPr>
          <w:rFonts w:ascii="Arial" w:hAnsi="Arial" w:cs="Arial"/>
          <w:sz w:val="18"/>
          <w:szCs w:val="18"/>
          <w:lang w:eastAsia="tr-TR"/>
        </w:rPr>
        <w:t xml:space="preserve"> ilgili iş paketleri belirtilerek ana hatlarıyla </w:t>
      </w:r>
      <w:r>
        <w:rPr>
          <w:rFonts w:ascii="Arial" w:hAnsi="Arial" w:cs="Arial"/>
          <w:sz w:val="18"/>
          <w:szCs w:val="18"/>
        </w:rPr>
        <w:t xml:space="preserve">aşağıdaki </w:t>
      </w:r>
      <w:r>
        <w:rPr>
          <w:rFonts w:ascii="Arial" w:hAnsi="Arial" w:cs="Arial"/>
          <w:bCs/>
          <w:sz w:val="18"/>
          <w:szCs w:val="18"/>
        </w:rPr>
        <w:t>Risk Yönetimi Tablosu</w:t>
      </w:r>
      <w:r>
        <w:rPr>
          <w:rFonts w:ascii="Arial" w:hAnsi="Arial" w:cs="Arial"/>
          <w:sz w:val="18"/>
          <w:szCs w:val="18"/>
        </w:rPr>
        <w:t>’nda</w:t>
      </w:r>
      <w:r>
        <w:rPr>
          <w:rFonts w:ascii="Arial" w:hAnsi="Arial" w:cs="Arial"/>
          <w:sz w:val="18"/>
          <w:szCs w:val="18"/>
          <w:lang w:eastAsia="tr-TR"/>
        </w:rPr>
        <w:t xml:space="preserve"> ifade edilir.</w:t>
      </w:r>
      <w:r>
        <w:rPr>
          <w:rFonts w:ascii="Arial" w:hAnsi="Arial" w:cs="Arial"/>
          <w:sz w:val="18"/>
          <w:szCs w:val="18"/>
        </w:rPr>
        <w:t xml:space="preserve"> B planlarının uygulanması araştırmanın temel hedeflerinden sapmaya yol açmamalıdır.</w:t>
      </w:r>
    </w:p>
    <w:p w14:paraId="7B2BD95D" w14:textId="77777777" w:rsidR="006F7368" w:rsidRDefault="006F7368">
      <w:pPr>
        <w:pStyle w:val="WW-NormalWeb1"/>
        <w:spacing w:before="0" w:after="0"/>
        <w:jc w:val="both"/>
        <w:rPr>
          <w:rFonts w:ascii="Arial" w:hAnsi="Arial" w:cs="Arial"/>
          <w:color w:val="FF0000"/>
          <w:sz w:val="18"/>
          <w:szCs w:val="18"/>
        </w:rPr>
      </w:pPr>
    </w:p>
    <w:p w14:paraId="5C3EAF08" w14:textId="77777777" w:rsidR="006F7368" w:rsidRDefault="002E7A1C">
      <w:pPr>
        <w:widowControl/>
        <w:ind w:left="792"/>
        <w:rPr>
          <w:rFonts w:ascii="Arial" w:hAnsi="Arial" w:cs="Arial"/>
          <w:b/>
          <w:bCs/>
          <w:sz w:val="18"/>
          <w:szCs w:val="18"/>
        </w:rPr>
      </w:pPr>
      <w:r>
        <w:rPr>
          <w:rFonts w:ascii="Arial" w:hAnsi="Arial" w:cs="Arial"/>
          <w:b/>
          <w:bCs/>
          <w:sz w:val="18"/>
          <w:szCs w:val="18"/>
        </w:rPr>
        <w:t xml:space="preserve">                                                       RİSK YÖNETİMİ TABLOSU*</w:t>
      </w:r>
    </w:p>
    <w:tbl>
      <w:tblPr>
        <w:tblW w:w="4850" w:type="pct"/>
        <w:jc w:val="center"/>
        <w:tblCellMar>
          <w:left w:w="70" w:type="dxa"/>
          <w:right w:w="70" w:type="dxa"/>
        </w:tblCellMar>
        <w:tblLook w:val="04A0" w:firstRow="1" w:lastRow="0" w:firstColumn="1" w:lastColumn="0" w:noHBand="0" w:noVBand="1"/>
      </w:tblPr>
      <w:tblGrid>
        <w:gridCol w:w="538"/>
        <w:gridCol w:w="3909"/>
        <w:gridCol w:w="4341"/>
      </w:tblGrid>
      <w:tr w:rsidR="006F7368" w14:paraId="777CCD47" w14:textId="77777777" w:rsidTr="00100CC6">
        <w:trPr>
          <w:trHeight w:val="368"/>
          <w:jc w:val="center"/>
        </w:trPr>
        <w:tc>
          <w:tcPr>
            <w:tcW w:w="53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BCDB59F" w14:textId="77777777" w:rsidR="006F7368" w:rsidRDefault="002E7A1C">
            <w:pPr>
              <w:jc w:val="center"/>
              <w:rPr>
                <w:rFonts w:ascii="Arial" w:hAnsi="Arial" w:cs="Arial"/>
                <w:b/>
                <w:bCs/>
                <w:sz w:val="18"/>
                <w:szCs w:val="18"/>
              </w:rPr>
            </w:pPr>
            <w:r>
              <w:rPr>
                <w:rFonts w:ascii="Arial" w:hAnsi="Arial" w:cs="Arial"/>
                <w:b/>
                <w:bCs/>
                <w:sz w:val="18"/>
                <w:szCs w:val="18"/>
              </w:rPr>
              <w:t>İP No</w:t>
            </w:r>
          </w:p>
        </w:tc>
        <w:tc>
          <w:tcPr>
            <w:tcW w:w="390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DBD8E4B" w14:textId="77777777" w:rsidR="006F7368" w:rsidRDefault="002E7A1C">
            <w:pPr>
              <w:jc w:val="center"/>
              <w:rPr>
                <w:rFonts w:ascii="Arial" w:hAnsi="Arial" w:cs="Arial"/>
                <w:b/>
                <w:bCs/>
                <w:sz w:val="18"/>
                <w:szCs w:val="18"/>
              </w:rPr>
            </w:pPr>
            <w:r>
              <w:rPr>
                <w:rFonts w:ascii="Arial" w:hAnsi="Arial" w:cs="Arial"/>
                <w:b/>
                <w:bCs/>
                <w:sz w:val="18"/>
                <w:szCs w:val="18"/>
              </w:rPr>
              <w:t>En Önemli Riskler</w:t>
            </w:r>
          </w:p>
        </w:tc>
        <w:tc>
          <w:tcPr>
            <w:tcW w:w="434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C08C50F" w14:textId="77777777" w:rsidR="006F7368" w:rsidRDefault="002E7A1C">
            <w:pPr>
              <w:jc w:val="center"/>
              <w:rPr>
                <w:rFonts w:ascii="Arial" w:hAnsi="Arial" w:cs="Arial"/>
                <w:b/>
                <w:bCs/>
                <w:sz w:val="18"/>
                <w:szCs w:val="18"/>
              </w:rPr>
            </w:pPr>
            <w:r>
              <w:rPr>
                <w:rFonts w:ascii="Arial" w:hAnsi="Arial" w:cs="Arial"/>
                <w:b/>
                <w:bCs/>
                <w:sz w:val="18"/>
                <w:szCs w:val="18"/>
              </w:rPr>
              <w:t>Risk Yönetimi (B Planı)</w:t>
            </w:r>
          </w:p>
        </w:tc>
      </w:tr>
      <w:tr w:rsidR="00100CC6" w14:paraId="402706BB" w14:textId="77777777" w:rsidTr="00100CC6">
        <w:trPr>
          <w:trHeight w:val="397"/>
          <w:jc w:val="center"/>
        </w:trPr>
        <w:tc>
          <w:tcPr>
            <w:tcW w:w="538" w:type="dxa"/>
            <w:tcBorders>
              <w:top w:val="single" w:sz="4" w:space="0" w:color="000000"/>
              <w:left w:val="single" w:sz="4" w:space="0" w:color="000000"/>
              <w:bottom w:val="single" w:sz="4" w:space="0" w:color="000000"/>
              <w:right w:val="single" w:sz="4" w:space="0" w:color="000000"/>
            </w:tcBorders>
            <w:vAlign w:val="center"/>
          </w:tcPr>
          <w:p w14:paraId="09DC0E50" w14:textId="77777777" w:rsidR="00100CC6" w:rsidRDefault="00100CC6" w:rsidP="00100CC6">
            <w:pPr>
              <w:rPr>
                <w:rFonts w:ascii="Arial" w:hAnsi="Arial" w:cs="Arial"/>
                <w:sz w:val="18"/>
                <w:szCs w:val="18"/>
              </w:rPr>
            </w:pPr>
            <w:r>
              <w:rPr>
                <w:rFonts w:ascii="Arial" w:hAnsi="Arial" w:cs="Arial"/>
                <w:sz w:val="18"/>
                <w:szCs w:val="18"/>
              </w:rPr>
              <w:t>1</w:t>
            </w:r>
          </w:p>
        </w:tc>
        <w:tc>
          <w:tcPr>
            <w:tcW w:w="3909" w:type="dxa"/>
            <w:tcBorders>
              <w:top w:val="single" w:sz="4" w:space="0" w:color="000000"/>
              <w:left w:val="single" w:sz="4" w:space="0" w:color="000000"/>
              <w:bottom w:val="single" w:sz="4" w:space="0" w:color="000000"/>
              <w:right w:val="single" w:sz="4" w:space="0" w:color="000000"/>
            </w:tcBorders>
          </w:tcPr>
          <w:p w14:paraId="5A1DCDBB" w14:textId="16F908AD" w:rsidR="00100CC6" w:rsidRDefault="00100CC6" w:rsidP="00100CC6">
            <w:pPr>
              <w:rPr>
                <w:rFonts w:ascii="Arial" w:hAnsi="Arial" w:cs="Arial"/>
                <w:sz w:val="18"/>
                <w:szCs w:val="18"/>
              </w:rPr>
            </w:pPr>
            <w:r>
              <w:t>Coordination between four disciplines may be delayed, causing input/output interface specifications to remain undefined and blocking all downstream development.</w:t>
            </w:r>
          </w:p>
        </w:tc>
        <w:tc>
          <w:tcPr>
            <w:tcW w:w="4341" w:type="dxa"/>
            <w:tcBorders>
              <w:top w:val="single" w:sz="4" w:space="0" w:color="000000"/>
              <w:left w:val="single" w:sz="4" w:space="0" w:color="000000"/>
              <w:bottom w:val="single" w:sz="4" w:space="0" w:color="000000"/>
              <w:right w:val="single" w:sz="4" w:space="0" w:color="000000"/>
            </w:tcBorders>
            <w:vAlign w:val="center"/>
          </w:tcPr>
          <w:p w14:paraId="446A6164" w14:textId="26E38604" w:rsidR="00100CC6" w:rsidRDefault="00100CC6" w:rsidP="00100CC6">
            <w:pPr>
              <w:rPr>
                <w:rFonts w:ascii="Arial" w:hAnsi="Arial" w:cs="Arial"/>
                <w:sz w:val="18"/>
                <w:szCs w:val="18"/>
              </w:rPr>
            </w:pPr>
            <w:r>
              <w:t>Hold a mandatory kickoff meeting in the first week to freeze interface specifications; use a shared document to track agreed formats throughout the project.</w:t>
            </w:r>
          </w:p>
        </w:tc>
      </w:tr>
      <w:tr w:rsidR="00100CC6" w14:paraId="6F859A8C" w14:textId="77777777" w:rsidTr="00100CC6">
        <w:trPr>
          <w:trHeight w:val="1095"/>
          <w:jc w:val="center"/>
        </w:trPr>
        <w:tc>
          <w:tcPr>
            <w:tcW w:w="538" w:type="dxa"/>
            <w:tcBorders>
              <w:top w:val="single" w:sz="4" w:space="0" w:color="000000"/>
              <w:left w:val="single" w:sz="4" w:space="0" w:color="000000"/>
              <w:bottom w:val="single" w:sz="4" w:space="0" w:color="000000"/>
              <w:right w:val="single" w:sz="4" w:space="0" w:color="000000"/>
            </w:tcBorders>
            <w:vAlign w:val="center"/>
          </w:tcPr>
          <w:p w14:paraId="3439FFC3" w14:textId="77777777" w:rsidR="00100CC6" w:rsidRDefault="00100CC6" w:rsidP="00100CC6">
            <w:pPr>
              <w:rPr>
                <w:rFonts w:ascii="Arial" w:hAnsi="Arial" w:cs="Arial"/>
                <w:sz w:val="18"/>
                <w:szCs w:val="18"/>
              </w:rPr>
            </w:pPr>
            <w:r>
              <w:rPr>
                <w:rFonts w:ascii="Arial" w:hAnsi="Arial" w:cs="Arial"/>
                <w:sz w:val="18"/>
                <w:szCs w:val="18"/>
              </w:rPr>
              <w:t>2</w:t>
            </w:r>
          </w:p>
        </w:tc>
        <w:tc>
          <w:tcPr>
            <w:tcW w:w="3909" w:type="dxa"/>
            <w:tcBorders>
              <w:top w:val="single" w:sz="4" w:space="0" w:color="000000"/>
              <w:left w:val="single" w:sz="4" w:space="0" w:color="000000"/>
              <w:bottom w:val="single" w:sz="4" w:space="0" w:color="000000"/>
              <w:right w:val="single" w:sz="4" w:space="0" w:color="000000"/>
            </w:tcBorders>
          </w:tcPr>
          <w:p w14:paraId="3015AEC9" w14:textId="4210FED5" w:rsidR="00100CC6" w:rsidRDefault="00100CC6" w:rsidP="00100CC6">
            <w:pPr>
              <w:rPr>
                <w:rFonts w:ascii="Arial" w:hAnsi="Arial" w:cs="Arial"/>
                <w:sz w:val="18"/>
                <w:szCs w:val="18"/>
              </w:rPr>
            </w:pPr>
            <w:r>
              <w:t>Heat transfer equations from Chemical Engineering may be delivered late or in an incompatible format, blocking computation engine development.</w:t>
            </w:r>
          </w:p>
        </w:tc>
        <w:tc>
          <w:tcPr>
            <w:tcW w:w="4341" w:type="dxa"/>
            <w:tcBorders>
              <w:top w:val="single" w:sz="4" w:space="0" w:color="000000"/>
              <w:left w:val="single" w:sz="4" w:space="0" w:color="000000"/>
              <w:bottom w:val="single" w:sz="4" w:space="0" w:color="000000"/>
              <w:right w:val="single" w:sz="4" w:space="0" w:color="000000"/>
            </w:tcBorders>
            <w:vAlign w:val="center"/>
          </w:tcPr>
          <w:p w14:paraId="4ADF31C8" w14:textId="25E7D0BC" w:rsidR="00100CC6" w:rsidRDefault="00100CC6" w:rsidP="00100CC6">
            <w:pPr>
              <w:rPr>
                <w:rFonts w:ascii="Arial" w:hAnsi="Arial" w:cs="Arial"/>
                <w:sz w:val="18"/>
                <w:szCs w:val="18"/>
              </w:rPr>
            </w:pPr>
            <w:r>
              <w:t>Use simplified placeholder equations to complete the software architecture; integrate final equations once delivered without restructuring the codebase.</w:t>
            </w:r>
          </w:p>
        </w:tc>
      </w:tr>
      <w:tr w:rsidR="00100CC6" w14:paraId="2E24202D" w14:textId="77777777" w:rsidTr="00100CC6">
        <w:trPr>
          <w:trHeight w:val="1095"/>
          <w:jc w:val="center"/>
        </w:trPr>
        <w:tc>
          <w:tcPr>
            <w:tcW w:w="538" w:type="dxa"/>
            <w:tcBorders>
              <w:top w:val="single" w:sz="4" w:space="0" w:color="000000"/>
              <w:left w:val="single" w:sz="4" w:space="0" w:color="000000"/>
              <w:bottom w:val="single" w:sz="4" w:space="0" w:color="000000"/>
              <w:right w:val="single" w:sz="4" w:space="0" w:color="000000"/>
            </w:tcBorders>
            <w:vAlign w:val="center"/>
          </w:tcPr>
          <w:p w14:paraId="169C6714" w14:textId="6E436E05" w:rsidR="00100CC6" w:rsidRDefault="00100CC6" w:rsidP="00100CC6">
            <w:pPr>
              <w:rPr>
                <w:rFonts w:ascii="Arial" w:hAnsi="Arial" w:cs="Arial"/>
                <w:sz w:val="18"/>
                <w:szCs w:val="18"/>
              </w:rPr>
            </w:pPr>
            <w:r>
              <w:rPr>
                <w:rFonts w:ascii="Arial" w:hAnsi="Arial" w:cs="Arial"/>
                <w:sz w:val="18"/>
                <w:szCs w:val="18"/>
              </w:rPr>
              <w:t>3</w:t>
            </w:r>
          </w:p>
        </w:tc>
        <w:tc>
          <w:tcPr>
            <w:tcW w:w="3909" w:type="dxa"/>
            <w:tcBorders>
              <w:top w:val="single" w:sz="4" w:space="0" w:color="000000"/>
              <w:left w:val="single" w:sz="4" w:space="0" w:color="000000"/>
              <w:bottom w:val="single" w:sz="4" w:space="0" w:color="000000"/>
              <w:right w:val="single" w:sz="4" w:space="0" w:color="000000"/>
            </w:tcBorders>
          </w:tcPr>
          <w:p w14:paraId="092B35A6" w14:textId="1B8C6FAF" w:rsidR="00100CC6" w:rsidRDefault="00100CC6" w:rsidP="00100CC6">
            <w:r>
              <w:t>Occupancy schedule data may not be available in a structured or consistent format.</w:t>
            </w:r>
          </w:p>
        </w:tc>
        <w:tc>
          <w:tcPr>
            <w:tcW w:w="4341" w:type="dxa"/>
            <w:tcBorders>
              <w:top w:val="single" w:sz="4" w:space="0" w:color="000000"/>
              <w:left w:val="single" w:sz="4" w:space="0" w:color="000000"/>
              <w:bottom w:val="single" w:sz="4" w:space="0" w:color="000000"/>
              <w:right w:val="single" w:sz="4" w:space="0" w:color="000000"/>
            </w:tcBorders>
            <w:vAlign w:val="center"/>
          </w:tcPr>
          <w:p w14:paraId="59B5CA70" w14:textId="331F6E32" w:rsidR="00100CC6" w:rsidRDefault="00100CC6" w:rsidP="00100CC6">
            <w:r>
              <w:t>Manually construct a representative synthetic dataset based on a realistic university timetable to proceed with development and testing independently.</w:t>
            </w:r>
          </w:p>
        </w:tc>
      </w:tr>
      <w:tr w:rsidR="00100CC6" w14:paraId="53C4C112" w14:textId="77777777" w:rsidTr="005C2D18">
        <w:trPr>
          <w:trHeight w:val="1095"/>
          <w:jc w:val="center"/>
        </w:trPr>
        <w:tc>
          <w:tcPr>
            <w:tcW w:w="538" w:type="dxa"/>
            <w:tcBorders>
              <w:top w:val="single" w:sz="4" w:space="0" w:color="000000"/>
              <w:left w:val="single" w:sz="4" w:space="0" w:color="000000"/>
              <w:bottom w:val="single" w:sz="4" w:space="0" w:color="000000"/>
              <w:right w:val="single" w:sz="4" w:space="0" w:color="000000"/>
            </w:tcBorders>
            <w:vAlign w:val="center"/>
          </w:tcPr>
          <w:p w14:paraId="3AF330FF" w14:textId="2BE0967A" w:rsidR="00100CC6" w:rsidRDefault="00100CC6" w:rsidP="00100CC6">
            <w:pPr>
              <w:rPr>
                <w:rFonts w:ascii="Arial" w:hAnsi="Arial" w:cs="Arial"/>
                <w:sz w:val="18"/>
                <w:szCs w:val="18"/>
              </w:rPr>
            </w:pPr>
            <w:r>
              <w:rPr>
                <w:rFonts w:ascii="Arial" w:hAnsi="Arial" w:cs="Arial"/>
                <w:sz w:val="18"/>
                <w:szCs w:val="18"/>
              </w:rPr>
              <w:t>4</w:t>
            </w:r>
          </w:p>
        </w:tc>
        <w:tc>
          <w:tcPr>
            <w:tcW w:w="3909" w:type="dxa"/>
            <w:tcBorders>
              <w:top w:val="single" w:sz="4" w:space="0" w:color="000000"/>
              <w:left w:val="single" w:sz="4" w:space="0" w:color="000000"/>
              <w:bottom w:val="single" w:sz="4" w:space="0" w:color="000000"/>
              <w:right w:val="single" w:sz="4" w:space="0" w:color="000000"/>
            </w:tcBorders>
          </w:tcPr>
          <w:p w14:paraId="1EAB6787" w14:textId="74EE4FDC" w:rsidR="00100CC6" w:rsidRDefault="00100CC6" w:rsidP="00100CC6">
            <w:r>
              <w:t>User interface and visualization requirements may change during development as other disciplines finalize their outputs and request additional chart types or parameters.</w:t>
            </w:r>
          </w:p>
        </w:tc>
        <w:tc>
          <w:tcPr>
            <w:tcW w:w="4341" w:type="dxa"/>
            <w:tcBorders>
              <w:top w:val="single" w:sz="4" w:space="0" w:color="000000"/>
              <w:left w:val="single" w:sz="4" w:space="0" w:color="000000"/>
              <w:bottom w:val="single" w:sz="4" w:space="0" w:color="000000"/>
              <w:right w:val="single" w:sz="4" w:space="0" w:color="000000"/>
            </w:tcBorders>
          </w:tcPr>
          <w:p w14:paraId="30AF650F" w14:textId="217CF21A" w:rsidR="00100CC6" w:rsidRDefault="00100CC6" w:rsidP="00100CC6">
            <w:r>
              <w:t>Design the Streamlit dashboard with modular components from the start so new inputs and chart types can be added without rewriting existing modules.</w:t>
            </w:r>
          </w:p>
        </w:tc>
      </w:tr>
      <w:tr w:rsidR="00100CC6" w14:paraId="6059C0B9" w14:textId="77777777" w:rsidTr="00100CC6">
        <w:trPr>
          <w:trHeight w:val="1095"/>
          <w:jc w:val="center"/>
        </w:trPr>
        <w:tc>
          <w:tcPr>
            <w:tcW w:w="538" w:type="dxa"/>
            <w:tcBorders>
              <w:top w:val="single" w:sz="4" w:space="0" w:color="000000"/>
              <w:left w:val="single" w:sz="4" w:space="0" w:color="000000"/>
              <w:bottom w:val="single" w:sz="4" w:space="0" w:color="000000"/>
              <w:right w:val="single" w:sz="4" w:space="0" w:color="000000"/>
            </w:tcBorders>
            <w:vAlign w:val="center"/>
          </w:tcPr>
          <w:p w14:paraId="3E2FBA76" w14:textId="61F98615" w:rsidR="00100CC6" w:rsidRDefault="00100CC6" w:rsidP="00100CC6">
            <w:pPr>
              <w:rPr>
                <w:rFonts w:ascii="Arial" w:hAnsi="Arial" w:cs="Arial"/>
                <w:sz w:val="18"/>
                <w:szCs w:val="18"/>
              </w:rPr>
            </w:pPr>
            <w:r>
              <w:rPr>
                <w:rFonts w:ascii="Arial" w:hAnsi="Arial" w:cs="Arial"/>
                <w:sz w:val="18"/>
                <w:szCs w:val="18"/>
              </w:rPr>
              <w:t>5</w:t>
            </w:r>
          </w:p>
        </w:tc>
        <w:tc>
          <w:tcPr>
            <w:tcW w:w="3909" w:type="dxa"/>
            <w:tcBorders>
              <w:top w:val="single" w:sz="4" w:space="0" w:color="000000"/>
              <w:left w:val="single" w:sz="4" w:space="0" w:color="000000"/>
              <w:bottom w:val="single" w:sz="4" w:space="0" w:color="000000"/>
              <w:right w:val="single" w:sz="4" w:space="0" w:color="000000"/>
            </w:tcBorders>
          </w:tcPr>
          <w:p w14:paraId="4811226C" w14:textId="0A5C61DD" w:rsidR="00100CC6" w:rsidRDefault="00100CC6" w:rsidP="00100CC6">
            <w:r>
              <w:t>Integration between software modules and outputs from other disciplines may reveal interface mismatches late in the project.</w:t>
            </w:r>
          </w:p>
        </w:tc>
        <w:tc>
          <w:tcPr>
            <w:tcW w:w="4341" w:type="dxa"/>
            <w:tcBorders>
              <w:top w:val="single" w:sz="4" w:space="0" w:color="000000"/>
              <w:left w:val="single" w:sz="4" w:space="0" w:color="000000"/>
              <w:bottom w:val="single" w:sz="4" w:space="0" w:color="000000"/>
              <w:right w:val="single" w:sz="4" w:space="0" w:color="000000"/>
            </w:tcBorders>
            <w:vAlign w:val="center"/>
          </w:tcPr>
          <w:p w14:paraId="5462761B" w14:textId="37D6D324" w:rsidR="00100CC6" w:rsidRDefault="00100CC6" w:rsidP="00100CC6">
            <w:r>
              <w:t>Define a fixed JSON-based data contract at project kickoff; each discipline writes outputs to this agreed format, decoupling parallel development from final integration.</w:t>
            </w:r>
          </w:p>
        </w:tc>
      </w:tr>
    </w:tbl>
    <w:p w14:paraId="19193DCF" w14:textId="77777777" w:rsidR="006F7368" w:rsidRDefault="006F7368">
      <w:pPr>
        <w:suppressAutoHyphens/>
        <w:spacing w:before="5" w:after="119" w:line="300" w:lineRule="atLeast"/>
        <w:jc w:val="both"/>
        <w:rPr>
          <w:rFonts w:ascii="Arial" w:hAnsi="Arial" w:cs="Arial"/>
          <w:sz w:val="16"/>
          <w:szCs w:val="16"/>
        </w:rPr>
      </w:pPr>
    </w:p>
    <w:p w14:paraId="7864E3C5" w14:textId="77777777" w:rsidR="006F7368" w:rsidRDefault="006F7368">
      <w:pPr>
        <w:pStyle w:val="ListParagraph"/>
        <w:numPr>
          <w:ilvl w:val="0"/>
          <w:numId w:val="6"/>
        </w:numPr>
        <w:suppressAutoHyphens/>
        <w:spacing w:before="5" w:after="119" w:line="300" w:lineRule="atLeast"/>
        <w:jc w:val="both"/>
        <w:rPr>
          <w:rFonts w:ascii="Arial" w:hAnsi="Arial" w:cs="Arial"/>
          <w:b/>
          <w:vanish/>
          <w:sz w:val="18"/>
          <w:szCs w:val="18"/>
        </w:rPr>
      </w:pPr>
    </w:p>
    <w:p w14:paraId="5182F7E6" w14:textId="77777777" w:rsidR="006F7368" w:rsidRDefault="006F7368">
      <w:pPr>
        <w:pStyle w:val="ListParagraph"/>
        <w:numPr>
          <w:ilvl w:val="0"/>
          <w:numId w:val="6"/>
        </w:numPr>
        <w:suppressAutoHyphens/>
        <w:spacing w:before="5" w:after="119" w:line="300" w:lineRule="atLeast"/>
        <w:jc w:val="both"/>
        <w:rPr>
          <w:rFonts w:ascii="Arial" w:hAnsi="Arial" w:cs="Arial"/>
          <w:b/>
          <w:vanish/>
          <w:sz w:val="18"/>
          <w:szCs w:val="18"/>
        </w:rPr>
      </w:pPr>
    </w:p>
    <w:p w14:paraId="286D0BCC" w14:textId="77777777" w:rsidR="006F7368" w:rsidRDefault="006F7368">
      <w:pPr>
        <w:pStyle w:val="ListParagraph"/>
        <w:numPr>
          <w:ilvl w:val="0"/>
          <w:numId w:val="6"/>
        </w:numPr>
        <w:suppressAutoHyphens/>
        <w:spacing w:before="5" w:after="119" w:line="300" w:lineRule="atLeast"/>
        <w:jc w:val="both"/>
        <w:rPr>
          <w:rFonts w:ascii="Arial" w:hAnsi="Arial" w:cs="Arial"/>
          <w:b/>
          <w:vanish/>
          <w:sz w:val="18"/>
          <w:szCs w:val="18"/>
        </w:rPr>
      </w:pPr>
    </w:p>
    <w:p w14:paraId="7A6A5165" w14:textId="77777777" w:rsidR="006F7368" w:rsidRDefault="006F7368">
      <w:pPr>
        <w:pStyle w:val="ListParagraph"/>
        <w:numPr>
          <w:ilvl w:val="1"/>
          <w:numId w:val="6"/>
        </w:numPr>
        <w:suppressAutoHyphens/>
        <w:spacing w:before="5" w:after="119" w:line="300" w:lineRule="atLeast"/>
        <w:jc w:val="both"/>
        <w:rPr>
          <w:rFonts w:ascii="Arial" w:hAnsi="Arial" w:cs="Arial"/>
          <w:b/>
          <w:vanish/>
          <w:sz w:val="18"/>
          <w:szCs w:val="18"/>
        </w:rPr>
      </w:pPr>
    </w:p>
    <w:p w14:paraId="5BC18A0C" w14:textId="77777777" w:rsidR="006F7368" w:rsidRDefault="006F7368">
      <w:pPr>
        <w:pStyle w:val="ListParagraph"/>
        <w:numPr>
          <w:ilvl w:val="1"/>
          <w:numId w:val="6"/>
        </w:numPr>
        <w:suppressAutoHyphens/>
        <w:spacing w:before="5" w:after="119" w:line="300" w:lineRule="atLeast"/>
        <w:jc w:val="both"/>
        <w:rPr>
          <w:rFonts w:ascii="Arial" w:hAnsi="Arial" w:cs="Arial"/>
          <w:b/>
          <w:vanish/>
          <w:sz w:val="18"/>
          <w:szCs w:val="18"/>
        </w:rPr>
      </w:pPr>
    </w:p>
    <w:p w14:paraId="2AD9E007" w14:textId="77777777" w:rsidR="006F7368" w:rsidRDefault="002E7A1C">
      <w:pPr>
        <w:pStyle w:val="ListParagraph"/>
        <w:numPr>
          <w:ilvl w:val="1"/>
          <w:numId w:val="6"/>
        </w:numPr>
        <w:suppressAutoHyphens/>
        <w:spacing w:before="5" w:after="119" w:line="300" w:lineRule="atLeast"/>
        <w:ind w:left="426"/>
        <w:jc w:val="both"/>
        <w:rPr>
          <w:rFonts w:ascii="Arial" w:hAnsi="Arial" w:cs="Arial"/>
          <w:b/>
          <w:sz w:val="18"/>
          <w:szCs w:val="18"/>
        </w:rPr>
      </w:pPr>
      <w:r>
        <w:rPr>
          <w:rFonts w:ascii="Arial" w:hAnsi="Arial" w:cs="Arial"/>
          <w:b/>
          <w:sz w:val="18"/>
          <w:szCs w:val="18"/>
        </w:rPr>
        <w:t>Araştırma Olanakları</w:t>
      </w:r>
    </w:p>
    <w:p w14:paraId="03743514" w14:textId="77777777" w:rsidR="006F7368" w:rsidRDefault="006F7368">
      <w:pPr>
        <w:pStyle w:val="ListParagraph"/>
        <w:suppressAutoHyphens/>
        <w:spacing w:before="5" w:after="119" w:line="300" w:lineRule="atLeast"/>
        <w:ind w:left="792"/>
        <w:jc w:val="both"/>
        <w:rPr>
          <w:rFonts w:ascii="Arial" w:hAnsi="Arial" w:cs="Arial"/>
          <w:b/>
          <w:sz w:val="18"/>
          <w:szCs w:val="18"/>
        </w:rPr>
      </w:pPr>
    </w:p>
    <w:p w14:paraId="4FAA9D13" w14:textId="77777777" w:rsidR="006F7368" w:rsidRDefault="006F7368" w:rsidP="00922D3C">
      <w:pPr>
        <w:suppressAutoHyphens/>
        <w:jc w:val="both"/>
        <w:rPr>
          <w:rFonts w:ascii="Arial" w:hAnsi="Arial" w:cs="Arial"/>
          <w:bCs/>
          <w:sz w:val="18"/>
          <w:szCs w:val="18"/>
        </w:rPr>
      </w:pPr>
    </w:p>
    <w:p w14:paraId="5F58CCAC" w14:textId="77777777" w:rsidR="006F7368" w:rsidRDefault="002E7A1C">
      <w:pPr>
        <w:widowControl/>
        <w:spacing w:before="280" w:after="119"/>
        <w:contextualSpacing/>
        <w:jc w:val="center"/>
        <w:rPr>
          <w:rFonts w:ascii="Arial" w:hAnsi="Arial"/>
          <w:b/>
          <w:bCs/>
          <w:sz w:val="16"/>
          <w:szCs w:val="18"/>
        </w:rPr>
      </w:pPr>
      <w:r>
        <w:rPr>
          <w:rFonts w:ascii="Arial" w:hAnsi="Arial" w:cs="Arial"/>
          <w:b/>
          <w:bCs/>
          <w:sz w:val="18"/>
          <w:szCs w:val="18"/>
        </w:rPr>
        <w:t xml:space="preserve">ARAŞTIRMA OLANAKLARI TABLOSU </w:t>
      </w:r>
      <w:r>
        <w:rPr>
          <w:rFonts w:ascii="Arial" w:hAnsi="Arial"/>
          <w:b/>
          <w:bCs/>
          <w:sz w:val="16"/>
          <w:szCs w:val="18"/>
        </w:rPr>
        <w:t>(*)</w:t>
      </w:r>
    </w:p>
    <w:p w14:paraId="6CB0DC77" w14:textId="77777777" w:rsidR="006F7368" w:rsidRDefault="006F7368">
      <w:pPr>
        <w:widowControl/>
        <w:spacing w:before="280" w:after="119"/>
        <w:contextualSpacing/>
        <w:jc w:val="center"/>
        <w:rPr>
          <w:rFonts w:ascii="Arial" w:hAnsi="Arial" w:cs="Arial"/>
          <w:b/>
          <w:bCs/>
          <w:color w:val="000000"/>
          <w:sz w:val="18"/>
          <w:szCs w:val="18"/>
        </w:rPr>
      </w:pPr>
    </w:p>
    <w:tbl>
      <w:tblPr>
        <w:tblW w:w="4850" w:type="pct"/>
        <w:jc w:val="center"/>
        <w:tblCellMar>
          <w:left w:w="70" w:type="dxa"/>
          <w:right w:w="70" w:type="dxa"/>
        </w:tblCellMar>
        <w:tblLook w:val="04A0" w:firstRow="1" w:lastRow="0" w:firstColumn="1" w:lastColumn="0" w:noHBand="0" w:noVBand="1"/>
      </w:tblPr>
      <w:tblGrid>
        <w:gridCol w:w="4587"/>
        <w:gridCol w:w="4201"/>
      </w:tblGrid>
      <w:tr w:rsidR="006F7368" w14:paraId="7E12C6A5" w14:textId="77777777">
        <w:trPr>
          <w:trHeight w:val="582"/>
          <w:jc w:val="center"/>
        </w:trPr>
        <w:tc>
          <w:tcPr>
            <w:tcW w:w="459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806B658" w14:textId="77777777" w:rsidR="006F7368" w:rsidRDefault="002E7A1C">
            <w:pPr>
              <w:spacing w:before="280" w:after="119"/>
              <w:contextualSpacing/>
              <w:jc w:val="center"/>
              <w:rPr>
                <w:rFonts w:ascii="Arial" w:hAnsi="Arial" w:cs="Arial"/>
                <w:b/>
                <w:bCs/>
                <w:sz w:val="18"/>
                <w:szCs w:val="18"/>
              </w:rPr>
            </w:pPr>
            <w:r>
              <w:rPr>
                <w:rFonts w:ascii="Arial" w:hAnsi="Arial" w:cs="Arial"/>
                <w:b/>
                <w:bCs/>
                <w:sz w:val="18"/>
                <w:szCs w:val="18"/>
              </w:rPr>
              <w:t>Kuruluşta Bulunan Altyapı/Ekipman Türü, Modeli</w:t>
            </w:r>
          </w:p>
          <w:p w14:paraId="148E2437" w14:textId="77777777" w:rsidR="006F7368" w:rsidRDefault="002E7A1C">
            <w:pPr>
              <w:spacing w:before="280" w:after="119"/>
              <w:contextualSpacing/>
              <w:jc w:val="center"/>
              <w:rPr>
                <w:rFonts w:ascii="Arial" w:hAnsi="Arial" w:cs="Arial"/>
                <w:sz w:val="18"/>
                <w:szCs w:val="18"/>
              </w:rPr>
            </w:pPr>
            <w:r>
              <w:rPr>
                <w:rFonts w:ascii="Arial" w:hAnsi="Arial" w:cs="Arial"/>
                <w:sz w:val="18"/>
                <w:szCs w:val="18"/>
              </w:rPr>
              <w:t>(Laboratuvar, Araç, Makine-Teçhizat, vb.)</w:t>
            </w:r>
          </w:p>
        </w:tc>
        <w:tc>
          <w:tcPr>
            <w:tcW w:w="420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C100815" w14:textId="77777777" w:rsidR="006F7368" w:rsidRDefault="002E7A1C">
            <w:pPr>
              <w:spacing w:before="280" w:after="119"/>
              <w:contextualSpacing/>
              <w:jc w:val="center"/>
              <w:rPr>
                <w:rFonts w:ascii="Arial" w:hAnsi="Arial" w:cs="Arial"/>
                <w:b/>
                <w:bCs/>
                <w:sz w:val="18"/>
                <w:szCs w:val="18"/>
              </w:rPr>
            </w:pPr>
            <w:r>
              <w:rPr>
                <w:rFonts w:ascii="Arial" w:hAnsi="Arial" w:cs="Arial"/>
                <w:b/>
                <w:bCs/>
                <w:sz w:val="18"/>
                <w:szCs w:val="18"/>
              </w:rPr>
              <w:t>Projede Kullanım Amacı</w:t>
            </w:r>
          </w:p>
        </w:tc>
      </w:tr>
      <w:tr w:rsidR="006F7368" w14:paraId="54B84822" w14:textId="77777777">
        <w:trPr>
          <w:trHeight w:val="507"/>
          <w:jc w:val="center"/>
        </w:trPr>
        <w:tc>
          <w:tcPr>
            <w:tcW w:w="4591" w:type="dxa"/>
            <w:tcBorders>
              <w:top w:val="single" w:sz="4" w:space="0" w:color="000000"/>
              <w:left w:val="single" w:sz="4" w:space="0" w:color="000000"/>
              <w:bottom w:val="single" w:sz="4" w:space="0" w:color="000000"/>
              <w:right w:val="single" w:sz="4" w:space="0" w:color="000000"/>
            </w:tcBorders>
            <w:vAlign w:val="center"/>
          </w:tcPr>
          <w:p w14:paraId="315BB0E9" w14:textId="3C34828B" w:rsidR="006F7368" w:rsidRPr="00922D3C" w:rsidRDefault="00922D3C">
            <w:pPr>
              <w:spacing w:before="280" w:after="119"/>
              <w:contextualSpacing/>
              <w:rPr>
                <w:rFonts w:ascii="Arial" w:hAnsi="Arial" w:cs="Arial"/>
                <w:sz w:val="18"/>
                <w:szCs w:val="18"/>
              </w:rPr>
            </w:pPr>
            <w:r>
              <w:rPr>
                <w:rFonts w:ascii="Arial" w:hAnsi="Arial" w:cs="Arial"/>
                <w:sz w:val="18"/>
                <w:szCs w:val="18"/>
              </w:rPr>
              <w:t>Bilgisayar laboratuvarı ve kişisel bilgisayarlar</w:t>
            </w:r>
          </w:p>
        </w:tc>
        <w:tc>
          <w:tcPr>
            <w:tcW w:w="4205" w:type="dxa"/>
            <w:tcBorders>
              <w:top w:val="single" w:sz="4" w:space="0" w:color="000000"/>
              <w:left w:val="single" w:sz="4" w:space="0" w:color="000000"/>
              <w:bottom w:val="single" w:sz="4" w:space="0" w:color="000000"/>
              <w:right w:val="single" w:sz="4" w:space="0" w:color="000000"/>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22D3C" w:rsidRPr="00922D3C" w14:paraId="25C4A27F" w14:textId="77777777">
              <w:trPr>
                <w:tblCellSpacing w:w="15" w:type="dxa"/>
              </w:trPr>
              <w:tc>
                <w:tcPr>
                  <w:tcW w:w="0" w:type="auto"/>
                  <w:vAlign w:val="center"/>
                  <w:hideMark/>
                </w:tcPr>
                <w:p w14:paraId="7C0D500B" w14:textId="77777777" w:rsidR="00922D3C" w:rsidRPr="00922D3C" w:rsidRDefault="00922D3C" w:rsidP="00922D3C">
                  <w:pPr>
                    <w:spacing w:before="280" w:after="119"/>
                    <w:contextualSpacing/>
                    <w:rPr>
                      <w:rFonts w:ascii="Arial" w:hAnsi="Arial" w:cs="Arial"/>
                      <w:sz w:val="18"/>
                      <w:szCs w:val="18"/>
                      <w:lang w:val="en-GB"/>
                    </w:rPr>
                  </w:pPr>
                </w:p>
              </w:tc>
            </w:tr>
          </w:tbl>
          <w:p w14:paraId="039A9637" w14:textId="77777777" w:rsidR="00922D3C" w:rsidRPr="00922D3C" w:rsidRDefault="00922D3C" w:rsidP="00922D3C">
            <w:pPr>
              <w:spacing w:before="280" w:after="119"/>
              <w:contextualSpacing/>
              <w:rPr>
                <w:rFonts w:ascii="Arial" w:hAnsi="Arial" w:cs="Arial"/>
                <w:vanish/>
                <w:sz w:val="18"/>
                <w:szCs w:val="18"/>
                <w:lang w:val="en-GB"/>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61"/>
            </w:tblGrid>
            <w:tr w:rsidR="00922D3C" w:rsidRPr="00922D3C" w14:paraId="6DFF3D44" w14:textId="77777777">
              <w:trPr>
                <w:tblCellSpacing w:w="15" w:type="dxa"/>
              </w:trPr>
              <w:tc>
                <w:tcPr>
                  <w:tcW w:w="0" w:type="auto"/>
                  <w:vAlign w:val="center"/>
                  <w:hideMark/>
                </w:tcPr>
                <w:p w14:paraId="5C8178AC" w14:textId="77777777" w:rsidR="00922D3C" w:rsidRPr="00922D3C" w:rsidRDefault="00922D3C" w:rsidP="00922D3C">
                  <w:pPr>
                    <w:spacing w:before="280" w:after="119"/>
                    <w:contextualSpacing/>
                    <w:rPr>
                      <w:rFonts w:ascii="Arial" w:hAnsi="Arial" w:cs="Arial"/>
                      <w:sz w:val="18"/>
                      <w:szCs w:val="18"/>
                      <w:lang w:val="en-GB"/>
                    </w:rPr>
                  </w:pPr>
                  <w:r>
                    <w:rPr>
                      <w:rFonts w:ascii="Arial" w:hAnsi="Arial" w:cs="Arial"/>
                      <w:sz w:val="18"/>
                      <w:szCs w:val="18"/>
                      <w:lang w:val="en-GB"/>
                    </w:rPr>
                    <w:t>Veri analizi, simülasyon ve optimizasyon çalışmalarının yürütülmesi</w:t>
                  </w:r>
                </w:p>
              </w:tc>
            </w:tr>
          </w:tbl>
          <w:p w14:paraId="259EB5FC" w14:textId="77777777" w:rsidR="006F7368" w:rsidRPr="00922D3C" w:rsidRDefault="006F7368">
            <w:pPr>
              <w:spacing w:before="280" w:after="119"/>
              <w:contextualSpacing/>
              <w:rPr>
                <w:rFonts w:ascii="Arial" w:hAnsi="Arial" w:cs="Arial"/>
                <w:sz w:val="18"/>
                <w:szCs w:val="18"/>
              </w:rPr>
            </w:pPr>
          </w:p>
        </w:tc>
      </w:tr>
      <w:tr w:rsidR="006F7368" w14:paraId="23945F50" w14:textId="77777777">
        <w:trPr>
          <w:trHeight w:val="507"/>
          <w:jc w:val="center"/>
        </w:trPr>
        <w:tc>
          <w:tcPr>
            <w:tcW w:w="4591" w:type="dxa"/>
            <w:tcBorders>
              <w:top w:val="single" w:sz="4" w:space="0" w:color="000000"/>
              <w:left w:val="single" w:sz="4" w:space="0" w:color="000000"/>
              <w:bottom w:val="single" w:sz="4" w:space="0" w:color="000000"/>
              <w:right w:val="single" w:sz="4" w:space="0" w:color="000000"/>
            </w:tcBorders>
            <w:vAlign w:val="center"/>
          </w:tcPr>
          <w:p w14:paraId="3CB4140C" w14:textId="492F8D45" w:rsidR="006F7368" w:rsidRPr="00922D3C" w:rsidRDefault="00922D3C">
            <w:pPr>
              <w:spacing w:before="280" w:after="119"/>
              <w:contextualSpacing/>
              <w:rPr>
                <w:rFonts w:ascii="Arial" w:hAnsi="Arial" w:cs="Arial"/>
                <w:sz w:val="18"/>
                <w:szCs w:val="18"/>
              </w:rPr>
            </w:pPr>
            <w:r>
              <w:rPr>
                <w:rFonts w:ascii="Arial" w:hAnsi="Arial" w:cs="Arial"/>
                <w:sz w:val="18"/>
                <w:szCs w:val="18"/>
              </w:rPr>
              <w:t>Python yazılım ortamı (NumPy, Pandas, SciPy, Streamlit)</w:t>
            </w:r>
          </w:p>
        </w:tc>
        <w:tc>
          <w:tcPr>
            <w:tcW w:w="4205" w:type="dxa"/>
            <w:tcBorders>
              <w:top w:val="single" w:sz="4" w:space="0" w:color="000000"/>
              <w:left w:val="single" w:sz="4" w:space="0" w:color="000000"/>
              <w:bottom w:val="single" w:sz="4" w:space="0" w:color="000000"/>
              <w:right w:val="single" w:sz="4" w:space="0" w:color="000000"/>
            </w:tcBorders>
            <w:vAlign w:val="center"/>
          </w:tcPr>
          <w:p w14:paraId="6371E613" w14:textId="18B408D9" w:rsidR="006F7368" w:rsidRPr="00922D3C" w:rsidRDefault="00922D3C">
            <w:pPr>
              <w:spacing w:before="280" w:after="119"/>
              <w:contextualSpacing/>
              <w:rPr>
                <w:rFonts w:ascii="Arial" w:hAnsi="Arial" w:cs="Arial"/>
                <w:sz w:val="18"/>
                <w:szCs w:val="18"/>
              </w:rPr>
            </w:pPr>
            <w:r>
              <w:rPr>
                <w:rFonts w:ascii="Arial" w:hAnsi="Arial" w:cs="Arial"/>
                <w:sz w:val="18"/>
                <w:szCs w:val="18"/>
              </w:rPr>
              <w:t>Enerji modelleme, hesaplama motoru ve karar destek sisteminin geliştirilmesi</w:t>
            </w:r>
          </w:p>
        </w:tc>
      </w:tr>
      <w:tr w:rsidR="006F7368" w14:paraId="60E0C20A" w14:textId="77777777">
        <w:trPr>
          <w:trHeight w:val="507"/>
          <w:jc w:val="center"/>
        </w:trPr>
        <w:tc>
          <w:tcPr>
            <w:tcW w:w="4591" w:type="dxa"/>
            <w:tcBorders>
              <w:top w:val="single" w:sz="4" w:space="0" w:color="000000"/>
              <w:left w:val="single" w:sz="4" w:space="0" w:color="000000"/>
              <w:bottom w:val="single" w:sz="4" w:space="0" w:color="000000"/>
              <w:right w:val="single" w:sz="4" w:space="0" w:color="000000"/>
            </w:tcBorders>
            <w:vAlign w:val="center"/>
          </w:tcPr>
          <w:p w14:paraId="0E1955EF" w14:textId="6E3D4933" w:rsidR="006F7368" w:rsidRPr="00922D3C" w:rsidRDefault="00922D3C">
            <w:pPr>
              <w:spacing w:before="280" w:after="119"/>
              <w:contextualSpacing/>
              <w:rPr>
                <w:rFonts w:ascii="Arial" w:hAnsi="Arial" w:cs="Arial"/>
                <w:sz w:val="18"/>
                <w:szCs w:val="18"/>
              </w:rPr>
            </w:pPr>
            <w:r>
              <w:rPr>
                <w:rFonts w:ascii="Arial" w:hAnsi="Arial" w:cs="Arial"/>
                <w:sz w:val="18"/>
                <w:szCs w:val="18"/>
              </w:rPr>
              <w:t>Meteorolojik ve bina teknik verileri</w:t>
            </w:r>
          </w:p>
        </w:tc>
        <w:tc>
          <w:tcPr>
            <w:tcW w:w="4205" w:type="dxa"/>
            <w:tcBorders>
              <w:top w:val="single" w:sz="4" w:space="0" w:color="000000"/>
              <w:left w:val="single" w:sz="4" w:space="0" w:color="000000"/>
              <w:bottom w:val="single" w:sz="4" w:space="0" w:color="000000"/>
              <w:right w:val="single" w:sz="4" w:space="0" w:color="000000"/>
            </w:tcBorders>
            <w:vAlign w:val="center"/>
          </w:tcPr>
          <w:p w14:paraId="04B6222B" w14:textId="77777777" w:rsidR="00922D3C" w:rsidRPr="00922D3C" w:rsidRDefault="00922D3C" w:rsidP="00922D3C">
            <w:pPr>
              <w:widowControl/>
              <w:rPr>
                <w:rFonts w:ascii="Arial" w:hAnsi="Arial" w:cs="Arial"/>
                <w:sz w:val="18"/>
                <w:szCs w:val="18"/>
              </w:rPr>
            </w:pPr>
            <w:r>
              <w:rPr>
                <w:rFonts w:ascii="Arial" w:hAnsi="Arial" w:cs="Arial"/>
                <w:sz w:val="18"/>
                <w:szCs w:val="18"/>
              </w:rPr>
              <w:t>Çevresel analizler, ısı transferi ve enerji performans hesapları</w:t>
            </w:r>
          </w:p>
          <w:p w14:paraId="7D026B71" w14:textId="77777777" w:rsidR="006F7368" w:rsidRPr="00922D3C" w:rsidRDefault="006F7368">
            <w:pPr>
              <w:spacing w:before="280" w:after="119"/>
              <w:contextualSpacing/>
              <w:rPr>
                <w:rFonts w:ascii="Arial" w:hAnsi="Arial" w:cs="Arial"/>
                <w:sz w:val="18"/>
                <w:szCs w:val="18"/>
              </w:rPr>
            </w:pPr>
          </w:p>
        </w:tc>
      </w:tr>
    </w:tbl>
    <w:p w14:paraId="068A1838" w14:textId="44610DD3" w:rsidR="00100CC6" w:rsidRDefault="002E7A1C">
      <w:pPr>
        <w:pStyle w:val="WW-NormalWeb1"/>
        <w:spacing w:before="0" w:after="0"/>
        <w:contextualSpacing/>
        <w:jc w:val="both"/>
        <w:rPr>
          <w:rFonts w:ascii="Arial" w:hAnsi="Arial" w:cs="Arial"/>
          <w:sz w:val="16"/>
          <w:szCs w:val="16"/>
        </w:rPr>
      </w:pPr>
      <w:r>
        <w:rPr>
          <w:rFonts w:ascii="Arial" w:hAnsi="Arial"/>
          <w:b/>
          <w:bCs/>
          <w:sz w:val="16"/>
          <w:szCs w:val="16"/>
        </w:rPr>
        <w:t xml:space="preserve"> </w:t>
      </w:r>
      <w:r>
        <w:rPr>
          <w:rFonts w:ascii="Arial" w:hAnsi="Arial" w:cs="Arial"/>
          <w:sz w:val="16"/>
          <w:szCs w:val="16"/>
        </w:rPr>
        <w:t xml:space="preserve"> </w:t>
      </w:r>
    </w:p>
    <w:p w14:paraId="10398A6A" w14:textId="77777777" w:rsidR="00100CC6" w:rsidRDefault="00100CC6">
      <w:pPr>
        <w:pStyle w:val="WW-NormalWeb1"/>
        <w:spacing w:before="0" w:after="0"/>
        <w:contextualSpacing/>
        <w:jc w:val="both"/>
        <w:rPr>
          <w:rFonts w:ascii="Arial" w:hAnsi="Arial" w:cs="Arial"/>
          <w:sz w:val="16"/>
          <w:szCs w:val="16"/>
        </w:rPr>
      </w:pPr>
    </w:p>
    <w:p w14:paraId="18713C3C" w14:textId="77777777" w:rsidR="00922D3C" w:rsidRDefault="00922D3C">
      <w:pPr>
        <w:pStyle w:val="WW-NormalWeb1"/>
        <w:spacing w:before="0" w:after="0"/>
        <w:contextualSpacing/>
        <w:jc w:val="both"/>
        <w:rPr>
          <w:rFonts w:ascii="Arial" w:hAnsi="Arial" w:cs="Arial"/>
          <w:sz w:val="16"/>
          <w:szCs w:val="16"/>
        </w:rPr>
      </w:pPr>
    </w:p>
    <w:p w14:paraId="397E0C13" w14:textId="77777777" w:rsidR="00922D3C" w:rsidRDefault="00922D3C">
      <w:pPr>
        <w:pStyle w:val="WW-NormalWeb1"/>
        <w:spacing w:before="0" w:after="0"/>
        <w:contextualSpacing/>
        <w:jc w:val="both"/>
        <w:rPr>
          <w:rFonts w:ascii="Arial" w:hAnsi="Arial" w:cs="Arial"/>
          <w:sz w:val="16"/>
          <w:szCs w:val="16"/>
        </w:rPr>
      </w:pPr>
    </w:p>
    <w:p w14:paraId="6B1980D3" w14:textId="77777777" w:rsidR="00922D3C" w:rsidRDefault="00922D3C">
      <w:pPr>
        <w:pStyle w:val="WW-NormalWeb1"/>
        <w:spacing w:before="0" w:after="0"/>
        <w:contextualSpacing/>
        <w:jc w:val="both"/>
        <w:rPr>
          <w:rFonts w:ascii="Arial" w:hAnsi="Arial" w:cs="Arial"/>
          <w:sz w:val="16"/>
          <w:szCs w:val="16"/>
        </w:rPr>
      </w:pPr>
    </w:p>
    <w:p w14:paraId="7F29A51B" w14:textId="77777777" w:rsidR="00922D3C" w:rsidRDefault="00922D3C">
      <w:pPr>
        <w:pStyle w:val="WW-NormalWeb1"/>
        <w:spacing w:before="0" w:after="0"/>
        <w:contextualSpacing/>
        <w:jc w:val="both"/>
        <w:rPr>
          <w:rFonts w:ascii="Arial" w:hAnsi="Arial" w:cs="Arial"/>
          <w:sz w:val="16"/>
          <w:szCs w:val="16"/>
        </w:rPr>
      </w:pPr>
    </w:p>
    <w:p w14:paraId="61B3855B" w14:textId="77777777" w:rsidR="00100CC6" w:rsidRDefault="00100CC6">
      <w:pPr>
        <w:pStyle w:val="WW-NormalWeb1"/>
        <w:spacing w:before="0" w:after="0"/>
        <w:contextualSpacing/>
        <w:jc w:val="both"/>
        <w:rPr>
          <w:rFonts w:ascii="Arial" w:hAnsi="Arial" w:cs="Arial"/>
          <w:sz w:val="16"/>
          <w:szCs w:val="16"/>
        </w:rPr>
      </w:pPr>
    </w:p>
    <w:p w14:paraId="5C27048E" w14:textId="77777777" w:rsidR="00100CC6" w:rsidRDefault="00100CC6">
      <w:pPr>
        <w:pStyle w:val="WW-NormalWeb1"/>
        <w:spacing w:before="0" w:after="0"/>
        <w:contextualSpacing/>
        <w:jc w:val="both"/>
        <w:rPr>
          <w:rFonts w:ascii="Arial" w:hAnsi="Arial" w:cs="Arial"/>
          <w:sz w:val="16"/>
          <w:szCs w:val="16"/>
        </w:rPr>
      </w:pPr>
    </w:p>
    <w:p w14:paraId="513E7546" w14:textId="2499CE6F" w:rsidR="00922D3C" w:rsidRPr="00922D3C" w:rsidRDefault="002E7A1C" w:rsidP="00922D3C">
      <w:pPr>
        <w:pStyle w:val="WW-NormalWeb1"/>
        <w:numPr>
          <w:ilvl w:val="0"/>
          <w:numId w:val="5"/>
        </w:numPr>
        <w:spacing w:before="0" w:after="0"/>
        <w:jc w:val="both"/>
        <w:rPr>
          <w:rFonts w:ascii="Arial" w:hAnsi="Arial" w:cs="Arial"/>
          <w:bCs/>
          <w:sz w:val="18"/>
          <w:szCs w:val="18"/>
        </w:rPr>
      </w:pPr>
      <w:r>
        <w:rPr>
          <w:rFonts w:ascii="Arial" w:hAnsi="Arial" w:cs="Arial"/>
          <w:b/>
          <w:bCs/>
          <w:color w:val="000000"/>
          <w:sz w:val="18"/>
          <w:szCs w:val="18"/>
        </w:rPr>
        <w:lastRenderedPageBreak/>
        <w:t>YAYGIN ETKİ</w:t>
      </w:r>
    </w:p>
    <w:p w14:paraId="5EEAA37D" w14:textId="77777777" w:rsidR="006F7368" w:rsidRDefault="006F7368" w:rsidP="00922D3C">
      <w:pPr>
        <w:widowControl/>
        <w:rPr>
          <w:rFonts w:ascii="Arial" w:hAnsi="Arial" w:cs="Arial"/>
          <w:b/>
          <w:sz w:val="18"/>
          <w:szCs w:val="18"/>
        </w:rPr>
      </w:pPr>
    </w:p>
    <w:p w14:paraId="6A8EED24" w14:textId="77777777" w:rsidR="006F7368" w:rsidRDefault="002E7A1C">
      <w:pPr>
        <w:widowControl/>
        <w:jc w:val="center"/>
        <w:rPr>
          <w:rFonts w:ascii="Arial" w:hAnsi="Arial" w:cs="Arial"/>
          <w:b/>
          <w:sz w:val="18"/>
          <w:szCs w:val="18"/>
        </w:rPr>
      </w:pPr>
      <w:r>
        <w:rPr>
          <w:rFonts w:ascii="Arial" w:hAnsi="Arial" w:cs="Arial"/>
          <w:b/>
          <w:sz w:val="18"/>
          <w:szCs w:val="18"/>
        </w:rPr>
        <w:t>ARAŞTIRMA ÖNERİSİNDEN BEKLENEN YAYGIN ETKİ TABLOSU</w:t>
      </w:r>
    </w:p>
    <w:tbl>
      <w:tblPr>
        <w:tblW w:w="4850" w:type="pct"/>
        <w:tblInd w:w="109" w:type="dxa"/>
        <w:shd w:val="clear" w:color="auto" w:fill="FFFFFF"/>
        <w:tblLook w:val="04A0" w:firstRow="1" w:lastRow="0" w:firstColumn="1" w:lastColumn="0" w:noHBand="0" w:noVBand="1"/>
      </w:tblPr>
      <w:tblGrid>
        <w:gridCol w:w="4089"/>
        <w:gridCol w:w="4699"/>
      </w:tblGrid>
      <w:tr w:rsidR="006F7368" w14:paraId="7B26C1DC" w14:textId="77777777">
        <w:trPr>
          <w:trHeight w:val="515"/>
        </w:trPr>
        <w:tc>
          <w:tcPr>
            <w:tcW w:w="409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82C6C27" w14:textId="77777777" w:rsidR="006F7368" w:rsidRDefault="002E7A1C">
            <w:pPr>
              <w:jc w:val="center"/>
              <w:rPr>
                <w:rFonts w:ascii="Arial" w:hAnsi="Arial" w:cs="Arial"/>
                <w:b/>
                <w:bCs/>
                <w:sz w:val="18"/>
                <w:szCs w:val="18"/>
              </w:rPr>
            </w:pPr>
            <w:r>
              <w:rPr>
                <w:rFonts w:ascii="Arial" w:hAnsi="Arial" w:cs="Arial"/>
                <w:b/>
                <w:bCs/>
                <w:sz w:val="18"/>
                <w:szCs w:val="18"/>
              </w:rPr>
              <w:t>Yaygın Etki Türleri</w:t>
            </w:r>
          </w:p>
        </w:tc>
        <w:tc>
          <w:tcPr>
            <w:tcW w:w="470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B3DC120" w14:textId="77777777" w:rsidR="006F7368" w:rsidRDefault="002E7A1C">
            <w:pPr>
              <w:jc w:val="center"/>
              <w:rPr>
                <w:rFonts w:ascii="Arial" w:hAnsi="Arial" w:cs="Arial"/>
                <w:b/>
                <w:bCs/>
                <w:sz w:val="18"/>
                <w:szCs w:val="18"/>
              </w:rPr>
            </w:pPr>
            <w:r>
              <w:rPr>
                <w:rFonts w:ascii="Arial" w:hAnsi="Arial" w:cs="Arial"/>
                <w:b/>
                <w:bCs/>
                <w:sz w:val="18"/>
                <w:szCs w:val="18"/>
              </w:rPr>
              <w:t>Önerilen Araştırmadan Beklenen Çıktı, Sonuç ve Etkiler</w:t>
            </w:r>
          </w:p>
        </w:tc>
      </w:tr>
      <w:tr w:rsidR="006F7368" w14:paraId="1D1D0BAF" w14:textId="77777777">
        <w:trPr>
          <w:trHeight w:val="804"/>
        </w:trPr>
        <w:tc>
          <w:tcPr>
            <w:tcW w:w="409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8E821F1" w14:textId="77777777" w:rsidR="006F7368" w:rsidRDefault="002E7A1C">
            <w:pPr>
              <w:rPr>
                <w:rFonts w:ascii="Arial" w:hAnsi="Arial" w:cs="Arial"/>
                <w:b/>
                <w:bCs/>
                <w:sz w:val="18"/>
                <w:szCs w:val="18"/>
              </w:rPr>
            </w:pPr>
            <w:r>
              <w:rPr>
                <w:rFonts w:ascii="Arial" w:hAnsi="Arial" w:cs="Arial"/>
                <w:b/>
                <w:bCs/>
                <w:sz w:val="18"/>
                <w:szCs w:val="18"/>
              </w:rPr>
              <w:t xml:space="preserve">Bilimsel/Akademik </w:t>
            </w:r>
          </w:p>
          <w:p w14:paraId="1C6AC856" w14:textId="77777777" w:rsidR="006F7368" w:rsidRDefault="002E7A1C">
            <w:pPr>
              <w:rPr>
                <w:rFonts w:ascii="Arial" w:hAnsi="Arial" w:cs="Arial"/>
                <w:bCs/>
                <w:sz w:val="16"/>
                <w:szCs w:val="16"/>
              </w:rPr>
            </w:pPr>
            <w:r>
              <w:rPr>
                <w:rFonts w:ascii="Arial" w:hAnsi="Arial" w:cs="Arial"/>
                <w:bCs/>
                <w:sz w:val="16"/>
                <w:szCs w:val="16"/>
              </w:rPr>
              <w:t>(Makale, Bildiri, Kitap Bölümü, Kitap)</w:t>
            </w:r>
          </w:p>
        </w:tc>
        <w:tc>
          <w:tcPr>
            <w:tcW w:w="4704" w:type="dxa"/>
            <w:tcBorders>
              <w:top w:val="single" w:sz="4" w:space="0" w:color="000000"/>
              <w:left w:val="single" w:sz="4" w:space="0" w:color="000000"/>
              <w:bottom w:val="single" w:sz="4" w:space="0" w:color="000000"/>
              <w:right w:val="single" w:sz="4" w:space="0" w:color="000000"/>
            </w:tcBorders>
            <w:shd w:val="clear" w:color="auto" w:fill="FFFFFF"/>
          </w:tcPr>
          <w:p w14:paraId="47943E0B" w14:textId="06EF9C4B" w:rsidR="006F7368" w:rsidRDefault="00B07D53">
            <w:pPr>
              <w:rPr>
                <w:rFonts w:ascii="Arial" w:hAnsi="Arial" w:cs="Arial"/>
                <w:sz w:val="18"/>
                <w:szCs w:val="18"/>
              </w:rPr>
            </w:pPr>
            <w:r>
              <w:rPr>
                <w:rFonts w:ascii="Arial" w:hAnsi="Arial" w:cs="Arial"/>
                <w:sz w:val="18"/>
                <w:szCs w:val="18"/>
              </w:rPr>
              <w:t>Bu proje sonucunda enerji verimliliği, HVAC optimizasyonu, kullanıcı davranış modelleme ve sürdürülebilir kampüs sistemleri alanlarında disiplinler arası akademik çıktıların elde edilmesi hedeflenmektedir. Çalışma kapsamında geliştirilen davranış temelli enerji optimizasyon modeli ileride makale, bildiri ve lisansüstü tez çalışmalarına altyapı oluşturacaktır. Ayrıca Endüstri, Kimya, İnşaat ve Bilgisayar Mühendisliği disiplinlerini aynı model içerisinde birleştiren metodoloji sayesinde literatüre özgün bir yaklaşım sunulacaktır. Proje sonucunda ulusal/uluslararası kongrelerde bildiri sunulması ve SCI/SCOPUS kapsamındaki dergilerde yayın yapılması hedeflenmektedir.</w:t>
            </w:r>
          </w:p>
        </w:tc>
      </w:tr>
      <w:tr w:rsidR="006F7368" w14:paraId="4D23AB10" w14:textId="77777777">
        <w:trPr>
          <w:trHeight w:val="1844"/>
        </w:trPr>
        <w:tc>
          <w:tcPr>
            <w:tcW w:w="409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E55EA53" w14:textId="77777777" w:rsidR="006F7368" w:rsidRDefault="002E7A1C">
            <w:pPr>
              <w:jc w:val="both"/>
              <w:rPr>
                <w:rFonts w:ascii="Arial" w:eastAsia="Calibri" w:hAnsi="Arial" w:cs="Arial"/>
                <w:b/>
                <w:bCs/>
                <w:sz w:val="18"/>
                <w:szCs w:val="18"/>
                <w:lang w:eastAsia="en-US"/>
              </w:rPr>
            </w:pPr>
            <w:r>
              <w:rPr>
                <w:rFonts w:ascii="Arial" w:eastAsia="Calibri" w:hAnsi="Arial" w:cs="Arial"/>
                <w:b/>
                <w:bCs/>
                <w:sz w:val="18"/>
                <w:szCs w:val="18"/>
                <w:lang w:eastAsia="en-US"/>
              </w:rPr>
              <w:t>Ekonomik/Ticari/Sosyal</w:t>
            </w:r>
          </w:p>
          <w:p w14:paraId="410B635F" w14:textId="77777777" w:rsidR="006F7368" w:rsidRDefault="002E7A1C">
            <w:pPr>
              <w:jc w:val="both"/>
              <w:rPr>
                <w:rFonts w:ascii="Arial" w:eastAsia="Calibri" w:hAnsi="Arial" w:cs="Arial"/>
                <w:bCs/>
                <w:sz w:val="16"/>
                <w:szCs w:val="16"/>
                <w:lang w:eastAsia="en-US"/>
              </w:rPr>
            </w:pPr>
            <w:r>
              <w:rPr>
                <w:rFonts w:ascii="Arial" w:eastAsia="Calibri" w:hAnsi="Arial" w:cs="Arial"/>
                <w:bCs/>
                <w:sz w:val="16"/>
                <w:szCs w:val="16"/>
                <w:lang w:eastAsia="en-US"/>
              </w:rPr>
              <w:t>(Ürün, Prototip, Patent, Faydalı Model, Üretim İzni, Çeşit Tescili, Spin-off/Start- up Şirket, Görsel/İşitsel Arşiv, Envanter/Veri Tabanı/Belgeleme Üretimi, Telife Konu Olan Eser, Medyada Yer Alma, Fuar, Proje Pazarı, Çalıştay, Eğitim vb. Bilimsel Etkinlik, Proje Sonuçlarını Kullanacak Kurum/Kuruluş, vb. diğer yaygın etkiler)</w:t>
            </w:r>
          </w:p>
        </w:tc>
        <w:tc>
          <w:tcPr>
            <w:tcW w:w="4704" w:type="dxa"/>
            <w:tcBorders>
              <w:top w:val="single" w:sz="4" w:space="0" w:color="000000"/>
              <w:left w:val="single" w:sz="4" w:space="0" w:color="000000"/>
              <w:bottom w:val="single" w:sz="4" w:space="0" w:color="000000"/>
              <w:right w:val="single" w:sz="4" w:space="0" w:color="000000"/>
            </w:tcBorders>
            <w:shd w:val="clear" w:color="auto" w:fill="FFFFFF"/>
          </w:tcPr>
          <w:p w14:paraId="6CEFF8AB" w14:textId="57FAAF26" w:rsidR="006F7368" w:rsidRDefault="00B07D53">
            <w:pPr>
              <w:rPr>
                <w:rFonts w:ascii="Arial" w:hAnsi="Arial" w:cs="Arial"/>
                <w:sz w:val="18"/>
                <w:szCs w:val="18"/>
              </w:rPr>
            </w:pPr>
            <w:r>
              <w:rPr>
                <w:rFonts w:ascii="Arial" w:hAnsi="Arial" w:cs="Arial"/>
                <w:sz w:val="18"/>
                <w:szCs w:val="18"/>
              </w:rPr>
              <w:t>Proje kapsamında geliştirilecek karar destek sistemi sayesinde kampüs binalarında gereksiz enerji tüketiminin azaltılması, HVAC sistemlerinin daha verimli çalıştırılması ve enerji maliyetlerinin düşürülmesi hedeflenmektedir. Fiziksel iyileştirme senaryoları sayesinde bina kabuğu ve yalıtım performansının artırılması ile uzun vadeli enerji tasarrufu sağlanacaktır. Ayrıca geliştirilecek sistem; üniversiteler, kamu binaları, ofisler ve büyük ölçekli yapılarda uygulanabilecek bir altyapı sunacaktır. Enerji tüketiminin azaltılmasıyla birlikte karbon emisyonlarının düşürülmesi ve sürdürülebilir çevre yönetimine katkı sağlanması beklenmektedir. Proje çıktılarının ilerleyen süreçte akıllı bina yönetim sistemleri ve enerji yönetim yazılımlarına dönüştürülebilme potansiyeli bulunmaktadır.</w:t>
            </w:r>
          </w:p>
        </w:tc>
      </w:tr>
      <w:tr w:rsidR="006F7368" w14:paraId="66F0A74B" w14:textId="77777777">
        <w:trPr>
          <w:trHeight w:val="936"/>
        </w:trPr>
        <w:tc>
          <w:tcPr>
            <w:tcW w:w="409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C6650DD" w14:textId="77777777" w:rsidR="006F7368" w:rsidRDefault="002E7A1C">
            <w:pPr>
              <w:spacing w:before="280" w:after="119"/>
              <w:contextualSpacing/>
              <w:rPr>
                <w:rFonts w:ascii="Arial" w:hAnsi="Arial" w:cs="Arial"/>
                <w:b/>
                <w:sz w:val="18"/>
                <w:szCs w:val="18"/>
              </w:rPr>
            </w:pPr>
            <w:r>
              <w:rPr>
                <w:rFonts w:ascii="Arial" w:hAnsi="Arial" w:cs="Arial"/>
                <w:b/>
                <w:sz w:val="18"/>
                <w:szCs w:val="18"/>
              </w:rPr>
              <w:t xml:space="preserve">Araştırmacı Yetiştirilmesi ve Yeni Proje(ler) Oluşturma </w:t>
            </w:r>
          </w:p>
          <w:p w14:paraId="2C391623" w14:textId="77777777" w:rsidR="006F7368" w:rsidRDefault="002E7A1C">
            <w:pPr>
              <w:rPr>
                <w:rFonts w:ascii="Arial" w:hAnsi="Arial" w:cs="Arial"/>
                <w:bCs/>
                <w:sz w:val="16"/>
                <w:szCs w:val="16"/>
              </w:rPr>
            </w:pPr>
            <w:r>
              <w:rPr>
                <w:rFonts w:ascii="Arial" w:hAnsi="Arial" w:cs="Arial"/>
                <w:bCs/>
                <w:sz w:val="16"/>
                <w:szCs w:val="16"/>
              </w:rPr>
              <w:t>(Yüksek Lisans/Doktora Tezi, Ulusal/Uluslararası Yeni Proje)</w:t>
            </w:r>
          </w:p>
        </w:tc>
        <w:tc>
          <w:tcPr>
            <w:tcW w:w="4704" w:type="dxa"/>
            <w:tcBorders>
              <w:top w:val="single" w:sz="4" w:space="0" w:color="000000"/>
              <w:left w:val="single" w:sz="4" w:space="0" w:color="000000"/>
              <w:bottom w:val="single" w:sz="4" w:space="0" w:color="000000"/>
              <w:right w:val="single" w:sz="4" w:space="0" w:color="000000"/>
            </w:tcBorders>
            <w:shd w:val="clear" w:color="auto" w:fill="FFFFFF"/>
          </w:tcPr>
          <w:p w14:paraId="25130D44" w14:textId="0AB79D45" w:rsidR="006F7368" w:rsidRDefault="00B07D53">
            <w:pPr>
              <w:rPr>
                <w:rFonts w:ascii="Arial" w:hAnsi="Arial" w:cs="Arial"/>
                <w:bCs/>
                <w:sz w:val="18"/>
                <w:szCs w:val="18"/>
              </w:rPr>
            </w:pPr>
            <w:r>
              <w:rPr>
                <w:rFonts w:ascii="Arial" w:hAnsi="Arial" w:cs="Arial"/>
                <w:bCs/>
                <w:sz w:val="18"/>
                <w:szCs w:val="18"/>
              </w:rPr>
              <w:t>Proje sürecinde yer alan öğrenciler; optimizasyon, enerji sistemleri, bina fiziği, veri analitiği, simülasyon ve disiplinler arası mühendislik çalışmaları konusunda uygulamalı deneyim kazanacaktır. Python tabanlı enerji modelleme ve karar destek sistemi geliştirme süreçleri sayesinde araştırmacıların teknik yetkinliklerinin artırılması hedeflenmektedir. Projenin ilerleyen aşamalarda TÜBİTAK 2209-B, 2247-C ve Avrupa Birliği destekli enerji verimliliği projelerine altyapı oluşturması planlanmaktadır. Ayrıca çalışma sonucunda lisansüstü tez ve yeni araştırma projeleri geliştirilmesi hedeflenmektedir.</w:t>
            </w:r>
          </w:p>
        </w:tc>
      </w:tr>
    </w:tbl>
    <w:p w14:paraId="394ECDED" w14:textId="77777777" w:rsidR="006F7368" w:rsidRDefault="006F7368">
      <w:pPr>
        <w:pStyle w:val="WW-NormalWeb1"/>
        <w:spacing w:before="0" w:after="0"/>
        <w:ind w:left="716"/>
        <w:jc w:val="both"/>
        <w:rPr>
          <w:rFonts w:ascii="Arial" w:hAnsi="Arial" w:cs="Arial"/>
          <w:b/>
          <w:bCs/>
          <w:sz w:val="18"/>
          <w:szCs w:val="18"/>
        </w:rPr>
      </w:pPr>
    </w:p>
    <w:p w14:paraId="1F3EC33C" w14:textId="77777777" w:rsidR="006F7368" w:rsidRDefault="006F7368">
      <w:pPr>
        <w:pStyle w:val="WW-NormalWeb1"/>
        <w:spacing w:before="0" w:after="0"/>
        <w:ind w:left="1724" w:hanging="1724"/>
        <w:jc w:val="both"/>
        <w:rPr>
          <w:rFonts w:ascii="Arial" w:hAnsi="Arial" w:cs="Arial"/>
          <w:b/>
          <w:bCs/>
          <w:sz w:val="18"/>
          <w:szCs w:val="18"/>
        </w:rPr>
      </w:pPr>
    </w:p>
    <w:p w14:paraId="45D488DF" w14:textId="77777777" w:rsidR="006F7368" w:rsidRDefault="002E7A1C">
      <w:pPr>
        <w:pStyle w:val="WW-NormalWeb1"/>
        <w:spacing w:before="0" w:after="0" w:line="480" w:lineRule="auto"/>
        <w:ind w:left="1440" w:hanging="1440"/>
        <w:rPr>
          <w:rFonts w:ascii="Arial" w:hAnsi="Arial" w:cs="Arial"/>
          <w:b/>
          <w:bCs/>
          <w:sz w:val="18"/>
          <w:szCs w:val="18"/>
        </w:rPr>
      </w:pPr>
      <w:r>
        <w:rPr>
          <w:rFonts w:ascii="Arial" w:hAnsi="Arial" w:cs="Arial"/>
          <w:b/>
          <w:bCs/>
          <w:sz w:val="18"/>
          <w:szCs w:val="18"/>
        </w:rPr>
        <w:t>5. BÜTÇE TALEP ÇİZELGESİ</w:t>
      </w:r>
    </w:p>
    <w:tbl>
      <w:tblPr>
        <w:tblW w:w="9076" w:type="dxa"/>
        <w:jc w:val="center"/>
        <w:tblCellMar>
          <w:top w:w="55" w:type="dxa"/>
          <w:left w:w="55" w:type="dxa"/>
          <w:bottom w:w="55" w:type="dxa"/>
          <w:right w:w="55" w:type="dxa"/>
        </w:tblCellMar>
        <w:tblLook w:val="04A0" w:firstRow="1" w:lastRow="0" w:firstColumn="1" w:lastColumn="0" w:noHBand="0" w:noVBand="1"/>
      </w:tblPr>
      <w:tblGrid>
        <w:gridCol w:w="1561"/>
        <w:gridCol w:w="1329"/>
        <w:gridCol w:w="6186"/>
      </w:tblGrid>
      <w:tr w:rsidR="006F7368" w14:paraId="167274CD" w14:textId="77777777">
        <w:trPr>
          <w:trHeight w:val="568"/>
          <w:jc w:val="center"/>
        </w:trPr>
        <w:tc>
          <w:tcPr>
            <w:tcW w:w="1561" w:type="dxa"/>
            <w:tcBorders>
              <w:top w:val="single" w:sz="2" w:space="0" w:color="000000"/>
              <w:left w:val="single" w:sz="2" w:space="0" w:color="000000"/>
              <w:bottom w:val="single" w:sz="2" w:space="0" w:color="000000"/>
            </w:tcBorders>
            <w:shd w:val="clear" w:color="auto" w:fill="D9D9D9" w:themeFill="background1" w:themeFillShade="D9"/>
          </w:tcPr>
          <w:p w14:paraId="0593B612" w14:textId="77777777" w:rsidR="006F7368" w:rsidRDefault="002E7A1C">
            <w:pPr>
              <w:pStyle w:val="Tabloerii"/>
              <w:jc w:val="center"/>
              <w:rPr>
                <w:rFonts w:ascii="Arial" w:hAnsi="Arial" w:cs="Arial"/>
                <w:b/>
                <w:bCs/>
                <w:sz w:val="18"/>
                <w:szCs w:val="18"/>
              </w:rPr>
            </w:pPr>
            <w:r>
              <w:rPr>
                <w:rFonts w:ascii="Arial" w:hAnsi="Arial" w:cs="Arial"/>
                <w:b/>
                <w:bCs/>
                <w:sz w:val="18"/>
                <w:szCs w:val="18"/>
              </w:rPr>
              <w:t>Bütçe Türü</w:t>
            </w:r>
          </w:p>
        </w:tc>
        <w:tc>
          <w:tcPr>
            <w:tcW w:w="1329" w:type="dxa"/>
            <w:tcBorders>
              <w:top w:val="single" w:sz="2" w:space="0" w:color="000000"/>
              <w:left w:val="single" w:sz="2" w:space="0" w:color="000000"/>
              <w:bottom w:val="single" w:sz="2" w:space="0" w:color="000000"/>
            </w:tcBorders>
            <w:shd w:val="clear" w:color="auto" w:fill="D9D9D9" w:themeFill="background1" w:themeFillShade="D9"/>
          </w:tcPr>
          <w:p w14:paraId="0EBC88F7" w14:textId="77777777" w:rsidR="006F7368" w:rsidRDefault="002E7A1C">
            <w:pPr>
              <w:pStyle w:val="Tabloerii"/>
              <w:jc w:val="center"/>
              <w:rPr>
                <w:rFonts w:ascii="Arial" w:hAnsi="Arial" w:cs="Arial"/>
                <w:b/>
                <w:bCs/>
                <w:sz w:val="18"/>
                <w:szCs w:val="18"/>
              </w:rPr>
            </w:pPr>
            <w:r>
              <w:rPr>
                <w:rFonts w:ascii="Arial" w:hAnsi="Arial" w:cs="Arial"/>
                <w:b/>
                <w:bCs/>
                <w:sz w:val="18"/>
                <w:szCs w:val="18"/>
              </w:rPr>
              <w:t xml:space="preserve"> Talep Edilen Bütçe Miktarı (TL)</w:t>
            </w:r>
          </w:p>
        </w:tc>
        <w:tc>
          <w:tcPr>
            <w:tcW w:w="6186" w:type="dxa"/>
            <w:tcBorders>
              <w:top w:val="single" w:sz="2" w:space="0" w:color="000000"/>
              <w:left w:val="single" w:sz="2" w:space="0" w:color="000000"/>
              <w:bottom w:val="single" w:sz="2" w:space="0" w:color="000000"/>
              <w:right w:val="single" w:sz="2" w:space="0" w:color="000000"/>
            </w:tcBorders>
            <w:shd w:val="clear" w:color="auto" w:fill="D9D9D9" w:themeFill="background1" w:themeFillShade="D9"/>
          </w:tcPr>
          <w:p w14:paraId="71DF1696" w14:textId="77777777" w:rsidR="006F7368" w:rsidRDefault="002E7A1C">
            <w:pPr>
              <w:pStyle w:val="Tabloerii"/>
              <w:jc w:val="center"/>
              <w:rPr>
                <w:rFonts w:ascii="Arial" w:hAnsi="Arial" w:cs="Arial"/>
                <w:b/>
                <w:bCs/>
                <w:sz w:val="18"/>
                <w:szCs w:val="18"/>
              </w:rPr>
            </w:pPr>
            <w:r>
              <w:rPr>
                <w:rFonts w:ascii="Arial" w:hAnsi="Arial" w:cs="Arial"/>
                <w:b/>
                <w:bCs/>
                <w:sz w:val="18"/>
                <w:szCs w:val="18"/>
              </w:rPr>
              <w:t>Talep Gerekçesi</w:t>
            </w:r>
          </w:p>
        </w:tc>
      </w:tr>
      <w:tr w:rsidR="006F7368" w14:paraId="4C390708" w14:textId="77777777">
        <w:trPr>
          <w:trHeight w:val="413"/>
          <w:jc w:val="center"/>
        </w:trPr>
        <w:tc>
          <w:tcPr>
            <w:tcW w:w="1561" w:type="dxa"/>
            <w:tcBorders>
              <w:left w:val="single" w:sz="2" w:space="0" w:color="000000"/>
              <w:bottom w:val="single" w:sz="2" w:space="0" w:color="000000"/>
            </w:tcBorders>
            <w:shd w:val="clear" w:color="auto" w:fill="D9D9D9" w:themeFill="background1" w:themeFillShade="D9"/>
          </w:tcPr>
          <w:p w14:paraId="3FF79D23" w14:textId="77777777" w:rsidR="006F7368" w:rsidRDefault="002E7A1C">
            <w:pPr>
              <w:pStyle w:val="Tabloerii"/>
              <w:rPr>
                <w:rFonts w:ascii="Arial" w:hAnsi="Arial" w:cs="Arial"/>
                <w:b/>
                <w:bCs/>
                <w:sz w:val="18"/>
                <w:szCs w:val="18"/>
              </w:rPr>
            </w:pPr>
            <w:r>
              <w:rPr>
                <w:rFonts w:ascii="Arial" w:hAnsi="Arial" w:cs="Arial"/>
                <w:b/>
                <w:bCs/>
                <w:sz w:val="18"/>
                <w:szCs w:val="18"/>
              </w:rPr>
              <w:t>Sarf Malzeme</w:t>
            </w:r>
          </w:p>
        </w:tc>
        <w:tc>
          <w:tcPr>
            <w:tcW w:w="1329" w:type="dxa"/>
            <w:tcBorders>
              <w:left w:val="single" w:sz="2" w:space="0" w:color="000000"/>
              <w:bottom w:val="single" w:sz="2" w:space="0" w:color="000000"/>
            </w:tcBorders>
          </w:tcPr>
          <w:p w14:paraId="19541831" w14:textId="6A97D48B" w:rsidR="006F7368" w:rsidRDefault="00922D3C">
            <w:pPr>
              <w:pStyle w:val="Tabloerii"/>
              <w:rPr>
                <w:rFonts w:ascii="Arial" w:hAnsi="Arial" w:cs="Arial"/>
                <w:sz w:val="18"/>
                <w:szCs w:val="18"/>
              </w:rPr>
            </w:pPr>
            <w:r>
              <w:rPr>
                <w:rFonts w:ascii="Arial" w:hAnsi="Arial" w:cs="Arial"/>
                <w:sz w:val="18"/>
                <w:szCs w:val="18"/>
              </w:rPr>
              <w:t>3.000 TL</w:t>
            </w:r>
          </w:p>
        </w:tc>
        <w:tc>
          <w:tcPr>
            <w:tcW w:w="6186" w:type="dxa"/>
            <w:tcBorders>
              <w:left w:val="single" w:sz="2" w:space="0" w:color="000000"/>
              <w:bottom w:val="single" w:sz="2" w:space="0" w:color="000000"/>
              <w:right w:val="single" w:sz="2" w:space="0" w:color="000000"/>
            </w:tcBorders>
          </w:tcPr>
          <w:p w14:paraId="4A30C66C" w14:textId="603D9F4C" w:rsidR="006F7368" w:rsidRDefault="00922D3C">
            <w:pPr>
              <w:pStyle w:val="Tabloerii"/>
              <w:rPr>
                <w:rFonts w:ascii="Arial" w:hAnsi="Arial" w:cs="Arial"/>
                <w:sz w:val="18"/>
                <w:szCs w:val="18"/>
              </w:rPr>
            </w:pPr>
            <w:r>
              <w:rPr>
                <w:rFonts w:ascii="Arial" w:hAnsi="Arial" w:cs="Arial"/>
                <w:sz w:val="18"/>
                <w:szCs w:val="18"/>
              </w:rPr>
              <w:t>Anket uygulamaları, çıktı alma, kırtasiye, veri toplama dokümanları ve proje raporlama süreçlerinde kullanılacak sarf malzemeleri</w:t>
            </w:r>
          </w:p>
        </w:tc>
      </w:tr>
      <w:tr w:rsidR="006F7368" w14:paraId="7DF1DBCD" w14:textId="77777777">
        <w:trPr>
          <w:trHeight w:val="307"/>
          <w:jc w:val="center"/>
        </w:trPr>
        <w:tc>
          <w:tcPr>
            <w:tcW w:w="1561" w:type="dxa"/>
            <w:tcBorders>
              <w:left w:val="single" w:sz="2" w:space="0" w:color="000000"/>
              <w:bottom w:val="single" w:sz="2" w:space="0" w:color="000000"/>
            </w:tcBorders>
            <w:shd w:val="clear" w:color="auto" w:fill="D9D9D9" w:themeFill="background1" w:themeFillShade="D9"/>
          </w:tcPr>
          <w:p w14:paraId="42CFAA07" w14:textId="77777777" w:rsidR="006F7368" w:rsidRDefault="002E7A1C">
            <w:pPr>
              <w:pStyle w:val="Tabloerii"/>
              <w:rPr>
                <w:rFonts w:ascii="Arial" w:hAnsi="Arial" w:cs="Arial"/>
                <w:b/>
                <w:bCs/>
                <w:sz w:val="18"/>
                <w:szCs w:val="18"/>
              </w:rPr>
            </w:pPr>
            <w:r>
              <w:rPr>
                <w:rFonts w:ascii="Arial" w:hAnsi="Arial" w:cs="Arial"/>
                <w:b/>
                <w:bCs/>
                <w:sz w:val="18"/>
                <w:szCs w:val="18"/>
              </w:rPr>
              <w:t>Makina/Teçhizat (Demirbaş)</w:t>
            </w:r>
          </w:p>
        </w:tc>
        <w:tc>
          <w:tcPr>
            <w:tcW w:w="1329" w:type="dxa"/>
            <w:tcBorders>
              <w:left w:val="single" w:sz="2" w:space="0" w:color="000000"/>
              <w:bottom w:val="single" w:sz="2" w:space="0" w:color="000000"/>
            </w:tcBorders>
          </w:tcPr>
          <w:p w14:paraId="33BAAC81" w14:textId="19F03D2C" w:rsidR="006F7368" w:rsidRDefault="00922D3C">
            <w:pPr>
              <w:pStyle w:val="Tabloerii"/>
              <w:rPr>
                <w:rFonts w:ascii="Arial" w:hAnsi="Arial" w:cs="Arial"/>
                <w:sz w:val="18"/>
                <w:szCs w:val="18"/>
              </w:rPr>
            </w:pPr>
            <w:r>
              <w:rPr>
                <w:rFonts w:ascii="Arial" w:hAnsi="Arial" w:cs="Arial"/>
                <w:sz w:val="18"/>
                <w:szCs w:val="18"/>
              </w:rPr>
              <w:t>1.500 TL</w:t>
            </w:r>
          </w:p>
        </w:tc>
        <w:tc>
          <w:tcPr>
            <w:tcW w:w="6186" w:type="dxa"/>
            <w:tcBorders>
              <w:left w:val="single" w:sz="2" w:space="0" w:color="000000"/>
              <w:bottom w:val="single" w:sz="2" w:space="0" w:color="000000"/>
              <w:right w:val="single" w:sz="2" w:space="0" w:color="000000"/>
            </w:tcBorders>
          </w:tcPr>
          <w:p w14:paraId="1B78A22A" w14:textId="55DC0493" w:rsidR="006F7368" w:rsidRDefault="00922D3C">
            <w:pPr>
              <w:pStyle w:val="Tabloerii"/>
              <w:rPr>
                <w:rFonts w:ascii="Arial" w:hAnsi="Arial" w:cs="Arial"/>
                <w:sz w:val="18"/>
                <w:szCs w:val="18"/>
              </w:rPr>
            </w:pPr>
            <w:r>
              <w:rPr>
                <w:rFonts w:ascii="Arial" w:hAnsi="Arial" w:cs="Arial"/>
                <w:sz w:val="18"/>
                <w:szCs w:val="18"/>
              </w:rPr>
              <w:t>Ölçüm ve analiz süreçlerinde kullanılacak yardımcı ekipmanlar ile veri toplama araçları</w:t>
            </w:r>
          </w:p>
        </w:tc>
      </w:tr>
      <w:tr w:rsidR="006F7368" w14:paraId="5482CC33" w14:textId="77777777">
        <w:trPr>
          <w:trHeight w:val="332"/>
          <w:jc w:val="center"/>
        </w:trPr>
        <w:tc>
          <w:tcPr>
            <w:tcW w:w="1561" w:type="dxa"/>
            <w:tcBorders>
              <w:left w:val="single" w:sz="2" w:space="0" w:color="000000"/>
              <w:bottom w:val="single" w:sz="2" w:space="0" w:color="000000"/>
            </w:tcBorders>
            <w:shd w:val="clear" w:color="auto" w:fill="D9D9D9" w:themeFill="background1" w:themeFillShade="D9"/>
          </w:tcPr>
          <w:p w14:paraId="428A50AB" w14:textId="77777777" w:rsidR="006F7368" w:rsidRDefault="002E7A1C">
            <w:pPr>
              <w:pStyle w:val="Tabloerii"/>
              <w:rPr>
                <w:rFonts w:ascii="Arial" w:hAnsi="Arial" w:cs="Arial"/>
                <w:b/>
                <w:bCs/>
                <w:sz w:val="18"/>
                <w:szCs w:val="18"/>
              </w:rPr>
            </w:pPr>
            <w:r>
              <w:rPr>
                <w:rFonts w:ascii="Arial" w:hAnsi="Arial" w:cs="Arial"/>
                <w:b/>
                <w:bCs/>
                <w:sz w:val="18"/>
                <w:szCs w:val="18"/>
              </w:rPr>
              <w:t>Hizmet Alımı</w:t>
            </w:r>
          </w:p>
        </w:tc>
        <w:tc>
          <w:tcPr>
            <w:tcW w:w="1329" w:type="dxa"/>
            <w:tcBorders>
              <w:left w:val="single" w:sz="2" w:space="0" w:color="000000"/>
              <w:bottom w:val="single" w:sz="2" w:space="0" w:color="000000"/>
            </w:tcBorders>
          </w:tcPr>
          <w:p w14:paraId="4F457A13" w14:textId="1B15EEE8" w:rsidR="006F7368" w:rsidRDefault="00922D3C">
            <w:pPr>
              <w:pStyle w:val="Tabloerii"/>
              <w:rPr>
                <w:rFonts w:ascii="Arial" w:hAnsi="Arial" w:cs="Arial"/>
                <w:sz w:val="18"/>
                <w:szCs w:val="18"/>
              </w:rPr>
            </w:pPr>
            <w:r>
              <w:rPr>
                <w:rFonts w:ascii="Arial" w:hAnsi="Arial" w:cs="Arial"/>
                <w:sz w:val="18"/>
                <w:szCs w:val="18"/>
              </w:rPr>
              <w:t>4.000 TL</w:t>
            </w:r>
          </w:p>
        </w:tc>
        <w:tc>
          <w:tcPr>
            <w:tcW w:w="6186" w:type="dxa"/>
            <w:tcBorders>
              <w:left w:val="single" w:sz="2" w:space="0" w:color="000000"/>
              <w:bottom w:val="single" w:sz="2" w:space="0" w:color="000000"/>
              <w:right w:val="single" w:sz="2" w:space="0" w:color="000000"/>
            </w:tcBorders>
          </w:tcPr>
          <w:p w14:paraId="37690F75" w14:textId="5BA45088" w:rsidR="006F7368" w:rsidRDefault="00922D3C">
            <w:pPr>
              <w:pStyle w:val="Tabloerii"/>
              <w:rPr>
                <w:rFonts w:ascii="Arial" w:hAnsi="Arial" w:cs="Arial"/>
                <w:sz w:val="18"/>
                <w:szCs w:val="18"/>
              </w:rPr>
            </w:pPr>
            <w:r>
              <w:rPr>
                <w:rFonts w:ascii="Arial" w:hAnsi="Arial" w:cs="Arial"/>
                <w:sz w:val="18"/>
                <w:szCs w:val="18"/>
              </w:rPr>
              <w:t>Yazılım geliştirme ortamı, veri işleme, bulut depolama ve teknik analiz süreçleri için gerekli dijital hizmetler</w:t>
            </w:r>
          </w:p>
        </w:tc>
      </w:tr>
      <w:tr w:rsidR="006F7368" w14:paraId="31544086" w14:textId="77777777">
        <w:trPr>
          <w:trHeight w:val="336"/>
          <w:jc w:val="center"/>
        </w:trPr>
        <w:tc>
          <w:tcPr>
            <w:tcW w:w="1561" w:type="dxa"/>
            <w:tcBorders>
              <w:left w:val="single" w:sz="2" w:space="0" w:color="000000"/>
              <w:bottom w:val="single" w:sz="2" w:space="0" w:color="000000"/>
            </w:tcBorders>
            <w:shd w:val="clear" w:color="auto" w:fill="D9D9D9" w:themeFill="background1" w:themeFillShade="D9"/>
          </w:tcPr>
          <w:p w14:paraId="38E0B26B" w14:textId="77777777" w:rsidR="006F7368" w:rsidRDefault="002E7A1C">
            <w:pPr>
              <w:pStyle w:val="Tabloerii"/>
              <w:rPr>
                <w:rFonts w:ascii="Arial" w:hAnsi="Arial" w:cs="Arial"/>
                <w:b/>
                <w:bCs/>
                <w:sz w:val="18"/>
                <w:szCs w:val="18"/>
              </w:rPr>
            </w:pPr>
            <w:r>
              <w:rPr>
                <w:rFonts w:ascii="Arial" w:hAnsi="Arial" w:cs="Arial"/>
                <w:b/>
                <w:bCs/>
                <w:sz w:val="18"/>
                <w:szCs w:val="18"/>
              </w:rPr>
              <w:t>Ulaşım</w:t>
            </w:r>
          </w:p>
        </w:tc>
        <w:tc>
          <w:tcPr>
            <w:tcW w:w="1329" w:type="dxa"/>
            <w:tcBorders>
              <w:left w:val="single" w:sz="2" w:space="0" w:color="000000"/>
              <w:bottom w:val="single" w:sz="2" w:space="0" w:color="000000"/>
            </w:tcBorders>
          </w:tcPr>
          <w:p w14:paraId="1F29904F" w14:textId="271F7E52" w:rsidR="006F7368" w:rsidRDefault="00922D3C">
            <w:pPr>
              <w:pStyle w:val="Tabloerii"/>
              <w:rPr>
                <w:rFonts w:ascii="Arial" w:hAnsi="Arial" w:cs="Arial"/>
                <w:sz w:val="18"/>
                <w:szCs w:val="18"/>
              </w:rPr>
            </w:pPr>
            <w:r>
              <w:rPr>
                <w:rFonts w:ascii="Arial" w:hAnsi="Arial" w:cs="Arial"/>
                <w:sz w:val="18"/>
                <w:szCs w:val="18"/>
              </w:rPr>
              <w:t>1.000 TL</w:t>
            </w:r>
          </w:p>
        </w:tc>
        <w:tc>
          <w:tcPr>
            <w:tcW w:w="6186" w:type="dxa"/>
            <w:tcBorders>
              <w:left w:val="single" w:sz="2" w:space="0" w:color="000000"/>
              <w:bottom w:val="single" w:sz="2" w:space="0" w:color="000000"/>
              <w:right w:val="single" w:sz="2" w:space="0" w:color="000000"/>
            </w:tcBorders>
          </w:tcPr>
          <w:p w14:paraId="1891ED96" w14:textId="040C7998" w:rsidR="006F7368" w:rsidRDefault="00922D3C">
            <w:pPr>
              <w:pStyle w:val="Tabloerii"/>
              <w:rPr>
                <w:rFonts w:ascii="Arial" w:hAnsi="Arial" w:cs="Arial"/>
                <w:sz w:val="18"/>
                <w:szCs w:val="18"/>
              </w:rPr>
            </w:pPr>
            <w:r>
              <w:rPr>
                <w:rFonts w:ascii="Arial" w:hAnsi="Arial" w:cs="Arial"/>
                <w:sz w:val="18"/>
                <w:szCs w:val="18"/>
              </w:rPr>
              <w:t>Kampüs içi saha çalışmaları, bina incelemeleri ve veri toplama faaliyetleri</w:t>
            </w:r>
          </w:p>
        </w:tc>
      </w:tr>
      <w:tr w:rsidR="006F7368" w14:paraId="2FA7AD6F" w14:textId="77777777">
        <w:trPr>
          <w:trHeight w:val="314"/>
          <w:jc w:val="center"/>
        </w:trPr>
        <w:tc>
          <w:tcPr>
            <w:tcW w:w="1561" w:type="dxa"/>
            <w:tcBorders>
              <w:left w:val="single" w:sz="2" w:space="0" w:color="000000"/>
              <w:bottom w:val="single" w:sz="2" w:space="0" w:color="000000"/>
            </w:tcBorders>
            <w:shd w:val="clear" w:color="auto" w:fill="D9D9D9" w:themeFill="background1" w:themeFillShade="D9"/>
          </w:tcPr>
          <w:p w14:paraId="083C34E4" w14:textId="77777777" w:rsidR="006F7368" w:rsidRDefault="002E7A1C">
            <w:pPr>
              <w:pStyle w:val="Tabloerii"/>
              <w:rPr>
                <w:rFonts w:ascii="Arial" w:hAnsi="Arial" w:cs="Arial"/>
                <w:b/>
                <w:bCs/>
                <w:sz w:val="18"/>
                <w:szCs w:val="18"/>
              </w:rPr>
            </w:pPr>
            <w:r>
              <w:rPr>
                <w:rFonts w:ascii="Arial" w:hAnsi="Arial" w:cs="Arial"/>
                <w:b/>
                <w:bCs/>
                <w:sz w:val="18"/>
                <w:szCs w:val="18"/>
              </w:rPr>
              <w:t>TOPLAM</w:t>
            </w:r>
          </w:p>
        </w:tc>
        <w:tc>
          <w:tcPr>
            <w:tcW w:w="1329" w:type="dxa"/>
            <w:tcBorders>
              <w:left w:val="single" w:sz="2" w:space="0" w:color="000000"/>
              <w:bottom w:val="single" w:sz="2" w:space="0" w:color="000000"/>
            </w:tcBorders>
          </w:tcPr>
          <w:p w14:paraId="08C5CB00" w14:textId="1B3450EC" w:rsidR="006F7368" w:rsidRDefault="00922D3C">
            <w:pPr>
              <w:pStyle w:val="Tabloerii"/>
              <w:rPr>
                <w:rFonts w:ascii="Arial" w:hAnsi="Arial" w:cs="Arial"/>
                <w:sz w:val="18"/>
                <w:szCs w:val="18"/>
              </w:rPr>
            </w:pPr>
            <w:r>
              <w:rPr>
                <w:rFonts w:ascii="Arial" w:hAnsi="Arial" w:cs="Arial"/>
                <w:sz w:val="18"/>
                <w:szCs w:val="18"/>
              </w:rPr>
              <w:t>9.500 TL</w:t>
            </w:r>
          </w:p>
        </w:tc>
        <w:tc>
          <w:tcPr>
            <w:tcW w:w="6186" w:type="dxa"/>
            <w:tcBorders>
              <w:left w:val="single" w:sz="2" w:space="0" w:color="000000"/>
              <w:bottom w:val="single" w:sz="2" w:space="0" w:color="000000"/>
              <w:right w:val="single" w:sz="2" w:space="0" w:color="000000"/>
            </w:tcBorders>
          </w:tcPr>
          <w:p w14:paraId="27096D02" w14:textId="64D5B80B" w:rsidR="006F7368" w:rsidRDefault="00922D3C">
            <w:pPr>
              <w:pStyle w:val="Tabloerii"/>
              <w:rPr>
                <w:rFonts w:ascii="Arial" w:hAnsi="Arial" w:cs="Arial"/>
                <w:sz w:val="18"/>
                <w:szCs w:val="18"/>
              </w:rPr>
            </w:pPr>
            <w:r>
              <w:rPr>
                <w:rFonts w:ascii="Arial" w:hAnsi="Arial" w:cs="Arial"/>
                <w:sz w:val="18"/>
                <w:szCs w:val="18"/>
              </w:rPr>
              <w:t>Proje faaliyetlerinin gerçekleştirilmesi için gerekli toplam bütçe</w:t>
            </w:r>
          </w:p>
        </w:tc>
      </w:tr>
    </w:tbl>
    <w:p w14:paraId="1C96E92F" w14:textId="77777777" w:rsidR="006F7368" w:rsidRDefault="006F7368">
      <w:pPr>
        <w:pStyle w:val="WW-NormalWeb1"/>
        <w:spacing w:before="0" w:after="0" w:line="360" w:lineRule="auto"/>
        <w:jc w:val="both"/>
        <w:rPr>
          <w:rFonts w:ascii="Arial" w:hAnsi="Arial" w:cs="Arial"/>
          <w:b/>
          <w:bCs/>
          <w:sz w:val="18"/>
          <w:szCs w:val="18"/>
        </w:rPr>
      </w:pPr>
    </w:p>
    <w:p w14:paraId="647C705C" w14:textId="77777777" w:rsidR="006F7368" w:rsidRDefault="002E7A1C">
      <w:pPr>
        <w:pStyle w:val="WW-NormalWeb1"/>
        <w:spacing w:before="0" w:after="0" w:line="360" w:lineRule="auto"/>
        <w:jc w:val="both"/>
      </w:pPr>
      <w:r>
        <w:rPr>
          <w:rFonts w:ascii="Arial" w:hAnsi="Arial" w:cs="Arial"/>
          <w:b/>
          <w:bCs/>
          <w:sz w:val="18"/>
          <w:szCs w:val="18"/>
        </w:rPr>
        <w:t>6. BELİRTMEK İSTEDİĞİNİZ DİĞER KONULAR</w:t>
      </w:r>
    </w:p>
    <w:p w14:paraId="14EF73C8" w14:textId="77777777" w:rsidR="006F7368" w:rsidRDefault="002E7A1C">
      <w:pPr>
        <w:pStyle w:val="WW-NormalWeb1"/>
        <w:spacing w:before="0" w:after="0" w:line="480" w:lineRule="auto"/>
        <w:ind w:left="360" w:hanging="360"/>
        <w:rPr>
          <w:rFonts w:ascii="Arial" w:hAnsi="Arial" w:cs="Arial"/>
          <w:sz w:val="18"/>
          <w:szCs w:val="18"/>
          <w:lang w:eastAsia="tr-TR"/>
        </w:rPr>
      </w:pPr>
      <w:r>
        <w:rPr>
          <w:rFonts w:ascii="Arial" w:hAnsi="Arial" w:cs="Arial"/>
          <w:sz w:val="18"/>
          <w:szCs w:val="18"/>
          <w:lang w:eastAsia="tr-TR"/>
        </w:rPr>
        <w:t xml:space="preserve">Sadece araştırma önerisinin değerlendirilmesine katkı sağlayabilecek bilgi/veri (grafik, tablo, vb.) eklenebilir. </w:t>
      </w:r>
    </w:p>
    <w:tbl>
      <w:tblPr>
        <w:tblW w:w="9167" w:type="dxa"/>
        <w:tblInd w:w="109" w:type="dxa"/>
        <w:tblLook w:val="0000" w:firstRow="0" w:lastRow="0" w:firstColumn="0" w:lastColumn="0" w:noHBand="0" w:noVBand="0"/>
      </w:tblPr>
      <w:tblGrid>
        <w:gridCol w:w="9167"/>
      </w:tblGrid>
      <w:tr w:rsidR="006F7368" w14:paraId="10C45B8B" w14:textId="77777777">
        <w:trPr>
          <w:trHeight w:val="1562"/>
        </w:trPr>
        <w:tc>
          <w:tcPr>
            <w:tcW w:w="9167" w:type="dxa"/>
            <w:tcBorders>
              <w:top w:val="single" w:sz="4" w:space="0" w:color="000000"/>
              <w:left w:val="single" w:sz="4" w:space="0" w:color="000000"/>
              <w:bottom w:val="single" w:sz="4" w:space="0" w:color="000000"/>
              <w:right w:val="single" w:sz="4" w:space="0" w:color="000000"/>
            </w:tcBorders>
          </w:tcPr>
          <w:p w14:paraId="41398AE2" w14:textId="77777777" w:rsidR="006F7368" w:rsidRDefault="006F7368">
            <w:pPr>
              <w:pStyle w:val="WW-NormalWeb1"/>
              <w:widowControl w:val="0"/>
              <w:snapToGrid w:val="0"/>
              <w:spacing w:before="0" w:after="0"/>
              <w:jc w:val="both"/>
              <w:rPr>
                <w:rFonts w:ascii="Arial" w:hAnsi="Arial" w:cs="Arial"/>
                <w:color w:val="000000"/>
                <w:sz w:val="18"/>
                <w:szCs w:val="18"/>
              </w:rPr>
            </w:pPr>
          </w:p>
          <w:p w14:paraId="5791E807" w14:textId="77777777" w:rsidR="006F7368" w:rsidRDefault="006F7368">
            <w:pPr>
              <w:pStyle w:val="WW-NormalWeb1"/>
              <w:widowControl w:val="0"/>
              <w:spacing w:before="0" w:after="0"/>
              <w:jc w:val="both"/>
              <w:rPr>
                <w:rFonts w:ascii="Arial" w:hAnsi="Arial" w:cs="Arial"/>
                <w:color w:val="000000"/>
                <w:sz w:val="18"/>
                <w:szCs w:val="18"/>
              </w:rPr>
            </w:pPr>
          </w:p>
          <w:p w14:paraId="137F2BEA" w14:textId="77777777" w:rsidR="006F7368" w:rsidRDefault="006F7368">
            <w:pPr>
              <w:pStyle w:val="WW-NormalWeb1"/>
              <w:widowControl w:val="0"/>
              <w:spacing w:before="0" w:after="0"/>
              <w:jc w:val="both"/>
              <w:rPr>
                <w:rFonts w:ascii="Arial" w:hAnsi="Arial" w:cs="Arial"/>
                <w:color w:val="000000"/>
                <w:sz w:val="18"/>
                <w:szCs w:val="18"/>
              </w:rPr>
            </w:pPr>
          </w:p>
        </w:tc>
      </w:tr>
    </w:tbl>
    <w:p w14:paraId="57F8AB6D" w14:textId="77777777" w:rsidR="006F7368" w:rsidRDefault="002E7A1C">
      <w:pPr>
        <w:ind w:left="502"/>
        <w:rPr>
          <w:rFonts w:ascii="Arial" w:hAnsi="Arial" w:cs="Arial"/>
          <w:b/>
          <w:sz w:val="22"/>
          <w:szCs w:val="22"/>
          <w:lang w:eastAsia="fr-FR"/>
        </w:rPr>
      </w:pPr>
      <w:r>
        <w:rPr>
          <w:rFonts w:ascii="Arial" w:hAnsi="Arial" w:cs="Arial"/>
          <w:b/>
          <w:sz w:val="22"/>
          <w:szCs w:val="22"/>
          <w:lang w:eastAsia="fr-FR"/>
        </w:rPr>
        <w:t xml:space="preserve"> </w:t>
      </w:r>
    </w:p>
    <w:p w14:paraId="79D55CD2" w14:textId="77777777" w:rsidR="006F7368" w:rsidRDefault="006F7368">
      <w:pPr>
        <w:rPr>
          <w:rFonts w:ascii="Arial" w:hAnsi="Arial" w:cs="Arial"/>
          <w:b/>
          <w:sz w:val="18"/>
          <w:szCs w:val="18"/>
          <w:lang w:eastAsia="fr-FR"/>
        </w:rPr>
      </w:pPr>
    </w:p>
    <w:p w14:paraId="0956D788" w14:textId="77777777" w:rsidR="006F7368" w:rsidRDefault="002E7A1C">
      <w:pPr>
        <w:pStyle w:val="ListParagraph"/>
        <w:ind w:left="360"/>
      </w:pPr>
      <w:r>
        <w:rPr>
          <w:rFonts w:ascii="Arial" w:hAnsi="Arial" w:cs="Arial"/>
          <w:b/>
          <w:sz w:val="18"/>
          <w:szCs w:val="18"/>
          <w:lang w:eastAsia="fr-FR"/>
        </w:rPr>
        <w:t>7. EKLER</w:t>
      </w:r>
    </w:p>
    <w:p w14:paraId="63973DF7" w14:textId="77777777" w:rsidR="006F7368" w:rsidRDefault="006F7368">
      <w:pPr>
        <w:ind w:left="426" w:hanging="142"/>
        <w:rPr>
          <w:rFonts w:ascii="Arial" w:hAnsi="Arial" w:cs="Arial"/>
          <w:sz w:val="18"/>
          <w:szCs w:val="18"/>
          <w:lang w:eastAsia="fr-FR"/>
        </w:rPr>
      </w:pPr>
    </w:p>
    <w:p w14:paraId="3C312A76" w14:textId="77777777" w:rsidR="006F7368" w:rsidRDefault="002E7A1C">
      <w:pPr>
        <w:ind w:left="426" w:hanging="142"/>
        <w:jc w:val="both"/>
        <w:rPr>
          <w:rFonts w:ascii="Arial" w:hAnsi="Arial" w:cs="Arial"/>
          <w:b/>
          <w:sz w:val="18"/>
          <w:szCs w:val="18"/>
          <w:lang w:eastAsia="fr-FR"/>
        </w:rPr>
      </w:pPr>
      <w:r>
        <w:rPr>
          <w:rFonts w:ascii="Arial" w:hAnsi="Arial" w:cs="Arial"/>
          <w:b/>
          <w:sz w:val="18"/>
          <w:szCs w:val="18"/>
        </w:rPr>
        <w:t>EK-1:  KAYNAKLAR</w:t>
      </w:r>
    </w:p>
    <w:p w14:paraId="2F517660" w14:textId="77777777" w:rsidR="00FF1F52" w:rsidRDefault="00B07D53" w:rsidP="00FF1F52">
      <w:r>
        <w:br/>
        <w:t>[1] IEA P. World energy outlook 2022. Paris, France: International Energy Agency (IEA); 2022</w:t>
      </w:r>
    </w:p>
    <w:p w14:paraId="6337073B" w14:textId="77777777" w:rsidR="00FF1F52" w:rsidRDefault="00FF1F52" w:rsidP="00FF1F52">
      <w:r>
        <w:t>[2] IEA P. Global status report for buildings and construction 2019. Paris, France: International Energy Agency (IEA); 2019. Licence: CC BY 40</w:t>
      </w:r>
    </w:p>
    <w:p w14:paraId="759BE686" w14:textId="187C300F" w:rsidR="00FF1F52" w:rsidRDefault="00FF1F52" w:rsidP="00FF1F52">
      <w:r>
        <w:t>[3] IEA P. Technology roadmap - energy-efficient buildings - heating and cooling equipment. Paris, France: International Energy Agency (IEA), Licence: CC BY 40; 2011</w:t>
      </w:r>
    </w:p>
    <w:p w14:paraId="67E954F8" w14:textId="64F3FC4C" w:rsidR="00FF1F52" w:rsidRDefault="00FF1F52" w:rsidP="00FF1F52">
      <w:r>
        <w:t xml:space="preserve">[4] W. Cai, X. Wen, C. Li, J. Shao, J. Xu, Predicting the energy consumption in buildings using the optimized support vector regression model, Energy 273 (2023) 127188, https://doi.org/10.1016/j.energy.2023.127188. [3] X. Zhou, Z. Huang, B. Scheuer, H. Wang, G. Zhou, Y. Liu, High-resolution estimation of building energy consumption at the city level, Energy 275 (2023) 127476, https://doi.org/10.1016/j.energy.2023.127476. </w:t>
      </w:r>
    </w:p>
    <w:p w14:paraId="14E45032" w14:textId="75F002ED" w:rsidR="00FF1F52" w:rsidRDefault="00FF1F52" w:rsidP="00FF1F52">
      <w:r>
        <w:t>[5] A. Alghamdi, G. Hu, H. Haider, K. Hewage, R. Sadiq, Benchmarking of Water, Energy, and Carbon Flows in Academic buildings: a Fuzzy Clustering Approach, Sustainability 12 (2020) 4422, https://doi.org/10.3390/su12114422. [6] Energy Efficiency in the Higher Education Institutions: A Review of Actions and Their Contribution to Sustainable Development vol. 489 (2024) 207–217, https:// doi.org/10.1007/978-3-031-57800-7_19</w:t>
      </w:r>
    </w:p>
    <w:p w14:paraId="4536C2C4" w14:textId="511D51C7" w:rsidR="006F7368" w:rsidRDefault="006F7368">
      <w:pPr>
        <w:ind w:left="426" w:hanging="142"/>
      </w:pPr>
    </w:p>
    <w:sectPr w:rsidR="006F7368">
      <w:headerReference w:type="default" r:id="rId11"/>
      <w:footerReference w:type="default" r:id="rId12"/>
      <w:pgSz w:w="11906" w:h="16838"/>
      <w:pgMar w:top="1418" w:right="1418" w:bottom="1418" w:left="1418" w:header="709" w:footer="709" w:gutter="0"/>
      <w:cols w:space="708"/>
      <w:formProt w:val="0"/>
      <w:docGrid w:linePitch="360" w:charSpace="2457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10BE24" w14:textId="77777777" w:rsidR="002E4624" w:rsidRDefault="002E4624">
      <w:r>
        <w:separator/>
      </w:r>
    </w:p>
  </w:endnote>
  <w:endnote w:type="continuationSeparator" w:id="0">
    <w:p w14:paraId="14086D36" w14:textId="77777777" w:rsidR="002E4624" w:rsidRDefault="002E46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Liberation Sans">
    <w:altName w:val="Arial"/>
    <w:charset w:val="A2"/>
    <w:family w:val="swiss"/>
    <w:pitch w:val="variable"/>
    <w:sig w:usb0="E0000AFF" w:usb1="500078FF" w:usb2="00000021" w:usb3="00000000" w:csb0="000001BF" w:csb1="00000000"/>
  </w:font>
  <w:font w:name="DejaVu Sans">
    <w:charset w:val="A2"/>
    <w:family w:val="swiss"/>
    <w:pitch w:val="variable"/>
    <w:sig w:usb0="E7002EFF" w:usb1="D200FDFF" w:usb2="0A246029" w:usb3="00000000" w:csb0="000001FF" w:csb1="00000000"/>
  </w:font>
  <w:font w:name="FreeSans">
    <w:altName w:val="Times New Roman"/>
    <w:panose1 w:val="00000000000000000000"/>
    <w:charset w:val="00"/>
    <w:family w:val="roman"/>
    <w:notTrueType/>
    <w:pitch w:val="default"/>
  </w:font>
  <w:font w:name="Cambria Math">
    <w:panose1 w:val="02040503050406030204"/>
    <w:charset w:val="A2"/>
    <w:family w:val="roman"/>
    <w:pitch w:val="variable"/>
    <w:sig w:usb0="E00006FF" w:usb1="420024FF" w:usb2="02000000" w:usb3="00000000" w:csb0="0000019F"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A1546" w14:textId="77777777" w:rsidR="006F7368" w:rsidRDefault="006F7368">
    <w:pPr>
      <w:pStyle w:val="Footer"/>
      <w:jc w:val="right"/>
    </w:pPr>
  </w:p>
  <w:tbl>
    <w:tblPr>
      <w:tblW w:w="10375" w:type="dxa"/>
      <w:tblLook w:val="04A0" w:firstRow="1" w:lastRow="0" w:firstColumn="1" w:lastColumn="0" w:noHBand="0" w:noVBand="1"/>
    </w:tblPr>
    <w:tblGrid>
      <w:gridCol w:w="5208"/>
      <w:gridCol w:w="5167"/>
    </w:tblGrid>
    <w:tr w:rsidR="006F7368" w14:paraId="19DABD85" w14:textId="77777777">
      <w:trPr>
        <w:trHeight w:val="269"/>
      </w:trPr>
      <w:tc>
        <w:tcPr>
          <w:tcW w:w="5207" w:type="dxa"/>
        </w:tcPr>
        <w:p w14:paraId="3E4EF486" w14:textId="77777777" w:rsidR="006F7368" w:rsidRDefault="006F7368">
          <w:pPr>
            <w:pStyle w:val="Footer"/>
            <w:rPr>
              <w:lang w:val="tr-TR"/>
            </w:rPr>
          </w:pPr>
        </w:p>
      </w:tc>
      <w:tc>
        <w:tcPr>
          <w:tcW w:w="5167" w:type="dxa"/>
        </w:tcPr>
        <w:p w14:paraId="76078734" w14:textId="77777777" w:rsidR="006F7368" w:rsidRDefault="002E7A1C">
          <w:pPr>
            <w:pStyle w:val="Footer"/>
            <w:jc w:val="right"/>
          </w:pPr>
          <w:r>
            <w:fldChar w:fldCharType="begin"/>
          </w:r>
          <w:r>
            <w:instrText>PAGE</w:instrText>
          </w:r>
          <w:r>
            <w:fldChar w:fldCharType="separate"/>
          </w:r>
          <w:r w:rsidR="00A5160F">
            <w:rPr>
              <w:noProof/>
            </w:rPr>
            <w:t>3</w:t>
          </w:r>
          <w:r>
            <w:fldChar w:fldCharType="end"/>
          </w:r>
        </w:p>
      </w:tc>
    </w:tr>
  </w:tbl>
  <w:p w14:paraId="77A552E2" w14:textId="77777777" w:rsidR="006F7368" w:rsidRDefault="002E7A1C">
    <w:pPr>
      <w:pStyle w:val="Footer"/>
      <w:jc w:val="right"/>
    </w:pPr>
    <w:r>
      <w:t xml:space="preserve"> </w:t>
    </w:r>
  </w:p>
  <w:p w14:paraId="1C699174" w14:textId="77777777" w:rsidR="006F7368" w:rsidRDefault="006F736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D7753" w14:textId="77777777" w:rsidR="006F7368" w:rsidRDefault="006F7368">
    <w:pPr>
      <w:pStyle w:val="Footer"/>
      <w:jc w:val="right"/>
    </w:pPr>
  </w:p>
  <w:tbl>
    <w:tblPr>
      <w:tblW w:w="10375" w:type="dxa"/>
      <w:tblLook w:val="04A0" w:firstRow="1" w:lastRow="0" w:firstColumn="1" w:lastColumn="0" w:noHBand="0" w:noVBand="1"/>
    </w:tblPr>
    <w:tblGrid>
      <w:gridCol w:w="5208"/>
      <w:gridCol w:w="5167"/>
    </w:tblGrid>
    <w:tr w:rsidR="006F7368" w14:paraId="076A074B" w14:textId="77777777">
      <w:trPr>
        <w:trHeight w:val="269"/>
      </w:trPr>
      <w:tc>
        <w:tcPr>
          <w:tcW w:w="5207" w:type="dxa"/>
        </w:tcPr>
        <w:p w14:paraId="4FA798B2" w14:textId="77777777" w:rsidR="006F7368" w:rsidRDefault="006F7368">
          <w:pPr>
            <w:pStyle w:val="Footer"/>
            <w:rPr>
              <w:lang w:val="tr-TR"/>
            </w:rPr>
          </w:pPr>
        </w:p>
      </w:tc>
      <w:tc>
        <w:tcPr>
          <w:tcW w:w="5167" w:type="dxa"/>
        </w:tcPr>
        <w:p w14:paraId="6B99D415" w14:textId="77777777" w:rsidR="006F7368" w:rsidRDefault="002E7A1C">
          <w:pPr>
            <w:pStyle w:val="Footer"/>
            <w:jc w:val="right"/>
          </w:pPr>
          <w:r>
            <w:fldChar w:fldCharType="begin"/>
          </w:r>
          <w:r>
            <w:instrText>PAGE</w:instrText>
          </w:r>
          <w:r>
            <w:fldChar w:fldCharType="separate"/>
          </w:r>
          <w:r w:rsidR="00A5160F">
            <w:rPr>
              <w:noProof/>
            </w:rPr>
            <w:t>6</w:t>
          </w:r>
          <w:r>
            <w:fldChar w:fldCharType="end"/>
          </w:r>
        </w:p>
      </w:tc>
    </w:tr>
  </w:tbl>
  <w:p w14:paraId="09A67DD3" w14:textId="77777777" w:rsidR="006F7368" w:rsidRDefault="002E7A1C">
    <w:pPr>
      <w:pStyle w:val="Footer"/>
      <w:jc w:val="right"/>
    </w:pPr>
    <w:r>
      <w:t xml:space="preserve"> </w:t>
    </w:r>
  </w:p>
  <w:p w14:paraId="5335B642" w14:textId="77777777" w:rsidR="006F7368" w:rsidRDefault="006F73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C57926" w14:textId="77777777" w:rsidR="002E4624" w:rsidRDefault="002E4624">
      <w:r>
        <w:separator/>
      </w:r>
    </w:p>
  </w:footnote>
  <w:footnote w:type="continuationSeparator" w:id="0">
    <w:p w14:paraId="30708CFF" w14:textId="77777777" w:rsidR="002E4624" w:rsidRDefault="002E46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7D6E8" w14:textId="77777777" w:rsidR="006F7368" w:rsidRDefault="002E7A1C">
    <w:pPr>
      <w:pStyle w:val="BodyText"/>
      <w:ind w:right="565"/>
      <w:jc w:val="center"/>
      <w:rPr>
        <w:rFonts w:cs="Arial"/>
        <w:b w:val="0"/>
        <w:bCs/>
        <w:color w:val="0F243E"/>
        <w:sz w:val="20"/>
      </w:rPr>
    </w:pPr>
    <w:r>
      <w:rPr>
        <w:rStyle w:val="Strong"/>
        <w:rFonts w:cs="Arial"/>
        <w:b/>
        <w:color w:val="0F243E"/>
        <w:sz w:val="20"/>
        <w:lang w:val="tr-TR"/>
      </w:rPr>
      <w:t>2209/A ÜNİVERSİTE ÖĞRENCİLERİ ARAŞTIRMA PROJELERİ DESTEĞİ</w:t>
    </w:r>
    <w:r>
      <w:rPr>
        <w:rStyle w:val="Strong"/>
        <w:rFonts w:cs="Arial"/>
        <w:b/>
        <w:color w:val="0F243E"/>
        <w:sz w:val="20"/>
      </w:rPr>
      <w:t xml:space="preserve"> PROGRAMI ARAŞTIRMA ÖNERİSİ</w:t>
    </w:r>
    <w:r>
      <w:rPr>
        <w:rFonts w:cs="Arial"/>
        <w:color w:val="0F243E"/>
        <w:sz w:val="20"/>
      </w:rPr>
      <w:t xml:space="preserve"> FORMU</w:t>
    </w:r>
  </w:p>
  <w:p w14:paraId="2BEC85B5" w14:textId="77777777" w:rsidR="006F7368" w:rsidRDefault="002E7A1C">
    <w:pPr>
      <w:pStyle w:val="Header"/>
    </w:pPr>
    <w:r>
      <w:rPr>
        <w:noProof/>
        <w:lang w:val="tr-TR"/>
      </w:rPr>
      <mc:AlternateContent>
        <mc:Choice Requires="wps">
          <w:drawing>
            <wp:anchor distT="0" distB="0" distL="0" distR="0" simplePos="0" relativeHeight="4" behindDoc="1" locked="0" layoutInCell="1" allowOverlap="1" wp14:anchorId="50F957FE" wp14:editId="623E4E10">
              <wp:simplePos x="0" y="0"/>
              <wp:positionH relativeFrom="column">
                <wp:posOffset>-45085</wp:posOffset>
              </wp:positionH>
              <wp:positionV relativeFrom="paragraph">
                <wp:posOffset>85725</wp:posOffset>
              </wp:positionV>
              <wp:extent cx="5787390" cy="4445"/>
              <wp:effectExtent l="26670" t="27940" r="47625" b="48260"/>
              <wp:wrapNone/>
              <wp:docPr id="2" name="AutoShape 1"/>
              <wp:cNvGraphicFramePr/>
              <a:graphic xmlns:a="http://schemas.openxmlformats.org/drawingml/2006/main">
                <a:graphicData uri="http://schemas.microsoft.com/office/word/2010/wordprocessingShape">
                  <wps:wsp>
                    <wps:cNvSpPr/>
                    <wps:spPr>
                      <a:xfrm>
                        <a:off x="0" y="0"/>
                        <a:ext cx="5786640" cy="3960"/>
                      </a:xfrm>
                      <a:custGeom>
                        <a:avLst/>
                        <a:gdLst/>
                        <a:ahLst/>
                        <a:cxnLst/>
                        <a:rect l="l" t="t" r="r" b="b"/>
                        <a:pathLst>
                          <a:path w="21600" h="21600">
                            <a:moveTo>
                              <a:pt x="0" y="0"/>
                            </a:moveTo>
                            <a:lnTo>
                              <a:pt x="21600" y="21600"/>
                            </a:lnTo>
                          </a:path>
                        </a:pathLst>
                      </a:custGeom>
                      <a:noFill/>
                      <a:ln w="38160">
                        <a:solidFill>
                          <a:srgbClr val="8DB3E2"/>
                        </a:solidFill>
                        <a:round/>
                      </a:ln>
                      <a:effectLst>
                        <a:outerShdw dist="36147" dir="2700000" algn="ctr" rotWithShape="0">
                          <a:srgbClr val="3F3151">
                            <a:alpha val="50000"/>
                          </a:srgbClr>
                        </a:outerShdw>
                      </a:effectLst>
                    </wps:spPr>
                    <wps:style>
                      <a:lnRef idx="0">
                        <a:scrgbClr r="0" g="0" b="0"/>
                      </a:lnRef>
                      <a:fillRef idx="0">
                        <a:scrgbClr r="0" g="0" b="0"/>
                      </a:fillRef>
                      <a:effectRef idx="0">
                        <a:scrgbClr r="0" g="0" b="0"/>
                      </a:effectRef>
                      <a:fontRef idx="minor"/>
                    </wps:style>
                    <wps:bodyPr/>
                  </wps:wsp>
                </a:graphicData>
              </a:graphic>
            </wp:anchor>
          </w:drawing>
        </mc:Choice>
        <mc:Fallback>
          <w:pict>
            <v:shape w14:anchorId="480F993B" id="AutoShape 1" o:spid="_x0000_s1026" style="position:absolute;margin-left:-3.55pt;margin-top:6.75pt;width:455.7pt;height:.35pt;z-index:-503316476;visibility:visible;mso-wrap-style:square;mso-wrap-distance-left:0;mso-wrap-distance-top:0;mso-wrap-distance-right:0;mso-wrap-distance-bottom:0;mso-position-horizontal:absolute;mso-position-horizontal-relative:text;mso-position-vertical:absolute;mso-position-vertical-relative:text;v-text-anchor:top" coordsize="21600,2160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Wlj4paAIAAG4FAAAOAAAAZHJzL2Uyb0RvYy54bWysVE2P2jAQvVfqf7B8LyGwBIqAVVtKL1V3 Vbbq2TgOseR4ItsQ+PcdTz6W7p62KgcztufjvTcTr+4vlWFn5bwGu+bpaMyZshJybY9r/utp92HB mQ/C5sKAVWt+VZ7fb96/WzX1Uk2gBJMrxzCJ9cumXvMyhHqZJF6WqhJ+BLWyeFmAq0TArTsmuRMN Zq9MMhmPs6QBl9cOpPIeT7ftJd9Q/qJQMjwUhVeBmTVHbIFWR+shrslmJZZHJ+pSyw6G+AcUldAW iw6ptiIIdnL6VapKSwceijCSUCVQFFoq4oBs0vELNvtS1Iq4oDi+HmTy/y+t/HF+dEznaz7hzIoK W/TpFIAqszTK09R+iV77+tF1O49m5HopXBX/kQW7kKTXQVJ1CUzi4Wy+yLI7VF7i3fRjRoonz7Hy 5MM3BZRHnL/70DYk7y1R9pa82N502NbYUEMNDZxhQx1n2NBD29BahBgXwUWTNUgvzcYIo+yteFfB WT0BeYUXDBDi862xt15dJuTTWogYvVsfNGJBOhlA4OEtTQs7bQzxNDZCmy4QG02PB6PzeBsxeXc8 fDGOnQVSXWw/T79OIjvM9pebg5PNewwxTtHYd/ThFJTbl3nDcu1x+qdZejfnuEHJJvNx/HEmzBE/ XhlQQwfhtw4l9T828xWQ6W6azlI6F6YuRQtvRok6dC1uQjqUp90NsiSOVTtIZIWrUbGWsT9VgfNI 80TFZScDAkao+Krgip3uB4kComOBsr0xtguJ0S20N8YPQVQfbBjiK23BUbdu2EXzAPmVPiQSAD9q EqZ7gOKrcbtH+/aZ3PwBAAD//wMAUEsDBBQABgAIAAAAIQBxpLrf3gAAAAgBAAAPAAAAZHJzL2Rv d25yZXYueG1sTI9LT8MwEITvSPwHa5G4tU4bQ9sQpyoIKBcOfd3deIkj/Ihitw38epYTHHdmNPtN uRycZWfsYxu8hMk4A4a+Drr1jYT97mU0BxaT8lrZ4FHCF0ZYVtdXpSp0uPgNnrepYVTiY6EkmJS6 gvNYG3QqjkOHnryP0DuV6Owbrnt1oXJn+TTL7rlTracPRnX4ZLD+3J6chPx10a6ev2uxE4fD+9o8 ir2dvUl5ezOsHoAlHNJfGH7xCR0qYjqGk9eRWQmj2YSSpOd3wMhfZCIHdiRBTIFXJf8/oPoBAAD/ /wMAUEsBAi0AFAAGAAgAAAAhALaDOJL+AAAA4QEAABMAAAAAAAAAAAAAAAAAAAAAAFtDb250ZW50 X1R5cGVzXS54bWxQSwECLQAUAAYACAAAACEAOP0h/9YAAACUAQAACwAAAAAAAAAAAAAAAAAvAQAA X3JlbHMvLnJlbHNQSwECLQAUAAYACAAAACEAlpY+KWgCAABuBQAADgAAAAAAAAAAAAAAAAAuAgAA ZHJzL2Uyb0RvYy54bWxQSwECLQAUAAYACAAAACEAcaS6394AAAAIAQAADwAAAAAAAAAAAAAAAADC BAAAZHJzL2Rvd25yZXYueG1sUEsFBgAAAAAEAAQA8wAAAM0FAAAAAA== " path="m,l21600,21600e" filled="f" strokecolor="#8db3e2" strokeweight="1.06mm">
              <v:shadow on="t" color="#3f3151" opacity=".5" offset=".71mm,.71mm"/>
              <v:path arrowok="t"/>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665FF" w14:textId="77777777" w:rsidR="006F7368" w:rsidRDefault="002E7A1C">
    <w:pPr>
      <w:pStyle w:val="BodyText"/>
      <w:ind w:right="565"/>
      <w:jc w:val="center"/>
    </w:pPr>
    <w:r>
      <w:rPr>
        <w:rStyle w:val="Strong"/>
        <w:rFonts w:cs="Arial"/>
        <w:b/>
        <w:color w:val="0F243E"/>
        <w:sz w:val="20"/>
        <w:lang w:val="tr-TR"/>
      </w:rPr>
      <w:t>2209/A ÜNİVERSİTE ÖĞRENCİLERİ ARAŞTIRMA PROJELERİ DESTEĞİ</w:t>
    </w:r>
    <w:r>
      <w:rPr>
        <w:rStyle w:val="Strong"/>
        <w:rFonts w:cs="Arial"/>
        <w:b/>
        <w:color w:val="0F243E"/>
        <w:sz w:val="20"/>
      </w:rPr>
      <w:t xml:space="preserve"> PROGRAMI ARAŞTIRMA ÖNERİSİ</w:t>
    </w:r>
    <w:r>
      <w:rPr>
        <w:rFonts w:cs="Arial"/>
        <w:color w:val="0F243E"/>
        <w:sz w:val="20"/>
      </w:rPr>
      <w:t xml:space="preserve"> FORMU</w:t>
    </w:r>
  </w:p>
  <w:p w14:paraId="6443CF69" w14:textId="77777777" w:rsidR="006F7368" w:rsidRDefault="002E7A1C">
    <w:pPr>
      <w:pStyle w:val="Header"/>
    </w:pPr>
    <w:r>
      <w:rPr>
        <w:noProof/>
        <w:lang w:val="tr-TR"/>
      </w:rPr>
      <mc:AlternateContent>
        <mc:Choice Requires="wps">
          <w:drawing>
            <wp:anchor distT="0" distB="0" distL="0" distR="0" simplePos="0" relativeHeight="8" behindDoc="1" locked="0" layoutInCell="1" allowOverlap="1" wp14:anchorId="50F957FE" wp14:editId="0AFD71A4">
              <wp:simplePos x="0" y="0"/>
              <wp:positionH relativeFrom="column">
                <wp:posOffset>-45085</wp:posOffset>
              </wp:positionH>
              <wp:positionV relativeFrom="paragraph">
                <wp:posOffset>85725</wp:posOffset>
              </wp:positionV>
              <wp:extent cx="5787390" cy="4445"/>
              <wp:effectExtent l="26670" t="27940" r="47625" b="48260"/>
              <wp:wrapNone/>
              <wp:docPr id="4" name="AutoShape 1"/>
              <wp:cNvGraphicFramePr/>
              <a:graphic xmlns:a="http://schemas.openxmlformats.org/drawingml/2006/main">
                <a:graphicData uri="http://schemas.microsoft.com/office/word/2010/wordprocessingShape">
                  <wps:wsp>
                    <wps:cNvSpPr/>
                    <wps:spPr>
                      <a:xfrm>
                        <a:off x="0" y="0"/>
                        <a:ext cx="5786640" cy="3960"/>
                      </a:xfrm>
                      <a:custGeom>
                        <a:avLst/>
                        <a:gdLst/>
                        <a:ahLst/>
                        <a:cxnLst/>
                        <a:rect l="l" t="t" r="r" b="b"/>
                        <a:pathLst>
                          <a:path w="21600" h="21600">
                            <a:moveTo>
                              <a:pt x="0" y="0"/>
                            </a:moveTo>
                            <a:lnTo>
                              <a:pt x="21600" y="21600"/>
                            </a:lnTo>
                          </a:path>
                        </a:pathLst>
                      </a:custGeom>
                      <a:noFill/>
                      <a:ln w="38160">
                        <a:solidFill>
                          <a:srgbClr val="8DB3E2"/>
                        </a:solidFill>
                        <a:round/>
                      </a:ln>
                      <a:effectLst>
                        <a:outerShdw dist="36147" dir="2700000" algn="ctr" rotWithShape="0">
                          <a:srgbClr val="3F3151">
                            <a:alpha val="50000"/>
                          </a:srgbClr>
                        </a:outerShdw>
                      </a:effectLst>
                    </wps:spPr>
                    <wps:style>
                      <a:lnRef idx="0">
                        <a:scrgbClr r="0" g="0" b="0"/>
                      </a:lnRef>
                      <a:fillRef idx="0">
                        <a:scrgbClr r="0" g="0" b="0"/>
                      </a:fillRef>
                      <a:effectRef idx="0">
                        <a:scrgbClr r="0" g="0" b="0"/>
                      </a:effectRef>
                      <a:fontRef idx="minor"/>
                    </wps:style>
                    <wps:bodyPr/>
                  </wps:wsp>
                </a:graphicData>
              </a:graphic>
            </wp:anchor>
          </w:drawing>
        </mc:Choice>
        <mc:Fallback>
          <w:pict>
            <v:shape w14:anchorId="27946F3D" id="AutoShape 1" o:spid="_x0000_s1026" style="position:absolute;margin-left:-3.55pt;margin-top:6.75pt;width:455.7pt;height:.35pt;z-index:-503316472;visibility:visible;mso-wrap-style:square;mso-wrap-distance-left:0;mso-wrap-distance-top:0;mso-wrap-distance-right:0;mso-wrap-distance-bottom:0;mso-position-horizontal:absolute;mso-position-horizontal-relative:text;mso-position-vertical:absolute;mso-position-vertical-relative:text;v-text-anchor:top" coordsize="21600,2160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R/+BqaQIAAG4FAAAOAAAAZHJzL2Uyb0RvYy54bWysVE2P2jAQvVfqf7B8LyF8LUWEVVtKL1V3 Vbbq2TgOseR4ItsQ+PcdT0I23T1tVQ5mbM/He28mXt9fKsPOynkNNuPpaMyZshJybY8Z//W0+7Dk zAdhc2HAqoxflef3m/fv1k29UhMoweTKMUxi/aqpM16GUK+SxMtSVcKPoFYWLwtwlQi4dcckd6LB 7JVJJuPxImnA5bUDqbzH0217yTeUvyiUDA9F4VVgJuOILdDqaD3ENdmsxeroRF1q2cEQ/4CiEtpi 0T7VVgTBTk6/SlVp6cBDEUYSqgSKQktFHJBNOn7BZl+KWhEXFMfXvUz+/6WVP86Pjuk84zPOrKiw RZ9OAagyS6M8Te1X6LWvH12382hGrpfCVfEfWbALSXrtJVWXwCQezu+Wi8UMlZd4N/24IMWT51h5 8uGbAsojzt99aBuS3yxR3ix5sTfTYVtjQw01NHCGDXWcYUMPbUNrEWJcBBdN1mR8ki7GCKO8WfGu grN6AvIKLxggxOdbY4deXSbk01qIGL1bHzRiQTrpQeDhkKaFnTaGeBoboU2XiI2mx4PRebyNmLw7 Hr4Yx84CqS63n6dfJ5EdZvvLzcHJ5jcMMU7R2Hf04RSU25d5w3Ltcfqni3R2x3GDkk3uxvHHmTBH /HhlQA0dhN86lNT/2MxXQKa7aTpP6VyYuhQtvDkl6tC1uAlpX552A2RJHKt2kMgKV6NiLWN/qgLn keaJistOBgSMUPFVwRU7fRskCoiOBcr2xtguJEa30N4Y3wdRfbChj6+0BUfdGrCL5gHyK31IJAB+ 1CRM9wDFV2O4R3v4TG7+AAAA//8DAFBLAwQUAAYACAAAACEAcaS6394AAAAIAQAADwAAAGRycy9k b3ducmV2LnhtbEyPS0/DMBCE70j8B2uRuLVOG0PbEKcqCCgXDn3d3XiJI/yIYrcN/HqWExx3ZjT7 TbkcnGVn7GMbvITJOAOGvg669Y2E/e5lNAcWk/Ja2eBRwhdGWFbXV6UqdLj4DZ63qWFU4mOhJJiU uoLzWBt0Ko5Dh568j9A7lejsG657daFyZ/k0y+65U62nD0Z1+GSw/tyenIT8ddGunr9rsROHw/va PIq9nb1JeXszrB6AJRzSXxh+8QkdKmI6hpPXkVkJo9mEkqTnd8DIX2QiB3YkQUyBVyX/P6D6AQAA //8DAFBLAQItABQABgAIAAAAIQC2gziS/gAAAOEBAAATAAAAAAAAAAAAAAAAAAAAAABbQ29udGVu dF9UeXBlc10ueG1sUEsBAi0AFAAGAAgAAAAhADj9If/WAAAAlAEAAAsAAAAAAAAAAAAAAAAALwEA AF9yZWxzLy5yZWxzUEsBAi0AFAAGAAgAAAAhAJH/4GppAgAAbgUAAA4AAAAAAAAAAAAAAAAALgIA AGRycy9lMm9Eb2MueG1sUEsBAi0AFAAGAAgAAAAhAHGkut/eAAAACAEAAA8AAAAAAAAAAAAAAAAA wwQAAGRycy9kb3ducmV2LnhtbFBLBQYAAAAABAAEAPMAAADOBQAAAAA= " path="m,l21600,21600e" filled="f" strokecolor="#8db3e2" strokeweight="1.06mm">
              <v:shadow on="t" color="#3f3151" opacity=".5" offset=".71mm,.71mm"/>
              <v:path arrowok="t"/>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C3483"/>
    <w:multiLevelType w:val="multilevel"/>
    <w:tmpl w:val="6CE2B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D7DBC"/>
    <w:multiLevelType w:val="multilevel"/>
    <w:tmpl w:val="ED80C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7127E3"/>
    <w:multiLevelType w:val="multilevel"/>
    <w:tmpl w:val="C7104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055005"/>
    <w:multiLevelType w:val="multilevel"/>
    <w:tmpl w:val="1DF81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9F797C"/>
    <w:multiLevelType w:val="multilevel"/>
    <w:tmpl w:val="D2D85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39676F"/>
    <w:multiLevelType w:val="multilevel"/>
    <w:tmpl w:val="9278A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0F6004"/>
    <w:multiLevelType w:val="multilevel"/>
    <w:tmpl w:val="7496F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E72D2A"/>
    <w:multiLevelType w:val="multilevel"/>
    <w:tmpl w:val="B51EC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F56281"/>
    <w:multiLevelType w:val="multilevel"/>
    <w:tmpl w:val="51746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D214CD"/>
    <w:multiLevelType w:val="multilevel"/>
    <w:tmpl w:val="4CC6B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40C6EF5"/>
    <w:multiLevelType w:val="multilevel"/>
    <w:tmpl w:val="EAA8D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C72B2C"/>
    <w:multiLevelType w:val="multilevel"/>
    <w:tmpl w:val="C8D8AFB2"/>
    <w:lvl w:ilvl="0">
      <w:start w:val="4"/>
      <w:numFmt w:val="decimal"/>
      <w:lvlText w:val="%1."/>
      <w:lvlJc w:val="left"/>
      <w:pPr>
        <w:ind w:left="360" w:hanging="360"/>
      </w:pPr>
      <w:rPr>
        <w:rFonts w:ascii="Arial" w:hAnsi="Arial"/>
        <w:b/>
        <w:sz w:val="1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AB572F4"/>
    <w:multiLevelType w:val="multilevel"/>
    <w:tmpl w:val="8DB4D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2C7C07"/>
    <w:multiLevelType w:val="multilevel"/>
    <w:tmpl w:val="BDC4B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8F04DD"/>
    <w:multiLevelType w:val="multilevel"/>
    <w:tmpl w:val="8D0C7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140184"/>
    <w:multiLevelType w:val="multilevel"/>
    <w:tmpl w:val="9C560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B5F3481"/>
    <w:multiLevelType w:val="multilevel"/>
    <w:tmpl w:val="E5EE9E76"/>
    <w:lvl w:ilvl="0">
      <w:start w:val="1"/>
      <w:numFmt w:val="decimal"/>
      <w:lvlText w:val="%1."/>
      <w:lvlJc w:val="left"/>
      <w:pPr>
        <w:ind w:left="720" w:hanging="360"/>
      </w:pPr>
      <w:rPr>
        <w:rFonts w:ascii="Arial" w:hAnsi="Arial"/>
        <w:b/>
        <w:sz w:val="18"/>
      </w:rPr>
    </w:lvl>
    <w:lvl w:ilvl="1">
      <w:start w:val="2"/>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440" w:hanging="108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17" w15:restartNumberingAfterBreak="0">
    <w:nsid w:val="4BA07C5A"/>
    <w:multiLevelType w:val="multilevel"/>
    <w:tmpl w:val="BE14A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174355"/>
    <w:multiLevelType w:val="multilevel"/>
    <w:tmpl w:val="CBEA6C3A"/>
    <w:lvl w:ilvl="0">
      <w:start w:val="3"/>
      <w:numFmt w:val="decimal"/>
      <w:lvlText w:val="%1"/>
      <w:lvlJc w:val="left"/>
      <w:pPr>
        <w:ind w:left="720" w:hanging="360"/>
      </w:pPr>
    </w:lvl>
    <w:lvl w:ilvl="1">
      <w:start w:val="1"/>
      <w:numFmt w:val="decimal"/>
      <w:lvlText w:val="%1.%2"/>
      <w:lvlJc w:val="left"/>
      <w:pPr>
        <w:ind w:left="720" w:hanging="360"/>
      </w:pPr>
      <w:rPr>
        <w:rFonts w:ascii="Arial" w:hAnsi="Arial"/>
        <w:b/>
        <w:sz w:val="18"/>
      </w:r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080" w:hanging="720"/>
      </w:pPr>
    </w:lvl>
    <w:lvl w:ilvl="5">
      <w:start w:val="1"/>
      <w:numFmt w:val="decimal"/>
      <w:lvlText w:val="%1.%2.%3.%4.%5.%6"/>
      <w:lvlJc w:val="left"/>
      <w:pPr>
        <w:ind w:left="1440" w:hanging="1080"/>
      </w:pPr>
    </w:lvl>
    <w:lvl w:ilvl="6">
      <w:start w:val="1"/>
      <w:numFmt w:val="decimal"/>
      <w:lvlText w:val="%1.%2.%3.%4.%5.%6.%7"/>
      <w:lvlJc w:val="left"/>
      <w:pPr>
        <w:ind w:left="1440" w:hanging="108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19" w15:restartNumberingAfterBreak="0">
    <w:nsid w:val="4F844443"/>
    <w:multiLevelType w:val="multilevel"/>
    <w:tmpl w:val="EC2E3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DD6BE9"/>
    <w:multiLevelType w:val="multilevel"/>
    <w:tmpl w:val="3800D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710564"/>
    <w:multiLevelType w:val="multilevel"/>
    <w:tmpl w:val="00309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9C1C7F"/>
    <w:multiLevelType w:val="multilevel"/>
    <w:tmpl w:val="E098D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915938"/>
    <w:multiLevelType w:val="multilevel"/>
    <w:tmpl w:val="08527DC0"/>
    <w:lvl w:ilvl="0">
      <w:start w:val="2"/>
      <w:numFmt w:val="decimal"/>
      <w:lvlText w:val="%1."/>
      <w:lvlJc w:val="left"/>
      <w:pPr>
        <w:ind w:left="360" w:hanging="360"/>
      </w:pPr>
      <w:rPr>
        <w:rFonts w:ascii="Arial" w:hAnsi="Arial"/>
        <w:b/>
        <w:sz w:val="18"/>
      </w:rPr>
    </w:lvl>
    <w:lvl w:ilvl="1">
      <w:start w:val="1"/>
      <w:numFmt w:val="decimal"/>
      <w:lvlText w:val="%1.%2."/>
      <w:lvlJc w:val="left"/>
      <w:pPr>
        <w:ind w:left="716"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5F074A06"/>
    <w:multiLevelType w:val="multilevel"/>
    <w:tmpl w:val="0E202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AC6339"/>
    <w:multiLevelType w:val="multilevel"/>
    <w:tmpl w:val="83EA2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5D6A0B"/>
    <w:multiLevelType w:val="multilevel"/>
    <w:tmpl w:val="0D62A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BD6332"/>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675B4DB5"/>
    <w:multiLevelType w:val="multilevel"/>
    <w:tmpl w:val="C4022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5F26B9"/>
    <w:multiLevelType w:val="multilevel"/>
    <w:tmpl w:val="8332B64A"/>
    <w:lvl w:ilvl="0">
      <w:start w:val="1"/>
      <w:numFmt w:val="decimal"/>
      <w:pStyle w:val="Heading1"/>
      <w:lvlText w:val="%1."/>
      <w:lvlJc w:val="left"/>
      <w:pPr>
        <w:tabs>
          <w:tab w:val="num" w:pos="360"/>
        </w:tabs>
        <w:ind w:left="360" w:hanging="360"/>
      </w:pPr>
      <w:rPr>
        <w:i w:val="0"/>
      </w:rPr>
    </w:lvl>
    <w:lvl w:ilvl="1">
      <w:start w:val="1"/>
      <w:numFmt w:val="decimal"/>
      <w:pStyle w:val="Heading2"/>
      <w:lvlText w:val="%1.%2."/>
      <w:lvlJc w:val="left"/>
      <w:pPr>
        <w:tabs>
          <w:tab w:val="num" w:pos="792"/>
        </w:tabs>
        <w:ind w:left="792" w:hanging="432"/>
      </w:pPr>
      <w:rPr>
        <w:color w:val="000000"/>
      </w:rPr>
    </w:lvl>
    <w:lvl w:ilvl="2">
      <w:start w:val="1"/>
      <w:numFmt w:val="decimal"/>
      <w:pStyle w:val="Heading3"/>
      <w:lvlText w:val="%1.%2.%3."/>
      <w:lvlJc w:val="left"/>
      <w:pPr>
        <w:tabs>
          <w:tab w:val="num" w:pos="1440"/>
        </w:tabs>
        <w:ind w:left="1224" w:hanging="504"/>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0" w15:restartNumberingAfterBreak="0">
    <w:nsid w:val="750B79A9"/>
    <w:multiLevelType w:val="multilevel"/>
    <w:tmpl w:val="37288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A4410D"/>
    <w:multiLevelType w:val="multilevel"/>
    <w:tmpl w:val="B22CD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F15DB3"/>
    <w:multiLevelType w:val="multilevel"/>
    <w:tmpl w:val="EA707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D61CDE"/>
    <w:multiLevelType w:val="multilevel"/>
    <w:tmpl w:val="61EC0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144F4C"/>
    <w:multiLevelType w:val="multilevel"/>
    <w:tmpl w:val="B6DCB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DE284B"/>
    <w:multiLevelType w:val="multilevel"/>
    <w:tmpl w:val="16F63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D77197C"/>
    <w:multiLevelType w:val="multilevel"/>
    <w:tmpl w:val="C77A3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4808317">
    <w:abstractNumId w:val="29"/>
  </w:num>
  <w:num w:numId="2" w16cid:durableId="1898592178">
    <w:abstractNumId w:val="23"/>
  </w:num>
  <w:num w:numId="3" w16cid:durableId="225803798">
    <w:abstractNumId w:val="16"/>
  </w:num>
  <w:num w:numId="4" w16cid:durableId="660041223">
    <w:abstractNumId w:val="18"/>
  </w:num>
  <w:num w:numId="5" w16cid:durableId="1990207145">
    <w:abstractNumId w:val="11"/>
  </w:num>
  <w:num w:numId="6" w16cid:durableId="1289243626">
    <w:abstractNumId w:val="27"/>
  </w:num>
  <w:num w:numId="7" w16cid:durableId="587081368">
    <w:abstractNumId w:val="9"/>
  </w:num>
  <w:num w:numId="8" w16cid:durableId="1047493095">
    <w:abstractNumId w:val="30"/>
  </w:num>
  <w:num w:numId="9" w16cid:durableId="42407991">
    <w:abstractNumId w:val="35"/>
  </w:num>
  <w:num w:numId="10" w16cid:durableId="153492590">
    <w:abstractNumId w:val="2"/>
  </w:num>
  <w:num w:numId="11" w16cid:durableId="1896115294">
    <w:abstractNumId w:val="7"/>
  </w:num>
  <w:num w:numId="12" w16cid:durableId="2124497407">
    <w:abstractNumId w:val="21"/>
  </w:num>
  <w:num w:numId="13" w16cid:durableId="886062401">
    <w:abstractNumId w:val="26"/>
  </w:num>
  <w:num w:numId="14" w16cid:durableId="1035275981">
    <w:abstractNumId w:val="5"/>
  </w:num>
  <w:num w:numId="15" w16cid:durableId="73820620">
    <w:abstractNumId w:val="32"/>
  </w:num>
  <w:num w:numId="16" w16cid:durableId="1464419199">
    <w:abstractNumId w:val="3"/>
  </w:num>
  <w:num w:numId="17" w16cid:durableId="237983975">
    <w:abstractNumId w:val="8"/>
  </w:num>
  <w:num w:numId="18" w16cid:durableId="1247610610">
    <w:abstractNumId w:val="19"/>
  </w:num>
  <w:num w:numId="19" w16cid:durableId="856819947">
    <w:abstractNumId w:val="10"/>
  </w:num>
  <w:num w:numId="20" w16cid:durableId="1164006789">
    <w:abstractNumId w:val="15"/>
  </w:num>
  <w:num w:numId="21" w16cid:durableId="697001149">
    <w:abstractNumId w:val="6"/>
  </w:num>
  <w:num w:numId="22" w16cid:durableId="590167422">
    <w:abstractNumId w:val="36"/>
  </w:num>
  <w:num w:numId="23" w16cid:durableId="1843885643">
    <w:abstractNumId w:val="22"/>
  </w:num>
  <w:num w:numId="24" w16cid:durableId="1807048743">
    <w:abstractNumId w:val="34"/>
  </w:num>
  <w:num w:numId="25" w16cid:durableId="1886942933">
    <w:abstractNumId w:val="28"/>
  </w:num>
  <w:num w:numId="26" w16cid:durableId="19089103">
    <w:abstractNumId w:val="4"/>
  </w:num>
  <w:num w:numId="27" w16cid:durableId="1765224582">
    <w:abstractNumId w:val="1"/>
  </w:num>
  <w:num w:numId="28" w16cid:durableId="1798179341">
    <w:abstractNumId w:val="17"/>
  </w:num>
  <w:num w:numId="29" w16cid:durableId="1486160924">
    <w:abstractNumId w:val="20"/>
  </w:num>
  <w:num w:numId="30" w16cid:durableId="1169097165">
    <w:abstractNumId w:val="25"/>
  </w:num>
  <w:num w:numId="31" w16cid:durableId="26881386">
    <w:abstractNumId w:val="0"/>
  </w:num>
  <w:num w:numId="32" w16cid:durableId="404685672">
    <w:abstractNumId w:val="31"/>
  </w:num>
  <w:num w:numId="33" w16cid:durableId="1268270287">
    <w:abstractNumId w:val="24"/>
  </w:num>
  <w:num w:numId="34" w16cid:durableId="61492079">
    <w:abstractNumId w:val="13"/>
  </w:num>
  <w:num w:numId="35" w16cid:durableId="1005784129">
    <w:abstractNumId w:val="33"/>
  </w:num>
  <w:num w:numId="36" w16cid:durableId="1038240387">
    <w:abstractNumId w:val="12"/>
  </w:num>
  <w:num w:numId="37" w16cid:durableId="202527780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7368"/>
    <w:rsid w:val="00100CC6"/>
    <w:rsid w:val="00110B30"/>
    <w:rsid w:val="0013478D"/>
    <w:rsid w:val="001621C9"/>
    <w:rsid w:val="0019219A"/>
    <w:rsid w:val="00201452"/>
    <w:rsid w:val="00230CF7"/>
    <w:rsid w:val="002E4624"/>
    <w:rsid w:val="002E7A1C"/>
    <w:rsid w:val="00394D6A"/>
    <w:rsid w:val="003E098A"/>
    <w:rsid w:val="006520E6"/>
    <w:rsid w:val="006B2F1A"/>
    <w:rsid w:val="006F7368"/>
    <w:rsid w:val="00922D3C"/>
    <w:rsid w:val="00A5160F"/>
    <w:rsid w:val="00AE5F9F"/>
    <w:rsid w:val="00B07D53"/>
    <w:rsid w:val="00C03C27"/>
    <w:rsid w:val="00ED3245"/>
    <w:rsid w:val="00F4527E"/>
    <w:rsid w:val="00FF1F52"/>
  </w:rsids>
  <m:mathPr>
    <m:mathFont m:val="Cambria Math"/>
    <m:brkBin m:val="before"/>
    <m:brkBinSub m:val="--"/>
    <m:smallFrac m:val="0"/>
    <m:dispDef/>
    <m:lMargin m:val="0"/>
    <m:rMargin m:val="0"/>
    <m:defJc m:val="centerGroup"/>
    <m:wrapIndent m:val="1440"/>
    <m:intLim m:val="subSup"/>
    <m:naryLim m:val="undOvr"/>
  </m:mathPr>
  <w:themeFontLang w:val="tr-T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CCE1D"/>
  <w15:docId w15:val="{EBFF2AED-7C8E-4EEE-8BD2-6B835C277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051E"/>
    <w:pPr>
      <w:widowControl w:val="0"/>
    </w:pPr>
    <w:rPr>
      <w:rFonts w:ascii="Times New Roman" w:eastAsia="Times New Roman" w:hAnsi="Times New Roman"/>
    </w:rPr>
  </w:style>
  <w:style w:type="paragraph" w:styleId="Heading1">
    <w:name w:val="heading 1"/>
    <w:basedOn w:val="Normal"/>
    <w:next w:val="Normal"/>
    <w:link w:val="Heading1Char"/>
    <w:uiPriority w:val="9"/>
    <w:qFormat/>
    <w:rsid w:val="00875882"/>
    <w:pPr>
      <w:keepNext/>
      <w:widowControl/>
      <w:numPr>
        <w:numId w:val="1"/>
      </w:numPr>
      <w:spacing w:before="240" w:after="60"/>
      <w:outlineLvl w:val="0"/>
    </w:pPr>
    <w:rPr>
      <w:rFonts w:ascii="Arial" w:hAnsi="Arial"/>
      <w:b/>
      <w:bCs/>
      <w:color w:val="000080"/>
      <w:kern w:val="2"/>
      <w:sz w:val="32"/>
      <w:szCs w:val="32"/>
      <w:lang w:val="fr-FR" w:eastAsia="fr-FR"/>
    </w:rPr>
  </w:style>
  <w:style w:type="paragraph" w:styleId="Heading2">
    <w:name w:val="heading 2"/>
    <w:basedOn w:val="Normal"/>
    <w:next w:val="Normal"/>
    <w:link w:val="Heading2Char"/>
    <w:qFormat/>
    <w:rsid w:val="00875882"/>
    <w:pPr>
      <w:keepNext/>
      <w:widowControl/>
      <w:numPr>
        <w:ilvl w:val="1"/>
        <w:numId w:val="1"/>
      </w:numPr>
      <w:spacing w:before="240" w:after="60"/>
      <w:outlineLvl w:val="1"/>
    </w:pPr>
    <w:rPr>
      <w:rFonts w:ascii="Arial" w:hAnsi="Arial"/>
      <w:b/>
      <w:bCs/>
      <w:iCs/>
      <w:color w:val="FF6600"/>
      <w:sz w:val="28"/>
      <w:szCs w:val="28"/>
      <w:lang w:val="fr-FR" w:eastAsia="fr-FR"/>
    </w:rPr>
  </w:style>
  <w:style w:type="paragraph" w:styleId="Heading3">
    <w:name w:val="heading 3"/>
    <w:basedOn w:val="Normal"/>
    <w:next w:val="Normal"/>
    <w:link w:val="Heading3Char"/>
    <w:qFormat/>
    <w:rsid w:val="00875882"/>
    <w:pPr>
      <w:keepNext/>
      <w:widowControl/>
      <w:numPr>
        <w:ilvl w:val="2"/>
        <w:numId w:val="1"/>
      </w:numPr>
      <w:spacing w:before="240" w:after="60"/>
      <w:outlineLvl w:val="2"/>
    </w:pPr>
    <w:rPr>
      <w:rFonts w:ascii="Arial" w:hAnsi="Arial"/>
      <w:b/>
      <w:bCs/>
      <w:color w:val="333399"/>
      <w:sz w:val="24"/>
      <w:szCs w:val="26"/>
      <w:lang w:val="fr-FR" w:eastAsia="fr-FR"/>
    </w:rPr>
  </w:style>
  <w:style w:type="paragraph" w:styleId="Heading5">
    <w:name w:val="heading 5"/>
    <w:basedOn w:val="Normal"/>
    <w:next w:val="Normal"/>
    <w:link w:val="Heading5Char"/>
    <w:uiPriority w:val="9"/>
    <w:semiHidden/>
    <w:unhideWhenUsed/>
    <w:qFormat/>
    <w:rsid w:val="00DB7C75"/>
    <w:pPr>
      <w:spacing w:before="240" w:after="60"/>
      <w:outlineLvl w:val="4"/>
    </w:pPr>
    <w:rPr>
      <w:rFonts w:ascii="Calibri" w:hAnsi="Calibri"/>
      <w:b/>
      <w:bCs/>
      <w:i/>
      <w:i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bilgiChar">
    <w:name w:val="Üstbilgi Char"/>
    <w:uiPriority w:val="99"/>
    <w:qFormat/>
    <w:rsid w:val="00A6051E"/>
    <w:rPr>
      <w:rFonts w:ascii="Times New Roman" w:eastAsia="Times New Roman" w:hAnsi="Times New Roman" w:cs="Times New Roman"/>
      <w:sz w:val="20"/>
      <w:szCs w:val="20"/>
      <w:lang w:eastAsia="tr-TR"/>
    </w:rPr>
  </w:style>
  <w:style w:type="character" w:customStyle="1" w:styleId="FooterChar">
    <w:name w:val="Footer Char"/>
    <w:link w:val="Footer"/>
    <w:uiPriority w:val="99"/>
    <w:qFormat/>
    <w:rsid w:val="00A6051E"/>
    <w:rPr>
      <w:rFonts w:ascii="Times New Roman" w:eastAsia="Times New Roman" w:hAnsi="Times New Roman" w:cs="Times New Roman"/>
      <w:sz w:val="20"/>
      <w:szCs w:val="20"/>
      <w:lang w:eastAsia="tr-TR"/>
    </w:rPr>
  </w:style>
  <w:style w:type="character" w:customStyle="1" w:styleId="BalloonTextChar">
    <w:name w:val="Balloon Text Char"/>
    <w:link w:val="BalloonText"/>
    <w:uiPriority w:val="99"/>
    <w:semiHidden/>
    <w:qFormat/>
    <w:rsid w:val="00A6051E"/>
    <w:rPr>
      <w:rFonts w:ascii="Tahoma" w:eastAsia="Times New Roman" w:hAnsi="Tahoma" w:cs="Tahoma"/>
      <w:sz w:val="16"/>
      <w:szCs w:val="16"/>
      <w:lang w:eastAsia="tr-TR"/>
    </w:rPr>
  </w:style>
  <w:style w:type="character" w:customStyle="1" w:styleId="Heading1Char">
    <w:name w:val="Heading 1 Char"/>
    <w:link w:val="Heading1"/>
    <w:uiPriority w:val="9"/>
    <w:qFormat/>
    <w:rsid w:val="00875882"/>
    <w:rPr>
      <w:rFonts w:ascii="Arial" w:eastAsia="Times New Roman" w:hAnsi="Arial" w:cs="Arial"/>
      <w:b/>
      <w:bCs/>
      <w:color w:val="000080"/>
      <w:kern w:val="2"/>
      <w:sz w:val="32"/>
      <w:szCs w:val="32"/>
      <w:lang w:val="fr-FR" w:eastAsia="fr-FR"/>
    </w:rPr>
  </w:style>
  <w:style w:type="character" w:customStyle="1" w:styleId="Heading2Char">
    <w:name w:val="Heading 2 Char"/>
    <w:link w:val="Heading2"/>
    <w:qFormat/>
    <w:rsid w:val="00875882"/>
    <w:rPr>
      <w:rFonts w:ascii="Arial" w:eastAsia="Times New Roman" w:hAnsi="Arial" w:cs="Arial"/>
      <w:b/>
      <w:bCs/>
      <w:iCs/>
      <w:color w:val="FF6600"/>
      <w:sz w:val="28"/>
      <w:szCs w:val="28"/>
      <w:lang w:val="fr-FR" w:eastAsia="fr-FR"/>
    </w:rPr>
  </w:style>
  <w:style w:type="character" w:customStyle="1" w:styleId="Heading3Char">
    <w:name w:val="Heading 3 Char"/>
    <w:link w:val="Heading3"/>
    <w:qFormat/>
    <w:rsid w:val="00875882"/>
    <w:rPr>
      <w:rFonts w:ascii="Arial" w:eastAsia="Times New Roman" w:hAnsi="Arial" w:cs="Arial"/>
      <w:b/>
      <w:bCs/>
      <w:color w:val="333399"/>
      <w:sz w:val="24"/>
      <w:szCs w:val="26"/>
      <w:lang w:val="fr-FR" w:eastAsia="fr-FR"/>
    </w:rPr>
  </w:style>
  <w:style w:type="character" w:customStyle="1" w:styleId="TextZchn">
    <w:name w:val="Text Zchn"/>
    <w:link w:val="Metin"/>
    <w:qFormat/>
    <w:rsid w:val="00DE03BE"/>
    <w:rPr>
      <w:rFonts w:ascii="Arial" w:eastAsia="SimSun" w:hAnsi="Arial" w:cs="Arial"/>
      <w:sz w:val="22"/>
      <w:szCs w:val="22"/>
      <w:lang w:val="de-DE" w:eastAsia="zh-CN"/>
    </w:rPr>
  </w:style>
  <w:style w:type="character" w:customStyle="1" w:styleId="TabloKlavuzuAk1">
    <w:name w:val="Tablo Kılavuzu Açık1"/>
    <w:uiPriority w:val="32"/>
    <w:qFormat/>
    <w:rsid w:val="009A1F00"/>
    <w:rPr>
      <w:b/>
      <w:bCs/>
      <w:smallCaps/>
      <w:color w:val="C0504D"/>
      <w:spacing w:val="5"/>
      <w:u w:val="single"/>
    </w:rPr>
  </w:style>
  <w:style w:type="character" w:customStyle="1" w:styleId="DzTablo51">
    <w:name w:val="Düz Tablo 51"/>
    <w:uiPriority w:val="31"/>
    <w:qFormat/>
    <w:rsid w:val="009A1F00"/>
    <w:rPr>
      <w:smallCaps/>
      <w:color w:val="C0504D"/>
      <w:u w:val="single"/>
    </w:rPr>
  </w:style>
  <w:style w:type="character" w:customStyle="1" w:styleId="BodyTextChar">
    <w:name w:val="Body Text Char"/>
    <w:link w:val="BodyText"/>
    <w:qFormat/>
    <w:rsid w:val="00A17C52"/>
    <w:rPr>
      <w:rFonts w:ascii="Arial" w:eastAsia="Times New Roman" w:hAnsi="Arial"/>
      <w:b/>
      <w:sz w:val="24"/>
      <w:lang w:eastAsia="ar-SA"/>
    </w:rPr>
  </w:style>
  <w:style w:type="character" w:styleId="Strong">
    <w:name w:val="Strong"/>
    <w:qFormat/>
    <w:rsid w:val="00A17C52"/>
    <w:rPr>
      <w:b/>
      <w:bCs/>
    </w:rPr>
  </w:style>
  <w:style w:type="character" w:styleId="CommentReference">
    <w:name w:val="annotation reference"/>
    <w:uiPriority w:val="99"/>
    <w:semiHidden/>
    <w:unhideWhenUsed/>
    <w:qFormat/>
    <w:rsid w:val="00762571"/>
    <w:rPr>
      <w:sz w:val="16"/>
      <w:szCs w:val="16"/>
    </w:rPr>
  </w:style>
  <w:style w:type="character" w:customStyle="1" w:styleId="CommentTextChar">
    <w:name w:val="Comment Text Char"/>
    <w:link w:val="CommentText"/>
    <w:uiPriority w:val="99"/>
    <w:semiHidden/>
    <w:qFormat/>
    <w:rsid w:val="00762571"/>
    <w:rPr>
      <w:rFonts w:ascii="Times New Roman" w:eastAsia="Times New Roman" w:hAnsi="Times New Roman"/>
    </w:rPr>
  </w:style>
  <w:style w:type="character" w:customStyle="1" w:styleId="CommentSubjectChar">
    <w:name w:val="Comment Subject Char"/>
    <w:link w:val="CommentSubject"/>
    <w:uiPriority w:val="99"/>
    <w:semiHidden/>
    <w:qFormat/>
    <w:rsid w:val="00762571"/>
    <w:rPr>
      <w:rFonts w:ascii="Times New Roman" w:eastAsia="Times New Roman" w:hAnsi="Times New Roman"/>
      <w:b/>
      <w:bCs/>
    </w:rPr>
  </w:style>
  <w:style w:type="character" w:customStyle="1" w:styleId="nternetBalants">
    <w:name w:val="İnternet Bağlantısı"/>
    <w:rsid w:val="00B52340"/>
    <w:rPr>
      <w:color w:val="0000FF"/>
      <w:u w:val="single"/>
    </w:rPr>
  </w:style>
  <w:style w:type="character" w:customStyle="1" w:styleId="Heading5Char">
    <w:name w:val="Heading 5 Char"/>
    <w:link w:val="Heading5"/>
    <w:uiPriority w:val="9"/>
    <w:semiHidden/>
    <w:qFormat/>
    <w:rsid w:val="00DB7C75"/>
    <w:rPr>
      <w:rFonts w:ascii="Calibri" w:eastAsia="Times New Roman" w:hAnsi="Calibri" w:cs="Times New Roman"/>
      <w:b/>
      <w:bCs/>
      <w:i/>
      <w:iCs/>
      <w:sz w:val="26"/>
      <w:szCs w:val="26"/>
    </w:rPr>
  </w:style>
  <w:style w:type="character" w:customStyle="1" w:styleId="ListLabel1">
    <w:name w:val="ListLabel 1"/>
    <w:qFormat/>
    <w:rPr>
      <w:i w:val="0"/>
    </w:rPr>
  </w:style>
  <w:style w:type="character" w:customStyle="1" w:styleId="ListLabel2">
    <w:name w:val="ListLabel 2"/>
    <w:qFormat/>
    <w:rPr>
      <w:color w:val="000000"/>
    </w:rPr>
  </w:style>
  <w:style w:type="character" w:customStyle="1" w:styleId="ListLabel3">
    <w:name w:val="ListLabel 3"/>
    <w:qFormat/>
    <w:rPr>
      <w:rFonts w:eastAsia="Times New Roman" w:cs="Wingdings"/>
    </w:rPr>
  </w:style>
  <w:style w:type="character" w:customStyle="1" w:styleId="ListLabel4">
    <w:name w:val="ListLabel 4"/>
    <w:qFormat/>
    <w:rPr>
      <w:rFonts w:eastAsia="Times New Roman" w:cs="Wingdings"/>
    </w:rPr>
  </w:style>
  <w:style w:type="character" w:customStyle="1" w:styleId="ListLabel5">
    <w:name w:val="ListLabel 5"/>
    <w:qFormat/>
    <w:rPr>
      <w:rFonts w:cs="Wingdings"/>
    </w:rPr>
  </w:style>
  <w:style w:type="character" w:customStyle="1" w:styleId="ListLabel6">
    <w:name w:val="ListLabel 6"/>
    <w:qFormat/>
    <w:rPr>
      <w:rFonts w:cs="Wingdings"/>
    </w:rPr>
  </w:style>
  <w:style w:type="character" w:customStyle="1" w:styleId="ListLabel7">
    <w:name w:val="ListLabel 7"/>
    <w:qFormat/>
    <w:rPr>
      <w:rFonts w:cs="Wingdings"/>
    </w:rPr>
  </w:style>
  <w:style w:type="character" w:customStyle="1" w:styleId="ListLabel8">
    <w:name w:val="ListLabel 8"/>
    <w:qFormat/>
    <w:rPr>
      <w:i w:val="0"/>
    </w:rPr>
  </w:style>
  <w:style w:type="character" w:customStyle="1" w:styleId="ListLabel9">
    <w:name w:val="ListLabel 9"/>
    <w:qFormat/>
    <w:rPr>
      <w:color w:val="000000"/>
    </w:rPr>
  </w:style>
  <w:style w:type="character" w:customStyle="1" w:styleId="ListLabel10">
    <w:name w:val="ListLabel 10"/>
    <w:qFormat/>
    <w:rPr>
      <w:i w:val="0"/>
    </w:rPr>
  </w:style>
  <w:style w:type="character" w:customStyle="1" w:styleId="ListLabel11">
    <w:name w:val="ListLabel 11"/>
    <w:qFormat/>
    <w:rPr>
      <w:color w:val="000000"/>
    </w:rPr>
  </w:style>
  <w:style w:type="character" w:customStyle="1" w:styleId="ListLabel12">
    <w:name w:val="ListLabel 12"/>
    <w:qFormat/>
    <w:rPr>
      <w:i w:val="0"/>
    </w:rPr>
  </w:style>
  <w:style w:type="character" w:customStyle="1" w:styleId="ListLabel13">
    <w:name w:val="ListLabel 13"/>
    <w:qFormat/>
    <w:rPr>
      <w:color w:val="000000"/>
    </w:rPr>
  </w:style>
  <w:style w:type="character" w:customStyle="1" w:styleId="ListLabel14">
    <w:name w:val="ListLabel 14"/>
    <w:qFormat/>
    <w:rPr>
      <w:i w:val="0"/>
    </w:rPr>
  </w:style>
  <w:style w:type="character" w:customStyle="1" w:styleId="ListLabel15">
    <w:name w:val="ListLabel 15"/>
    <w:qFormat/>
    <w:rPr>
      <w:color w:val="000000"/>
    </w:rPr>
  </w:style>
  <w:style w:type="character" w:customStyle="1" w:styleId="ListLabel16">
    <w:name w:val="ListLabel 16"/>
    <w:qFormat/>
    <w:rPr>
      <w:i w:val="0"/>
    </w:rPr>
  </w:style>
  <w:style w:type="character" w:customStyle="1" w:styleId="ListLabel17">
    <w:name w:val="ListLabel 17"/>
    <w:qFormat/>
    <w:rPr>
      <w:color w:val="000000"/>
    </w:rPr>
  </w:style>
  <w:style w:type="character" w:customStyle="1" w:styleId="ListLabel18">
    <w:name w:val="ListLabel 18"/>
    <w:qFormat/>
    <w:rPr>
      <w:i w:val="0"/>
    </w:rPr>
  </w:style>
  <w:style w:type="character" w:customStyle="1" w:styleId="ListLabel19">
    <w:name w:val="ListLabel 19"/>
    <w:qFormat/>
    <w:rPr>
      <w:color w:val="000000"/>
    </w:rPr>
  </w:style>
  <w:style w:type="character" w:customStyle="1" w:styleId="ListLabel20">
    <w:name w:val="ListLabel 20"/>
    <w:qFormat/>
    <w:rPr>
      <w:rFonts w:cs="Wingdings"/>
    </w:rPr>
  </w:style>
  <w:style w:type="character" w:customStyle="1" w:styleId="ListLabel21">
    <w:name w:val="ListLabel 21"/>
    <w:qFormat/>
    <w:rPr>
      <w:rFonts w:cs="Wingdings"/>
    </w:rPr>
  </w:style>
  <w:style w:type="character" w:customStyle="1" w:styleId="ListLabel22">
    <w:name w:val="ListLabel 22"/>
    <w:qFormat/>
    <w:rPr>
      <w:rFonts w:cs="Wingdings"/>
    </w:rPr>
  </w:style>
  <w:style w:type="character" w:customStyle="1" w:styleId="ListLabel23">
    <w:name w:val="ListLabel 23"/>
    <w:qFormat/>
    <w:rPr>
      <w:rFonts w:cs="Wingdings"/>
    </w:rPr>
  </w:style>
  <w:style w:type="character" w:customStyle="1" w:styleId="ListLabel24">
    <w:name w:val="ListLabel 24"/>
    <w:qFormat/>
    <w:rPr>
      <w:rFonts w:cs="Wingdings"/>
    </w:rPr>
  </w:style>
  <w:style w:type="character" w:customStyle="1" w:styleId="ListLabel25">
    <w:name w:val="ListLabel 25"/>
    <w:qFormat/>
    <w:rPr>
      <w:rFonts w:cs="Wingdings"/>
    </w:rPr>
  </w:style>
  <w:style w:type="character" w:customStyle="1" w:styleId="ListLabel26">
    <w:name w:val="ListLabel 26"/>
    <w:qFormat/>
    <w:rPr>
      <w:rFonts w:cs="Wingdings"/>
    </w:rPr>
  </w:style>
  <w:style w:type="character" w:customStyle="1" w:styleId="ListLabel27">
    <w:name w:val="ListLabel 27"/>
    <w:qFormat/>
    <w:rPr>
      <w:rFonts w:cs="Wingdings"/>
    </w:rPr>
  </w:style>
  <w:style w:type="character" w:customStyle="1" w:styleId="ListLabel28">
    <w:name w:val="ListLabel 28"/>
    <w:qFormat/>
    <w:rPr>
      <w:rFonts w:cs="Wingdings"/>
    </w:rPr>
  </w:style>
  <w:style w:type="character" w:customStyle="1" w:styleId="ListLabel29">
    <w:name w:val="ListLabel 29"/>
    <w:qFormat/>
    <w:rPr>
      <w:i w:val="0"/>
    </w:rPr>
  </w:style>
  <w:style w:type="character" w:customStyle="1" w:styleId="ListLabel30">
    <w:name w:val="ListLabel 30"/>
    <w:qFormat/>
    <w:rPr>
      <w:rFonts w:cs="Wingdings"/>
      <w:b/>
      <w:i/>
      <w:sz w:val="28"/>
      <w:szCs w:val="28"/>
    </w:rPr>
  </w:style>
  <w:style w:type="character" w:customStyle="1" w:styleId="ListLabel31">
    <w:name w:val="ListLabel 31"/>
    <w:qFormat/>
    <w:rPr>
      <w:rFonts w:eastAsia="Times New Roman" w:cs="Wingdings"/>
    </w:rPr>
  </w:style>
  <w:style w:type="character" w:customStyle="1" w:styleId="ListLabel32">
    <w:name w:val="ListLabel 32"/>
    <w:qFormat/>
    <w:rPr>
      <w:rFonts w:cs="Wingdings"/>
    </w:rPr>
  </w:style>
  <w:style w:type="character" w:customStyle="1" w:styleId="ListLabel33">
    <w:name w:val="ListLabel 33"/>
    <w:qFormat/>
    <w:rPr>
      <w:rFonts w:cs="Wingdings"/>
    </w:rPr>
  </w:style>
  <w:style w:type="character" w:customStyle="1" w:styleId="ListLabel34">
    <w:name w:val="ListLabel 34"/>
    <w:qFormat/>
    <w:rPr>
      <w:rFonts w:cs="Wingdings"/>
    </w:rPr>
  </w:style>
  <w:style w:type="character" w:customStyle="1" w:styleId="ListLabel35">
    <w:name w:val="ListLabel 35"/>
    <w:qFormat/>
    <w:rPr>
      <w:rFonts w:cs="Wingdings"/>
    </w:rPr>
  </w:style>
  <w:style w:type="character" w:customStyle="1" w:styleId="ListLabel36">
    <w:name w:val="ListLabel 36"/>
    <w:qFormat/>
    <w:rPr>
      <w:rFonts w:cs="Wingdings"/>
    </w:rPr>
  </w:style>
  <w:style w:type="character" w:customStyle="1" w:styleId="ListLabel37">
    <w:name w:val="ListLabel 37"/>
    <w:qFormat/>
    <w:rPr>
      <w:rFonts w:cs="Wingdings"/>
    </w:rPr>
  </w:style>
  <w:style w:type="character" w:customStyle="1" w:styleId="ListLabel38">
    <w:name w:val="ListLabel 38"/>
    <w:qFormat/>
    <w:rPr>
      <w:rFonts w:eastAsia="Times New Roman" w:cs="Wingdings"/>
    </w:rPr>
  </w:style>
  <w:style w:type="character" w:customStyle="1" w:styleId="ListLabel39">
    <w:name w:val="ListLabel 39"/>
    <w:qFormat/>
    <w:rPr>
      <w:rFonts w:cs="Wingdings"/>
    </w:rPr>
  </w:style>
  <w:style w:type="character" w:customStyle="1" w:styleId="ListLabel40">
    <w:name w:val="ListLabel 40"/>
    <w:qFormat/>
    <w:rPr>
      <w:rFonts w:cs="Wingdings"/>
    </w:rPr>
  </w:style>
  <w:style w:type="character" w:customStyle="1" w:styleId="ListLabel41">
    <w:name w:val="ListLabel 41"/>
    <w:qFormat/>
    <w:rPr>
      <w:rFonts w:cs="Wingdings"/>
    </w:rPr>
  </w:style>
  <w:style w:type="character" w:customStyle="1" w:styleId="ListLabel42">
    <w:name w:val="ListLabel 42"/>
    <w:qFormat/>
    <w:rPr>
      <w:rFonts w:eastAsia="Times New Roman" w:cs="Wingdings"/>
    </w:rPr>
  </w:style>
  <w:style w:type="character" w:customStyle="1" w:styleId="ListLabel43">
    <w:name w:val="ListLabel 43"/>
    <w:qFormat/>
    <w:rPr>
      <w:rFonts w:cs="Wingdings"/>
    </w:rPr>
  </w:style>
  <w:style w:type="character" w:customStyle="1" w:styleId="ListLabel44">
    <w:name w:val="ListLabel 44"/>
    <w:qFormat/>
    <w:rPr>
      <w:rFonts w:cs="Wingdings"/>
    </w:rPr>
  </w:style>
  <w:style w:type="character" w:customStyle="1" w:styleId="ListLabel45">
    <w:name w:val="ListLabel 45"/>
    <w:qFormat/>
    <w:rPr>
      <w:rFonts w:cs="Wingdings"/>
    </w:rPr>
  </w:style>
  <w:style w:type="character" w:customStyle="1" w:styleId="ListLabel46">
    <w:name w:val="ListLabel 46"/>
    <w:qFormat/>
    <w:rPr>
      <w:i w:val="0"/>
    </w:rPr>
  </w:style>
  <w:style w:type="character" w:customStyle="1" w:styleId="ListLabel47">
    <w:name w:val="ListLabel 47"/>
    <w:qFormat/>
    <w:rPr>
      <w:b w:val="0"/>
      <w:i/>
      <w:sz w:val="22"/>
    </w:rPr>
  </w:style>
  <w:style w:type="character" w:customStyle="1" w:styleId="ListLabel48">
    <w:name w:val="ListLabel 48"/>
    <w:qFormat/>
    <w:rPr>
      <w:b/>
      <w:i w:val="0"/>
      <w:sz w:val="28"/>
    </w:rPr>
  </w:style>
  <w:style w:type="character" w:customStyle="1" w:styleId="ListLabel49">
    <w:name w:val="ListLabel 49"/>
    <w:qFormat/>
    <w:rPr>
      <w:b/>
      <w:i w:val="0"/>
      <w:sz w:val="18"/>
      <w:szCs w:val="22"/>
    </w:rPr>
  </w:style>
  <w:style w:type="character" w:customStyle="1" w:styleId="ListLabel50">
    <w:name w:val="ListLabel 50"/>
    <w:qFormat/>
    <w:rPr>
      <w:rFonts w:ascii="Arial" w:hAnsi="Arial"/>
      <w:b/>
      <w:sz w:val="18"/>
    </w:rPr>
  </w:style>
  <w:style w:type="character" w:customStyle="1" w:styleId="ListLabel51">
    <w:name w:val="ListLabel 51"/>
    <w:qFormat/>
    <w:rPr>
      <w:b/>
    </w:rPr>
  </w:style>
  <w:style w:type="character" w:customStyle="1" w:styleId="ListLabel52">
    <w:name w:val="ListLabel 52"/>
    <w:qFormat/>
    <w:rPr>
      <w:rFonts w:ascii="Arial" w:hAnsi="Arial"/>
      <w:b/>
      <w:sz w:val="18"/>
    </w:rPr>
  </w:style>
  <w:style w:type="character" w:customStyle="1" w:styleId="ListLabel53">
    <w:name w:val="ListLabel 53"/>
    <w:qFormat/>
    <w:rPr>
      <w:b/>
    </w:rPr>
  </w:style>
  <w:style w:type="character" w:customStyle="1" w:styleId="ListLabel54">
    <w:name w:val="ListLabel 54"/>
    <w:qFormat/>
    <w:rPr>
      <w:b/>
    </w:rPr>
  </w:style>
  <w:style w:type="character" w:customStyle="1" w:styleId="ListLabel55">
    <w:name w:val="ListLabel 55"/>
    <w:qFormat/>
    <w:rPr>
      <w:b/>
    </w:rPr>
  </w:style>
  <w:style w:type="character" w:customStyle="1" w:styleId="ListLabel56">
    <w:name w:val="ListLabel 56"/>
    <w:qFormat/>
    <w:rPr>
      <w:b/>
    </w:rPr>
  </w:style>
  <w:style w:type="character" w:customStyle="1" w:styleId="ListLabel57">
    <w:name w:val="ListLabel 57"/>
    <w:qFormat/>
    <w:rPr>
      <w:b/>
    </w:rPr>
  </w:style>
  <w:style w:type="character" w:customStyle="1" w:styleId="ListLabel58">
    <w:name w:val="ListLabel 58"/>
    <w:qFormat/>
    <w:rPr>
      <w:b/>
    </w:rPr>
  </w:style>
  <w:style w:type="character" w:customStyle="1" w:styleId="ListLabel59">
    <w:name w:val="ListLabel 59"/>
    <w:qFormat/>
    <w:rPr>
      <w:b/>
    </w:rPr>
  </w:style>
  <w:style w:type="character" w:customStyle="1" w:styleId="ListLabel60">
    <w:name w:val="ListLabel 60"/>
    <w:qFormat/>
    <w:rPr>
      <w:b/>
    </w:rPr>
  </w:style>
  <w:style w:type="character" w:customStyle="1" w:styleId="ListLabel61">
    <w:name w:val="ListLabel 61"/>
    <w:qFormat/>
    <w:rPr>
      <w:b/>
    </w:rPr>
  </w:style>
  <w:style w:type="character" w:customStyle="1" w:styleId="ListLabel62">
    <w:name w:val="ListLabel 62"/>
    <w:qFormat/>
    <w:rPr>
      <w:rFonts w:ascii="Arial" w:hAnsi="Arial"/>
      <w:b/>
      <w:sz w:val="18"/>
    </w:rPr>
  </w:style>
  <w:style w:type="character" w:customStyle="1" w:styleId="ListLabel63">
    <w:name w:val="ListLabel 63"/>
    <w:qFormat/>
    <w:rPr>
      <w:rFonts w:ascii="Arial" w:hAnsi="Arial"/>
      <w:b/>
      <w:sz w:val="18"/>
    </w:rPr>
  </w:style>
  <w:style w:type="character" w:customStyle="1" w:styleId="ListLabel64">
    <w:name w:val="ListLabel 64"/>
    <w:qFormat/>
    <w:rPr>
      <w:i w:val="0"/>
    </w:rPr>
  </w:style>
  <w:style w:type="character" w:customStyle="1" w:styleId="ListLabel65">
    <w:name w:val="ListLabel 65"/>
    <w:qFormat/>
    <w:rPr>
      <w:color w:val="000000"/>
    </w:rPr>
  </w:style>
  <w:style w:type="character" w:customStyle="1" w:styleId="ListLabel66">
    <w:name w:val="ListLabel 66"/>
    <w:qFormat/>
    <w:rPr>
      <w:rFonts w:ascii="Arial" w:hAnsi="Arial"/>
      <w:b/>
      <w:sz w:val="18"/>
    </w:rPr>
  </w:style>
  <w:style w:type="character" w:customStyle="1" w:styleId="ListLabel67">
    <w:name w:val="ListLabel 67"/>
    <w:qFormat/>
    <w:rPr>
      <w:b/>
    </w:rPr>
  </w:style>
  <w:style w:type="character" w:customStyle="1" w:styleId="ListLabel68">
    <w:name w:val="ListLabel 68"/>
    <w:qFormat/>
    <w:rPr>
      <w:rFonts w:ascii="Arial" w:hAnsi="Arial"/>
      <w:b/>
      <w:sz w:val="18"/>
    </w:rPr>
  </w:style>
  <w:style w:type="character" w:customStyle="1" w:styleId="ListLabel69">
    <w:name w:val="ListLabel 69"/>
    <w:qFormat/>
    <w:rPr>
      <w:rFonts w:ascii="Arial" w:hAnsi="Arial"/>
      <w:b/>
      <w:sz w:val="18"/>
    </w:rPr>
  </w:style>
  <w:style w:type="character" w:customStyle="1" w:styleId="ListLabel70">
    <w:name w:val="ListLabel 70"/>
    <w:qFormat/>
    <w:rPr>
      <w:rFonts w:ascii="Arial" w:hAnsi="Arial"/>
      <w:b/>
      <w:sz w:val="18"/>
    </w:rPr>
  </w:style>
  <w:style w:type="character" w:customStyle="1" w:styleId="ListLabel71">
    <w:name w:val="ListLabel 71"/>
    <w:qFormat/>
    <w:rPr>
      <w:i w:val="0"/>
    </w:rPr>
  </w:style>
  <w:style w:type="character" w:customStyle="1" w:styleId="ListLabel72">
    <w:name w:val="ListLabel 72"/>
    <w:qFormat/>
    <w:rPr>
      <w:color w:val="000000"/>
    </w:rPr>
  </w:style>
  <w:style w:type="character" w:customStyle="1" w:styleId="ListLabel73">
    <w:name w:val="ListLabel 73"/>
    <w:qFormat/>
    <w:rPr>
      <w:rFonts w:ascii="Arial" w:hAnsi="Arial"/>
      <w:b/>
      <w:sz w:val="18"/>
    </w:rPr>
  </w:style>
  <w:style w:type="character" w:customStyle="1" w:styleId="ListLabel74">
    <w:name w:val="ListLabel 74"/>
    <w:qFormat/>
    <w:rPr>
      <w:b/>
    </w:rPr>
  </w:style>
  <w:style w:type="character" w:customStyle="1" w:styleId="ListLabel75">
    <w:name w:val="ListLabel 75"/>
    <w:qFormat/>
    <w:rPr>
      <w:rFonts w:ascii="Arial" w:hAnsi="Arial"/>
      <w:b/>
      <w:sz w:val="18"/>
    </w:rPr>
  </w:style>
  <w:style w:type="character" w:customStyle="1" w:styleId="ListLabel76">
    <w:name w:val="ListLabel 76"/>
    <w:qFormat/>
    <w:rPr>
      <w:rFonts w:ascii="Arial" w:hAnsi="Arial"/>
      <w:b/>
      <w:sz w:val="18"/>
    </w:rPr>
  </w:style>
  <w:style w:type="character" w:customStyle="1" w:styleId="ListLabel77">
    <w:name w:val="ListLabel 77"/>
    <w:qFormat/>
    <w:rPr>
      <w:rFonts w:ascii="Arial" w:hAnsi="Arial"/>
      <w:b/>
      <w:sz w:val="18"/>
    </w:rPr>
  </w:style>
  <w:style w:type="character" w:customStyle="1" w:styleId="ListLabel78">
    <w:name w:val="ListLabel 78"/>
    <w:qFormat/>
    <w:rPr>
      <w:i w:val="0"/>
    </w:rPr>
  </w:style>
  <w:style w:type="character" w:customStyle="1" w:styleId="ListLabel79">
    <w:name w:val="ListLabel 79"/>
    <w:qFormat/>
    <w:rPr>
      <w:color w:val="000000"/>
    </w:rPr>
  </w:style>
  <w:style w:type="character" w:customStyle="1" w:styleId="ListLabel80">
    <w:name w:val="ListLabel 80"/>
    <w:qFormat/>
    <w:rPr>
      <w:rFonts w:ascii="Arial" w:hAnsi="Arial"/>
      <w:b/>
      <w:sz w:val="18"/>
    </w:rPr>
  </w:style>
  <w:style w:type="character" w:customStyle="1" w:styleId="ListLabel81">
    <w:name w:val="ListLabel 81"/>
    <w:qFormat/>
    <w:rPr>
      <w:b/>
    </w:rPr>
  </w:style>
  <w:style w:type="character" w:customStyle="1" w:styleId="ListLabel82">
    <w:name w:val="ListLabel 82"/>
    <w:qFormat/>
    <w:rPr>
      <w:rFonts w:ascii="Arial" w:hAnsi="Arial"/>
      <w:b/>
      <w:sz w:val="18"/>
    </w:rPr>
  </w:style>
  <w:style w:type="character" w:customStyle="1" w:styleId="ListLabel83">
    <w:name w:val="ListLabel 83"/>
    <w:qFormat/>
    <w:rPr>
      <w:rFonts w:ascii="Arial" w:hAnsi="Arial"/>
      <w:b/>
      <w:sz w:val="18"/>
    </w:rPr>
  </w:style>
  <w:style w:type="character" w:customStyle="1" w:styleId="ListLabel84">
    <w:name w:val="ListLabel 84"/>
    <w:qFormat/>
    <w:rPr>
      <w:rFonts w:ascii="Arial" w:hAnsi="Arial"/>
      <w:b/>
      <w:sz w:val="18"/>
    </w:rPr>
  </w:style>
  <w:style w:type="character" w:customStyle="1" w:styleId="ListLabel85">
    <w:name w:val="ListLabel 85"/>
    <w:qFormat/>
    <w:rPr>
      <w:i w:val="0"/>
    </w:rPr>
  </w:style>
  <w:style w:type="character" w:customStyle="1" w:styleId="ListLabel86">
    <w:name w:val="ListLabel 86"/>
    <w:qFormat/>
    <w:rPr>
      <w:color w:val="000000"/>
    </w:rPr>
  </w:style>
  <w:style w:type="character" w:customStyle="1" w:styleId="ListLabel87">
    <w:name w:val="ListLabel 87"/>
    <w:qFormat/>
    <w:rPr>
      <w:rFonts w:ascii="Arial" w:hAnsi="Arial"/>
      <w:b/>
      <w:sz w:val="18"/>
    </w:rPr>
  </w:style>
  <w:style w:type="character" w:customStyle="1" w:styleId="ListLabel88">
    <w:name w:val="ListLabel 88"/>
    <w:qFormat/>
    <w:rPr>
      <w:b/>
    </w:rPr>
  </w:style>
  <w:style w:type="character" w:customStyle="1" w:styleId="ListLabel89">
    <w:name w:val="ListLabel 89"/>
    <w:qFormat/>
    <w:rPr>
      <w:rFonts w:ascii="Arial" w:hAnsi="Arial"/>
      <w:b/>
      <w:sz w:val="18"/>
    </w:rPr>
  </w:style>
  <w:style w:type="character" w:customStyle="1" w:styleId="ListLabel90">
    <w:name w:val="ListLabel 90"/>
    <w:qFormat/>
    <w:rPr>
      <w:rFonts w:ascii="Arial" w:hAnsi="Arial"/>
      <w:b/>
      <w:sz w:val="18"/>
    </w:rPr>
  </w:style>
  <w:style w:type="character" w:customStyle="1" w:styleId="ListLabel91">
    <w:name w:val="ListLabel 91"/>
    <w:qFormat/>
    <w:rPr>
      <w:rFonts w:ascii="Arial" w:hAnsi="Arial"/>
      <w:b/>
      <w:sz w:val="18"/>
    </w:rPr>
  </w:style>
  <w:style w:type="character" w:customStyle="1" w:styleId="ListLabel92">
    <w:name w:val="ListLabel 92"/>
    <w:qFormat/>
    <w:rPr>
      <w:i w:val="0"/>
    </w:rPr>
  </w:style>
  <w:style w:type="character" w:customStyle="1" w:styleId="ListLabel93">
    <w:name w:val="ListLabel 93"/>
    <w:qFormat/>
    <w:rPr>
      <w:color w:val="000000"/>
    </w:rPr>
  </w:style>
  <w:style w:type="character" w:customStyle="1" w:styleId="ListLabel94">
    <w:name w:val="ListLabel 94"/>
    <w:qFormat/>
    <w:rPr>
      <w:rFonts w:ascii="Arial" w:hAnsi="Arial"/>
      <w:b/>
      <w:sz w:val="18"/>
    </w:rPr>
  </w:style>
  <w:style w:type="character" w:customStyle="1" w:styleId="ListLabel95">
    <w:name w:val="ListLabel 95"/>
    <w:qFormat/>
    <w:rPr>
      <w:b/>
    </w:rPr>
  </w:style>
  <w:style w:type="character" w:customStyle="1" w:styleId="ListLabel96">
    <w:name w:val="ListLabel 96"/>
    <w:qFormat/>
    <w:rPr>
      <w:rFonts w:ascii="Arial" w:hAnsi="Arial"/>
      <w:b/>
      <w:sz w:val="18"/>
    </w:rPr>
  </w:style>
  <w:style w:type="character" w:customStyle="1" w:styleId="ListLabel97">
    <w:name w:val="ListLabel 97"/>
    <w:qFormat/>
    <w:rPr>
      <w:rFonts w:ascii="Arial" w:hAnsi="Arial"/>
      <w:b/>
      <w:sz w:val="18"/>
    </w:rPr>
  </w:style>
  <w:style w:type="character" w:customStyle="1" w:styleId="ListLabel98">
    <w:name w:val="ListLabel 98"/>
    <w:qFormat/>
    <w:rPr>
      <w:rFonts w:ascii="Arial" w:hAnsi="Arial"/>
      <w:b/>
      <w:sz w:val="18"/>
    </w:rPr>
  </w:style>
  <w:style w:type="paragraph" w:customStyle="1" w:styleId="Balk">
    <w:name w:val="Başlık"/>
    <w:basedOn w:val="Normal"/>
    <w:next w:val="BodyText"/>
    <w:qFormat/>
    <w:pPr>
      <w:keepNext/>
      <w:spacing w:before="240" w:after="120"/>
    </w:pPr>
    <w:rPr>
      <w:rFonts w:ascii="Liberation Sans" w:eastAsia="DejaVu Sans" w:hAnsi="Liberation Sans" w:cs="FreeSans"/>
      <w:sz w:val="28"/>
      <w:szCs w:val="28"/>
    </w:rPr>
  </w:style>
  <w:style w:type="paragraph" w:styleId="BodyText">
    <w:name w:val="Body Text"/>
    <w:basedOn w:val="Normal"/>
    <w:link w:val="BodyTextChar"/>
    <w:rsid w:val="00A17C52"/>
    <w:pPr>
      <w:suppressAutoHyphens/>
      <w:jc w:val="both"/>
    </w:pPr>
    <w:rPr>
      <w:rFonts w:ascii="Arial" w:hAnsi="Arial"/>
      <w:b/>
      <w:sz w:val="24"/>
      <w:lang w:val="x-none" w:eastAsia="ar-SA"/>
    </w:r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Dizin">
    <w:name w:val="Dizin"/>
    <w:basedOn w:val="Normal"/>
    <w:qFormat/>
    <w:pPr>
      <w:suppressLineNumbers/>
    </w:pPr>
    <w:rPr>
      <w:rFonts w:cs="FreeSans"/>
    </w:rPr>
  </w:style>
  <w:style w:type="paragraph" w:styleId="Header">
    <w:name w:val="header"/>
    <w:basedOn w:val="Normal"/>
    <w:uiPriority w:val="99"/>
    <w:unhideWhenUsed/>
    <w:rsid w:val="00A6051E"/>
    <w:pPr>
      <w:tabs>
        <w:tab w:val="center" w:pos="4536"/>
        <w:tab w:val="right" w:pos="9072"/>
      </w:tabs>
    </w:pPr>
    <w:rPr>
      <w:lang w:val="x-none"/>
    </w:rPr>
  </w:style>
  <w:style w:type="paragraph" w:styleId="Footer">
    <w:name w:val="footer"/>
    <w:basedOn w:val="Normal"/>
    <w:link w:val="FooterChar"/>
    <w:uiPriority w:val="99"/>
    <w:unhideWhenUsed/>
    <w:rsid w:val="00A6051E"/>
    <w:pPr>
      <w:tabs>
        <w:tab w:val="center" w:pos="4536"/>
        <w:tab w:val="right" w:pos="9072"/>
      </w:tabs>
    </w:pPr>
    <w:rPr>
      <w:lang w:val="x-none"/>
    </w:rPr>
  </w:style>
  <w:style w:type="paragraph" w:styleId="BalloonText">
    <w:name w:val="Balloon Text"/>
    <w:basedOn w:val="Normal"/>
    <w:link w:val="BalloonTextChar"/>
    <w:uiPriority w:val="99"/>
    <w:semiHidden/>
    <w:unhideWhenUsed/>
    <w:qFormat/>
    <w:rsid w:val="00A6051E"/>
    <w:rPr>
      <w:rFonts w:ascii="Tahoma" w:hAnsi="Tahoma"/>
      <w:sz w:val="16"/>
      <w:szCs w:val="16"/>
      <w:lang w:val="x-none"/>
    </w:rPr>
  </w:style>
  <w:style w:type="paragraph" w:customStyle="1" w:styleId="Metin">
    <w:name w:val="Metin"/>
    <w:basedOn w:val="Normal"/>
    <w:link w:val="TextZchn"/>
    <w:qFormat/>
    <w:rsid w:val="00DE03BE"/>
    <w:pPr>
      <w:widowControl/>
      <w:spacing w:after="120"/>
      <w:jc w:val="both"/>
    </w:pPr>
    <w:rPr>
      <w:rFonts w:ascii="Arial" w:eastAsia="SimSun" w:hAnsi="Arial"/>
      <w:sz w:val="22"/>
      <w:szCs w:val="22"/>
      <w:lang w:val="de-DE" w:eastAsia="zh-CN"/>
    </w:rPr>
  </w:style>
  <w:style w:type="paragraph" w:customStyle="1" w:styleId="AkKlavuz-Vurgu31">
    <w:name w:val="Açık Kılavuz - Vurgu 31"/>
    <w:basedOn w:val="Normal"/>
    <w:uiPriority w:val="34"/>
    <w:qFormat/>
    <w:rsid w:val="00D378BE"/>
    <w:pPr>
      <w:ind w:left="708"/>
    </w:pPr>
  </w:style>
  <w:style w:type="paragraph" w:customStyle="1" w:styleId="Default">
    <w:name w:val="Default"/>
    <w:qFormat/>
    <w:rsid w:val="00C022D4"/>
    <w:rPr>
      <w:rFonts w:ascii="Times New Roman" w:hAnsi="Times New Roman"/>
      <w:color w:val="000000"/>
      <w:sz w:val="24"/>
      <w:szCs w:val="24"/>
      <w:lang w:val="en-US" w:eastAsia="en-US"/>
    </w:rPr>
  </w:style>
  <w:style w:type="paragraph" w:customStyle="1" w:styleId="WW-NormalWeb1">
    <w:name w:val="WW-Normal (Web)1"/>
    <w:basedOn w:val="Normal"/>
    <w:qFormat/>
    <w:rsid w:val="005C2B8F"/>
    <w:pPr>
      <w:widowControl/>
      <w:spacing w:before="280" w:after="119"/>
    </w:pPr>
    <w:rPr>
      <w:sz w:val="24"/>
      <w:szCs w:val="24"/>
      <w:lang w:eastAsia="ar-SA"/>
    </w:rPr>
  </w:style>
  <w:style w:type="paragraph" w:styleId="CommentText">
    <w:name w:val="annotation text"/>
    <w:basedOn w:val="Normal"/>
    <w:link w:val="CommentTextChar"/>
    <w:uiPriority w:val="99"/>
    <w:semiHidden/>
    <w:unhideWhenUsed/>
    <w:qFormat/>
    <w:rsid w:val="00762571"/>
    <w:rPr>
      <w:lang w:val="x-none" w:eastAsia="x-none"/>
    </w:rPr>
  </w:style>
  <w:style w:type="paragraph" w:styleId="CommentSubject">
    <w:name w:val="annotation subject"/>
    <w:basedOn w:val="CommentText"/>
    <w:next w:val="CommentText"/>
    <w:link w:val="CommentSubjectChar"/>
    <w:uiPriority w:val="99"/>
    <w:semiHidden/>
    <w:unhideWhenUsed/>
    <w:qFormat/>
    <w:rsid w:val="00762571"/>
    <w:rPr>
      <w:b/>
      <w:bCs/>
    </w:rPr>
  </w:style>
  <w:style w:type="paragraph" w:customStyle="1" w:styleId="RenkliListe-Vurgu11">
    <w:name w:val="Renkli Liste - Vurgu 11"/>
    <w:basedOn w:val="Normal"/>
    <w:uiPriority w:val="34"/>
    <w:qFormat/>
    <w:rsid w:val="00B52340"/>
    <w:pPr>
      <w:widowControl/>
      <w:spacing w:after="200" w:line="276" w:lineRule="auto"/>
      <w:ind w:left="720"/>
      <w:contextualSpacing/>
    </w:pPr>
    <w:rPr>
      <w:rFonts w:ascii="Calibri" w:eastAsia="Calibri" w:hAnsi="Calibri"/>
      <w:lang w:val="en-US" w:eastAsia="en-US"/>
    </w:rPr>
  </w:style>
  <w:style w:type="paragraph" w:styleId="ListParagraph">
    <w:name w:val="List Paragraph"/>
    <w:basedOn w:val="Normal"/>
    <w:uiPriority w:val="34"/>
    <w:qFormat/>
    <w:rsid w:val="00472CA9"/>
    <w:pPr>
      <w:ind w:left="720"/>
      <w:contextualSpacing/>
    </w:pPr>
  </w:style>
  <w:style w:type="paragraph" w:customStyle="1" w:styleId="Tabloerii">
    <w:name w:val="Tablo İçeriği"/>
    <w:basedOn w:val="Normal"/>
    <w:qFormat/>
    <w:pPr>
      <w:suppressLineNumbers/>
    </w:pPr>
  </w:style>
  <w:style w:type="table" w:styleId="TableGrid">
    <w:name w:val="Table Grid"/>
    <w:basedOn w:val="TableNormal"/>
    <w:uiPriority w:val="59"/>
    <w:rsid w:val="001726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B07D53"/>
  </w:style>
  <w:style w:type="character" w:customStyle="1" w:styleId="EndnoteTextChar">
    <w:name w:val="Endnote Text Char"/>
    <w:basedOn w:val="DefaultParagraphFont"/>
    <w:link w:val="EndnoteText"/>
    <w:uiPriority w:val="99"/>
    <w:semiHidden/>
    <w:rsid w:val="00B07D53"/>
    <w:rPr>
      <w:rFonts w:ascii="Times New Roman" w:eastAsia="Times New Roman" w:hAnsi="Times New Roman"/>
    </w:rPr>
  </w:style>
  <w:style w:type="character" w:styleId="EndnoteReference">
    <w:name w:val="endnote reference"/>
    <w:basedOn w:val="DefaultParagraphFont"/>
    <w:uiPriority w:val="99"/>
    <w:semiHidden/>
    <w:unhideWhenUsed/>
    <w:rsid w:val="00B07D5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Version="0"/>
</file>

<file path=customXml/itemProps1.xml><?xml version="1.0" encoding="utf-8"?>
<ds:datastoreItem xmlns:ds="http://schemas.openxmlformats.org/officeDocument/2006/customXml" ds:itemID="{664078DF-755E-40DC-8D26-99BAFA7DDB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11</Pages>
  <Words>4234</Words>
  <Characters>24137</Characters>
  <Application>Microsoft Office Word</Application>
  <DocSecurity>0</DocSecurity>
  <Lines>201</Lines>
  <Paragraphs>56</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TÜBİTAK</Company>
  <LinksUpToDate>false</LinksUpToDate>
  <CharactersWithSpaces>28315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zeynep.durmusoglu</dc:creator>
  <dc:description/>
  <cp:lastModifiedBy>FATMA YAĞMUR AKBULUT</cp:lastModifiedBy>
  <cp:revision>3</cp:revision>
  <cp:lastPrinted>2018-11-13T06:36:00Z</cp:lastPrinted>
  <dcterms:created xsi:type="dcterms:W3CDTF">2026-05-20T12:06:00Z</dcterms:created>
  <dcterms:modified xsi:type="dcterms:W3CDTF">2026-05-20T12:06:00Z</dcterms:modified>
  <dc:language>tr-TR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TÜBİTAK</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