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ED33" w14:textId="75C95F6E" w:rsidR="00855CAA" w:rsidRDefault="004B21FF">
      <w:r>
        <w:t>Myclass (const myClass o)</w:t>
      </w:r>
    </w:p>
    <w:p w14:paraId="58D7E963" w14:textId="457535B8" w:rsidR="004B21FF" w:rsidRDefault="004B21FF">
      <w:r>
        <w:t>In this code line we don’t take reference of MyClass o member. This is copy of that o so if we do any chancing on MyClass member it will do just in the MyClass copy constructor.</w:t>
      </w:r>
    </w:p>
    <w:p w14:paraId="5820270C" w14:textId="18C42858" w:rsidR="004B21FF" w:rsidRDefault="004B21FF">
      <w:r>
        <w:t xml:space="preserve">If we write like MyClass(const MyClass &amp;o) we will take reference of o and we can reach the where is the o’s memory and we can work more efficiently. </w:t>
      </w:r>
    </w:p>
    <w:p w14:paraId="6A8B7A80" w14:textId="77777777" w:rsidR="004B21FF" w:rsidRDefault="004B21FF"/>
    <w:p w14:paraId="6207F928" w14:textId="7519614F" w:rsidR="004B21FF" w:rsidRDefault="004B21FF">
      <w:r>
        <w:t>Finally if we want the declare copy constructor we must take reference of other object to work more efficiently.</w:t>
      </w:r>
    </w:p>
    <w:sectPr w:rsidR="004B21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B1"/>
    <w:rsid w:val="00036C1C"/>
    <w:rsid w:val="004B21FF"/>
    <w:rsid w:val="006A1468"/>
    <w:rsid w:val="006C56B1"/>
    <w:rsid w:val="0085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C89B4"/>
  <w15:chartTrackingRefBased/>
  <w15:docId w15:val="{77A5A618-A475-4A4D-B7A8-1EDA626D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C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5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5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5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5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5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56B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56B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56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56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56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56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56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56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56B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5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56B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5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2024-12-31T11:50:00Z</dcterms:created>
  <dcterms:modified xsi:type="dcterms:W3CDTF">2024-12-31T11:54:00Z</dcterms:modified>
</cp:coreProperties>
</file>