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d2129"/>
          <w:sz w:val="18"/>
          <w:szCs w:val="18"/>
        </w:rPr>
      </w:pPr>
      <w:r w:rsidDel="00000000" w:rsidR="00000000" w:rsidRPr="00000000">
        <w:rPr>
          <w:color w:val="1d2129"/>
          <w:sz w:val="18"/>
          <w:szCs w:val="18"/>
          <w:rtl w:val="0"/>
        </w:rPr>
        <w:t xml:space="preserve">- OOP differences between prototype based and class-based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d212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d2129"/>
          <w:sz w:val="18"/>
          <w:szCs w:val="18"/>
        </w:rPr>
      </w:pPr>
      <w:r w:rsidDel="00000000" w:rsidR="00000000" w:rsidRPr="00000000">
        <w:rPr>
          <w:color w:val="1d2129"/>
          <w:sz w:val="18"/>
          <w:szCs w:val="18"/>
          <w:rtl w:val="0"/>
        </w:rPr>
        <w:t xml:space="preserve">in prototype based feature of inheritance implemented via cloning.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d2129"/>
          <w:sz w:val="18"/>
          <w:szCs w:val="18"/>
        </w:rPr>
      </w:pPr>
      <w:r w:rsidDel="00000000" w:rsidR="00000000" w:rsidRPr="00000000">
        <w:rPr>
          <w:color w:val="1d2129"/>
          <w:sz w:val="18"/>
          <w:szCs w:val="18"/>
          <w:rtl w:val="0"/>
        </w:rPr>
        <w:t xml:space="preserve">it2s maybe a quicker way to turn around.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d212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d2129"/>
          <w:sz w:val="18"/>
          <w:szCs w:val="18"/>
        </w:rPr>
      </w:pPr>
      <w:r w:rsidDel="00000000" w:rsidR="00000000" w:rsidRPr="00000000">
        <w:rPr>
          <w:color w:val="1d2129"/>
          <w:sz w:val="18"/>
          <w:szCs w:val="18"/>
          <w:rtl w:val="0"/>
        </w:rPr>
        <w:t xml:space="preserve">- differences between expression and statements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d2129"/>
          <w:sz w:val="18"/>
          <w:szCs w:val="18"/>
        </w:rPr>
      </w:pPr>
      <w:r w:rsidDel="00000000" w:rsidR="00000000" w:rsidRPr="00000000">
        <w:rPr>
          <w:color w:val="1d2129"/>
          <w:sz w:val="18"/>
          <w:szCs w:val="18"/>
          <w:rtl w:val="0"/>
        </w:rPr>
        <w:t xml:space="preserve">- Bir dil yazılması istenmişti. Dil için gerekli bilgiler verilmiş, bunların DFA, BNF formları istenmişti. Ayrıca Attribute-Grammer da istenmişti.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d2129"/>
          <w:sz w:val="18"/>
          <w:szCs w:val="18"/>
        </w:rPr>
      </w:pPr>
      <w:r w:rsidDel="00000000" w:rsidR="00000000" w:rsidRPr="00000000">
        <w:rPr>
          <w:color w:val="1d2129"/>
          <w:sz w:val="18"/>
          <w:szCs w:val="18"/>
          <w:rtl w:val="0"/>
        </w:rPr>
        <w:t xml:space="preserve">  -- Dile göre verilen bir matematiksel ifadenin parse tree sinin çizilmesi istenmişti. Her şey bizim tasarlanmamız beklenmişti.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d2129"/>
          <w:sz w:val="18"/>
          <w:szCs w:val="18"/>
        </w:rPr>
      </w:pPr>
      <w:r w:rsidDel="00000000" w:rsidR="00000000" w:rsidRPr="00000000">
        <w:rPr>
          <w:color w:val="1d2129"/>
          <w:sz w:val="18"/>
          <w:szCs w:val="18"/>
          <w:rtl w:val="0"/>
        </w:rPr>
        <w:t xml:space="preserve">- Lisp: Fraction sayılar için +,-,*,/ fonksiyonlarının yazılması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d2129"/>
          <w:sz w:val="18"/>
          <w:szCs w:val="18"/>
        </w:rPr>
      </w:pPr>
      <w:r w:rsidDel="00000000" w:rsidR="00000000" w:rsidRPr="00000000">
        <w:rPr>
          <w:color w:val="1d2129"/>
          <w:sz w:val="18"/>
          <w:szCs w:val="18"/>
          <w:rtl w:val="0"/>
        </w:rPr>
        <w:t xml:space="preserve">- Lisp: 2 tane listenin ortak elemanlarını döndüren fonksiyon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d2129"/>
          <w:sz w:val="18"/>
          <w:szCs w:val="18"/>
        </w:rPr>
      </w:pPr>
      <w:r w:rsidDel="00000000" w:rsidR="00000000" w:rsidRPr="00000000">
        <w:rPr>
          <w:color w:val="1d2129"/>
          <w:sz w:val="18"/>
          <w:szCs w:val="18"/>
          <w:rtl w:val="0"/>
        </w:rPr>
        <w:t xml:space="preserve">- axiomatic spesification sorusu vardı. Ders slaytlarında örneği var. Bir yapı için syntactic, semantic spec. yazılması istenmişti.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d212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d2129"/>
          <w:sz w:val="18"/>
          <w:szCs w:val="18"/>
        </w:rPr>
      </w:pPr>
      <w:r w:rsidDel="00000000" w:rsidR="00000000" w:rsidRPr="00000000">
        <w:rPr>
          <w:color w:val="1d2129"/>
          <w:sz w:val="18"/>
          <w:szCs w:val="18"/>
          <w:rtl w:val="0"/>
        </w:rPr>
        <w:t xml:space="preserve">- dynamic lookup neden daha iyidir?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