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&#13;&#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Sn0xgAAAN8AAAAPAAAAZHJzL2Rvd25yZXYueG1sRI9Li8JA&#13;&#10;EITvgv9h6AVvOlmF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z0p9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LGAxgAAAN8AAAAPAAAAZHJzL2Rvd25yZXYueG1sRI9Li8JA&#13;&#10;EITvgv9h6AVvOlmR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dNSxg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&#13;&#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&#13;&#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r>
        <w:t>sensor_storage_temperature = IoT data from the temperature sensors in the storage facility for the products</w:t>
      </w:r>
    </w:p>
    <w:p w14:paraId="4B1D063B" w14:textId="77777777" w:rsidR="00147F86" w:rsidRDefault="005463CC">
      <w:pPr>
        <w:numPr>
          <w:ilvl w:val="1"/>
          <w:numId w:val="1"/>
        </w:numPr>
      </w:pPr>
      <w:r>
        <w:t>sensor_stock_levels = estimated stock levels of products based on IoT sensors</w:t>
      </w:r>
    </w:p>
    <w:p w14:paraId="3384E2F2" w14:textId="77777777" w:rsidR="00147F86" w:rsidRDefault="005463CC">
      <w:pPr>
        <w:numPr>
          <w:ilvl w:val="0"/>
          <w:numId w:val="1"/>
        </w:numPr>
      </w:pPr>
      <w:r>
        <w:t>Relations 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5C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2023-07-19T02:21:00Z</dcterms:created>
  <dcterms:modified xsi:type="dcterms:W3CDTF">2023-07-19T02:21:00Z</dcterms:modified>
</cp:coreProperties>
</file>