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C7E" w:rsidRDefault="00B25275">
      <w:pPr>
        <w:framePr w:h="10690" w:wrap="notBeside" w:vAnchor="text" w:hAnchor="text" w:xAlign="right" w:y="1"/>
        <w:jc w:val="right"/>
        <w:rPr>
          <w:sz w:val="2"/>
          <w:szCs w:val="2"/>
        </w:rPr>
      </w:pPr>
      <w:bookmarkStart w:id="0" w:name="_GoBack"/>
      <w:bookmarkEnd w:id="0"/>
      <w:r>
        <w:rPr>
          <w:noProof/>
          <w:lang w:bidi="ar-SA"/>
        </w:rPr>
        <w:drawing>
          <wp:inline distT="0" distB="0" distL="0" distR="0">
            <wp:extent cx="4953000" cy="6797040"/>
            <wp:effectExtent l="0" t="0" r="0" b="3810"/>
            <wp:docPr id="2" name="Resim 1" descr="C:\Users\SATNAL~1\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NAL~1\AppData\Local\Temp\FineReader11.00\media\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6797040"/>
                    </a:xfrm>
                    <a:prstGeom prst="rect">
                      <a:avLst/>
                    </a:prstGeom>
                    <a:noFill/>
                    <a:ln>
                      <a:noFill/>
                    </a:ln>
                  </pic:spPr>
                </pic:pic>
              </a:graphicData>
            </a:graphic>
          </wp:inline>
        </w:drawing>
      </w:r>
    </w:p>
    <w:p w:rsidR="00664C7E" w:rsidRDefault="00664C7E">
      <w:pPr>
        <w:rPr>
          <w:sz w:val="2"/>
          <w:szCs w:val="2"/>
        </w:rPr>
      </w:pPr>
    </w:p>
    <w:p w:rsidR="00664C7E" w:rsidRDefault="00BA2951">
      <w:pPr>
        <w:pStyle w:val="Gvdemetni20"/>
        <w:shd w:val="clear" w:color="auto" w:fill="auto"/>
        <w:spacing w:before="1009" w:line="230" w:lineRule="exact"/>
      </w:pPr>
      <w:r>
        <w:t xml:space="preserve">Zmm' </w:t>
      </w:r>
      <w:r>
        <w:rPr>
          <w:rStyle w:val="Gvdemetni2KkBykHarf"/>
          <w:b/>
          <w:bCs/>
        </w:rPr>
        <w:t>Ku^ÜHOJ</w:t>
      </w:r>
      <w:r>
        <w:t xml:space="preserve"> </w:t>
      </w:r>
      <w:r>
        <w:rPr>
          <w:lang w:val="fr-FR" w:eastAsia="fr-FR" w:bidi="fr-FR"/>
        </w:rPr>
        <w:t>PARA</w:t>
      </w:r>
      <w:r>
        <w:t xml:space="preserve">VAKi </w:t>
      </w:r>
      <w:r>
        <w:rPr>
          <w:rStyle w:val="Gvdemetni20ptbolukbraklyor"/>
          <w:b/>
          <w:bCs/>
          <w:vertAlign w:val="subscript"/>
        </w:rPr>
        <w:t>nuc</w:t>
      </w:r>
      <w:r>
        <w:rPr>
          <w:rStyle w:val="Gvdemetni20ptbolukbraklyor"/>
          <w:b/>
          <w:bCs/>
        </w:rPr>
        <w:t>,.</w:t>
      </w:r>
      <w:r>
        <w:rPr>
          <w:rStyle w:val="Gvdemetni20ptbolukbraklyor"/>
          <w:b/>
          <w:bCs/>
          <w:vertAlign w:val="subscript"/>
        </w:rPr>
        <w:t>uU</w:t>
      </w:r>
    </w:p>
    <w:p w:rsidR="00664C7E" w:rsidRDefault="00BA2951">
      <w:pPr>
        <w:pStyle w:val="Gvdemetni30"/>
        <w:shd w:val="clear" w:color="auto" w:fill="auto"/>
        <w:spacing w:line="190" w:lineRule="exact"/>
        <w:sectPr w:rsidR="00664C7E">
          <w:headerReference w:type="default" r:id="rId8"/>
          <w:type w:val="continuous"/>
          <w:pgSz w:w="11909" w:h="16838"/>
          <w:pgMar w:top="2605" w:right="1637" w:bottom="1338" w:left="1733" w:header="0" w:footer="3" w:gutter="0"/>
          <w:cols w:space="720"/>
          <w:noEndnote/>
          <w:docGrid w:linePitch="360"/>
        </w:sectPr>
      </w:pPr>
      <w:r>
        <w:t xml:space="preserve">^ </w:t>
      </w:r>
      <w:r>
        <w:rPr>
          <w:vertAlign w:val="superscript"/>
        </w:rPr>
        <w:t>LtL KI</w:t>
      </w:r>
      <w:r>
        <w:t xml:space="preserve"> VExo </w:t>
      </w:r>
      <w:r>
        <w:rPr>
          <w:rStyle w:val="Gvdemetni3KkBykHarf"/>
        </w:rPr>
        <w:t>^RuVJu*:</w:t>
      </w:r>
    </w:p>
    <w:tbl>
      <w:tblPr>
        <w:tblOverlap w:val="never"/>
        <w:tblW w:w="0" w:type="auto"/>
        <w:jc w:val="center"/>
        <w:tblLayout w:type="fixed"/>
        <w:tblCellMar>
          <w:left w:w="10" w:type="dxa"/>
          <w:right w:w="10" w:type="dxa"/>
        </w:tblCellMar>
        <w:tblLook w:val="0000" w:firstRow="0" w:lastRow="0" w:firstColumn="0" w:lastColumn="0" w:noHBand="0" w:noVBand="0"/>
      </w:tblPr>
      <w:tblGrid>
        <w:gridCol w:w="1195"/>
        <w:gridCol w:w="1109"/>
        <w:gridCol w:w="2155"/>
        <w:gridCol w:w="1445"/>
        <w:gridCol w:w="1987"/>
        <w:gridCol w:w="907"/>
        <w:gridCol w:w="1598"/>
      </w:tblGrid>
      <w:tr w:rsidR="00664C7E">
        <w:tblPrEx>
          <w:tblCellMar>
            <w:top w:w="0" w:type="dxa"/>
            <w:bottom w:w="0" w:type="dxa"/>
          </w:tblCellMar>
        </w:tblPrEx>
        <w:trPr>
          <w:trHeight w:hRule="exact" w:val="1507"/>
          <w:jc w:val="center"/>
        </w:trPr>
        <w:tc>
          <w:tcPr>
            <w:tcW w:w="1195" w:type="dxa"/>
            <w:tcBorders>
              <w:top w:val="single" w:sz="4" w:space="0" w:color="auto"/>
              <w:left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00" w:lineRule="exact"/>
              <w:ind w:left="140"/>
              <w:jc w:val="left"/>
            </w:pPr>
            <w:r>
              <w:rPr>
                <w:rStyle w:val="GvdemetniFranklinGothicHeavy5pt"/>
              </w:rPr>
              <w:lastRenderedPageBreak/>
              <w:t>Sağiik</w:t>
            </w:r>
          </w:p>
        </w:tc>
        <w:tc>
          <w:tcPr>
            <w:tcW w:w="7603" w:type="dxa"/>
            <w:gridSpan w:val="5"/>
            <w:tcBorders>
              <w:top w:val="single" w:sz="4" w:space="0" w:color="auto"/>
              <w:left w:val="single" w:sz="4" w:space="0" w:color="auto"/>
            </w:tcBorders>
            <w:shd w:val="clear" w:color="auto" w:fill="FFFFFF"/>
            <w:vAlign w:val="center"/>
          </w:tcPr>
          <w:p w:rsidR="00664C7E" w:rsidRDefault="00BA2951">
            <w:pPr>
              <w:pStyle w:val="Gvdemetni0"/>
              <w:framePr w:w="10397" w:wrap="notBeside" w:vAnchor="text" w:hAnchor="text" w:xAlign="center" w:y="1"/>
              <w:shd w:val="clear" w:color="auto" w:fill="auto"/>
              <w:spacing w:before="0" w:after="0" w:line="187" w:lineRule="exact"/>
            </w:pPr>
            <w:r>
              <w:rPr>
                <w:rStyle w:val="Gvdemetni8ptKaln"/>
              </w:rPr>
              <w:t>T.C.</w:t>
            </w:r>
          </w:p>
          <w:p w:rsidR="00664C7E" w:rsidRDefault="00BA2951">
            <w:pPr>
              <w:pStyle w:val="Gvdemetni0"/>
              <w:framePr w:w="10397" w:wrap="notBeside" w:vAnchor="text" w:hAnchor="text" w:xAlign="center" w:y="1"/>
              <w:shd w:val="clear" w:color="auto" w:fill="auto"/>
              <w:spacing w:before="0" w:after="0" w:line="187" w:lineRule="exact"/>
            </w:pPr>
            <w:r>
              <w:rPr>
                <w:rStyle w:val="Gvdemetni8ptKaln"/>
              </w:rPr>
              <w:t>SAĞLIK BAKANLIĞI TÜRKİYE KAMU HASTANELERİ KURUMU Ankara İli 3. Bölge Kamu Hastaneleri Birliği Genel Sekreterliği POLATLI DUATEPE İLÇE DEVLET HASTANESİ</w:t>
            </w:r>
          </w:p>
        </w:tc>
        <w:tc>
          <w:tcPr>
            <w:tcW w:w="1598" w:type="dxa"/>
            <w:tcBorders>
              <w:top w:val="single" w:sz="4" w:space="0" w:color="auto"/>
              <w:left w:val="single" w:sz="4" w:space="0" w:color="auto"/>
              <w:right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280" w:lineRule="exact"/>
              <w:ind w:left="240"/>
              <w:jc w:val="left"/>
            </w:pPr>
            <w:r>
              <w:rPr>
                <w:rStyle w:val="GvdemetniFranklinGothicHeavy64pt"/>
              </w:rPr>
              <w:t>0</w:t>
            </w:r>
          </w:p>
        </w:tc>
      </w:tr>
      <w:tr w:rsidR="00664C7E">
        <w:tblPrEx>
          <w:tblCellMar>
            <w:top w:w="0" w:type="dxa"/>
            <w:bottom w:w="0" w:type="dxa"/>
          </w:tblCellMar>
        </w:tblPrEx>
        <w:trPr>
          <w:trHeight w:hRule="exact" w:val="302"/>
          <w:jc w:val="center"/>
        </w:trPr>
        <w:tc>
          <w:tcPr>
            <w:tcW w:w="2304" w:type="dxa"/>
            <w:gridSpan w:val="2"/>
            <w:tcBorders>
              <w:top w:val="single" w:sz="4" w:space="0" w:color="auto"/>
              <w:left w:val="single" w:sz="4" w:space="0" w:color="auto"/>
              <w:bottom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60" w:lineRule="exact"/>
              <w:ind w:left="120"/>
              <w:jc w:val="left"/>
            </w:pPr>
            <w:r>
              <w:rPr>
                <w:rStyle w:val="Gvdemetni8ptKaln"/>
              </w:rPr>
              <w:t xml:space="preserve">Doküman No: </w:t>
            </w:r>
            <w:r>
              <w:rPr>
                <w:rStyle w:val="Gvdemetni8pt"/>
              </w:rPr>
              <w:t>YON-FR-010</w:t>
            </w:r>
          </w:p>
        </w:tc>
        <w:tc>
          <w:tcPr>
            <w:tcW w:w="2155" w:type="dxa"/>
            <w:tcBorders>
              <w:top w:val="single" w:sz="4" w:space="0" w:color="auto"/>
              <w:left w:val="single" w:sz="4" w:space="0" w:color="auto"/>
              <w:bottom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60" w:lineRule="exact"/>
              <w:ind w:left="120"/>
              <w:jc w:val="left"/>
            </w:pPr>
            <w:r>
              <w:rPr>
                <w:rStyle w:val="Gvdemetni8ptKaln"/>
              </w:rPr>
              <w:t>Yayın Tarihi:14.02.2013</w:t>
            </w:r>
          </w:p>
        </w:tc>
        <w:tc>
          <w:tcPr>
            <w:tcW w:w="1445" w:type="dxa"/>
            <w:tcBorders>
              <w:top w:val="single" w:sz="4" w:space="0" w:color="auto"/>
              <w:left w:val="single" w:sz="4" w:space="0" w:color="auto"/>
              <w:bottom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60" w:lineRule="exact"/>
              <w:ind w:left="120"/>
              <w:jc w:val="left"/>
            </w:pPr>
            <w:r>
              <w:rPr>
                <w:rStyle w:val="Gvdemetni8ptKaln"/>
              </w:rPr>
              <w:t>Revizyon No:00</w:t>
            </w:r>
          </w:p>
        </w:tc>
        <w:tc>
          <w:tcPr>
            <w:tcW w:w="1987" w:type="dxa"/>
            <w:tcBorders>
              <w:top w:val="single" w:sz="4" w:space="0" w:color="auto"/>
              <w:left w:val="single" w:sz="4" w:space="0" w:color="auto"/>
              <w:bottom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60" w:lineRule="exact"/>
              <w:ind w:left="120"/>
              <w:jc w:val="left"/>
            </w:pPr>
            <w:r>
              <w:rPr>
                <w:rStyle w:val="Gvdemetni8ptKaln"/>
              </w:rPr>
              <w:t>Revizyon Tarihi:00</w:t>
            </w:r>
          </w:p>
        </w:tc>
        <w:tc>
          <w:tcPr>
            <w:tcW w:w="2505"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664C7E" w:rsidRDefault="00BA2951">
            <w:pPr>
              <w:pStyle w:val="Gvdemetni0"/>
              <w:framePr w:w="10397" w:wrap="notBeside" w:vAnchor="text" w:hAnchor="text" w:xAlign="center" w:y="1"/>
              <w:shd w:val="clear" w:color="auto" w:fill="auto"/>
              <w:spacing w:before="0" w:after="0" w:line="160" w:lineRule="exact"/>
              <w:ind w:left="120"/>
              <w:jc w:val="left"/>
            </w:pPr>
            <w:r>
              <w:rPr>
                <w:rStyle w:val="Gvdemetni8ptKaln"/>
              </w:rPr>
              <w:t>Sayfa No: 1/1</w:t>
            </w:r>
          </w:p>
        </w:tc>
      </w:tr>
    </w:tbl>
    <w:p w:rsidR="00664C7E" w:rsidRDefault="00664C7E">
      <w:pPr>
        <w:rPr>
          <w:sz w:val="2"/>
          <w:szCs w:val="2"/>
        </w:rPr>
      </w:pPr>
    </w:p>
    <w:p w:rsidR="00664C7E" w:rsidRDefault="00BA2951">
      <w:pPr>
        <w:pStyle w:val="Gvdemetni0"/>
        <w:shd w:val="clear" w:color="auto" w:fill="auto"/>
        <w:spacing w:before="869" w:after="891" w:line="300" w:lineRule="exact"/>
      </w:pPr>
      <w:r>
        <w:t>KURŞUN PARAVAN TEKNİK ŞARTNAMESİ</w:t>
      </w:r>
    </w:p>
    <w:p w:rsidR="00664C7E" w:rsidRDefault="00BA2951">
      <w:pPr>
        <w:pStyle w:val="Gvdemetni0"/>
        <w:numPr>
          <w:ilvl w:val="0"/>
          <w:numId w:val="1"/>
        </w:numPr>
        <w:shd w:val="clear" w:color="auto" w:fill="auto"/>
        <w:spacing w:before="0" w:after="0" w:line="518" w:lineRule="exact"/>
        <w:ind w:left="20"/>
        <w:jc w:val="both"/>
      </w:pPr>
      <w:r>
        <w:t xml:space="preserve"> - Kurşunlu paravan </w:t>
      </w:r>
      <w:r>
        <w:rPr>
          <w:lang w:val="de-DE" w:eastAsia="de-DE" w:bidi="de-DE"/>
        </w:rPr>
        <w:t xml:space="preserve">100x200 </w:t>
      </w:r>
      <w:r>
        <w:t>cm boyutlarında olmalıdır.</w:t>
      </w:r>
    </w:p>
    <w:p w:rsidR="00664C7E" w:rsidRDefault="00BA2951">
      <w:pPr>
        <w:pStyle w:val="Gvdemetni0"/>
        <w:numPr>
          <w:ilvl w:val="0"/>
          <w:numId w:val="1"/>
        </w:numPr>
        <w:shd w:val="clear" w:color="auto" w:fill="auto"/>
        <w:spacing w:before="0" w:after="0" w:line="518" w:lineRule="exact"/>
        <w:ind w:left="20" w:right="20"/>
        <w:jc w:val="both"/>
      </w:pPr>
      <w:r>
        <w:t xml:space="preserve"> - İki taraflı sunta lam veya mdf ile kaplanmış olmalıdır.Alüminyum yada ahşap çerçeveli olmalıdır. Sunta lam veya mdf’ nin yüzleri kalınlıkları mdf de en az 9mm sunta lam da en az 16mm olmalıdır.</w:t>
      </w:r>
    </w:p>
    <w:p w:rsidR="00664C7E" w:rsidRDefault="00BA2951">
      <w:pPr>
        <w:pStyle w:val="Gvdemetni0"/>
        <w:numPr>
          <w:ilvl w:val="0"/>
          <w:numId w:val="1"/>
        </w:numPr>
        <w:shd w:val="clear" w:color="auto" w:fill="auto"/>
        <w:spacing w:before="0" w:after="0" w:line="518" w:lineRule="exact"/>
        <w:ind w:left="20" w:right="20"/>
        <w:jc w:val="both"/>
      </w:pPr>
      <w:r>
        <w:t xml:space="preserve"> - Sunta lamlar veya mdf ler arasında 2mm kalınlığında som </w:t>
      </w:r>
      <w:r>
        <w:t>kurşun plaka olmalıdır.Kurşun plaka tek parça olmalıdır.</w:t>
      </w:r>
    </w:p>
    <w:p w:rsidR="00664C7E" w:rsidRDefault="00BA2951">
      <w:pPr>
        <w:pStyle w:val="Gvdemetni0"/>
        <w:shd w:val="clear" w:color="auto" w:fill="auto"/>
        <w:spacing w:before="0" w:after="0" w:line="518" w:lineRule="exact"/>
        <w:ind w:left="20" w:right="20"/>
        <w:jc w:val="both"/>
      </w:pPr>
      <w:r>
        <w:t>4- Paravanın üzerinde hastanın izlenebileceği yükseklikte;kurşun cam olmalıdır.</w:t>
      </w:r>
    </w:p>
    <w:p w:rsidR="00664C7E" w:rsidRDefault="00BA2951">
      <w:pPr>
        <w:pStyle w:val="Gvdemetni0"/>
        <w:numPr>
          <w:ilvl w:val="0"/>
          <w:numId w:val="2"/>
        </w:numPr>
        <w:shd w:val="clear" w:color="auto" w:fill="auto"/>
        <w:spacing w:before="0" w:after="0" w:line="518" w:lineRule="exact"/>
        <w:ind w:left="20"/>
        <w:jc w:val="both"/>
      </w:pPr>
      <w:r>
        <w:t xml:space="preserve"> - Paravanın kenarları çerçeve içine alınmalıdır.</w:t>
      </w:r>
    </w:p>
    <w:p w:rsidR="00664C7E" w:rsidRDefault="00BA2951">
      <w:pPr>
        <w:pStyle w:val="Gvdemetni0"/>
        <w:numPr>
          <w:ilvl w:val="0"/>
          <w:numId w:val="2"/>
        </w:numPr>
        <w:shd w:val="clear" w:color="auto" w:fill="auto"/>
        <w:spacing w:before="0" w:after="0" w:line="518" w:lineRule="exact"/>
        <w:ind w:left="20" w:right="20"/>
        <w:jc w:val="both"/>
      </w:pPr>
      <w:r>
        <w:t xml:space="preserve"> - Kurşunlu cam en az </w:t>
      </w:r>
      <w:r>
        <w:rPr>
          <w:lang w:val="de-DE" w:eastAsia="de-DE" w:bidi="de-DE"/>
        </w:rPr>
        <w:t xml:space="preserve">30x30 </w:t>
      </w:r>
      <w:r>
        <w:t>cm ölçülerinde olmalıdır.En az 2mm kurşun</w:t>
      </w:r>
      <w:r>
        <w:t>a eşdeğer olmalı.</w:t>
      </w:r>
    </w:p>
    <w:p w:rsidR="00664C7E" w:rsidRDefault="00BA2951">
      <w:pPr>
        <w:pStyle w:val="Gvdemetni0"/>
        <w:numPr>
          <w:ilvl w:val="0"/>
          <w:numId w:val="2"/>
        </w:numPr>
        <w:shd w:val="clear" w:color="auto" w:fill="auto"/>
        <w:spacing w:before="0" w:after="0" w:line="518" w:lineRule="exact"/>
        <w:ind w:left="20"/>
        <w:jc w:val="both"/>
      </w:pPr>
      <w:r>
        <w:t xml:space="preserve"> - Kurşun cam, hasta izlenebilecek şeffaflıkta olmalıdır.</w:t>
      </w:r>
    </w:p>
    <w:p w:rsidR="00664C7E" w:rsidRDefault="00BA2951">
      <w:pPr>
        <w:pStyle w:val="Gvdemetni0"/>
        <w:numPr>
          <w:ilvl w:val="0"/>
          <w:numId w:val="2"/>
        </w:numPr>
        <w:shd w:val="clear" w:color="auto" w:fill="auto"/>
        <w:spacing w:before="0" w:after="0" w:line="518" w:lineRule="exact"/>
        <w:ind w:left="20" w:right="20"/>
        <w:jc w:val="both"/>
      </w:pPr>
      <w:r>
        <w:t xml:space="preserve"> - Her yöne hareket kabiliyetine sahip tekerlek ayaklı olmalıdır ve istenildiğinde sabitlemek için tekerlekler kilit sistemine sahip olmalıdır.</w:t>
      </w:r>
    </w:p>
    <w:p w:rsidR="00664C7E" w:rsidRDefault="00BA2951">
      <w:pPr>
        <w:pStyle w:val="Gvdemetni0"/>
        <w:numPr>
          <w:ilvl w:val="0"/>
          <w:numId w:val="3"/>
        </w:numPr>
        <w:shd w:val="clear" w:color="auto" w:fill="auto"/>
        <w:spacing w:before="0" w:after="0" w:line="355" w:lineRule="exact"/>
        <w:ind w:left="20" w:right="840"/>
        <w:jc w:val="left"/>
      </w:pPr>
      <w:r>
        <w:t xml:space="preserve"> Tekerlek çapları kurşun paravanı rahat taşıyabilecek ve kolay hareket ettirebilecek durumda olmalıdır.</w:t>
      </w:r>
    </w:p>
    <w:p w:rsidR="00664C7E" w:rsidRDefault="00BA2951">
      <w:pPr>
        <w:pStyle w:val="Gvdemetni40"/>
        <w:numPr>
          <w:ilvl w:val="0"/>
          <w:numId w:val="3"/>
        </w:numPr>
        <w:shd w:val="clear" w:color="auto" w:fill="auto"/>
        <w:ind w:left="20" w:right="460"/>
      </w:pPr>
      <w:r>
        <w:t>sunta veya mdf arasına preslenmiş kurşun plaka krokideki gibi U profil kanal içine çivisiz ve vidasız olarak sabitlenmeli levha taşıyıcı profilin yerden</w:t>
      </w:r>
      <w:r>
        <w:t xml:space="preserve"> yüksekliği 10cm yi geçmemelidir.</w:t>
      </w:r>
    </w:p>
    <w:sectPr w:rsidR="00664C7E">
      <w:type w:val="continuous"/>
      <w:pgSz w:w="11909" w:h="16838"/>
      <w:pgMar w:top="1350" w:right="722" w:bottom="1700" w:left="72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951" w:rsidRDefault="00BA2951">
      <w:r>
        <w:separator/>
      </w:r>
    </w:p>
  </w:endnote>
  <w:endnote w:type="continuationSeparator" w:id="0">
    <w:p w:rsidR="00BA2951" w:rsidRDefault="00BA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onsolas">
    <w:panose1 w:val="020B0609020204030204"/>
    <w:charset w:val="A2"/>
    <w:family w:val="modern"/>
    <w:pitch w:val="fixed"/>
    <w:sig w:usb0="E10002FF" w:usb1="4000FCFF" w:usb2="00000009" w:usb3="00000000" w:csb0="0000019F" w:csb1="00000000"/>
  </w:font>
  <w:font w:name="Impact">
    <w:panose1 w:val="020B0806030902050204"/>
    <w:charset w:val="A2"/>
    <w:family w:val="swiss"/>
    <w:pitch w:val="variable"/>
    <w:sig w:usb0="00000287" w:usb1="00000000" w:usb2="00000000" w:usb3="00000000" w:csb0="0000009F" w:csb1="00000000"/>
  </w:font>
  <w:font w:name="Franklin Gothic Heavy">
    <w:panose1 w:val="020B09030201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951" w:rsidRDefault="00BA2951"/>
  </w:footnote>
  <w:footnote w:type="continuationSeparator" w:id="0">
    <w:p w:rsidR="00BA2951" w:rsidRDefault="00BA29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C7E" w:rsidRDefault="00B25275">
    <w:pPr>
      <w:rPr>
        <w:sz w:val="2"/>
        <w:szCs w:val="2"/>
      </w:rPr>
    </w:pPr>
    <w:r>
      <w:rPr>
        <w:noProof/>
        <w:lang w:bidi="ar-SA"/>
      </w:rPr>
      <mc:AlternateContent>
        <mc:Choice Requires="wps">
          <w:drawing>
            <wp:anchor distT="0" distB="0" distL="63500" distR="63500" simplePos="0" relativeHeight="251657728" behindDoc="1" locked="0" layoutInCell="1" allowOverlap="1">
              <wp:simplePos x="0" y="0"/>
              <wp:positionH relativeFrom="page">
                <wp:posOffset>1203960</wp:posOffset>
              </wp:positionH>
              <wp:positionV relativeFrom="page">
                <wp:posOffset>843915</wp:posOffset>
              </wp:positionV>
              <wp:extent cx="90805" cy="193040"/>
              <wp:effectExtent l="381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C7E" w:rsidRDefault="00BA2951">
                          <w:pPr>
                            <w:pStyle w:val="stbilgiveyaaltbilgi0"/>
                            <w:shd w:val="clear" w:color="auto" w:fill="auto"/>
                            <w:spacing w:line="240" w:lineRule="auto"/>
                          </w:pPr>
                          <w:r>
                            <w:rPr>
                              <w:rStyle w:val="stbilgiveyaaltbilgi1"/>
                              <w:b/>
                              <w:bCs/>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4.8pt;margin-top:66.45pt;width:7.15pt;height:15.2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" filled="f" stroked="f">
              <v:textbox style="mso-fit-shape-to-text:t" inset="0,0,0,0">
                <w:txbxContent>
                  <w:p w:rsidR="00664C7E" w:rsidRDefault="00BA2951">
                    <w:pPr>
                      <w:pStyle w:val="stbilgiveyaaltbilgi0"/>
                      <w:shd w:val="clear" w:color="auto" w:fill="auto"/>
                      <w:spacing w:line="240" w:lineRule="auto"/>
                    </w:pPr>
                    <w:r>
                      <w:rPr>
                        <w:rStyle w:val="stbilgiveyaaltbilgi1"/>
                        <w:b/>
                        <w:bCs/>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7C4"/>
    <w:multiLevelType w:val="multilevel"/>
    <w:tmpl w:val="184C8CA8"/>
    <w:lvl w:ilvl="0">
      <w:start w:val="5"/>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770B8B"/>
    <w:multiLevelType w:val="multilevel"/>
    <w:tmpl w:val="EB3627FA"/>
    <w:lvl w:ilvl="0">
      <w:start w:val="1"/>
      <w:numFmt w:val="decimal"/>
      <w:lvlText w:val="%1"/>
      <w:lvlJc w:val="left"/>
      <w:rPr>
        <w:rFonts w:ascii="Arial" w:eastAsia="Arial" w:hAnsi="Arial" w:cs="Arial"/>
        <w:b w:val="0"/>
        <w:bCs w:val="0"/>
        <w:i w:val="0"/>
        <w:iCs w:val="0"/>
        <w:smallCaps w:val="0"/>
        <w:strike w:val="0"/>
        <w:color w:val="000000"/>
        <w:spacing w:val="0"/>
        <w:w w:val="100"/>
        <w:position w:val="0"/>
        <w:sz w:val="30"/>
        <w:szCs w:val="3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2A6953"/>
    <w:multiLevelType w:val="multilevel"/>
    <w:tmpl w:val="AA0C27DE"/>
    <w:lvl w:ilvl="0">
      <w:start w:val="9"/>
      <w:numFmt w:val="decimal"/>
      <w:lvlText w:val="%1-"/>
      <w:lvlJc w:val="left"/>
      <w:rPr>
        <w:rFonts w:ascii="Arial" w:eastAsia="Arial" w:hAnsi="Arial" w:cs="Arial"/>
        <w:b/>
        <w:bCs/>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C7E"/>
    <w:rsid w:val="00664C7E"/>
    <w:rsid w:val="00B25275"/>
    <w:rsid w:val="00BA29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113BA4-A83B-4164-9177-285B3A17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Pr>
      <w:color w:val="000080"/>
      <w:u w:val="single"/>
    </w:rPr>
  </w:style>
  <w:style w:type="character" w:customStyle="1" w:styleId="stbilgiveyaaltbilgi">
    <w:name w:val="Üst bilgi veya alt bilgi_"/>
    <w:basedOn w:val="VarsaylanParagrafYazTipi"/>
    <w:link w:val="stbilgiveyaaltbilgi0"/>
    <w:rPr>
      <w:rFonts w:ascii="Consolas" w:eastAsia="Consolas" w:hAnsi="Consolas" w:cs="Consolas"/>
      <w:b/>
      <w:bCs/>
      <w:i w:val="0"/>
      <w:iCs w:val="0"/>
      <w:smallCaps w:val="0"/>
      <w:strike w:val="0"/>
      <w:sz w:val="26"/>
      <w:szCs w:val="26"/>
      <w:u w:val="none"/>
    </w:rPr>
  </w:style>
  <w:style w:type="character" w:customStyle="1" w:styleId="stbilgiveyaaltbilgi1">
    <w:name w:val="Üst bilgi veya alt bilgi"/>
    <w:basedOn w:val="stbilgiveyaaltbilgi"/>
    <w:rPr>
      <w:rFonts w:ascii="Consolas" w:eastAsia="Consolas" w:hAnsi="Consolas" w:cs="Consolas"/>
      <w:b/>
      <w:bCs/>
      <w:i w:val="0"/>
      <w:iCs w:val="0"/>
      <w:smallCaps w:val="0"/>
      <w:strike w:val="0"/>
      <w:color w:val="000000"/>
      <w:spacing w:val="0"/>
      <w:w w:val="100"/>
      <w:position w:val="0"/>
      <w:sz w:val="26"/>
      <w:szCs w:val="26"/>
      <w:u w:val="none"/>
      <w:lang w:val="tr-TR" w:eastAsia="tr-TR" w:bidi="tr-TR"/>
    </w:rPr>
  </w:style>
  <w:style w:type="character" w:customStyle="1" w:styleId="Gvdemetni2">
    <w:name w:val="Gövde metni (2)_"/>
    <w:basedOn w:val="VarsaylanParagrafYazTipi"/>
    <w:link w:val="Gvdemetni20"/>
    <w:rPr>
      <w:rFonts w:ascii="Arial" w:eastAsia="Arial" w:hAnsi="Arial" w:cs="Arial"/>
      <w:b/>
      <w:bCs/>
      <w:i w:val="0"/>
      <w:iCs w:val="0"/>
      <w:smallCaps w:val="0"/>
      <w:strike w:val="0"/>
      <w:spacing w:val="30"/>
      <w:sz w:val="23"/>
      <w:szCs w:val="23"/>
      <w:u w:val="none"/>
    </w:rPr>
  </w:style>
  <w:style w:type="character" w:customStyle="1" w:styleId="Gvdemetni2KkBykHarf">
    <w:name w:val="Gövde metni (2) + Küçük Büyük Harf"/>
    <w:basedOn w:val="Gvdemetni2"/>
    <w:rPr>
      <w:rFonts w:ascii="Arial" w:eastAsia="Arial" w:hAnsi="Arial" w:cs="Arial"/>
      <w:b/>
      <w:bCs/>
      <w:i w:val="0"/>
      <w:iCs w:val="0"/>
      <w:smallCaps/>
      <w:strike w:val="0"/>
      <w:color w:val="000000"/>
      <w:spacing w:val="30"/>
      <w:w w:val="100"/>
      <w:position w:val="0"/>
      <w:sz w:val="23"/>
      <w:szCs w:val="23"/>
      <w:u w:val="none"/>
      <w:lang w:val="tr-TR" w:eastAsia="tr-TR" w:bidi="tr-TR"/>
    </w:rPr>
  </w:style>
  <w:style w:type="character" w:customStyle="1" w:styleId="Gvdemetni20ptbolukbraklyor">
    <w:name w:val="Gövde metni (2) + 0 pt boşluk bırakılıyor"/>
    <w:basedOn w:val="Gvdemetni2"/>
    <w:rPr>
      <w:rFonts w:ascii="Arial" w:eastAsia="Arial" w:hAnsi="Arial" w:cs="Arial"/>
      <w:b/>
      <w:bCs/>
      <w:i w:val="0"/>
      <w:iCs w:val="0"/>
      <w:smallCaps w:val="0"/>
      <w:strike w:val="0"/>
      <w:color w:val="000000"/>
      <w:spacing w:val="0"/>
      <w:w w:val="100"/>
      <w:position w:val="0"/>
      <w:sz w:val="23"/>
      <w:szCs w:val="23"/>
      <w:u w:val="none"/>
      <w:lang w:val="fr-FR" w:eastAsia="fr-FR" w:bidi="fr-FR"/>
    </w:rPr>
  </w:style>
  <w:style w:type="character" w:customStyle="1" w:styleId="Gvdemetni3">
    <w:name w:val="Gövde metni (3)_"/>
    <w:basedOn w:val="VarsaylanParagrafYazTipi"/>
    <w:link w:val="Gvdemetni30"/>
    <w:rPr>
      <w:rFonts w:ascii="Impact" w:eastAsia="Impact" w:hAnsi="Impact" w:cs="Impact"/>
      <w:b w:val="0"/>
      <w:bCs w:val="0"/>
      <w:i w:val="0"/>
      <w:iCs w:val="0"/>
      <w:smallCaps w:val="0"/>
      <w:strike w:val="0"/>
      <w:spacing w:val="10"/>
      <w:sz w:val="19"/>
      <w:szCs w:val="19"/>
      <w:u w:val="none"/>
      <w:lang w:val="fr-FR" w:eastAsia="fr-FR" w:bidi="fr-FR"/>
    </w:rPr>
  </w:style>
  <w:style w:type="character" w:customStyle="1" w:styleId="Gvdemetni3KkBykHarf">
    <w:name w:val="Gövde metni (3) + Küçük Büyük Harf"/>
    <w:basedOn w:val="Gvdemetni3"/>
    <w:rPr>
      <w:rFonts w:ascii="Impact" w:eastAsia="Impact" w:hAnsi="Impact" w:cs="Impact"/>
      <w:b w:val="0"/>
      <w:bCs w:val="0"/>
      <w:i w:val="0"/>
      <w:iCs w:val="0"/>
      <w:smallCaps/>
      <w:strike w:val="0"/>
      <w:color w:val="000000"/>
      <w:spacing w:val="10"/>
      <w:w w:val="100"/>
      <w:position w:val="0"/>
      <w:sz w:val="19"/>
      <w:szCs w:val="19"/>
      <w:u w:val="none"/>
      <w:lang w:val="fr-FR" w:eastAsia="fr-FR" w:bidi="fr-FR"/>
    </w:rPr>
  </w:style>
  <w:style w:type="character" w:customStyle="1" w:styleId="Gvdemetni">
    <w:name w:val="Gövde metni_"/>
    <w:basedOn w:val="VarsaylanParagrafYazTipi"/>
    <w:link w:val="Gvdemetni0"/>
    <w:rPr>
      <w:rFonts w:ascii="Arial" w:eastAsia="Arial" w:hAnsi="Arial" w:cs="Arial"/>
      <w:b w:val="0"/>
      <w:bCs w:val="0"/>
      <w:i w:val="0"/>
      <w:iCs w:val="0"/>
      <w:smallCaps w:val="0"/>
      <w:strike w:val="0"/>
      <w:sz w:val="30"/>
      <w:szCs w:val="30"/>
      <w:u w:val="none"/>
    </w:rPr>
  </w:style>
  <w:style w:type="character" w:customStyle="1" w:styleId="GvdemetniFranklinGothicHeavy5pt">
    <w:name w:val="Gövde metni + Franklin Gothic Heavy;5 pt"/>
    <w:basedOn w:val="Gvdemetni"/>
    <w:rPr>
      <w:rFonts w:ascii="Franklin Gothic Heavy" w:eastAsia="Franklin Gothic Heavy" w:hAnsi="Franklin Gothic Heavy" w:cs="Franklin Gothic Heavy"/>
      <w:b w:val="0"/>
      <w:bCs w:val="0"/>
      <w:i w:val="0"/>
      <w:iCs w:val="0"/>
      <w:smallCaps w:val="0"/>
      <w:strike w:val="0"/>
      <w:color w:val="000000"/>
      <w:spacing w:val="0"/>
      <w:w w:val="100"/>
      <w:position w:val="0"/>
      <w:sz w:val="10"/>
      <w:szCs w:val="10"/>
      <w:u w:val="none"/>
      <w:lang w:val="tr-TR" w:eastAsia="tr-TR" w:bidi="tr-TR"/>
    </w:rPr>
  </w:style>
  <w:style w:type="character" w:customStyle="1" w:styleId="Gvdemetni8ptKaln">
    <w:name w:val="Gövde metni + 8 pt;Kalın"/>
    <w:basedOn w:val="Gvdemetni"/>
    <w:rPr>
      <w:rFonts w:ascii="Arial" w:eastAsia="Arial" w:hAnsi="Arial" w:cs="Arial"/>
      <w:b/>
      <w:bCs/>
      <w:i w:val="0"/>
      <w:iCs w:val="0"/>
      <w:smallCaps w:val="0"/>
      <w:strike w:val="0"/>
      <w:color w:val="000000"/>
      <w:spacing w:val="0"/>
      <w:w w:val="100"/>
      <w:position w:val="0"/>
      <w:sz w:val="16"/>
      <w:szCs w:val="16"/>
      <w:u w:val="none"/>
      <w:lang w:val="tr-TR" w:eastAsia="tr-TR" w:bidi="tr-TR"/>
    </w:rPr>
  </w:style>
  <w:style w:type="character" w:customStyle="1" w:styleId="GvdemetniFranklinGothicHeavy64pt">
    <w:name w:val="Gövde metni + Franklin Gothic Heavy;64 pt"/>
    <w:basedOn w:val="Gvdemetni"/>
    <w:rPr>
      <w:rFonts w:ascii="Franklin Gothic Heavy" w:eastAsia="Franklin Gothic Heavy" w:hAnsi="Franklin Gothic Heavy" w:cs="Franklin Gothic Heavy"/>
      <w:b w:val="0"/>
      <w:bCs w:val="0"/>
      <w:i w:val="0"/>
      <w:iCs w:val="0"/>
      <w:smallCaps w:val="0"/>
      <w:strike w:val="0"/>
      <w:color w:val="000000"/>
      <w:spacing w:val="0"/>
      <w:w w:val="100"/>
      <w:position w:val="0"/>
      <w:sz w:val="128"/>
      <w:szCs w:val="128"/>
      <w:u w:val="none"/>
      <w:lang w:val="tr-TR" w:eastAsia="tr-TR" w:bidi="tr-TR"/>
    </w:rPr>
  </w:style>
  <w:style w:type="character" w:customStyle="1" w:styleId="Gvdemetni8pt">
    <w:name w:val="Gövde metni + 8 pt"/>
    <w:basedOn w:val="Gvdemetni"/>
    <w:rPr>
      <w:rFonts w:ascii="Arial" w:eastAsia="Arial" w:hAnsi="Arial" w:cs="Arial"/>
      <w:b w:val="0"/>
      <w:bCs w:val="0"/>
      <w:i w:val="0"/>
      <w:iCs w:val="0"/>
      <w:smallCaps w:val="0"/>
      <w:strike w:val="0"/>
      <w:color w:val="000000"/>
      <w:spacing w:val="0"/>
      <w:w w:val="100"/>
      <w:position w:val="0"/>
      <w:sz w:val="16"/>
      <w:szCs w:val="16"/>
      <w:u w:val="none"/>
      <w:lang w:val="tr-TR" w:eastAsia="tr-TR" w:bidi="tr-TR"/>
    </w:rPr>
  </w:style>
  <w:style w:type="character" w:customStyle="1" w:styleId="Gvdemetni4">
    <w:name w:val="Gövde metni (4)_"/>
    <w:basedOn w:val="VarsaylanParagrafYazTipi"/>
    <w:link w:val="Gvdemetni40"/>
    <w:rPr>
      <w:rFonts w:ascii="Arial" w:eastAsia="Arial" w:hAnsi="Arial" w:cs="Arial"/>
      <w:b/>
      <w:bCs/>
      <w:i w:val="0"/>
      <w:iCs w:val="0"/>
      <w:smallCaps w:val="0"/>
      <w:strike w:val="0"/>
      <w:sz w:val="23"/>
      <w:szCs w:val="23"/>
      <w:u w:val="none"/>
    </w:rPr>
  </w:style>
  <w:style w:type="paragraph" w:customStyle="1" w:styleId="stbilgiveyaaltbilgi0">
    <w:name w:val="Üst bilgi veya alt bilgi"/>
    <w:basedOn w:val="Normal"/>
    <w:link w:val="stbilgiveyaaltbilgi"/>
    <w:pPr>
      <w:shd w:val="clear" w:color="auto" w:fill="FFFFFF"/>
      <w:spacing w:line="0" w:lineRule="atLeast"/>
    </w:pPr>
    <w:rPr>
      <w:rFonts w:ascii="Consolas" w:eastAsia="Consolas" w:hAnsi="Consolas" w:cs="Consolas"/>
      <w:b/>
      <w:bCs/>
      <w:sz w:val="26"/>
      <w:szCs w:val="26"/>
    </w:rPr>
  </w:style>
  <w:style w:type="paragraph" w:customStyle="1" w:styleId="Gvdemetni20">
    <w:name w:val="Gövde metni (2)"/>
    <w:basedOn w:val="Normal"/>
    <w:link w:val="Gvdemetni2"/>
    <w:pPr>
      <w:shd w:val="clear" w:color="auto" w:fill="FFFFFF"/>
      <w:spacing w:before="900" w:line="0" w:lineRule="atLeast"/>
    </w:pPr>
    <w:rPr>
      <w:rFonts w:ascii="Arial" w:eastAsia="Arial" w:hAnsi="Arial" w:cs="Arial"/>
      <w:b/>
      <w:bCs/>
      <w:spacing w:val="30"/>
      <w:sz w:val="23"/>
      <w:szCs w:val="23"/>
    </w:rPr>
  </w:style>
  <w:style w:type="paragraph" w:customStyle="1" w:styleId="Gvdemetni30">
    <w:name w:val="Gövde metni (3)"/>
    <w:basedOn w:val="Normal"/>
    <w:link w:val="Gvdemetni3"/>
    <w:pPr>
      <w:shd w:val="clear" w:color="auto" w:fill="FFFFFF"/>
      <w:spacing w:line="0" w:lineRule="atLeast"/>
      <w:jc w:val="right"/>
    </w:pPr>
    <w:rPr>
      <w:rFonts w:ascii="Impact" w:eastAsia="Impact" w:hAnsi="Impact" w:cs="Impact"/>
      <w:spacing w:val="10"/>
      <w:sz w:val="19"/>
      <w:szCs w:val="19"/>
      <w:lang w:val="fr-FR" w:eastAsia="fr-FR" w:bidi="fr-FR"/>
    </w:rPr>
  </w:style>
  <w:style w:type="paragraph" w:customStyle="1" w:styleId="Gvdemetni0">
    <w:name w:val="Gövde metni"/>
    <w:basedOn w:val="Normal"/>
    <w:link w:val="Gvdemetni"/>
    <w:pPr>
      <w:shd w:val="clear" w:color="auto" w:fill="FFFFFF"/>
      <w:spacing w:before="840" w:after="1140" w:line="0" w:lineRule="atLeast"/>
      <w:jc w:val="center"/>
    </w:pPr>
    <w:rPr>
      <w:rFonts w:ascii="Arial" w:eastAsia="Arial" w:hAnsi="Arial" w:cs="Arial"/>
      <w:sz w:val="30"/>
      <w:szCs w:val="30"/>
    </w:rPr>
  </w:style>
  <w:style w:type="paragraph" w:customStyle="1" w:styleId="Gvdemetni40">
    <w:name w:val="Gövde metni (4)"/>
    <w:basedOn w:val="Normal"/>
    <w:link w:val="Gvdemetni4"/>
    <w:pPr>
      <w:shd w:val="clear" w:color="auto" w:fill="FFFFFF"/>
      <w:spacing w:line="326" w:lineRule="exact"/>
    </w:pPr>
    <w:rPr>
      <w:rFonts w:ascii="Arial" w:eastAsia="Arial" w:hAnsi="Arial" w:cs="Arial"/>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213</Words>
  <Characters>1216</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Satınalma-1</dc:creator>
  <cp:lastModifiedBy>Satınalma-1</cp:lastModifiedBy>
  <cp:revision>1</cp:revision>
  <dcterms:created xsi:type="dcterms:W3CDTF">2016-05-11T10:02:00Z</dcterms:created>
  <dcterms:modified xsi:type="dcterms:W3CDTF">2016-05-11T10:02:00Z</dcterms:modified>
</cp:coreProperties>
</file>