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A47" w:rsidRDefault="009A0347" w:rsidP="00DD2542">
      <w:pPr>
        <w:ind w:hanging="142"/>
        <w:jc w:val="center"/>
        <w:rPr>
          <w:rFonts w:ascii="Times New Roman" w:hAnsi="Times New Roman" w:cs="Times New Roman"/>
          <w:b/>
          <w:sz w:val="24"/>
          <w:szCs w:val="24"/>
        </w:rPr>
      </w:pPr>
      <w:r w:rsidRPr="009A0347">
        <w:rPr>
          <w:rFonts w:ascii="Times New Roman" w:hAnsi="Times New Roman" w:cs="Times New Roman"/>
          <w:b/>
          <w:sz w:val="24"/>
          <w:szCs w:val="24"/>
        </w:rPr>
        <w:t>MEDİKAL AMAÇLI SIVI</w:t>
      </w:r>
      <w:r w:rsidR="008D77B5">
        <w:rPr>
          <w:rFonts w:ascii="Times New Roman" w:hAnsi="Times New Roman" w:cs="Times New Roman"/>
          <w:b/>
          <w:sz w:val="24"/>
          <w:szCs w:val="24"/>
        </w:rPr>
        <w:t>L</w:t>
      </w:r>
      <w:bookmarkStart w:id="0" w:name="_GoBack"/>
      <w:bookmarkEnd w:id="0"/>
      <w:r w:rsidRPr="009A0347">
        <w:rPr>
          <w:rFonts w:ascii="Times New Roman" w:hAnsi="Times New Roman" w:cs="Times New Roman"/>
          <w:b/>
          <w:sz w:val="24"/>
          <w:szCs w:val="24"/>
        </w:rPr>
        <w:t>AŞTIRILMIŞ OKSİJEN GAZI TEKNİK ŞARTNAMESİ</w:t>
      </w:r>
    </w:p>
    <w:p w:rsidR="009A0347" w:rsidRDefault="009A0347" w:rsidP="009A0347">
      <w:pPr>
        <w:jc w:val="center"/>
        <w:rPr>
          <w:rFonts w:ascii="Times New Roman" w:hAnsi="Times New Roman" w:cs="Times New Roman"/>
          <w:b/>
          <w:sz w:val="24"/>
          <w:szCs w:val="24"/>
        </w:rPr>
      </w:pPr>
    </w:p>
    <w:p w:rsidR="009A0347" w:rsidRDefault="009A0347" w:rsidP="009A0347">
      <w:pPr>
        <w:ind w:firstLine="708"/>
        <w:jc w:val="both"/>
        <w:rPr>
          <w:rFonts w:ascii="Times New Roman" w:hAnsi="Times New Roman" w:cs="Times New Roman"/>
          <w:sz w:val="24"/>
          <w:szCs w:val="24"/>
        </w:rPr>
      </w:pPr>
      <w:r>
        <w:rPr>
          <w:rFonts w:ascii="Times New Roman" w:hAnsi="Times New Roman" w:cs="Times New Roman"/>
          <w:sz w:val="24"/>
          <w:szCs w:val="24"/>
        </w:rPr>
        <w:t xml:space="preserve">Hastanemizin ihtiyacı olan </w:t>
      </w:r>
      <w:r w:rsidR="00D02E27">
        <w:rPr>
          <w:rFonts w:ascii="Times New Roman" w:hAnsi="Times New Roman" w:cs="Times New Roman"/>
          <w:sz w:val="24"/>
          <w:szCs w:val="24"/>
        </w:rPr>
        <w:t>1</w:t>
      </w:r>
      <w:r>
        <w:rPr>
          <w:rFonts w:ascii="Times New Roman" w:hAnsi="Times New Roman" w:cs="Times New Roman"/>
          <w:sz w:val="24"/>
          <w:szCs w:val="24"/>
        </w:rPr>
        <w:t xml:space="preserve"> kalem medikal amaçlı gaz</w:t>
      </w:r>
      <w:r w:rsidR="00D02E27">
        <w:rPr>
          <w:rFonts w:ascii="Times New Roman" w:hAnsi="Times New Roman" w:cs="Times New Roman"/>
          <w:sz w:val="24"/>
          <w:szCs w:val="24"/>
        </w:rPr>
        <w:t>ın</w:t>
      </w:r>
      <w:r>
        <w:rPr>
          <w:rFonts w:ascii="Times New Roman" w:hAnsi="Times New Roman" w:cs="Times New Roman"/>
          <w:sz w:val="24"/>
          <w:szCs w:val="24"/>
        </w:rPr>
        <w:t xml:space="preserve"> cinsi ve miktarları aşağıdaki tablodaki gibidir.</w:t>
      </w:r>
    </w:p>
    <w:tbl>
      <w:tblPr>
        <w:tblStyle w:val="TabloKlavuzu"/>
        <w:tblW w:w="0" w:type="auto"/>
        <w:tblLayout w:type="fixed"/>
        <w:tblLook w:val="04A0" w:firstRow="1" w:lastRow="0" w:firstColumn="1" w:lastColumn="0" w:noHBand="0" w:noVBand="1"/>
      </w:tblPr>
      <w:tblGrid>
        <w:gridCol w:w="817"/>
        <w:gridCol w:w="7088"/>
        <w:gridCol w:w="1307"/>
      </w:tblGrid>
      <w:tr w:rsidR="009A0347" w:rsidTr="009A0347">
        <w:tc>
          <w:tcPr>
            <w:tcW w:w="817" w:type="dxa"/>
          </w:tcPr>
          <w:p w:rsidR="009A0347" w:rsidRDefault="009A0347" w:rsidP="009A0347">
            <w:pPr>
              <w:jc w:val="both"/>
              <w:rPr>
                <w:rFonts w:ascii="Times New Roman" w:hAnsi="Times New Roman" w:cs="Times New Roman"/>
                <w:sz w:val="24"/>
                <w:szCs w:val="24"/>
              </w:rPr>
            </w:pPr>
            <w:proofErr w:type="spellStart"/>
            <w:r>
              <w:rPr>
                <w:rFonts w:ascii="Times New Roman" w:hAnsi="Times New Roman" w:cs="Times New Roman"/>
                <w:sz w:val="24"/>
                <w:szCs w:val="24"/>
              </w:rPr>
              <w:t>S.Nu</w:t>
            </w:r>
            <w:proofErr w:type="spellEnd"/>
            <w:r>
              <w:rPr>
                <w:rFonts w:ascii="Times New Roman" w:hAnsi="Times New Roman" w:cs="Times New Roman"/>
                <w:sz w:val="24"/>
                <w:szCs w:val="24"/>
              </w:rPr>
              <w:t>.</w:t>
            </w:r>
          </w:p>
        </w:tc>
        <w:tc>
          <w:tcPr>
            <w:tcW w:w="7088" w:type="dxa"/>
          </w:tcPr>
          <w:p w:rsidR="009A0347" w:rsidRDefault="009A0347" w:rsidP="009A0347">
            <w:pPr>
              <w:jc w:val="both"/>
              <w:rPr>
                <w:rFonts w:ascii="Times New Roman" w:hAnsi="Times New Roman" w:cs="Times New Roman"/>
                <w:sz w:val="24"/>
                <w:szCs w:val="24"/>
              </w:rPr>
            </w:pPr>
            <w:r>
              <w:rPr>
                <w:rFonts w:ascii="Times New Roman" w:hAnsi="Times New Roman" w:cs="Times New Roman"/>
                <w:sz w:val="24"/>
                <w:szCs w:val="24"/>
              </w:rPr>
              <w:t>Gazın Cinsi ve Adı</w:t>
            </w:r>
          </w:p>
        </w:tc>
        <w:tc>
          <w:tcPr>
            <w:tcW w:w="1307" w:type="dxa"/>
          </w:tcPr>
          <w:p w:rsidR="009A0347" w:rsidRDefault="009A0347" w:rsidP="009A0347">
            <w:pPr>
              <w:jc w:val="both"/>
              <w:rPr>
                <w:rFonts w:ascii="Times New Roman" w:hAnsi="Times New Roman" w:cs="Times New Roman"/>
                <w:sz w:val="24"/>
                <w:szCs w:val="24"/>
              </w:rPr>
            </w:pPr>
            <w:r>
              <w:rPr>
                <w:rFonts w:ascii="Times New Roman" w:hAnsi="Times New Roman" w:cs="Times New Roman"/>
                <w:sz w:val="24"/>
                <w:szCs w:val="24"/>
              </w:rPr>
              <w:t>Miktarı</w:t>
            </w:r>
          </w:p>
        </w:tc>
      </w:tr>
      <w:tr w:rsidR="009A0347" w:rsidTr="009A0347">
        <w:tc>
          <w:tcPr>
            <w:tcW w:w="817" w:type="dxa"/>
          </w:tcPr>
          <w:p w:rsidR="009A0347" w:rsidRDefault="009A0347" w:rsidP="009A0347">
            <w:pPr>
              <w:jc w:val="center"/>
              <w:rPr>
                <w:rFonts w:ascii="Times New Roman" w:hAnsi="Times New Roman" w:cs="Times New Roman"/>
                <w:sz w:val="24"/>
                <w:szCs w:val="24"/>
              </w:rPr>
            </w:pPr>
            <w:r>
              <w:rPr>
                <w:rFonts w:ascii="Times New Roman" w:hAnsi="Times New Roman" w:cs="Times New Roman"/>
                <w:sz w:val="24"/>
                <w:szCs w:val="24"/>
              </w:rPr>
              <w:t>1</w:t>
            </w:r>
          </w:p>
        </w:tc>
        <w:tc>
          <w:tcPr>
            <w:tcW w:w="7088" w:type="dxa"/>
          </w:tcPr>
          <w:p w:rsidR="009A0347" w:rsidRDefault="009A0347" w:rsidP="009A0347">
            <w:pPr>
              <w:jc w:val="both"/>
              <w:rPr>
                <w:rFonts w:ascii="Times New Roman" w:hAnsi="Times New Roman" w:cs="Times New Roman"/>
                <w:sz w:val="24"/>
                <w:szCs w:val="24"/>
              </w:rPr>
            </w:pPr>
            <w:r>
              <w:rPr>
                <w:rFonts w:ascii="Times New Roman" w:hAnsi="Times New Roman" w:cs="Times New Roman"/>
                <w:sz w:val="24"/>
                <w:szCs w:val="24"/>
              </w:rPr>
              <w:t>Tıbbi Gaz Sıvılaştırılmış Oksijen %</w:t>
            </w:r>
            <w:proofErr w:type="gramStart"/>
            <w:r>
              <w:rPr>
                <w:rFonts w:ascii="Times New Roman" w:hAnsi="Times New Roman" w:cs="Times New Roman"/>
                <w:sz w:val="24"/>
                <w:szCs w:val="24"/>
              </w:rPr>
              <w:t>99.5</w:t>
            </w:r>
            <w:proofErr w:type="gramEnd"/>
            <w:r>
              <w:rPr>
                <w:rFonts w:ascii="Times New Roman" w:hAnsi="Times New Roman" w:cs="Times New Roman"/>
                <w:sz w:val="24"/>
                <w:szCs w:val="24"/>
              </w:rPr>
              <w:t xml:space="preserve"> Saflık (Dolumu tanka yapılacak)</w:t>
            </w:r>
          </w:p>
        </w:tc>
        <w:tc>
          <w:tcPr>
            <w:tcW w:w="1307" w:type="dxa"/>
          </w:tcPr>
          <w:p w:rsidR="009A0347" w:rsidRDefault="00F1628F" w:rsidP="009A0347">
            <w:pPr>
              <w:jc w:val="both"/>
              <w:rPr>
                <w:rFonts w:ascii="Times New Roman" w:hAnsi="Times New Roman" w:cs="Times New Roman"/>
                <w:sz w:val="24"/>
                <w:szCs w:val="24"/>
              </w:rPr>
            </w:pPr>
            <w:r>
              <w:rPr>
                <w:rFonts w:ascii="Times New Roman" w:hAnsi="Times New Roman" w:cs="Times New Roman"/>
                <w:sz w:val="24"/>
                <w:szCs w:val="24"/>
              </w:rPr>
              <w:t>1</w:t>
            </w:r>
            <w:r w:rsidR="009A0347">
              <w:rPr>
                <w:rFonts w:ascii="Times New Roman" w:hAnsi="Times New Roman" w:cs="Times New Roman"/>
                <w:sz w:val="24"/>
                <w:szCs w:val="24"/>
              </w:rPr>
              <w:t>000 kg</w:t>
            </w:r>
          </w:p>
        </w:tc>
      </w:tr>
    </w:tbl>
    <w:p w:rsidR="009A0347" w:rsidRDefault="009A0347" w:rsidP="009A0347">
      <w:pPr>
        <w:ind w:firstLine="708"/>
        <w:jc w:val="both"/>
        <w:rPr>
          <w:rFonts w:ascii="Times New Roman" w:hAnsi="Times New Roman" w:cs="Times New Roman"/>
          <w:sz w:val="24"/>
          <w:szCs w:val="24"/>
        </w:rPr>
      </w:pPr>
    </w:p>
    <w:p w:rsidR="009A0347" w:rsidRPr="00DD2542" w:rsidRDefault="00DD2542" w:rsidP="00DD2542">
      <w:pPr>
        <w:ind w:hanging="142"/>
        <w:jc w:val="both"/>
        <w:rPr>
          <w:rFonts w:ascii="Times New Roman" w:hAnsi="Times New Roman" w:cs="Times New Roman"/>
          <w:b/>
          <w:sz w:val="24"/>
          <w:szCs w:val="24"/>
        </w:rPr>
      </w:pPr>
      <w:r w:rsidRPr="00DD2542">
        <w:rPr>
          <w:rFonts w:ascii="Times New Roman" w:hAnsi="Times New Roman" w:cs="Times New Roman"/>
          <w:b/>
          <w:sz w:val="24"/>
          <w:szCs w:val="24"/>
        </w:rPr>
        <w:t>A.MEDİKAL AMAÇLI SIVILAŞTIRILMIŞ OKSİJEN GAZI (LİKİT)</w:t>
      </w:r>
    </w:p>
    <w:p w:rsidR="00DE0A1B" w:rsidRDefault="00DE0A1B" w:rsidP="00DE0A1B">
      <w:pPr>
        <w:ind w:hanging="142"/>
        <w:jc w:val="both"/>
        <w:rPr>
          <w:rFonts w:ascii="Times New Roman" w:hAnsi="Times New Roman" w:cs="Times New Roman"/>
          <w:sz w:val="24"/>
          <w:szCs w:val="24"/>
        </w:rPr>
      </w:pPr>
      <w:r>
        <w:rPr>
          <w:rFonts w:ascii="Times New Roman" w:hAnsi="Times New Roman" w:cs="Times New Roman"/>
          <w:sz w:val="24"/>
          <w:szCs w:val="24"/>
        </w:rPr>
        <w:t>1.Sıvılaştırılmış oksijen en az %</w:t>
      </w:r>
      <w:proofErr w:type="gramStart"/>
      <w:r>
        <w:rPr>
          <w:rFonts w:ascii="Times New Roman" w:hAnsi="Times New Roman" w:cs="Times New Roman"/>
          <w:sz w:val="24"/>
          <w:szCs w:val="24"/>
        </w:rPr>
        <w:t>99.5</w:t>
      </w:r>
      <w:proofErr w:type="gramEnd"/>
      <w:r>
        <w:rPr>
          <w:rFonts w:ascii="Times New Roman" w:hAnsi="Times New Roman" w:cs="Times New Roman"/>
          <w:sz w:val="24"/>
          <w:szCs w:val="24"/>
        </w:rPr>
        <w:t xml:space="preserve"> saflıkta olacaktır. Bu husus yüklenici tarafından belgelendirilecektir ve görevli depo yetkilisine teslim edecektir.</w:t>
      </w:r>
    </w:p>
    <w:p w:rsidR="00DE0A1B" w:rsidRDefault="00DE0A1B" w:rsidP="00DE0A1B">
      <w:pPr>
        <w:ind w:hanging="142"/>
        <w:jc w:val="both"/>
        <w:rPr>
          <w:rFonts w:ascii="Times New Roman" w:hAnsi="Times New Roman" w:cs="Times New Roman"/>
          <w:sz w:val="24"/>
          <w:szCs w:val="24"/>
        </w:rPr>
      </w:pPr>
      <w:r>
        <w:rPr>
          <w:rFonts w:ascii="Times New Roman" w:hAnsi="Times New Roman" w:cs="Times New Roman"/>
          <w:sz w:val="24"/>
          <w:szCs w:val="24"/>
        </w:rPr>
        <w:t>2.Sıvılaştırılımış oksijen tıbbi kullanıma uygun olacaktır. Sıvılaştırılmış oksijen insan sağlığı ile ilgili olduğundan dolayı yüklenici firma depolama, nakliye, boşaltma ve kullanıma hazır olma durumuna kadar gazın tıbbi özelliklerinin korunmasından sorumlu olacaktır.</w:t>
      </w:r>
    </w:p>
    <w:p w:rsidR="00DE0A1B" w:rsidRDefault="00DE0A1B" w:rsidP="00DE0A1B">
      <w:pPr>
        <w:ind w:hanging="142"/>
        <w:jc w:val="both"/>
        <w:rPr>
          <w:rFonts w:ascii="Times New Roman" w:hAnsi="Times New Roman" w:cs="Times New Roman"/>
          <w:sz w:val="24"/>
          <w:szCs w:val="24"/>
        </w:rPr>
      </w:pPr>
      <w:r>
        <w:rPr>
          <w:rFonts w:ascii="Times New Roman" w:hAnsi="Times New Roman" w:cs="Times New Roman"/>
          <w:sz w:val="24"/>
          <w:szCs w:val="24"/>
        </w:rPr>
        <w:t xml:space="preserve">3.Sıvılaştırılmış (likit) oksijen gazı </w:t>
      </w:r>
      <w:r w:rsidR="00F95AC4">
        <w:rPr>
          <w:rFonts w:ascii="Times New Roman" w:hAnsi="Times New Roman" w:cs="Times New Roman"/>
          <w:sz w:val="24"/>
          <w:szCs w:val="24"/>
        </w:rPr>
        <w:t xml:space="preserve">tankına boşaltılacak gazın depolama sisteminin dolu </w:t>
      </w:r>
      <w:proofErr w:type="gramStart"/>
      <w:r w:rsidR="00F95AC4">
        <w:rPr>
          <w:rFonts w:ascii="Times New Roman" w:hAnsi="Times New Roman" w:cs="Times New Roman"/>
          <w:sz w:val="24"/>
          <w:szCs w:val="24"/>
        </w:rPr>
        <w:t>haldeki  tartımı</w:t>
      </w:r>
      <w:proofErr w:type="gramEnd"/>
      <w:r w:rsidR="00F95AC4">
        <w:rPr>
          <w:rFonts w:ascii="Times New Roman" w:hAnsi="Times New Roman" w:cs="Times New Roman"/>
          <w:sz w:val="24"/>
          <w:szCs w:val="24"/>
        </w:rPr>
        <w:t xml:space="preserve"> idare kontrolünde elektronik kantarda yapılıp </w:t>
      </w:r>
      <w:proofErr w:type="spellStart"/>
      <w:r w:rsidR="00F95AC4">
        <w:rPr>
          <w:rFonts w:ascii="Times New Roman" w:hAnsi="Times New Roman" w:cs="Times New Roman"/>
          <w:sz w:val="24"/>
          <w:szCs w:val="24"/>
        </w:rPr>
        <w:t>likitin</w:t>
      </w:r>
      <w:proofErr w:type="spellEnd"/>
      <w:r w:rsidR="00F95AC4">
        <w:rPr>
          <w:rFonts w:ascii="Times New Roman" w:hAnsi="Times New Roman" w:cs="Times New Roman"/>
          <w:sz w:val="24"/>
          <w:szCs w:val="24"/>
        </w:rPr>
        <w:t xml:space="preserve"> boşaltıldıktan sonraki tankerin boş hali idarenin kontrolünde tekrar tartılacaktır. Kantar fişi depo yetkilisine teslim edilecektir</w:t>
      </w:r>
      <w:r w:rsidR="0032388D">
        <w:rPr>
          <w:rFonts w:ascii="Times New Roman" w:hAnsi="Times New Roman" w:cs="Times New Roman"/>
          <w:sz w:val="24"/>
          <w:szCs w:val="24"/>
        </w:rPr>
        <w:t>.</w:t>
      </w:r>
      <w:r w:rsidR="00F95AC4">
        <w:rPr>
          <w:rFonts w:ascii="Times New Roman" w:hAnsi="Times New Roman" w:cs="Times New Roman"/>
          <w:sz w:val="24"/>
          <w:szCs w:val="24"/>
        </w:rPr>
        <w:t xml:space="preserve"> </w:t>
      </w:r>
      <w:proofErr w:type="gramStart"/>
      <w:r w:rsidR="0032388D">
        <w:rPr>
          <w:rFonts w:ascii="Times New Roman" w:hAnsi="Times New Roman" w:cs="Times New Roman"/>
          <w:sz w:val="24"/>
          <w:szCs w:val="24"/>
        </w:rPr>
        <w:t>(</w:t>
      </w:r>
      <w:proofErr w:type="gramEnd"/>
      <w:r w:rsidR="0032388D">
        <w:rPr>
          <w:rFonts w:ascii="Times New Roman" w:hAnsi="Times New Roman" w:cs="Times New Roman"/>
          <w:sz w:val="24"/>
          <w:szCs w:val="24"/>
        </w:rPr>
        <w:t xml:space="preserve">Hastane idaresinin yapacağı kontrol </w:t>
      </w:r>
      <w:r w:rsidR="008E4AE9">
        <w:rPr>
          <w:rFonts w:ascii="Times New Roman" w:hAnsi="Times New Roman" w:cs="Times New Roman"/>
          <w:sz w:val="24"/>
          <w:szCs w:val="24"/>
        </w:rPr>
        <w:t>için tankerle</w:t>
      </w:r>
      <w:r w:rsidR="00F95AC4">
        <w:rPr>
          <w:rFonts w:ascii="Times New Roman" w:hAnsi="Times New Roman" w:cs="Times New Roman"/>
          <w:sz w:val="24"/>
          <w:szCs w:val="24"/>
        </w:rPr>
        <w:t xml:space="preserve"> birlikte firma tarafından temin edilen bir taşıt</w:t>
      </w:r>
      <w:r w:rsidR="0032388D">
        <w:rPr>
          <w:rFonts w:ascii="Times New Roman" w:hAnsi="Times New Roman" w:cs="Times New Roman"/>
          <w:sz w:val="24"/>
          <w:szCs w:val="24"/>
        </w:rPr>
        <w:t xml:space="preserve"> vasıtasıyla</w:t>
      </w:r>
      <w:r w:rsidR="00F95AC4">
        <w:rPr>
          <w:rFonts w:ascii="Times New Roman" w:hAnsi="Times New Roman" w:cs="Times New Roman"/>
          <w:sz w:val="24"/>
          <w:szCs w:val="24"/>
        </w:rPr>
        <w:t xml:space="preserve"> kantara gidilecektir.</w:t>
      </w:r>
      <w:r w:rsidR="0032388D">
        <w:rPr>
          <w:rFonts w:ascii="Times New Roman" w:hAnsi="Times New Roman" w:cs="Times New Roman"/>
          <w:sz w:val="24"/>
          <w:szCs w:val="24"/>
        </w:rPr>
        <w:t xml:space="preserve"> Yüklenici firmaya tartı ve nakliye için herhangi bir ücret ödenmeyecektir.</w:t>
      </w:r>
      <w:proofErr w:type="gramStart"/>
      <w:r w:rsidR="0032388D">
        <w:rPr>
          <w:rFonts w:ascii="Times New Roman" w:hAnsi="Times New Roman" w:cs="Times New Roman"/>
          <w:sz w:val="24"/>
          <w:szCs w:val="24"/>
        </w:rPr>
        <w:t>)</w:t>
      </w:r>
      <w:proofErr w:type="gramEnd"/>
    </w:p>
    <w:p w:rsidR="00B06CAB" w:rsidRDefault="00B06CAB" w:rsidP="00DE0A1B">
      <w:pPr>
        <w:ind w:hanging="142"/>
        <w:jc w:val="both"/>
        <w:rPr>
          <w:rFonts w:ascii="Times New Roman" w:hAnsi="Times New Roman" w:cs="Times New Roman"/>
          <w:sz w:val="24"/>
          <w:szCs w:val="24"/>
        </w:rPr>
      </w:pPr>
      <w:r>
        <w:rPr>
          <w:rFonts w:ascii="Times New Roman" w:hAnsi="Times New Roman" w:cs="Times New Roman"/>
          <w:sz w:val="24"/>
          <w:szCs w:val="24"/>
        </w:rPr>
        <w:t xml:space="preserve">4.Hastanenin likit oksijen gazı ihtiyacını </w:t>
      </w:r>
      <w:r w:rsidR="002351DA">
        <w:rPr>
          <w:rFonts w:ascii="Times New Roman" w:hAnsi="Times New Roman" w:cs="Times New Roman"/>
          <w:sz w:val="24"/>
          <w:szCs w:val="24"/>
        </w:rPr>
        <w:t xml:space="preserve">karşılayacak olan firmanın Sağlık </w:t>
      </w:r>
      <w:proofErr w:type="gramStart"/>
      <w:r w:rsidR="002351DA">
        <w:rPr>
          <w:rFonts w:ascii="Times New Roman" w:hAnsi="Times New Roman" w:cs="Times New Roman"/>
          <w:sz w:val="24"/>
          <w:szCs w:val="24"/>
        </w:rPr>
        <w:t>Bakanlığından  Medikal</w:t>
      </w:r>
      <w:proofErr w:type="gramEnd"/>
      <w:r w:rsidR="002351DA">
        <w:rPr>
          <w:rFonts w:ascii="Times New Roman" w:hAnsi="Times New Roman" w:cs="Times New Roman"/>
          <w:sz w:val="24"/>
          <w:szCs w:val="24"/>
        </w:rPr>
        <w:t xml:space="preserve"> Amaçlı Oksijen Gazı üretim izin belgesi olacaktır ve bu belgeyi teklifli ile birlikte verecektir.</w:t>
      </w:r>
      <w:r>
        <w:rPr>
          <w:rFonts w:ascii="Times New Roman" w:hAnsi="Times New Roman" w:cs="Times New Roman"/>
          <w:sz w:val="24"/>
          <w:szCs w:val="24"/>
        </w:rPr>
        <w:t xml:space="preserve"> </w:t>
      </w:r>
      <w:r w:rsidR="002351DA">
        <w:rPr>
          <w:rFonts w:ascii="Times New Roman" w:hAnsi="Times New Roman" w:cs="Times New Roman"/>
          <w:sz w:val="24"/>
          <w:szCs w:val="24"/>
        </w:rPr>
        <w:t xml:space="preserve">İstekli firma direk üretici olmayıp bayi ise bayisi bulunduğu firmanın Sağlık Bakanlığından </w:t>
      </w:r>
      <w:r w:rsidR="006C4973">
        <w:rPr>
          <w:rFonts w:ascii="Times New Roman" w:hAnsi="Times New Roman" w:cs="Times New Roman"/>
          <w:sz w:val="24"/>
          <w:szCs w:val="24"/>
        </w:rPr>
        <w:t>almış olduğu medikal amaçlı oksijen gazı dolum izin belgesini ve bayi</w:t>
      </w:r>
      <w:r w:rsidR="008E4AE9">
        <w:rPr>
          <w:rFonts w:ascii="Times New Roman" w:hAnsi="Times New Roman" w:cs="Times New Roman"/>
          <w:sz w:val="24"/>
          <w:szCs w:val="24"/>
        </w:rPr>
        <w:t>nin</w:t>
      </w:r>
      <w:r w:rsidR="006C4973">
        <w:rPr>
          <w:rFonts w:ascii="Times New Roman" w:hAnsi="Times New Roman" w:cs="Times New Roman"/>
          <w:sz w:val="24"/>
          <w:szCs w:val="24"/>
        </w:rPr>
        <w:t xml:space="preserve"> kendisinin Sağlık </w:t>
      </w:r>
      <w:proofErr w:type="gramStart"/>
      <w:r w:rsidR="006C4973">
        <w:rPr>
          <w:rFonts w:ascii="Times New Roman" w:hAnsi="Times New Roman" w:cs="Times New Roman"/>
          <w:sz w:val="24"/>
          <w:szCs w:val="24"/>
        </w:rPr>
        <w:t>Bakanlığından  almış</w:t>
      </w:r>
      <w:proofErr w:type="gramEnd"/>
      <w:r w:rsidR="006C4973">
        <w:rPr>
          <w:rFonts w:ascii="Times New Roman" w:hAnsi="Times New Roman" w:cs="Times New Roman"/>
          <w:sz w:val="24"/>
          <w:szCs w:val="24"/>
        </w:rPr>
        <w:t xml:space="preserve"> olduğu medikal amaçlı oksijen gazı dolum izin belgesini teklifleriyle birlikte vereceklerdir. Ayrıca bayi, halen bağlı bulunduğu üretici firmanın yetkili bayisi olduğuna dair bir yazıyı teklifleriyle birlikte verecektir.</w:t>
      </w:r>
    </w:p>
    <w:p w:rsidR="006C4973" w:rsidRDefault="006C4973" w:rsidP="00DE0A1B">
      <w:pPr>
        <w:ind w:hanging="142"/>
        <w:jc w:val="both"/>
        <w:rPr>
          <w:rFonts w:ascii="Times New Roman" w:hAnsi="Times New Roman" w:cs="Times New Roman"/>
          <w:sz w:val="24"/>
          <w:szCs w:val="24"/>
        </w:rPr>
      </w:pPr>
      <w:r>
        <w:rPr>
          <w:rFonts w:ascii="Times New Roman" w:hAnsi="Times New Roman" w:cs="Times New Roman"/>
          <w:sz w:val="24"/>
          <w:szCs w:val="24"/>
        </w:rPr>
        <w:t>5.</w:t>
      </w:r>
      <w:r w:rsidR="00707A64">
        <w:rPr>
          <w:rFonts w:ascii="Times New Roman" w:hAnsi="Times New Roman" w:cs="Times New Roman"/>
          <w:sz w:val="24"/>
          <w:szCs w:val="24"/>
        </w:rPr>
        <w:t>Likit oksijenin dolumu için gerekli tüm alet, teçhizat yüklenici tarafından temin edilecektir.</w:t>
      </w:r>
    </w:p>
    <w:p w:rsidR="00707A64" w:rsidRDefault="00707A64" w:rsidP="00DE0A1B">
      <w:pPr>
        <w:ind w:hanging="142"/>
        <w:jc w:val="both"/>
        <w:rPr>
          <w:rFonts w:ascii="Times New Roman" w:hAnsi="Times New Roman" w:cs="Times New Roman"/>
          <w:sz w:val="24"/>
          <w:szCs w:val="24"/>
        </w:rPr>
      </w:pPr>
      <w:r>
        <w:rPr>
          <w:rFonts w:ascii="Times New Roman" w:hAnsi="Times New Roman" w:cs="Times New Roman"/>
          <w:sz w:val="24"/>
          <w:szCs w:val="24"/>
        </w:rPr>
        <w:t xml:space="preserve">6.Hastanenin medikal gaz ihtiyacını karşılayacak olan firmanın </w:t>
      </w:r>
      <w:r w:rsidR="00706048">
        <w:rPr>
          <w:rFonts w:ascii="Times New Roman" w:hAnsi="Times New Roman" w:cs="Times New Roman"/>
          <w:sz w:val="24"/>
          <w:szCs w:val="24"/>
        </w:rPr>
        <w:t>söz konusu gaz için TSE uygunluk ve TSE imalata yeterlilik belgelerini ihale komisyonuna ibraz etmesi gerekmektedir.</w:t>
      </w:r>
    </w:p>
    <w:p w:rsidR="00B1045A" w:rsidRDefault="00D02E27" w:rsidP="0097785C">
      <w:pPr>
        <w:ind w:hanging="142"/>
        <w:jc w:val="both"/>
        <w:rPr>
          <w:rFonts w:ascii="Times New Roman" w:hAnsi="Times New Roman" w:cs="Times New Roman"/>
          <w:b/>
          <w:sz w:val="24"/>
          <w:szCs w:val="24"/>
        </w:rPr>
      </w:pPr>
      <w:r>
        <w:rPr>
          <w:rFonts w:ascii="Times New Roman" w:hAnsi="Times New Roman" w:cs="Times New Roman"/>
          <w:b/>
          <w:sz w:val="24"/>
          <w:szCs w:val="24"/>
        </w:rPr>
        <w:t>B</w:t>
      </w:r>
      <w:r w:rsidR="00B1045A" w:rsidRPr="00B1045A">
        <w:rPr>
          <w:rFonts w:ascii="Times New Roman" w:hAnsi="Times New Roman" w:cs="Times New Roman"/>
          <w:b/>
          <w:sz w:val="24"/>
          <w:szCs w:val="24"/>
        </w:rPr>
        <w:t>.TESLİM ALMA, TESLİM ETME, MUAYENE VE KABUL ŞEKİL VE ŞARTLARI</w:t>
      </w:r>
    </w:p>
    <w:p w:rsidR="0040387D" w:rsidRDefault="00B1045A" w:rsidP="00B1045A">
      <w:pPr>
        <w:ind w:left="-142" w:firstLine="850"/>
        <w:jc w:val="both"/>
        <w:rPr>
          <w:rFonts w:ascii="Times New Roman" w:hAnsi="Times New Roman" w:cs="Times New Roman"/>
          <w:sz w:val="24"/>
          <w:szCs w:val="24"/>
        </w:rPr>
      </w:pPr>
      <w:proofErr w:type="spellStart"/>
      <w:r w:rsidRPr="00B1045A">
        <w:rPr>
          <w:rFonts w:ascii="Times New Roman" w:hAnsi="Times New Roman" w:cs="Times New Roman"/>
          <w:sz w:val="24"/>
          <w:szCs w:val="24"/>
        </w:rPr>
        <w:t>Gazliler</w:t>
      </w:r>
      <w:proofErr w:type="spellEnd"/>
      <w:r w:rsidRPr="00B1045A">
        <w:rPr>
          <w:rFonts w:ascii="Times New Roman" w:hAnsi="Times New Roman" w:cs="Times New Roman"/>
          <w:sz w:val="24"/>
          <w:szCs w:val="24"/>
        </w:rPr>
        <w:t xml:space="preserve"> Fizik Tedavi Rehabilitasyon Eğitim ve Araştırma Hastanesi Muayene Komisyonu kontrolünde teknik şartnameye uygun olarak Likit oksijen tankının dolumu için gelen tankerin elektronik kantarda dolu ve boş olarak tartımı yapılacaktır. Muayene komisyonu üyelerini, firma kendi aracıyla tartıya gö</w:t>
      </w:r>
      <w:r>
        <w:rPr>
          <w:rFonts w:ascii="Times New Roman" w:hAnsi="Times New Roman" w:cs="Times New Roman"/>
          <w:sz w:val="24"/>
          <w:szCs w:val="24"/>
        </w:rPr>
        <w:t xml:space="preserve">türüp getirecektir. Kantar fişi depo yetkilisine teslim edilecektir. </w:t>
      </w:r>
      <w:r w:rsidR="0040387D">
        <w:rPr>
          <w:rFonts w:ascii="Times New Roman" w:hAnsi="Times New Roman" w:cs="Times New Roman"/>
          <w:sz w:val="24"/>
          <w:szCs w:val="24"/>
        </w:rPr>
        <w:t xml:space="preserve">6331 Sayılı İş Sağlığı ve Güvenliği Kanunu’nun gerekliliklerini yüklenici firma </w:t>
      </w:r>
      <w:r w:rsidR="0040387D">
        <w:rPr>
          <w:rFonts w:ascii="Times New Roman" w:hAnsi="Times New Roman" w:cs="Times New Roman"/>
          <w:sz w:val="24"/>
          <w:szCs w:val="24"/>
        </w:rPr>
        <w:lastRenderedPageBreak/>
        <w:t>yerine getirmek zorundadır. Yüklenici firma alt işveren çalıştıramaz. İhale konusu alımın tamamı veya bir kısmı</w:t>
      </w:r>
      <w:r w:rsidR="00276CD9">
        <w:rPr>
          <w:rFonts w:ascii="Times New Roman" w:hAnsi="Times New Roman" w:cs="Times New Roman"/>
          <w:sz w:val="24"/>
          <w:szCs w:val="24"/>
        </w:rPr>
        <w:t xml:space="preserve"> alt yüklenicilere yaptırılamaz.</w:t>
      </w:r>
    </w:p>
    <w:p w:rsidR="00276CD9" w:rsidRDefault="00276CD9" w:rsidP="00B1045A">
      <w:pPr>
        <w:ind w:left="-142" w:firstLine="850"/>
        <w:jc w:val="both"/>
        <w:rPr>
          <w:rFonts w:ascii="Times New Roman" w:hAnsi="Times New Roman" w:cs="Times New Roman"/>
          <w:sz w:val="24"/>
          <w:szCs w:val="24"/>
        </w:rPr>
      </w:pPr>
    </w:p>
    <w:p w:rsidR="00276CD9" w:rsidRPr="00B1045A" w:rsidRDefault="00276CD9" w:rsidP="00276CD9">
      <w:pPr>
        <w:spacing w:after="0"/>
        <w:ind w:left="-142"/>
        <w:jc w:val="both"/>
        <w:rPr>
          <w:rFonts w:ascii="Times New Roman" w:hAnsi="Times New Roman" w:cs="Times New Roman"/>
          <w:sz w:val="24"/>
          <w:szCs w:val="24"/>
        </w:rPr>
      </w:pPr>
      <w:r>
        <w:rPr>
          <w:rFonts w:ascii="Times New Roman" w:hAnsi="Times New Roman" w:cs="Times New Roman"/>
          <w:sz w:val="24"/>
          <w:szCs w:val="24"/>
        </w:rPr>
        <w:t>Batuhan EKİCİ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Menderes DOĞAN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Hasan Hüseyin EROĞLU</w:t>
      </w:r>
    </w:p>
    <w:p w:rsidR="0091167E" w:rsidRDefault="00276CD9" w:rsidP="00276CD9">
      <w:pPr>
        <w:spacing w:after="0"/>
        <w:ind w:hanging="142"/>
        <w:jc w:val="both"/>
        <w:rPr>
          <w:rFonts w:ascii="Times New Roman" w:hAnsi="Times New Roman" w:cs="Times New Roman"/>
          <w:sz w:val="24"/>
          <w:szCs w:val="24"/>
        </w:rPr>
      </w:pPr>
      <w:r>
        <w:rPr>
          <w:rFonts w:ascii="Times New Roman" w:hAnsi="Times New Roman" w:cs="Times New Roman"/>
          <w:sz w:val="24"/>
          <w:szCs w:val="24"/>
        </w:rPr>
        <w:t>Tekniker</w:t>
      </w:r>
      <w:r w:rsidR="00373D11">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Tekniker</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Yüksek Mühendis</w:t>
      </w:r>
    </w:p>
    <w:p w:rsidR="0091167E" w:rsidRPr="0091167E" w:rsidRDefault="0091167E" w:rsidP="0091167E">
      <w:pPr>
        <w:rPr>
          <w:rFonts w:ascii="Times New Roman" w:hAnsi="Times New Roman" w:cs="Times New Roman"/>
          <w:sz w:val="24"/>
          <w:szCs w:val="24"/>
        </w:rPr>
      </w:pPr>
    </w:p>
    <w:p w:rsidR="0091167E" w:rsidRPr="0091167E" w:rsidRDefault="0091167E" w:rsidP="0091167E">
      <w:pPr>
        <w:rPr>
          <w:rFonts w:ascii="Times New Roman" w:hAnsi="Times New Roman" w:cs="Times New Roman"/>
          <w:sz w:val="24"/>
          <w:szCs w:val="24"/>
        </w:rPr>
      </w:pPr>
    </w:p>
    <w:p w:rsidR="0091167E" w:rsidRPr="0091167E" w:rsidRDefault="0091167E" w:rsidP="0091167E">
      <w:pPr>
        <w:rPr>
          <w:rFonts w:ascii="Times New Roman" w:hAnsi="Times New Roman" w:cs="Times New Roman"/>
          <w:sz w:val="24"/>
          <w:szCs w:val="24"/>
        </w:rPr>
      </w:pPr>
    </w:p>
    <w:p w:rsidR="0091167E" w:rsidRDefault="0091167E" w:rsidP="0091167E">
      <w:pPr>
        <w:rPr>
          <w:rFonts w:ascii="Times New Roman" w:hAnsi="Times New Roman" w:cs="Times New Roman"/>
          <w:sz w:val="24"/>
          <w:szCs w:val="24"/>
        </w:rPr>
      </w:pPr>
    </w:p>
    <w:p w:rsidR="0091167E" w:rsidRPr="0091167E" w:rsidRDefault="0091167E" w:rsidP="0091167E">
      <w:pPr>
        <w:tabs>
          <w:tab w:val="left" w:pos="3390"/>
        </w:tabs>
        <w:rPr>
          <w:rFonts w:ascii="Times New Roman" w:hAnsi="Times New Roman" w:cs="Times New Roman"/>
          <w:sz w:val="24"/>
          <w:szCs w:val="24"/>
        </w:rPr>
      </w:pPr>
      <w:r>
        <w:rPr>
          <w:rFonts w:ascii="Times New Roman" w:hAnsi="Times New Roman" w:cs="Times New Roman"/>
          <w:sz w:val="24"/>
          <w:szCs w:val="24"/>
        </w:rPr>
        <w:tab/>
      </w:r>
      <w:r w:rsidRPr="0091167E">
        <w:rPr>
          <w:rFonts w:ascii="Times New Roman" w:hAnsi="Times New Roman" w:cs="Times New Roman"/>
          <w:sz w:val="24"/>
          <w:szCs w:val="24"/>
        </w:rPr>
        <w:tab/>
      </w:r>
      <w:r w:rsidRPr="0091167E">
        <w:rPr>
          <w:rFonts w:ascii="Times New Roman" w:hAnsi="Times New Roman" w:cs="Times New Roman"/>
          <w:sz w:val="24"/>
          <w:szCs w:val="24"/>
        </w:rPr>
        <w:tab/>
      </w:r>
    </w:p>
    <w:p w:rsidR="0091167E" w:rsidRPr="0091167E" w:rsidRDefault="0091167E" w:rsidP="0091167E">
      <w:pPr>
        <w:tabs>
          <w:tab w:val="left" w:pos="3390"/>
        </w:tabs>
        <w:rPr>
          <w:rFonts w:ascii="Times New Roman" w:hAnsi="Times New Roman" w:cs="Times New Roman"/>
          <w:sz w:val="24"/>
          <w:szCs w:val="24"/>
        </w:rPr>
      </w:pPr>
      <w:r w:rsidRPr="0091167E">
        <w:rPr>
          <w:rFonts w:ascii="Times New Roman" w:hAnsi="Times New Roman" w:cs="Times New Roman"/>
          <w:sz w:val="24"/>
          <w:szCs w:val="24"/>
        </w:rPr>
        <w:tab/>
      </w:r>
      <w:r w:rsidRPr="0091167E">
        <w:rPr>
          <w:rFonts w:ascii="Times New Roman" w:hAnsi="Times New Roman" w:cs="Times New Roman"/>
          <w:sz w:val="24"/>
          <w:szCs w:val="24"/>
        </w:rPr>
        <w:tab/>
      </w:r>
    </w:p>
    <w:p w:rsidR="0091167E" w:rsidRPr="0091167E" w:rsidRDefault="0091167E" w:rsidP="0091167E">
      <w:pPr>
        <w:tabs>
          <w:tab w:val="left" w:pos="3390"/>
        </w:tabs>
        <w:rPr>
          <w:rFonts w:ascii="Times New Roman" w:hAnsi="Times New Roman" w:cs="Times New Roman"/>
          <w:b/>
          <w:sz w:val="24"/>
          <w:szCs w:val="24"/>
        </w:rPr>
      </w:pPr>
      <w:r w:rsidRPr="0091167E">
        <w:rPr>
          <w:rFonts w:ascii="Times New Roman" w:hAnsi="Times New Roman" w:cs="Times New Roman"/>
          <w:sz w:val="24"/>
          <w:szCs w:val="24"/>
        </w:rPr>
        <w:tab/>
      </w:r>
      <w:r w:rsidRPr="0091167E">
        <w:rPr>
          <w:rFonts w:ascii="Times New Roman" w:hAnsi="Times New Roman" w:cs="Times New Roman"/>
          <w:b/>
          <w:sz w:val="24"/>
          <w:szCs w:val="24"/>
        </w:rPr>
        <w:tab/>
      </w:r>
      <w:r w:rsidRPr="0091167E">
        <w:rPr>
          <w:rFonts w:ascii="Times New Roman" w:hAnsi="Times New Roman" w:cs="Times New Roman"/>
          <w:b/>
          <w:sz w:val="24"/>
          <w:szCs w:val="24"/>
        </w:rPr>
        <w:t xml:space="preserve">LİKİT OKSİJEN  </w:t>
      </w:r>
    </w:p>
    <w:tbl>
      <w:tblPr>
        <w:tblStyle w:val="TabloKlavuzu"/>
        <w:tblW w:w="0" w:type="auto"/>
        <w:tblLook w:val="04A0" w:firstRow="1" w:lastRow="0" w:firstColumn="1" w:lastColumn="0" w:noHBand="0" w:noVBand="1"/>
      </w:tblPr>
      <w:tblGrid>
        <w:gridCol w:w="3070"/>
        <w:gridCol w:w="3071"/>
        <w:gridCol w:w="3071"/>
      </w:tblGrid>
      <w:tr w:rsidR="0091167E" w:rsidTr="0091167E">
        <w:trPr>
          <w:trHeight w:val="1185"/>
        </w:trPr>
        <w:tc>
          <w:tcPr>
            <w:tcW w:w="3070" w:type="dxa"/>
          </w:tcPr>
          <w:p w:rsidR="0091167E" w:rsidRDefault="0091167E" w:rsidP="005167B7">
            <w:pPr>
              <w:jc w:val="center"/>
              <w:rPr>
                <w:rFonts w:ascii="Times New Roman" w:hAnsi="Times New Roman" w:cs="Times New Roman"/>
                <w:b/>
                <w:sz w:val="24"/>
                <w:szCs w:val="24"/>
              </w:rPr>
            </w:pPr>
            <w:r>
              <w:rPr>
                <w:rFonts w:ascii="Times New Roman" w:hAnsi="Times New Roman" w:cs="Times New Roman"/>
                <w:b/>
                <w:sz w:val="24"/>
                <w:szCs w:val="24"/>
              </w:rPr>
              <w:t>TEKLİF KOMİSYONU</w:t>
            </w:r>
          </w:p>
        </w:tc>
        <w:tc>
          <w:tcPr>
            <w:tcW w:w="3071" w:type="dxa"/>
          </w:tcPr>
          <w:p w:rsidR="0091167E" w:rsidRPr="0091167E" w:rsidRDefault="0091167E" w:rsidP="0091167E">
            <w:pPr>
              <w:rPr>
                <w:rFonts w:ascii="Times New Roman" w:hAnsi="Times New Roman" w:cs="Times New Roman"/>
                <w:sz w:val="24"/>
                <w:szCs w:val="24"/>
              </w:rPr>
            </w:pPr>
            <w:r w:rsidRPr="0091167E">
              <w:rPr>
                <w:rFonts w:ascii="Times New Roman" w:hAnsi="Times New Roman" w:cs="Times New Roman"/>
                <w:sz w:val="24"/>
                <w:szCs w:val="24"/>
              </w:rPr>
              <w:t>Ayhan ELİBOL</w:t>
            </w:r>
          </w:p>
          <w:p w:rsidR="0091167E" w:rsidRPr="0091167E" w:rsidRDefault="0091167E" w:rsidP="0091167E">
            <w:pPr>
              <w:rPr>
                <w:rFonts w:ascii="Times New Roman" w:hAnsi="Times New Roman" w:cs="Times New Roman"/>
                <w:sz w:val="24"/>
                <w:szCs w:val="24"/>
              </w:rPr>
            </w:pPr>
            <w:r w:rsidRPr="0091167E">
              <w:rPr>
                <w:rFonts w:ascii="Times New Roman" w:hAnsi="Times New Roman" w:cs="Times New Roman"/>
                <w:sz w:val="24"/>
                <w:szCs w:val="24"/>
              </w:rPr>
              <w:t>Tekniker</w:t>
            </w:r>
          </w:p>
          <w:p w:rsidR="0091167E" w:rsidRDefault="0091167E" w:rsidP="0091167E">
            <w:pPr>
              <w:rPr>
                <w:rFonts w:ascii="Times New Roman" w:hAnsi="Times New Roman" w:cs="Times New Roman"/>
                <w:b/>
                <w:sz w:val="24"/>
                <w:szCs w:val="24"/>
              </w:rPr>
            </w:pPr>
            <w:r w:rsidRPr="0091167E">
              <w:rPr>
                <w:rFonts w:ascii="Times New Roman" w:hAnsi="Times New Roman" w:cs="Times New Roman"/>
                <w:sz w:val="24"/>
                <w:szCs w:val="24"/>
              </w:rPr>
              <w:t>MM2595</w:t>
            </w:r>
          </w:p>
        </w:tc>
        <w:tc>
          <w:tcPr>
            <w:tcW w:w="3071" w:type="dxa"/>
          </w:tcPr>
          <w:p w:rsidR="0091167E" w:rsidRPr="0091167E" w:rsidRDefault="0091167E" w:rsidP="0091167E">
            <w:pPr>
              <w:rPr>
                <w:rFonts w:ascii="Times New Roman" w:hAnsi="Times New Roman" w:cs="Times New Roman"/>
                <w:sz w:val="24"/>
                <w:szCs w:val="24"/>
              </w:rPr>
            </w:pPr>
            <w:r w:rsidRPr="0091167E">
              <w:rPr>
                <w:rFonts w:ascii="Times New Roman" w:hAnsi="Times New Roman" w:cs="Times New Roman"/>
                <w:sz w:val="24"/>
                <w:szCs w:val="24"/>
              </w:rPr>
              <w:t>Arif ATA</w:t>
            </w:r>
          </w:p>
          <w:p w:rsidR="0091167E" w:rsidRPr="0091167E" w:rsidRDefault="0091167E" w:rsidP="0091167E">
            <w:pPr>
              <w:rPr>
                <w:rFonts w:ascii="Times New Roman" w:hAnsi="Times New Roman" w:cs="Times New Roman"/>
                <w:sz w:val="24"/>
                <w:szCs w:val="24"/>
              </w:rPr>
            </w:pPr>
            <w:r w:rsidRPr="0091167E">
              <w:rPr>
                <w:rFonts w:ascii="Times New Roman" w:hAnsi="Times New Roman" w:cs="Times New Roman"/>
                <w:sz w:val="24"/>
                <w:szCs w:val="24"/>
              </w:rPr>
              <w:t>Kat Bakım Görevlisi</w:t>
            </w:r>
          </w:p>
          <w:p w:rsidR="0091167E" w:rsidRPr="0091167E" w:rsidRDefault="0091167E" w:rsidP="0091167E">
            <w:pPr>
              <w:rPr>
                <w:rFonts w:ascii="Times New Roman" w:hAnsi="Times New Roman" w:cs="Times New Roman"/>
                <w:sz w:val="24"/>
                <w:szCs w:val="24"/>
              </w:rPr>
            </w:pPr>
            <w:r w:rsidRPr="0091167E">
              <w:rPr>
                <w:rFonts w:ascii="Times New Roman" w:hAnsi="Times New Roman" w:cs="Times New Roman"/>
                <w:sz w:val="24"/>
                <w:szCs w:val="24"/>
              </w:rPr>
              <w:t>HİZ541</w:t>
            </w:r>
          </w:p>
        </w:tc>
      </w:tr>
      <w:tr w:rsidR="0091167E" w:rsidTr="005167B7">
        <w:tc>
          <w:tcPr>
            <w:tcW w:w="3070" w:type="dxa"/>
          </w:tcPr>
          <w:p w:rsidR="0091167E" w:rsidRDefault="0091167E" w:rsidP="005167B7">
            <w:pPr>
              <w:jc w:val="center"/>
              <w:rPr>
                <w:rFonts w:ascii="Times New Roman" w:hAnsi="Times New Roman" w:cs="Times New Roman"/>
                <w:b/>
                <w:sz w:val="24"/>
                <w:szCs w:val="24"/>
              </w:rPr>
            </w:pPr>
            <w:r>
              <w:rPr>
                <w:rFonts w:ascii="Times New Roman" w:hAnsi="Times New Roman" w:cs="Times New Roman"/>
                <w:b/>
                <w:sz w:val="24"/>
                <w:szCs w:val="24"/>
              </w:rPr>
              <w:t>MUAYENE KOMİSYONU</w:t>
            </w:r>
          </w:p>
        </w:tc>
        <w:tc>
          <w:tcPr>
            <w:tcW w:w="3071" w:type="dxa"/>
          </w:tcPr>
          <w:p w:rsidR="0091167E" w:rsidRDefault="0091167E" w:rsidP="005167B7">
            <w:pPr>
              <w:jc w:val="center"/>
              <w:rPr>
                <w:rFonts w:ascii="Times New Roman" w:hAnsi="Times New Roman" w:cs="Times New Roman"/>
                <w:b/>
                <w:sz w:val="24"/>
                <w:szCs w:val="24"/>
              </w:rPr>
            </w:pPr>
          </w:p>
        </w:tc>
        <w:tc>
          <w:tcPr>
            <w:tcW w:w="3071" w:type="dxa"/>
          </w:tcPr>
          <w:p w:rsidR="0091167E" w:rsidRDefault="0091167E" w:rsidP="005167B7">
            <w:pPr>
              <w:jc w:val="center"/>
              <w:rPr>
                <w:rFonts w:ascii="Times New Roman" w:hAnsi="Times New Roman" w:cs="Times New Roman"/>
                <w:b/>
                <w:sz w:val="24"/>
                <w:szCs w:val="24"/>
              </w:rPr>
            </w:pPr>
          </w:p>
        </w:tc>
      </w:tr>
      <w:tr w:rsidR="0091167E" w:rsidTr="0091167E">
        <w:trPr>
          <w:trHeight w:val="979"/>
        </w:trPr>
        <w:tc>
          <w:tcPr>
            <w:tcW w:w="3070" w:type="dxa"/>
          </w:tcPr>
          <w:p w:rsidR="0091167E" w:rsidRPr="0091167E" w:rsidRDefault="0091167E" w:rsidP="0091167E">
            <w:pPr>
              <w:rPr>
                <w:rFonts w:ascii="Times New Roman" w:hAnsi="Times New Roman" w:cs="Times New Roman"/>
                <w:sz w:val="24"/>
                <w:szCs w:val="24"/>
              </w:rPr>
            </w:pPr>
            <w:r w:rsidRPr="0091167E">
              <w:rPr>
                <w:rFonts w:ascii="Times New Roman" w:hAnsi="Times New Roman" w:cs="Times New Roman"/>
                <w:sz w:val="24"/>
                <w:szCs w:val="24"/>
              </w:rPr>
              <w:t>GÜNEY KIZILBAĞ</w:t>
            </w:r>
          </w:p>
          <w:p w:rsidR="0091167E" w:rsidRPr="0091167E" w:rsidRDefault="0091167E" w:rsidP="0091167E">
            <w:pPr>
              <w:rPr>
                <w:rFonts w:ascii="Times New Roman" w:hAnsi="Times New Roman" w:cs="Times New Roman"/>
                <w:sz w:val="24"/>
                <w:szCs w:val="24"/>
              </w:rPr>
            </w:pPr>
            <w:r w:rsidRPr="0091167E">
              <w:rPr>
                <w:rFonts w:ascii="Times New Roman" w:hAnsi="Times New Roman" w:cs="Times New Roman"/>
                <w:sz w:val="24"/>
                <w:szCs w:val="24"/>
              </w:rPr>
              <w:t>Taşınır Kayıt Kontrol Yetkilisi</w:t>
            </w:r>
          </w:p>
          <w:p w:rsidR="0091167E" w:rsidRDefault="0091167E" w:rsidP="0091167E">
            <w:pPr>
              <w:rPr>
                <w:rFonts w:ascii="Times New Roman" w:hAnsi="Times New Roman" w:cs="Times New Roman"/>
                <w:b/>
                <w:sz w:val="24"/>
                <w:szCs w:val="24"/>
              </w:rPr>
            </w:pPr>
            <w:r w:rsidRPr="0091167E">
              <w:rPr>
                <w:rFonts w:ascii="Times New Roman" w:hAnsi="Times New Roman" w:cs="Times New Roman"/>
                <w:sz w:val="24"/>
                <w:szCs w:val="24"/>
              </w:rPr>
              <w:t>MM2572</w:t>
            </w:r>
          </w:p>
        </w:tc>
        <w:tc>
          <w:tcPr>
            <w:tcW w:w="3071" w:type="dxa"/>
          </w:tcPr>
          <w:p w:rsidR="0091167E" w:rsidRPr="0091167E" w:rsidRDefault="0091167E" w:rsidP="0091167E">
            <w:pPr>
              <w:rPr>
                <w:rFonts w:ascii="Times New Roman" w:hAnsi="Times New Roman" w:cs="Times New Roman"/>
                <w:sz w:val="24"/>
                <w:szCs w:val="24"/>
              </w:rPr>
            </w:pPr>
            <w:r w:rsidRPr="0091167E">
              <w:rPr>
                <w:rFonts w:ascii="Times New Roman" w:hAnsi="Times New Roman" w:cs="Times New Roman"/>
                <w:sz w:val="24"/>
                <w:szCs w:val="24"/>
              </w:rPr>
              <w:t>Sami CANLI</w:t>
            </w:r>
          </w:p>
          <w:p w:rsidR="0091167E" w:rsidRPr="0091167E" w:rsidRDefault="0091167E" w:rsidP="0091167E">
            <w:pPr>
              <w:rPr>
                <w:rFonts w:ascii="Times New Roman" w:hAnsi="Times New Roman" w:cs="Times New Roman"/>
                <w:sz w:val="24"/>
                <w:szCs w:val="24"/>
              </w:rPr>
            </w:pPr>
            <w:r w:rsidRPr="0091167E">
              <w:rPr>
                <w:rFonts w:ascii="Times New Roman" w:hAnsi="Times New Roman" w:cs="Times New Roman"/>
                <w:sz w:val="24"/>
                <w:szCs w:val="24"/>
              </w:rPr>
              <w:t>Klinik Servis Görevlisi</w:t>
            </w:r>
          </w:p>
          <w:p w:rsidR="0091167E" w:rsidRDefault="0091167E" w:rsidP="0091167E">
            <w:pPr>
              <w:rPr>
                <w:rFonts w:ascii="Times New Roman" w:hAnsi="Times New Roman" w:cs="Times New Roman"/>
                <w:b/>
                <w:sz w:val="24"/>
                <w:szCs w:val="24"/>
              </w:rPr>
            </w:pPr>
            <w:r w:rsidRPr="0091167E">
              <w:rPr>
                <w:rFonts w:ascii="Times New Roman" w:hAnsi="Times New Roman" w:cs="Times New Roman"/>
                <w:sz w:val="24"/>
                <w:szCs w:val="24"/>
              </w:rPr>
              <w:t>HİZ524</w:t>
            </w:r>
          </w:p>
        </w:tc>
        <w:tc>
          <w:tcPr>
            <w:tcW w:w="3071" w:type="dxa"/>
          </w:tcPr>
          <w:p w:rsidR="0091167E" w:rsidRDefault="0091167E" w:rsidP="0091167E">
            <w:pPr>
              <w:rPr>
                <w:rFonts w:ascii="Times New Roman" w:hAnsi="Times New Roman" w:cs="Times New Roman"/>
                <w:sz w:val="24"/>
                <w:szCs w:val="24"/>
              </w:rPr>
            </w:pPr>
            <w:r>
              <w:rPr>
                <w:rFonts w:ascii="Times New Roman" w:hAnsi="Times New Roman" w:cs="Times New Roman"/>
                <w:sz w:val="24"/>
                <w:szCs w:val="24"/>
              </w:rPr>
              <w:t>YAKUP KARAPOLAT</w:t>
            </w:r>
          </w:p>
          <w:p w:rsidR="0091167E" w:rsidRDefault="0091167E" w:rsidP="0091167E">
            <w:pPr>
              <w:rPr>
                <w:rFonts w:ascii="Times New Roman" w:hAnsi="Times New Roman" w:cs="Times New Roman"/>
                <w:sz w:val="24"/>
                <w:szCs w:val="24"/>
              </w:rPr>
            </w:pPr>
            <w:r>
              <w:rPr>
                <w:rFonts w:ascii="Times New Roman" w:hAnsi="Times New Roman" w:cs="Times New Roman"/>
                <w:sz w:val="24"/>
                <w:szCs w:val="24"/>
              </w:rPr>
              <w:t>Kat Bakım Görevlisi</w:t>
            </w:r>
          </w:p>
          <w:p w:rsidR="0091167E" w:rsidRPr="0091167E" w:rsidRDefault="0091167E" w:rsidP="0091167E">
            <w:pPr>
              <w:rPr>
                <w:rFonts w:ascii="Times New Roman" w:hAnsi="Times New Roman" w:cs="Times New Roman"/>
                <w:sz w:val="24"/>
                <w:szCs w:val="24"/>
              </w:rPr>
            </w:pPr>
            <w:r>
              <w:rPr>
                <w:rFonts w:ascii="Times New Roman" w:hAnsi="Times New Roman" w:cs="Times New Roman"/>
                <w:sz w:val="24"/>
                <w:szCs w:val="24"/>
              </w:rPr>
              <w:t>HİZ527</w:t>
            </w:r>
          </w:p>
        </w:tc>
      </w:tr>
    </w:tbl>
    <w:p w:rsidR="00373D11" w:rsidRDefault="00373D11" w:rsidP="0091167E">
      <w:pPr>
        <w:tabs>
          <w:tab w:val="left" w:pos="3390"/>
        </w:tabs>
        <w:rPr>
          <w:rFonts w:ascii="Times New Roman" w:hAnsi="Times New Roman" w:cs="Times New Roman"/>
          <w:sz w:val="24"/>
          <w:szCs w:val="24"/>
        </w:rPr>
      </w:pPr>
    </w:p>
    <w:p w:rsidR="0091167E" w:rsidRDefault="0091167E" w:rsidP="0091167E">
      <w:pPr>
        <w:tabs>
          <w:tab w:val="left" w:pos="3390"/>
        </w:tabs>
        <w:jc w:val="center"/>
        <w:rPr>
          <w:rFonts w:ascii="Times New Roman" w:hAnsi="Times New Roman" w:cs="Times New Roman"/>
          <w:b/>
          <w:sz w:val="24"/>
          <w:szCs w:val="24"/>
        </w:rPr>
      </w:pPr>
      <w:r w:rsidRPr="0091167E">
        <w:rPr>
          <w:rFonts w:ascii="Times New Roman" w:hAnsi="Times New Roman" w:cs="Times New Roman"/>
          <w:b/>
          <w:sz w:val="24"/>
          <w:szCs w:val="24"/>
        </w:rPr>
        <w:t>SU ARITMA KÖRÜĞÜ</w:t>
      </w:r>
    </w:p>
    <w:tbl>
      <w:tblPr>
        <w:tblStyle w:val="TabloKlavuzu"/>
        <w:tblW w:w="0" w:type="auto"/>
        <w:tblLook w:val="04A0" w:firstRow="1" w:lastRow="0" w:firstColumn="1" w:lastColumn="0" w:noHBand="0" w:noVBand="1"/>
      </w:tblPr>
      <w:tblGrid>
        <w:gridCol w:w="3070"/>
        <w:gridCol w:w="3071"/>
        <w:gridCol w:w="3071"/>
      </w:tblGrid>
      <w:tr w:rsidR="0091167E" w:rsidTr="005167B7">
        <w:trPr>
          <w:trHeight w:val="1185"/>
        </w:trPr>
        <w:tc>
          <w:tcPr>
            <w:tcW w:w="3070" w:type="dxa"/>
          </w:tcPr>
          <w:p w:rsidR="0091167E" w:rsidRDefault="0091167E" w:rsidP="005167B7">
            <w:pPr>
              <w:jc w:val="center"/>
              <w:rPr>
                <w:rFonts w:ascii="Times New Roman" w:hAnsi="Times New Roman" w:cs="Times New Roman"/>
                <w:b/>
                <w:sz w:val="24"/>
                <w:szCs w:val="24"/>
              </w:rPr>
            </w:pPr>
            <w:r>
              <w:rPr>
                <w:rFonts w:ascii="Times New Roman" w:hAnsi="Times New Roman" w:cs="Times New Roman"/>
                <w:b/>
                <w:sz w:val="24"/>
                <w:szCs w:val="24"/>
              </w:rPr>
              <w:t>TEKLİF KOMİSYONU</w:t>
            </w:r>
          </w:p>
        </w:tc>
        <w:tc>
          <w:tcPr>
            <w:tcW w:w="3071" w:type="dxa"/>
          </w:tcPr>
          <w:p w:rsidR="0091167E" w:rsidRPr="0091167E" w:rsidRDefault="0091167E" w:rsidP="005167B7">
            <w:pPr>
              <w:rPr>
                <w:rFonts w:ascii="Times New Roman" w:hAnsi="Times New Roman" w:cs="Times New Roman"/>
                <w:sz w:val="24"/>
                <w:szCs w:val="24"/>
              </w:rPr>
            </w:pPr>
            <w:r>
              <w:rPr>
                <w:rFonts w:ascii="Times New Roman" w:hAnsi="Times New Roman" w:cs="Times New Roman"/>
                <w:sz w:val="24"/>
                <w:szCs w:val="24"/>
              </w:rPr>
              <w:t>Batuhan EKİCİ</w:t>
            </w:r>
          </w:p>
          <w:p w:rsidR="0091167E" w:rsidRPr="0091167E" w:rsidRDefault="0091167E" w:rsidP="005167B7">
            <w:pPr>
              <w:rPr>
                <w:rFonts w:ascii="Times New Roman" w:hAnsi="Times New Roman" w:cs="Times New Roman"/>
                <w:sz w:val="24"/>
                <w:szCs w:val="24"/>
              </w:rPr>
            </w:pPr>
            <w:r w:rsidRPr="0091167E">
              <w:rPr>
                <w:rFonts w:ascii="Times New Roman" w:hAnsi="Times New Roman" w:cs="Times New Roman"/>
                <w:sz w:val="24"/>
                <w:szCs w:val="24"/>
              </w:rPr>
              <w:t>Tekniker</w:t>
            </w:r>
          </w:p>
          <w:p w:rsidR="0091167E" w:rsidRDefault="0091167E" w:rsidP="0091167E">
            <w:pPr>
              <w:rPr>
                <w:rFonts w:ascii="Times New Roman" w:hAnsi="Times New Roman" w:cs="Times New Roman"/>
                <w:b/>
                <w:sz w:val="24"/>
                <w:szCs w:val="24"/>
              </w:rPr>
            </w:pPr>
            <w:r w:rsidRPr="0091167E">
              <w:rPr>
                <w:rFonts w:ascii="Times New Roman" w:hAnsi="Times New Roman" w:cs="Times New Roman"/>
                <w:sz w:val="24"/>
                <w:szCs w:val="24"/>
              </w:rPr>
              <w:t>MM</w:t>
            </w:r>
            <w:r>
              <w:rPr>
                <w:rFonts w:ascii="Times New Roman" w:hAnsi="Times New Roman" w:cs="Times New Roman"/>
                <w:sz w:val="24"/>
                <w:szCs w:val="24"/>
              </w:rPr>
              <w:t>2714</w:t>
            </w:r>
          </w:p>
        </w:tc>
        <w:tc>
          <w:tcPr>
            <w:tcW w:w="3071" w:type="dxa"/>
          </w:tcPr>
          <w:p w:rsidR="0091167E" w:rsidRPr="0091167E" w:rsidRDefault="0091167E" w:rsidP="005167B7">
            <w:pPr>
              <w:rPr>
                <w:rFonts w:ascii="Times New Roman" w:hAnsi="Times New Roman" w:cs="Times New Roman"/>
                <w:sz w:val="24"/>
                <w:szCs w:val="24"/>
              </w:rPr>
            </w:pPr>
            <w:r>
              <w:rPr>
                <w:rFonts w:ascii="Times New Roman" w:hAnsi="Times New Roman" w:cs="Times New Roman"/>
                <w:sz w:val="24"/>
                <w:szCs w:val="24"/>
              </w:rPr>
              <w:t>Muhsin BAYRAKTAR</w:t>
            </w:r>
          </w:p>
          <w:p w:rsidR="0091167E" w:rsidRPr="0091167E" w:rsidRDefault="0091167E" w:rsidP="005167B7">
            <w:pPr>
              <w:rPr>
                <w:rFonts w:ascii="Times New Roman" w:hAnsi="Times New Roman" w:cs="Times New Roman"/>
                <w:sz w:val="24"/>
                <w:szCs w:val="24"/>
              </w:rPr>
            </w:pPr>
            <w:r>
              <w:rPr>
                <w:rFonts w:ascii="Times New Roman" w:hAnsi="Times New Roman" w:cs="Times New Roman"/>
                <w:sz w:val="24"/>
                <w:szCs w:val="24"/>
              </w:rPr>
              <w:t>Tekniker</w:t>
            </w:r>
          </w:p>
          <w:p w:rsidR="0091167E" w:rsidRPr="0091167E" w:rsidRDefault="0091167E" w:rsidP="005167B7">
            <w:pPr>
              <w:rPr>
                <w:rFonts w:ascii="Times New Roman" w:hAnsi="Times New Roman" w:cs="Times New Roman"/>
                <w:sz w:val="24"/>
                <w:szCs w:val="24"/>
              </w:rPr>
            </w:pPr>
            <w:r>
              <w:rPr>
                <w:rFonts w:ascii="Times New Roman" w:hAnsi="Times New Roman" w:cs="Times New Roman"/>
                <w:sz w:val="24"/>
                <w:szCs w:val="24"/>
              </w:rPr>
              <w:t>2615</w:t>
            </w:r>
          </w:p>
        </w:tc>
      </w:tr>
      <w:tr w:rsidR="0091167E" w:rsidTr="005167B7">
        <w:tc>
          <w:tcPr>
            <w:tcW w:w="3070" w:type="dxa"/>
          </w:tcPr>
          <w:p w:rsidR="0091167E" w:rsidRDefault="0091167E" w:rsidP="005167B7">
            <w:pPr>
              <w:jc w:val="center"/>
              <w:rPr>
                <w:rFonts w:ascii="Times New Roman" w:hAnsi="Times New Roman" w:cs="Times New Roman"/>
                <w:b/>
                <w:sz w:val="24"/>
                <w:szCs w:val="24"/>
              </w:rPr>
            </w:pPr>
            <w:r>
              <w:rPr>
                <w:rFonts w:ascii="Times New Roman" w:hAnsi="Times New Roman" w:cs="Times New Roman"/>
                <w:b/>
                <w:sz w:val="24"/>
                <w:szCs w:val="24"/>
              </w:rPr>
              <w:t>MUAYENE KOMİSYONU</w:t>
            </w:r>
          </w:p>
        </w:tc>
        <w:tc>
          <w:tcPr>
            <w:tcW w:w="3071" w:type="dxa"/>
          </w:tcPr>
          <w:p w:rsidR="0091167E" w:rsidRDefault="0091167E" w:rsidP="005167B7">
            <w:pPr>
              <w:jc w:val="center"/>
              <w:rPr>
                <w:rFonts w:ascii="Times New Roman" w:hAnsi="Times New Roman" w:cs="Times New Roman"/>
                <w:b/>
                <w:sz w:val="24"/>
                <w:szCs w:val="24"/>
              </w:rPr>
            </w:pPr>
          </w:p>
        </w:tc>
        <w:tc>
          <w:tcPr>
            <w:tcW w:w="3071" w:type="dxa"/>
          </w:tcPr>
          <w:p w:rsidR="0091167E" w:rsidRDefault="0091167E" w:rsidP="005167B7">
            <w:pPr>
              <w:jc w:val="center"/>
              <w:rPr>
                <w:rFonts w:ascii="Times New Roman" w:hAnsi="Times New Roman" w:cs="Times New Roman"/>
                <w:b/>
                <w:sz w:val="24"/>
                <w:szCs w:val="24"/>
              </w:rPr>
            </w:pPr>
          </w:p>
        </w:tc>
      </w:tr>
      <w:tr w:rsidR="0091167E" w:rsidTr="005167B7">
        <w:trPr>
          <w:trHeight w:val="979"/>
        </w:trPr>
        <w:tc>
          <w:tcPr>
            <w:tcW w:w="3070" w:type="dxa"/>
          </w:tcPr>
          <w:p w:rsidR="0091167E" w:rsidRPr="0091167E" w:rsidRDefault="0091167E" w:rsidP="005167B7">
            <w:pPr>
              <w:rPr>
                <w:rFonts w:ascii="Times New Roman" w:hAnsi="Times New Roman" w:cs="Times New Roman"/>
                <w:sz w:val="24"/>
                <w:szCs w:val="24"/>
              </w:rPr>
            </w:pPr>
            <w:r w:rsidRPr="0091167E">
              <w:rPr>
                <w:rFonts w:ascii="Times New Roman" w:hAnsi="Times New Roman" w:cs="Times New Roman"/>
                <w:sz w:val="24"/>
                <w:szCs w:val="24"/>
              </w:rPr>
              <w:t>GÜNEY KIZILBAĞ</w:t>
            </w:r>
          </w:p>
          <w:p w:rsidR="0091167E" w:rsidRPr="0091167E" w:rsidRDefault="0091167E" w:rsidP="005167B7">
            <w:pPr>
              <w:rPr>
                <w:rFonts w:ascii="Times New Roman" w:hAnsi="Times New Roman" w:cs="Times New Roman"/>
                <w:sz w:val="24"/>
                <w:szCs w:val="24"/>
              </w:rPr>
            </w:pPr>
            <w:r w:rsidRPr="0091167E">
              <w:rPr>
                <w:rFonts w:ascii="Times New Roman" w:hAnsi="Times New Roman" w:cs="Times New Roman"/>
                <w:sz w:val="24"/>
                <w:szCs w:val="24"/>
              </w:rPr>
              <w:t>Taşınır Kayıt Kontrol Yetkilisi</w:t>
            </w:r>
          </w:p>
          <w:p w:rsidR="0091167E" w:rsidRDefault="0091167E" w:rsidP="005167B7">
            <w:pPr>
              <w:rPr>
                <w:rFonts w:ascii="Times New Roman" w:hAnsi="Times New Roman" w:cs="Times New Roman"/>
                <w:b/>
                <w:sz w:val="24"/>
                <w:szCs w:val="24"/>
              </w:rPr>
            </w:pPr>
            <w:r w:rsidRPr="0091167E">
              <w:rPr>
                <w:rFonts w:ascii="Times New Roman" w:hAnsi="Times New Roman" w:cs="Times New Roman"/>
                <w:sz w:val="24"/>
                <w:szCs w:val="24"/>
              </w:rPr>
              <w:t>MM2572</w:t>
            </w:r>
          </w:p>
        </w:tc>
        <w:tc>
          <w:tcPr>
            <w:tcW w:w="3071" w:type="dxa"/>
          </w:tcPr>
          <w:p w:rsidR="0091167E" w:rsidRDefault="0091167E" w:rsidP="005167B7">
            <w:pPr>
              <w:rPr>
                <w:rFonts w:ascii="Times New Roman" w:hAnsi="Times New Roman" w:cs="Times New Roman"/>
                <w:sz w:val="24"/>
                <w:szCs w:val="24"/>
              </w:rPr>
            </w:pPr>
            <w:r>
              <w:rPr>
                <w:rFonts w:ascii="Times New Roman" w:hAnsi="Times New Roman" w:cs="Times New Roman"/>
                <w:sz w:val="24"/>
                <w:szCs w:val="24"/>
              </w:rPr>
              <w:t>Menderes DOĞAN</w:t>
            </w:r>
          </w:p>
          <w:p w:rsidR="0091167E" w:rsidRDefault="0091167E" w:rsidP="005167B7">
            <w:pPr>
              <w:rPr>
                <w:rFonts w:ascii="Times New Roman" w:hAnsi="Times New Roman" w:cs="Times New Roman"/>
                <w:sz w:val="24"/>
                <w:szCs w:val="24"/>
              </w:rPr>
            </w:pPr>
            <w:r>
              <w:rPr>
                <w:rFonts w:ascii="Times New Roman" w:hAnsi="Times New Roman" w:cs="Times New Roman"/>
                <w:sz w:val="24"/>
                <w:szCs w:val="24"/>
              </w:rPr>
              <w:t>Tekniker</w:t>
            </w:r>
          </w:p>
          <w:p w:rsidR="0091167E" w:rsidRDefault="0091167E" w:rsidP="005167B7">
            <w:pPr>
              <w:rPr>
                <w:rFonts w:ascii="Times New Roman" w:hAnsi="Times New Roman" w:cs="Times New Roman"/>
                <w:sz w:val="24"/>
                <w:szCs w:val="24"/>
              </w:rPr>
            </w:pPr>
            <w:r>
              <w:rPr>
                <w:rFonts w:ascii="Times New Roman" w:hAnsi="Times New Roman" w:cs="Times New Roman"/>
                <w:sz w:val="24"/>
                <w:szCs w:val="24"/>
              </w:rPr>
              <w:t>MM2722</w:t>
            </w:r>
          </w:p>
          <w:p w:rsidR="0091167E" w:rsidRDefault="0091167E" w:rsidP="005167B7">
            <w:pPr>
              <w:rPr>
                <w:rFonts w:ascii="Times New Roman" w:hAnsi="Times New Roman" w:cs="Times New Roman"/>
                <w:b/>
                <w:sz w:val="24"/>
                <w:szCs w:val="24"/>
              </w:rPr>
            </w:pPr>
          </w:p>
        </w:tc>
        <w:tc>
          <w:tcPr>
            <w:tcW w:w="3071" w:type="dxa"/>
          </w:tcPr>
          <w:p w:rsidR="0091167E" w:rsidRDefault="0091167E" w:rsidP="0091167E">
            <w:pPr>
              <w:rPr>
                <w:rFonts w:ascii="Times New Roman" w:hAnsi="Times New Roman" w:cs="Times New Roman"/>
                <w:sz w:val="24"/>
                <w:szCs w:val="24"/>
              </w:rPr>
            </w:pPr>
            <w:r>
              <w:rPr>
                <w:rFonts w:ascii="Times New Roman" w:hAnsi="Times New Roman" w:cs="Times New Roman"/>
                <w:sz w:val="24"/>
                <w:szCs w:val="24"/>
              </w:rPr>
              <w:t>Hakan ÖZYİĞİT</w:t>
            </w:r>
          </w:p>
          <w:p w:rsidR="0091167E" w:rsidRDefault="0091167E" w:rsidP="0091167E">
            <w:pPr>
              <w:rPr>
                <w:rFonts w:ascii="Times New Roman" w:hAnsi="Times New Roman" w:cs="Times New Roman"/>
                <w:sz w:val="24"/>
                <w:szCs w:val="24"/>
              </w:rPr>
            </w:pPr>
            <w:r>
              <w:rPr>
                <w:rFonts w:ascii="Times New Roman" w:hAnsi="Times New Roman" w:cs="Times New Roman"/>
                <w:sz w:val="24"/>
                <w:szCs w:val="24"/>
              </w:rPr>
              <w:t>Tekniker</w:t>
            </w:r>
          </w:p>
          <w:p w:rsidR="0091167E" w:rsidRPr="0091167E" w:rsidRDefault="0091167E" w:rsidP="005167B7">
            <w:pPr>
              <w:rPr>
                <w:rFonts w:ascii="Times New Roman" w:hAnsi="Times New Roman" w:cs="Times New Roman"/>
                <w:sz w:val="24"/>
                <w:szCs w:val="24"/>
              </w:rPr>
            </w:pPr>
          </w:p>
        </w:tc>
      </w:tr>
    </w:tbl>
    <w:p w:rsidR="0091167E" w:rsidRPr="0091167E" w:rsidRDefault="0091167E" w:rsidP="0091167E">
      <w:pPr>
        <w:tabs>
          <w:tab w:val="left" w:pos="3390"/>
        </w:tabs>
        <w:jc w:val="center"/>
        <w:rPr>
          <w:rFonts w:ascii="Times New Roman" w:hAnsi="Times New Roman" w:cs="Times New Roman"/>
          <w:b/>
          <w:sz w:val="24"/>
          <w:szCs w:val="24"/>
        </w:rPr>
      </w:pPr>
    </w:p>
    <w:sectPr w:rsidR="0091167E" w:rsidRPr="009116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3F5"/>
    <w:rsid w:val="002351DA"/>
    <w:rsid w:val="00276CD9"/>
    <w:rsid w:val="002F2753"/>
    <w:rsid w:val="0032388D"/>
    <w:rsid w:val="00373D11"/>
    <w:rsid w:val="0040387D"/>
    <w:rsid w:val="00486A47"/>
    <w:rsid w:val="00614FA8"/>
    <w:rsid w:val="00646BA5"/>
    <w:rsid w:val="006C4973"/>
    <w:rsid w:val="00706048"/>
    <w:rsid w:val="00707A64"/>
    <w:rsid w:val="008D77B5"/>
    <w:rsid w:val="008E4AE9"/>
    <w:rsid w:val="0091167E"/>
    <w:rsid w:val="0097785C"/>
    <w:rsid w:val="009A0347"/>
    <w:rsid w:val="00B06CAB"/>
    <w:rsid w:val="00B1045A"/>
    <w:rsid w:val="00B153F5"/>
    <w:rsid w:val="00BF288F"/>
    <w:rsid w:val="00CD6B66"/>
    <w:rsid w:val="00D02E27"/>
    <w:rsid w:val="00DD2542"/>
    <w:rsid w:val="00DE0A1B"/>
    <w:rsid w:val="00F1628F"/>
    <w:rsid w:val="00F95A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9A0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9A0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510</Words>
  <Characters>2913</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GATA</Company>
  <LinksUpToDate>false</LinksUpToDate>
  <CharactersWithSpaces>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Batuhan EKİCİ</dc:creator>
  <cp:lastModifiedBy>Batuhan EKİCİ</cp:lastModifiedBy>
  <cp:revision>4</cp:revision>
  <cp:lastPrinted>2016-11-21T06:02:00Z</cp:lastPrinted>
  <dcterms:created xsi:type="dcterms:W3CDTF">2016-11-21T06:15:00Z</dcterms:created>
  <dcterms:modified xsi:type="dcterms:W3CDTF">2016-11-25T07:59:00Z</dcterms:modified>
</cp:coreProperties>
</file>