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CA" w:rsidRDefault="00EC46F8">
      <w:pPr>
        <w:pStyle w:val="Gvdemetni0"/>
        <w:framePr w:w="9403" w:h="433" w:hRule="exact" w:wrap="around" w:vAnchor="page" w:hAnchor="page" w:x="1266" w:y="1778"/>
        <w:shd w:val="clear" w:color="auto" w:fill="auto"/>
        <w:spacing w:after="0" w:line="340" w:lineRule="exact"/>
        <w:ind w:left="20"/>
      </w:pPr>
      <w:bookmarkStart w:id="0" w:name="_GoBack"/>
      <w:bookmarkEnd w:id="0"/>
      <w:r>
        <w:t>HOTPACK PEDİ VE HAVLUSU ŞARTNAMESİ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176" w:line="504" w:lineRule="exact"/>
        <w:ind w:left="20" w:right="840"/>
        <w:jc w:val="left"/>
      </w:pPr>
      <w:r>
        <w:t>Pedlerin içinde silikattan ve zehirsiz organik kimyasal maddelerden oluşmuş ısyı muhafaza edici jel olmalı.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184" w:line="509" w:lineRule="exact"/>
        <w:ind w:left="20" w:right="840"/>
        <w:jc w:val="left"/>
      </w:pPr>
      <w:r>
        <w:t>Pedler küflenmeye dayanıklı ve anti-bakteriyel özelliğe sahip özel bir sentetik kumaşla kaplanmış olmalı.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184" w:line="504" w:lineRule="exact"/>
        <w:ind w:left="20" w:right="360"/>
        <w:jc w:val="left"/>
      </w:pPr>
      <w:r>
        <w:t>Pedlerin iç materyali dikişli bölmelerle pedin tüm yüzeyine eşit olarak dağıtılmış olmalı.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169" w:line="499" w:lineRule="exact"/>
        <w:ind w:left="20" w:right="360"/>
        <w:jc w:val="left"/>
      </w:pPr>
      <w:r>
        <w:t>Pedlerin kenarlarında askıya asmak için kumaştan dikilmiş kulplar olmalı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188" w:line="514" w:lineRule="exact"/>
        <w:ind w:left="20" w:right="360"/>
        <w:jc w:val="left"/>
      </w:pPr>
      <w:r>
        <w:t xml:space="preserve">Hotpack havluları çift katlı, yüksek hacimli, pedleri içine tam alacak, açılmayı ve kaymayı </w:t>
      </w:r>
      <w:r>
        <w:t>önleyici ilik ve kopça olmalı.</w:t>
      </w:r>
    </w:p>
    <w:p w:rsidR="007A58CA" w:rsidRDefault="00EC46F8">
      <w:pPr>
        <w:pStyle w:val="Gvdemetni0"/>
        <w:framePr w:w="9403" w:h="7176" w:hRule="exact" w:wrap="around" w:vAnchor="page" w:hAnchor="page" w:x="1266" w:y="3103"/>
        <w:numPr>
          <w:ilvl w:val="0"/>
          <w:numId w:val="1"/>
        </w:numPr>
        <w:shd w:val="clear" w:color="auto" w:fill="auto"/>
        <w:spacing w:after="0" w:line="504" w:lineRule="exact"/>
        <w:ind w:left="20" w:right="360"/>
        <w:jc w:val="left"/>
      </w:pPr>
      <w:r>
        <w:t>Havluların rengi gri olmalı. Pedlerin ebatları: Boyun için 61cm Bel için 25cm*61cm olmalıdır.</w:t>
      </w:r>
    </w:p>
    <w:p w:rsidR="007A58CA" w:rsidRDefault="00EC46F8">
      <w:pPr>
        <w:pStyle w:val="Gvdemetni0"/>
        <w:framePr w:w="9403" w:h="1645" w:hRule="exact" w:wrap="around" w:vAnchor="page" w:hAnchor="page" w:x="1266" w:y="11985"/>
        <w:numPr>
          <w:ilvl w:val="0"/>
          <w:numId w:val="2"/>
        </w:numPr>
        <w:shd w:val="clear" w:color="auto" w:fill="auto"/>
        <w:spacing w:after="218" w:line="340" w:lineRule="exact"/>
        <w:ind w:left="20"/>
        <w:jc w:val="both"/>
      </w:pPr>
      <w:r>
        <w:t>Pedlerin içerisinde soğuk ısıyı muhafaza edici jel olmalı.</w:t>
      </w:r>
    </w:p>
    <w:p w:rsidR="007A58CA" w:rsidRDefault="00EC46F8">
      <w:pPr>
        <w:pStyle w:val="Gvdemetni0"/>
        <w:framePr w:w="9403" w:h="1645" w:hRule="exact" w:wrap="around" w:vAnchor="page" w:hAnchor="page" w:x="1266" w:y="11985"/>
        <w:numPr>
          <w:ilvl w:val="0"/>
          <w:numId w:val="2"/>
        </w:numPr>
        <w:shd w:val="clear" w:color="auto" w:fill="auto"/>
        <w:spacing w:after="0" w:line="504" w:lineRule="exact"/>
        <w:ind w:left="20" w:right="360"/>
        <w:jc w:val="left"/>
      </w:pPr>
      <w:r>
        <w:t>Pedlerin dış yüzeyi çabuk deforme olmayan sağlam vinil malzeme ile kapla</w:t>
      </w:r>
      <w:r>
        <w:t>nmış olmalı.</w:t>
      </w:r>
    </w:p>
    <w:p w:rsidR="007A58CA" w:rsidRDefault="00EC46F8">
      <w:pPr>
        <w:pStyle w:val="Gvdemetni0"/>
        <w:framePr w:w="9403" w:h="424" w:hRule="exact" w:wrap="around" w:vAnchor="page" w:hAnchor="page" w:x="1266" w:y="11253"/>
        <w:shd w:val="clear" w:color="auto" w:fill="auto"/>
        <w:spacing w:after="0" w:line="340" w:lineRule="exact"/>
        <w:ind w:left="320"/>
      </w:pPr>
      <w:r>
        <w:rPr>
          <w:lang w:val="en-US" w:eastAsia="en-US" w:bidi="en-US"/>
        </w:rPr>
        <w:t xml:space="preserve">COLD PACK </w:t>
      </w:r>
      <w:r>
        <w:t>ŞARTNAMESİ</w:t>
      </w:r>
    </w:p>
    <w:p w:rsidR="007A58CA" w:rsidRDefault="00EC46F8">
      <w:pPr>
        <w:pStyle w:val="Gvdemetni0"/>
        <w:framePr w:w="9403" w:h="1113" w:hRule="exact" w:wrap="around" w:vAnchor="page" w:hAnchor="page" w:x="1266" w:y="13904"/>
        <w:numPr>
          <w:ilvl w:val="0"/>
          <w:numId w:val="2"/>
        </w:numPr>
        <w:shd w:val="clear" w:color="auto" w:fill="auto"/>
        <w:tabs>
          <w:tab w:val="left" w:pos="1724"/>
        </w:tabs>
        <w:spacing w:after="339" w:line="340" w:lineRule="exact"/>
        <w:ind w:left="20" w:right="3063"/>
        <w:jc w:val="both"/>
      </w:pPr>
      <w:r>
        <w:t>Pedlerin ölçüleri Beş adet 28cm*53cm</w:t>
      </w:r>
    </w:p>
    <w:p w:rsidR="007A58CA" w:rsidRDefault="00EC46F8">
      <w:pPr>
        <w:pStyle w:val="Gvdemetni0"/>
        <w:framePr w:w="9403" w:h="1113" w:hRule="exact" w:wrap="around" w:vAnchor="page" w:hAnchor="page" w:x="1266" w:y="13904"/>
        <w:shd w:val="clear" w:color="auto" w:fill="auto"/>
        <w:spacing w:after="0" w:line="340" w:lineRule="exact"/>
        <w:ind w:left="20" w:right="3063"/>
      </w:pPr>
      <w:r>
        <w:t>On adet 28cm*36cm</w:t>
      </w:r>
    </w:p>
    <w:p w:rsidR="007A58CA" w:rsidRDefault="00EC46F8">
      <w:pPr>
        <w:pStyle w:val="Gvdemetni0"/>
        <w:framePr w:w="9403" w:h="398" w:hRule="exact" w:wrap="around" w:vAnchor="page" w:hAnchor="page" w:x="1266" w:y="15325"/>
        <w:shd w:val="clear" w:color="auto" w:fill="auto"/>
        <w:spacing w:after="0" w:line="340" w:lineRule="exact"/>
        <w:ind w:left="2996" w:right="3144"/>
      </w:pPr>
      <w:r>
        <w:t>On adet 19cm*28cm</w:t>
      </w:r>
    </w:p>
    <w:p w:rsidR="007A58CA" w:rsidRDefault="00A35C7D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5375275</wp:posOffset>
            </wp:positionH>
            <wp:positionV relativeFrom="page">
              <wp:posOffset>8882380</wp:posOffset>
            </wp:positionV>
            <wp:extent cx="1073150" cy="951230"/>
            <wp:effectExtent l="0" t="0" r="0" b="1270"/>
            <wp:wrapNone/>
            <wp:docPr id="2" name="Resim 2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58CA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F8" w:rsidRDefault="00EC46F8">
      <w:r>
        <w:separator/>
      </w:r>
    </w:p>
  </w:endnote>
  <w:endnote w:type="continuationSeparator" w:id="0">
    <w:p w:rsidR="00EC46F8" w:rsidRDefault="00EC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F8" w:rsidRDefault="00EC46F8"/>
  </w:footnote>
  <w:footnote w:type="continuationSeparator" w:id="0">
    <w:p w:rsidR="00EC46F8" w:rsidRDefault="00EC46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234CD"/>
    <w:multiLevelType w:val="multilevel"/>
    <w:tmpl w:val="D4A2F934"/>
    <w:lvl w:ilvl="0">
      <w:start w:val="1"/>
      <w:numFmt w:val="decimal"/>
      <w:lvlText w:val="%1-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34"/>
        <w:szCs w:val="3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9F788D"/>
    <w:multiLevelType w:val="multilevel"/>
    <w:tmpl w:val="FE28D80C"/>
    <w:lvl w:ilvl="0">
      <w:start w:val="1"/>
      <w:numFmt w:val="decimal"/>
      <w:lvlText w:val="%1-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34"/>
        <w:szCs w:val="3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A"/>
    <w:rsid w:val="007A58CA"/>
    <w:rsid w:val="00A35C7D"/>
    <w:rsid w:val="00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E63BB-2AE2-4B02-B252-00DE8B88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/>
      <w:bCs/>
      <w:i w:val="0"/>
      <w:iCs w:val="0"/>
      <w:smallCaps w:val="0"/>
      <w:strike w:val="0"/>
      <w:spacing w:val="-3"/>
      <w:sz w:val="34"/>
      <w:szCs w:val="34"/>
      <w:u w:val="none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1080" w:line="0" w:lineRule="atLeast"/>
      <w:jc w:val="center"/>
    </w:pPr>
    <w:rPr>
      <w:rFonts w:ascii="Calibri" w:eastAsia="Calibri" w:hAnsi="Calibri" w:cs="Calibri"/>
      <w:b/>
      <w:bCs/>
      <w:spacing w:val="-3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2016-06-09T12:06:00Z</dcterms:created>
  <dcterms:modified xsi:type="dcterms:W3CDTF">2016-06-09T12:07:00Z</dcterms:modified>
</cp:coreProperties>
</file>