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9BA" w:rsidRDefault="00A22641">
      <w:pPr>
        <w:pStyle w:val="Gvdemetni20"/>
        <w:shd w:val="clear" w:color="auto" w:fill="auto"/>
        <w:ind w:left="20" w:right="2320"/>
      </w:pPr>
      <w:bookmarkStart w:id="0" w:name="_GoBack"/>
      <w:bookmarkEnd w:id="0"/>
      <w:r>
        <w:t>„ TOZ SİTRİK ASİT DEZENFEKSİYON SOLÜSYONU Clean Cart- C Toz Kartuş</w:t>
      </w:r>
    </w:p>
    <w:p w:rsidR="00F119BA" w:rsidRDefault="00A22641">
      <w:pPr>
        <w:pStyle w:val="Gvdemetni0"/>
        <w:numPr>
          <w:ilvl w:val="0"/>
          <w:numId w:val="1"/>
        </w:numPr>
        <w:shd w:val="clear" w:color="auto" w:fill="auto"/>
        <w:ind w:left="20" w:firstLine="0"/>
      </w:pPr>
      <w:r>
        <w:t>İçinde hazır kullanıma hazır kartuş içinde 32 gr Sitrik asit olmalıdır.</w:t>
      </w:r>
    </w:p>
    <w:p w:rsidR="00F119BA" w:rsidRDefault="00A22641">
      <w:pPr>
        <w:pStyle w:val="Gvdemetni0"/>
        <w:numPr>
          <w:ilvl w:val="0"/>
          <w:numId w:val="1"/>
        </w:numPr>
        <w:shd w:val="clear" w:color="auto" w:fill="auto"/>
        <w:ind w:left="20" w:firstLine="0"/>
      </w:pPr>
      <w:r>
        <w:t>Kartuş un dış yapısı polypropylene olmalıdır.</w:t>
      </w:r>
    </w:p>
    <w:p w:rsidR="00F119BA" w:rsidRDefault="00A22641">
      <w:pPr>
        <w:pStyle w:val="Gvdemetni0"/>
        <w:numPr>
          <w:ilvl w:val="0"/>
          <w:numId w:val="1"/>
        </w:numPr>
        <w:shd w:val="clear" w:color="auto" w:fill="auto"/>
        <w:ind w:left="20" w:firstLine="0"/>
      </w:pPr>
      <w:r>
        <w:t>PH 2 Seyreltilmiş eriyik halinde olmalıdır.</w:t>
      </w:r>
    </w:p>
    <w:p w:rsidR="00F119BA" w:rsidRDefault="00A22641">
      <w:pPr>
        <w:pStyle w:val="Gvdemetni0"/>
        <w:numPr>
          <w:ilvl w:val="0"/>
          <w:numId w:val="1"/>
        </w:numPr>
        <w:shd w:val="clear" w:color="auto" w:fill="auto"/>
        <w:spacing w:line="259" w:lineRule="exact"/>
        <w:ind w:left="20" w:right="240" w:firstLine="0"/>
      </w:pPr>
      <w:r>
        <w:t xml:space="preserve">Kartuş şeklinde olmalı ve </w:t>
      </w:r>
      <w:r>
        <w:t>Gambro marka hemodiyaliz cihazlarında uymalı ve sorunsuz bir şekilde çalışmalıdır.</w:t>
      </w:r>
    </w:p>
    <w:p w:rsidR="00F119BA" w:rsidRDefault="00A22641">
      <w:pPr>
        <w:pStyle w:val="Gvdemetni0"/>
        <w:numPr>
          <w:ilvl w:val="0"/>
          <w:numId w:val="1"/>
        </w:numPr>
        <w:shd w:val="clear" w:color="auto" w:fill="auto"/>
        <w:spacing w:after="62" w:line="240" w:lineRule="exact"/>
        <w:ind w:left="20" w:firstLine="0"/>
      </w:pPr>
      <w:r>
        <w:t xml:space="preserve"> Ce Belgesine sahip olmalıdır.</w:t>
      </w:r>
    </w:p>
    <w:p w:rsidR="00F119BA" w:rsidRDefault="00A22641">
      <w:pPr>
        <w:pStyle w:val="Gvdemetni0"/>
        <w:numPr>
          <w:ilvl w:val="0"/>
          <w:numId w:val="1"/>
        </w:numPr>
        <w:shd w:val="clear" w:color="auto" w:fill="auto"/>
        <w:spacing w:after="741" w:line="240" w:lineRule="exact"/>
        <w:ind w:left="20" w:firstLine="0"/>
      </w:pPr>
      <w:r>
        <w:t xml:space="preserve"> Teslimat esnasında, teslim edilecek ürünün miadı en az 1 yıl olmalıdır</w:t>
      </w:r>
    </w:p>
    <w:p w:rsidR="00F119BA" w:rsidRDefault="00A22641">
      <w:pPr>
        <w:pStyle w:val="Gvdemetni30"/>
        <w:shd w:val="clear" w:color="auto" w:fill="auto"/>
        <w:spacing w:before="0"/>
        <w:ind w:left="20" w:right="2860"/>
      </w:pPr>
      <w:r>
        <w:t>TOZ SODYUM KARBONAT DEZENFEKSİYON SOLÜSYONU Clean Cart- A Toz Kartuş</w:t>
      </w:r>
    </w:p>
    <w:p w:rsidR="00F119BA" w:rsidRDefault="00A22641">
      <w:pPr>
        <w:pStyle w:val="Gvdemetni0"/>
        <w:numPr>
          <w:ilvl w:val="0"/>
          <w:numId w:val="2"/>
        </w:numPr>
        <w:shd w:val="clear" w:color="auto" w:fill="auto"/>
        <w:ind w:left="20" w:firstLine="0"/>
      </w:pPr>
      <w:r>
        <w:t>İ</w:t>
      </w:r>
      <w:r>
        <w:t>çinde hazır kullanıma hazır kartuş içinde 13 gr Sodyum karbonat olmalıdır.</w:t>
      </w:r>
    </w:p>
    <w:p w:rsidR="00F119BA" w:rsidRDefault="00A22641">
      <w:pPr>
        <w:pStyle w:val="Gvdemetni0"/>
        <w:numPr>
          <w:ilvl w:val="0"/>
          <w:numId w:val="2"/>
        </w:numPr>
        <w:shd w:val="clear" w:color="auto" w:fill="auto"/>
        <w:ind w:left="20" w:firstLine="0"/>
      </w:pPr>
      <w:r>
        <w:t>Kartuş un dış yapısı polypropylene olmalıdır.</w:t>
      </w:r>
    </w:p>
    <w:p w:rsidR="00F119BA" w:rsidRDefault="00A22641">
      <w:pPr>
        <w:pStyle w:val="Gvdemetni0"/>
        <w:numPr>
          <w:ilvl w:val="0"/>
          <w:numId w:val="2"/>
        </w:numPr>
        <w:shd w:val="clear" w:color="auto" w:fill="auto"/>
        <w:ind w:left="20" w:firstLine="0"/>
      </w:pPr>
      <w:r>
        <w:t>PH 11 Seyreltilmiş eriyik halinde olmalıdır.</w:t>
      </w:r>
    </w:p>
    <w:p w:rsidR="00F119BA" w:rsidRDefault="00A22641">
      <w:pPr>
        <w:pStyle w:val="Gvdemetni0"/>
        <w:numPr>
          <w:ilvl w:val="0"/>
          <w:numId w:val="2"/>
        </w:numPr>
        <w:shd w:val="clear" w:color="auto" w:fill="auto"/>
        <w:spacing w:line="269" w:lineRule="exact"/>
        <w:ind w:left="20" w:right="240" w:firstLine="0"/>
      </w:pPr>
      <w:r>
        <w:t xml:space="preserve">Kartuş şeklinde olmalı ve Gambro marka hemodiyaliz cihazlarında uymalı ve sorunsuz bir </w:t>
      </w:r>
      <w:r>
        <w:t>şekilde çalışmalıdır.</w:t>
      </w:r>
    </w:p>
    <w:p w:rsidR="00F119BA" w:rsidRDefault="00A22641">
      <w:pPr>
        <w:pStyle w:val="Gvdemetni0"/>
        <w:numPr>
          <w:ilvl w:val="0"/>
          <w:numId w:val="2"/>
        </w:numPr>
        <w:shd w:val="clear" w:color="auto" w:fill="auto"/>
        <w:spacing w:after="67" w:line="240" w:lineRule="exact"/>
        <w:ind w:left="20" w:firstLine="0"/>
      </w:pPr>
      <w:r>
        <w:t xml:space="preserve"> CE Belgesine sahip olmalıdır.</w:t>
      </w:r>
    </w:p>
    <w:p w:rsidR="00F119BA" w:rsidRDefault="00390758">
      <w:pPr>
        <w:framePr w:h="1608" w:wrap="around" w:vAnchor="text" w:hAnchor="margin" w:x="5120" w:y="1019"/>
        <w:jc w:val="center"/>
        <w:rPr>
          <w:sz w:val="2"/>
          <w:szCs w:val="2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1386840" cy="1028700"/>
            <wp:effectExtent l="0" t="0" r="3810" b="0"/>
            <wp:docPr id="1" name="Resim 1" descr="C:\Users\SATNAL~1\AppData\Local\Temp\FineReader11.00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NAL~1\AppData\Local\Temp\FineReader11.00\media\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9BA" w:rsidRDefault="00390758">
      <w:pPr>
        <w:framePr w:h="1445" w:wrap="notBeside" w:vAnchor="text" w:hAnchor="margin" w:x="-510" w:y="1206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2232660" cy="929640"/>
            <wp:effectExtent l="0" t="0" r="0" b="3810"/>
            <wp:docPr id="2" name="Resim 2" descr="C:\Users\SATNAL~1\AppData\Local\Temp\FineReader11.00\media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NAL~1\AppData\Local\Temp\FineReader11.00\media\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9BA" w:rsidRDefault="00A22641">
      <w:pPr>
        <w:pStyle w:val="Gvdemetni0"/>
        <w:numPr>
          <w:ilvl w:val="0"/>
          <w:numId w:val="2"/>
        </w:numPr>
        <w:shd w:val="clear" w:color="auto" w:fill="auto"/>
        <w:spacing w:line="240" w:lineRule="exact"/>
        <w:ind w:left="20" w:firstLine="0"/>
      </w:pPr>
      <w:r>
        <w:t xml:space="preserve"> Teslimat esnasında, teslim edilecek ürünün miadı en az 1 yıl olmalıdır</w:t>
      </w:r>
      <w:r>
        <w:br w:type="page"/>
      </w:r>
    </w:p>
    <w:p w:rsidR="00F119BA" w:rsidRDefault="00A22641">
      <w:pPr>
        <w:pStyle w:val="Gvdemetni0"/>
        <w:shd w:val="clear" w:color="auto" w:fill="auto"/>
        <w:spacing w:after="503" w:line="240" w:lineRule="exact"/>
        <w:ind w:firstLine="0"/>
      </w:pPr>
      <w:r>
        <w:lastRenderedPageBreak/>
        <w:t>Gambro Cihazlara Uyumlu U9000 Endotoksin Filtresi Teknik Şartnamesi</w:t>
      </w:r>
    </w:p>
    <w:p w:rsidR="00F119BA" w:rsidRDefault="00A22641">
      <w:pPr>
        <w:pStyle w:val="Gvdemetni0"/>
        <w:numPr>
          <w:ilvl w:val="0"/>
          <w:numId w:val="3"/>
        </w:numPr>
        <w:shd w:val="clear" w:color="auto" w:fill="auto"/>
        <w:spacing w:line="269" w:lineRule="exact"/>
        <w:ind w:left="700"/>
      </w:pPr>
      <w:r>
        <w:t xml:space="preserve"> Ürünün CE belgesi olmalıdır</w:t>
      </w:r>
    </w:p>
    <w:p w:rsidR="00F119BA" w:rsidRDefault="00A22641">
      <w:pPr>
        <w:pStyle w:val="Gvdemetni0"/>
        <w:numPr>
          <w:ilvl w:val="0"/>
          <w:numId w:val="3"/>
        </w:numPr>
        <w:shd w:val="clear" w:color="auto" w:fill="auto"/>
        <w:spacing w:line="269" w:lineRule="exact"/>
        <w:ind w:left="700"/>
      </w:pPr>
      <w:r>
        <w:t xml:space="preserve"> Teklif edilecek ürün endotoksin tutma özelliği</w:t>
      </w:r>
      <w:r>
        <w:t>ne sahip olmalıdır.</w:t>
      </w:r>
    </w:p>
    <w:p w:rsidR="00F119BA" w:rsidRDefault="00A22641">
      <w:pPr>
        <w:pStyle w:val="Gvdemetni0"/>
        <w:numPr>
          <w:ilvl w:val="0"/>
          <w:numId w:val="3"/>
        </w:numPr>
        <w:shd w:val="clear" w:color="auto" w:fill="auto"/>
        <w:spacing w:line="269" w:lineRule="exact"/>
        <w:ind w:left="700"/>
      </w:pPr>
      <w:r>
        <w:t xml:space="preserve"> Gambro Marka AK 96 model cihazlara uygun olmalıdır.</w:t>
      </w:r>
    </w:p>
    <w:p w:rsidR="00F119BA" w:rsidRDefault="00A22641">
      <w:pPr>
        <w:pStyle w:val="Gvdemetni0"/>
        <w:numPr>
          <w:ilvl w:val="0"/>
          <w:numId w:val="3"/>
        </w:numPr>
        <w:shd w:val="clear" w:color="auto" w:fill="auto"/>
        <w:spacing w:line="269" w:lineRule="exact"/>
        <w:ind w:left="700"/>
      </w:pPr>
      <w:r>
        <w:t xml:space="preserve"> Teklif edilecek ürünün yüzey alanı 2,4 metrekare olmalıdır.</w:t>
      </w:r>
    </w:p>
    <w:p w:rsidR="00F119BA" w:rsidRDefault="00A22641">
      <w:pPr>
        <w:pStyle w:val="Gvdemetni0"/>
        <w:numPr>
          <w:ilvl w:val="0"/>
          <w:numId w:val="3"/>
        </w:numPr>
        <w:shd w:val="clear" w:color="auto" w:fill="auto"/>
        <w:spacing w:line="269" w:lineRule="exact"/>
        <w:ind w:left="700"/>
      </w:pPr>
      <w:r>
        <w:t xml:space="preserve"> Membran yapısı PAES/PVP olmalıdır.</w:t>
      </w:r>
    </w:p>
    <w:p w:rsidR="00F119BA" w:rsidRDefault="00A22641">
      <w:pPr>
        <w:pStyle w:val="Gvdemetni0"/>
        <w:numPr>
          <w:ilvl w:val="0"/>
          <w:numId w:val="3"/>
        </w:numPr>
        <w:shd w:val="clear" w:color="auto" w:fill="auto"/>
        <w:spacing w:line="269" w:lineRule="exact"/>
        <w:ind w:left="700" w:right="240"/>
      </w:pPr>
      <w:r>
        <w:t xml:space="preserve"> Teklif edilecek ürünün Perasidik asit, sodyum karbonat, sodyum hipoklorit ve sitrik asitle dezenfekte edilebilmeli ve rinse yapılabilmelidir.</w:t>
      </w:r>
    </w:p>
    <w:sectPr w:rsidR="00F119BA">
      <w:type w:val="continuous"/>
      <w:pgSz w:w="11909" w:h="16838"/>
      <w:pgMar w:top="3175" w:right="900" w:bottom="5561" w:left="900" w:header="0" w:footer="3" w:gutter="499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641" w:rsidRDefault="00A22641">
      <w:r>
        <w:separator/>
      </w:r>
    </w:p>
  </w:endnote>
  <w:endnote w:type="continuationSeparator" w:id="0">
    <w:p w:rsidR="00A22641" w:rsidRDefault="00A22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641" w:rsidRDefault="00A22641"/>
  </w:footnote>
  <w:footnote w:type="continuationSeparator" w:id="0">
    <w:p w:rsidR="00A22641" w:rsidRDefault="00A2264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14AEB"/>
    <w:multiLevelType w:val="multilevel"/>
    <w:tmpl w:val="D5BE555C"/>
    <w:lvl w:ilvl="0">
      <w:start w:val="1"/>
      <w:numFmt w:val="decimal"/>
      <w:lvlText w:val="%1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4"/>
        <w:szCs w:val="24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6C5F7B"/>
    <w:multiLevelType w:val="multilevel"/>
    <w:tmpl w:val="82D0C61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4"/>
        <w:szCs w:val="24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D778DC"/>
    <w:multiLevelType w:val="multilevel"/>
    <w:tmpl w:val="A1CC7A94"/>
    <w:lvl w:ilvl="0">
      <w:start w:val="1"/>
      <w:numFmt w:val="decimal"/>
      <w:lvlText w:val="%1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4"/>
        <w:szCs w:val="24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9BA"/>
    <w:rsid w:val="00390758"/>
    <w:rsid w:val="00A22641"/>
    <w:rsid w:val="00F1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AFEA01-CF27-4557-B6CB-DB5900B3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tr-TR" w:eastAsia="tr-TR" w:bidi="tr-T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Pr>
      <w:color w:val="000080"/>
      <w:u w:val="single"/>
    </w:rPr>
  </w:style>
  <w:style w:type="character" w:customStyle="1" w:styleId="Gvdemetni2">
    <w:name w:val="Gövde metni (2)_"/>
    <w:basedOn w:val="VarsaylanParagrafYazTipi"/>
    <w:link w:val="Gvdemetni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u w:val="none"/>
    </w:rPr>
  </w:style>
  <w:style w:type="character" w:customStyle="1" w:styleId="Gvdemetni">
    <w:name w:val="Gövde metni_"/>
    <w:basedOn w:val="VarsaylanParagrafYazTipi"/>
    <w:link w:val="Gvdemetni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u w:val="none"/>
    </w:rPr>
  </w:style>
  <w:style w:type="character" w:customStyle="1" w:styleId="Gvdemetni3">
    <w:name w:val="Gövde metni (3)_"/>
    <w:basedOn w:val="VarsaylanParagrafYazTipi"/>
    <w:link w:val="Gvdemetni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u w:val="none"/>
    </w:rPr>
  </w:style>
  <w:style w:type="paragraph" w:customStyle="1" w:styleId="Gvdemetni20">
    <w:name w:val="Gövde metni (2)"/>
    <w:basedOn w:val="Normal"/>
    <w:link w:val="Gvdemetni2"/>
    <w:pPr>
      <w:shd w:val="clear" w:color="auto" w:fill="FFFFFF"/>
      <w:spacing w:line="658" w:lineRule="exact"/>
    </w:pPr>
    <w:rPr>
      <w:rFonts w:ascii="Times New Roman" w:eastAsia="Times New Roman" w:hAnsi="Times New Roman" w:cs="Times New Roman"/>
      <w:b/>
      <w:bCs/>
      <w:spacing w:val="-10"/>
    </w:rPr>
  </w:style>
  <w:style w:type="paragraph" w:customStyle="1" w:styleId="Gvdemetni0">
    <w:name w:val="Gövde metni"/>
    <w:basedOn w:val="Normal"/>
    <w:link w:val="Gvdemetni"/>
    <w:pPr>
      <w:shd w:val="clear" w:color="auto" w:fill="FFFFFF"/>
      <w:spacing w:line="331" w:lineRule="exact"/>
      <w:ind w:hanging="340"/>
    </w:pPr>
    <w:rPr>
      <w:rFonts w:ascii="Times New Roman" w:eastAsia="Times New Roman" w:hAnsi="Times New Roman" w:cs="Times New Roman"/>
      <w:spacing w:val="-10"/>
    </w:rPr>
  </w:style>
  <w:style w:type="paragraph" w:customStyle="1" w:styleId="Gvdemetni30">
    <w:name w:val="Gövde metni (3)"/>
    <w:basedOn w:val="Normal"/>
    <w:link w:val="Gvdemetni3"/>
    <w:pPr>
      <w:shd w:val="clear" w:color="auto" w:fill="FFFFFF"/>
      <w:spacing w:before="1080" w:line="634" w:lineRule="exact"/>
      <w:ind w:firstLine="160"/>
    </w:pPr>
    <w:rPr>
      <w:rFonts w:ascii="Times New Roman" w:eastAsia="Times New Roman" w:hAnsi="Times New Roman" w:cs="Times New Roman"/>
      <w:b/>
      <w:bCs/>
      <w:spacing w:val="-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Satınalma-1</dc:creator>
  <cp:lastModifiedBy>Satınalma-1</cp:lastModifiedBy>
  <cp:revision>1</cp:revision>
  <dcterms:created xsi:type="dcterms:W3CDTF">2016-04-07T10:39:00Z</dcterms:created>
  <dcterms:modified xsi:type="dcterms:W3CDTF">2016-04-07T10:40:00Z</dcterms:modified>
</cp:coreProperties>
</file>