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6C9" w:rsidRDefault="00890E05">
      <w:pPr>
        <w:pStyle w:val="Balk10"/>
        <w:keepNext/>
        <w:keepLines/>
        <w:shd w:val="clear" w:color="auto" w:fill="auto"/>
        <w:spacing w:after="284"/>
        <w:ind w:firstLine="0"/>
      </w:pPr>
      <w:bookmarkStart w:id="0" w:name="bookmark0"/>
      <w:r>
        <w:t>BİYOMEDİKAL PERİYODİK ÖLÇÜMLEME HİZMETİ ALIMI (METROLOJİ)TEKNİK ŞARTNAMESİ</w:t>
      </w:r>
      <w:bookmarkEnd w:id="0"/>
    </w:p>
    <w:p w:rsidR="006926C9" w:rsidRDefault="00890E05">
      <w:pPr>
        <w:pStyle w:val="Balk10"/>
        <w:keepNext/>
        <w:keepLines/>
        <w:numPr>
          <w:ilvl w:val="0"/>
          <w:numId w:val="1"/>
        </w:numPr>
        <w:shd w:val="clear" w:color="auto" w:fill="auto"/>
        <w:tabs>
          <w:tab w:val="left" w:pos="673"/>
        </w:tabs>
        <w:spacing w:after="689" w:line="320" w:lineRule="exact"/>
        <w:ind w:left="580"/>
        <w:jc w:val="both"/>
      </w:pPr>
      <w:bookmarkStart w:id="1" w:name="bookmark1"/>
      <w:r>
        <w:t>GENEL ÖZELLİKLER</w:t>
      </w:r>
      <w:bookmarkStart w:id="2" w:name="_GoBack"/>
      <w:bookmarkEnd w:id="1"/>
      <w:bookmarkEnd w:id="2"/>
    </w:p>
    <w:p w:rsidR="006926C9" w:rsidRDefault="00890E05">
      <w:pPr>
        <w:pStyle w:val="Gvdemetni0"/>
        <w:numPr>
          <w:ilvl w:val="0"/>
          <w:numId w:val="2"/>
        </w:numPr>
        <w:shd w:val="clear" w:color="auto" w:fill="auto"/>
        <w:spacing w:before="0" w:after="53"/>
        <w:ind w:left="580" w:right="40" w:hanging="340"/>
      </w:pPr>
      <w:r>
        <w:t xml:space="preserve"> Yükleniciye ait “TS-EN-ISO 9001:2008 Kalite Yönetim Sistemi Belgesi” olmalı ve teklif ile birlikte verilmelidir. EK listelerde belirtilen Genel Tıbbi Cihazların Biyomedikal Metroloji Faaliyetlerinin yapılmasından ise *’ TS EN ISO 17025 Deney Ve Kalibrasyo</w:t>
      </w:r>
      <w:r>
        <w:t>n Laboratuvarlarmın Yeterliliği İçin Genel Şartlar” standardına göre TURKAK tarafından akredite edilmiş firma sorumludur. ”TS EN ISO/IEC 17020 Muayene Kuruluşu Yeterliliği İçin Genel Şartlar” veya ” TS EN ISO 17025 Deney Ve Kalibrasyon Laboratuvarlarmın Ye</w:t>
      </w:r>
      <w:r>
        <w:t>terliliği İçin Genel Şartlar” konularında akredite kurumlardan alt yüklenici kullanarak hizmet alınabilir.</w:t>
      </w:r>
    </w:p>
    <w:p w:rsidR="006926C9" w:rsidRDefault="00890E05">
      <w:pPr>
        <w:pStyle w:val="Gvdemetni0"/>
        <w:numPr>
          <w:ilvl w:val="0"/>
          <w:numId w:val="2"/>
        </w:numPr>
        <w:shd w:val="clear" w:color="auto" w:fill="auto"/>
        <w:spacing w:before="0" w:after="0" w:line="283" w:lineRule="exact"/>
        <w:ind w:left="580" w:right="40" w:hanging="340"/>
      </w:pPr>
      <w:r>
        <w:t xml:space="preserve"> Metroloji hizmetini uygulayacak olan firma kalibrasyon yapılacak cihazlarda hangi test cihazını kullanacağını ibraz etmeli ve kalibratör envanterini</w:t>
      </w:r>
      <w:r>
        <w:t xml:space="preserve"> bildirmelidir. Metroloji hizmeti sunacak olan firmalar kalibrasyon referans test cihazlarına ait bir üst kurum tarafından izlenebilirliği olan, geçerli tarihe sahip sertifikalarım sözleşme esnasmda sunacaktır.</w:t>
      </w:r>
    </w:p>
    <w:p w:rsidR="006926C9" w:rsidRDefault="00890E05">
      <w:pPr>
        <w:pStyle w:val="Gvdemetni0"/>
        <w:numPr>
          <w:ilvl w:val="0"/>
          <w:numId w:val="2"/>
        </w:numPr>
        <w:shd w:val="clear" w:color="auto" w:fill="auto"/>
        <w:spacing w:before="0" w:after="0" w:line="283" w:lineRule="exact"/>
        <w:ind w:left="580" w:right="40" w:hanging="340"/>
      </w:pPr>
      <w:r>
        <w:t xml:space="preserve"> Tıbbi cihazlar için yapılacak olan metroloji</w:t>
      </w:r>
      <w:r>
        <w:t xml:space="preserve"> test işlemleri standartlara göre yapılacak olup yapılan test ve işlemler metroloji raporunda her cihaz için ayrı ayrı mutlaka belirtilecektir.</w:t>
      </w:r>
    </w:p>
    <w:p w:rsidR="006926C9" w:rsidRDefault="00890E05">
      <w:pPr>
        <w:pStyle w:val="Gvdemetni0"/>
        <w:numPr>
          <w:ilvl w:val="0"/>
          <w:numId w:val="2"/>
        </w:numPr>
        <w:shd w:val="clear" w:color="auto" w:fill="auto"/>
        <w:spacing w:before="0" w:after="0" w:line="278" w:lineRule="exact"/>
        <w:ind w:left="580" w:right="40" w:hanging="340"/>
      </w:pPr>
      <w:r>
        <w:t xml:space="preserve"> Metroloji hizmetini uygulayan teknik personelin TÜBİTAK-UME, TSE, TÜRKAK akredite bir kuruluştan ve/veya konusu</w:t>
      </w:r>
      <w:r>
        <w:t>nda uzmanlığı bilinen bir kurumun eğitimlerine katılmış metroloji ve kalibrasyon konusunda sertifikalandırılmış uzmanlar veya teknikerler olması gerekmektedir. Sertifikalandırılmış uzman veya teknikerlerin (en az 2 teknik personel) eğitim belgeleri sözleşm</w:t>
      </w:r>
      <w:r>
        <w:t>e esnasmda beyan edilecektir.</w:t>
      </w:r>
    </w:p>
    <w:p w:rsidR="006926C9" w:rsidRDefault="00890E05">
      <w:pPr>
        <w:pStyle w:val="Gvdemetni0"/>
        <w:numPr>
          <w:ilvl w:val="0"/>
          <w:numId w:val="2"/>
        </w:numPr>
        <w:shd w:val="clear" w:color="auto" w:fill="auto"/>
        <w:spacing w:before="0" w:after="0" w:line="278" w:lineRule="exact"/>
        <w:ind w:left="580" w:right="40" w:hanging="340"/>
      </w:pPr>
      <w:r>
        <w:t xml:space="preserve"> Yüklenici Firma kesinlikle Anza-Tespit-Onarım ve Periyodik Bakım işlemlerine karışmayacaktır.</w:t>
      </w:r>
    </w:p>
    <w:p w:rsidR="006926C9" w:rsidRDefault="00890E05">
      <w:pPr>
        <w:pStyle w:val="Gvdemetni0"/>
        <w:numPr>
          <w:ilvl w:val="0"/>
          <w:numId w:val="2"/>
        </w:numPr>
        <w:shd w:val="clear" w:color="auto" w:fill="auto"/>
        <w:spacing w:before="0" w:after="244" w:line="278" w:lineRule="exact"/>
        <w:ind w:left="580" w:right="40" w:hanging="340"/>
      </w:pPr>
      <w:r>
        <w:t xml:space="preserve"> Metroloji işlemleri tamamlanan tüm cihazlara (kullanıma uygun olan, kullanıma uygun olmayan ve sınırlı kullanıma uygun olan) firma</w:t>
      </w:r>
      <w:r>
        <w:t xml:space="preserve"> tarafından </w:t>
      </w:r>
      <w:r>
        <w:rPr>
          <w:rStyle w:val="GvdemetniKaln"/>
        </w:rPr>
        <w:t xml:space="preserve">EK-4’de </w:t>
      </w:r>
      <w:r>
        <w:t xml:space="preserve">belirtilen rapora uygun </w:t>
      </w:r>
      <w:r>
        <w:rPr>
          <w:rStyle w:val="GvdemetniKaln"/>
        </w:rPr>
        <w:t xml:space="preserve">2 adet sertifika </w:t>
      </w:r>
      <w:r>
        <w:t xml:space="preserve">hazırlanarak (bu sertifikalardan biri cihazın bulunduğu yerde saklanması amacıyla 2 nüsha halinde) dosyalanması gerekmektedir. Ayrıca metroloji sertifikalan her bir cihaz/donanım için ayrı olmak </w:t>
      </w:r>
      <w:r>
        <w:t>kaydı ile pdf formatında bir CD’ye kopyalanarak sağlık tesisinin bağlı bulunduğu Genel Sekreterlik Klinik Mühendislik Hizmetleri Birimi ve sağlık tesisinin Klinik Mühendislik Hizmetleri Birimi ne teslim edilecektir.</w:t>
      </w:r>
    </w:p>
    <w:p w:rsidR="006926C9" w:rsidRDefault="00890E05">
      <w:pPr>
        <w:pStyle w:val="Gvdemetni0"/>
        <w:numPr>
          <w:ilvl w:val="0"/>
          <w:numId w:val="2"/>
        </w:numPr>
        <w:shd w:val="clear" w:color="auto" w:fill="auto"/>
        <w:spacing w:before="0" w:after="0"/>
        <w:ind w:left="580" w:right="40" w:hanging="340"/>
      </w:pPr>
      <w:r>
        <w:t xml:space="preserve"> Metroloji işlemleri tamamlanan tüm cihazlara ait sertifikalar en geç 45 iş günü içinde sağlık tesisindeki Klinik Mühendislik Hizmetleri Birimi’ne eksiksiz olarak teslim edilmelidir.</w:t>
      </w:r>
    </w:p>
    <w:p w:rsidR="006926C9" w:rsidRDefault="00890E05">
      <w:pPr>
        <w:pStyle w:val="Gvdemetni0"/>
        <w:numPr>
          <w:ilvl w:val="0"/>
          <w:numId w:val="2"/>
        </w:numPr>
        <w:shd w:val="clear" w:color="auto" w:fill="auto"/>
        <w:spacing w:before="0" w:after="0"/>
        <w:ind w:left="580" w:right="40" w:hanging="340"/>
      </w:pPr>
      <w:r>
        <w:t xml:space="preserve"> Hastanede metroloji uygulaması yapılacak cihazlar, hastaneden en az bir </w:t>
      </w:r>
      <w:r>
        <w:t>teknik personelin refakatiyle yerinde yapılacaktır.</w:t>
      </w:r>
    </w:p>
    <w:p w:rsidR="006926C9" w:rsidRDefault="00890E05">
      <w:pPr>
        <w:pStyle w:val="Gvdemetni0"/>
        <w:numPr>
          <w:ilvl w:val="0"/>
          <w:numId w:val="2"/>
        </w:numPr>
        <w:shd w:val="clear" w:color="auto" w:fill="auto"/>
        <w:spacing w:before="0" w:after="0"/>
        <w:ind w:left="580" w:right="40" w:hanging="340"/>
      </w:pPr>
      <w:r>
        <w:t xml:space="preserve"> Firma, sağlık tesisi içerisindeki metroloji işlemi sırasında olası arızalanma, düşme, kırılma vb. gibi olayların tamamından sorumludur. Olası bir durumda her türlü hasar ÜCRETSİZ telafi edilecektir.</w:t>
      </w:r>
    </w:p>
    <w:p w:rsidR="006926C9" w:rsidRDefault="000867C3">
      <w:pPr>
        <w:framePr w:h="1498" w:wrap="around" w:vAnchor="text" w:hAnchor="margin" w:x="-421" w:y="663"/>
        <w:jc w:val="center"/>
        <w:rPr>
          <w:sz w:val="2"/>
          <w:szCs w:val="2"/>
        </w:rPr>
      </w:pPr>
      <w:r>
        <w:rPr>
          <w:noProof/>
          <w:lang w:bidi="ar-SA"/>
        </w:rPr>
        <w:drawing>
          <wp:inline distT="0" distB="0" distL="0" distR="0">
            <wp:extent cx="1386840" cy="952500"/>
            <wp:effectExtent l="0" t="0" r="3810" b="0"/>
            <wp:docPr id="22" name="Resim 1" descr="C:\Users\SATNAL~1\AppData\Local\Temp\FineReader11.00\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NAL~1\AppData\Local\Temp\FineReader11.00\media\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6840" cy="952500"/>
                    </a:xfrm>
                    <a:prstGeom prst="rect">
                      <a:avLst/>
                    </a:prstGeom>
                    <a:noFill/>
                    <a:ln>
                      <a:noFill/>
                    </a:ln>
                  </pic:spPr>
                </pic:pic>
              </a:graphicData>
            </a:graphic>
          </wp:inline>
        </w:drawing>
      </w:r>
    </w:p>
    <w:p w:rsidR="006926C9" w:rsidRDefault="00890E05">
      <w:pPr>
        <w:pStyle w:val="Gvdemetni0"/>
        <w:numPr>
          <w:ilvl w:val="0"/>
          <w:numId w:val="2"/>
        </w:numPr>
        <w:shd w:val="clear" w:color="auto" w:fill="auto"/>
        <w:spacing w:before="0" w:after="0"/>
        <w:ind w:left="580" w:right="40" w:hanging="340"/>
      </w:pPr>
      <w:r>
        <w:t xml:space="preserve"> Metroloji hizmeti için görevlendirilen personellere ait her türlü iş güvenliği firma yükümlülüğündedir.</w:t>
      </w:r>
    </w:p>
    <w:p w:rsidR="006926C9" w:rsidRDefault="000867C3">
      <w:pPr>
        <w:framePr w:w="1670" w:h="1555" w:hSpace="2827" w:wrap="notBeside" w:vAnchor="text" w:hAnchor="text" w:x="7537" w:y="1"/>
        <w:rPr>
          <w:sz w:val="2"/>
          <w:szCs w:val="2"/>
        </w:rPr>
      </w:pPr>
      <w:r>
        <w:rPr>
          <w:noProof/>
          <w:lang w:bidi="ar-SA"/>
        </w:rPr>
        <w:drawing>
          <wp:inline distT="0" distB="0" distL="0" distR="0">
            <wp:extent cx="1066800" cy="990600"/>
            <wp:effectExtent l="0" t="0" r="0" b="0"/>
            <wp:docPr id="21" name="Resim 2" descr="C:\Users\SATNAL~1\AppData\Local\Temp\FineReader11.00\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TNAL~1\AppData\Local\Temp\FineReader11.00\media\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990600"/>
                    </a:xfrm>
                    <a:prstGeom prst="rect">
                      <a:avLst/>
                    </a:prstGeom>
                    <a:noFill/>
                    <a:ln>
                      <a:noFill/>
                    </a:ln>
                  </pic:spPr>
                </pic:pic>
              </a:graphicData>
            </a:graphic>
          </wp:inline>
        </w:drawing>
      </w:r>
    </w:p>
    <w:p w:rsidR="006926C9" w:rsidRDefault="00890E05">
      <w:pPr>
        <w:pStyle w:val="Resimyazs20"/>
        <w:framePr w:w="2698" w:h="902" w:hSpace="2827" w:wrap="notBeside" w:vAnchor="text" w:hAnchor="text" w:x="4782" w:y="841"/>
        <w:shd w:val="clear" w:color="auto" w:fill="auto"/>
        <w:spacing w:line="260" w:lineRule="exact"/>
        <w:ind w:right="120"/>
      </w:pPr>
      <w:r>
        <w:t>jLMA^zn Dr. i-</w:t>
      </w:r>
    </w:p>
    <w:p w:rsidR="006926C9" w:rsidRDefault="00890E05">
      <w:pPr>
        <w:pStyle w:val="Resimyazs0"/>
        <w:framePr w:w="2698" w:h="902" w:hSpace="2827" w:wrap="notBeside" w:vAnchor="text" w:hAnchor="text" w:x="4782" w:y="841"/>
        <w:shd w:val="clear" w:color="auto" w:fill="auto"/>
        <w:tabs>
          <w:tab w:val="right" w:pos="2622"/>
        </w:tabs>
        <w:ind w:left="120" w:right="120"/>
      </w:pPr>
      <w:r>
        <w:t>Hatt^S^asta^ro P0\aÜ't&gt;eW: ,</w:t>
      </w:r>
      <w:r>
        <w:rPr>
          <w:vertAlign w:val="subscript"/>
        </w:rPr>
        <w:t>e(</w:t>
      </w:r>
      <w:r>
        <w:t xml:space="preserve"> v ■</w:t>
      </w:r>
      <w:r>
        <w:rPr>
          <w:vertAlign w:val="superscript"/>
        </w:rPr>
        <w:t>,i,r</w:t>
      </w:r>
      <w:r>
        <w:t>'</w:t>
      </w:r>
      <w:r>
        <w:tab/>
        <w:t>■</w:t>
      </w:r>
    </w:p>
    <w:p w:rsidR="006926C9" w:rsidRDefault="00890E05">
      <w:pPr>
        <w:pStyle w:val="Resimyazs30"/>
        <w:framePr w:w="2698" w:h="902" w:hSpace="2827" w:wrap="notBeside" w:vAnchor="text" w:hAnchor="text" w:x="4782" w:y="841"/>
        <w:shd w:val="clear" w:color="auto" w:fill="auto"/>
        <w:tabs>
          <w:tab w:val="left" w:pos="2185"/>
        </w:tabs>
        <w:ind w:left="20"/>
      </w:pPr>
      <w:r>
        <w:t>Sağ^B^</w:t>
      </w:r>
      <w:r>
        <w:tab/>
        <w:t>Dip-7</w:t>
      </w:r>
    </w:p>
    <w:p w:rsidR="006926C9" w:rsidRDefault="00890E05">
      <w:pPr>
        <w:rPr>
          <w:sz w:val="2"/>
          <w:szCs w:val="2"/>
        </w:rPr>
      </w:pPr>
      <w:r>
        <w:br w:type="page"/>
      </w:r>
    </w:p>
    <w:p w:rsidR="006926C9" w:rsidRDefault="00890E05">
      <w:r>
        <w:lastRenderedPageBreak/>
        <w:br w:type="page"/>
      </w:r>
    </w:p>
    <w:p w:rsidR="006926C9" w:rsidRDefault="00890E05">
      <w:pPr>
        <w:pStyle w:val="Gvdemetni0"/>
        <w:numPr>
          <w:ilvl w:val="0"/>
          <w:numId w:val="2"/>
        </w:numPr>
        <w:shd w:val="clear" w:color="auto" w:fill="auto"/>
        <w:spacing w:before="0" w:after="0" w:line="278" w:lineRule="exact"/>
        <w:ind w:left="640" w:right="20" w:hanging="340"/>
      </w:pPr>
      <w:r>
        <w:rPr>
          <w:rStyle w:val="GvdemetniKaln"/>
        </w:rPr>
        <w:lastRenderedPageBreak/>
        <w:t>EK:2’de</w:t>
      </w:r>
      <w:r>
        <w:t xml:space="preserve"> belirtilen listede şebeke gerilimine dahil monofazik, elektrik ile çalışan bütün biyomedikal cihazlar için elektrik güvenlik testini TS EN 60601-1 direktifine göre ücretsiz yapmalı ve sertifikaya eklemelidir.</w:t>
      </w:r>
    </w:p>
    <w:p w:rsidR="006926C9" w:rsidRDefault="00890E05">
      <w:pPr>
        <w:pStyle w:val="Gvdemetni0"/>
        <w:numPr>
          <w:ilvl w:val="0"/>
          <w:numId w:val="2"/>
        </w:numPr>
        <w:shd w:val="clear" w:color="auto" w:fill="auto"/>
        <w:spacing w:before="0" w:after="0" w:line="278" w:lineRule="exact"/>
        <w:ind w:left="640" w:right="20" w:hanging="340"/>
      </w:pPr>
      <w:r>
        <w:t xml:space="preserve"> Çalışan personelin tümünün firma çalışanı old</w:t>
      </w:r>
      <w:r>
        <w:t>uğunu gösteren pvc yaka kartlarını beyan etmesi zorunludur. Hastane içerisinde çalışma esnasında yakada bulundurulması gerekmektedir.</w:t>
      </w:r>
    </w:p>
    <w:p w:rsidR="006926C9" w:rsidRDefault="00890E05">
      <w:pPr>
        <w:pStyle w:val="Gvdemetni0"/>
        <w:numPr>
          <w:ilvl w:val="0"/>
          <w:numId w:val="2"/>
        </w:numPr>
        <w:shd w:val="clear" w:color="auto" w:fill="auto"/>
        <w:spacing w:before="0" w:after="0" w:line="278" w:lineRule="exact"/>
        <w:ind w:left="640" w:right="20" w:hanging="340"/>
      </w:pPr>
      <w:r>
        <w:rPr>
          <w:rStyle w:val="GvdemetniKaln"/>
        </w:rPr>
        <w:t>EK:2’de</w:t>
      </w:r>
      <w:r>
        <w:t xml:space="preserve"> bulunan listedeki cihaz çeşitleri baz alındığında sağlık tesislerinde toplam cihaz adetinden eksik biyomedikal cih</w:t>
      </w:r>
      <w:r>
        <w:t>az / cihazlar olduğu durumlarda kalibrasyon firması metroloji(kalibrasyon) hizmeti uyguladığı cihaz adedi kadar ücret talep edecektir. (Listedeki cihaz çeşitleri baz almdığmda toplam cihaz adetinin %10’nu geçmeyecek şekilde eksik veya listeye dahil olmamış</w:t>
      </w:r>
      <w:r>
        <w:t xml:space="preserve"> biyomedikal cihaz veya cihazlar var ise kalibrasyon firması bu cihazları da ekstra ücret talep etmeden kalibre etmekle yükümlüdür.)</w:t>
      </w:r>
    </w:p>
    <w:p w:rsidR="006926C9" w:rsidRDefault="00890E05">
      <w:pPr>
        <w:pStyle w:val="Gvdemetni0"/>
        <w:numPr>
          <w:ilvl w:val="0"/>
          <w:numId w:val="2"/>
        </w:numPr>
        <w:shd w:val="clear" w:color="auto" w:fill="auto"/>
        <w:spacing w:before="0" w:after="240" w:line="278" w:lineRule="exact"/>
        <w:ind w:left="640" w:right="20" w:hanging="340"/>
      </w:pPr>
      <w:r>
        <w:t xml:space="preserve"> Metroloji hizmeti sırasında arızalı olarak tespit edilen ya da kalibrasyon (tolerans) değerleri dışmda kalan cihazlara kal</w:t>
      </w:r>
      <w:r>
        <w:t>ibrasyon ücreti ödenmeyecektir. Hastane tarafından cihazların anzası giderildikten sonra hastanenin uygun gördüğü tarihte arızası giderilen cihazlara firma tarafından aynı yıl içerisinde teklif edilen birim fiyat üzerinden metroloji (kalibrasyon) işlemi uy</w:t>
      </w:r>
      <w:r>
        <w:t xml:space="preserve">gulanacaktır. (Metroloji hizmeti sırasmda arızalı olarak tespit edilen ya da kalibrasyon(tolerans) değerleri dışmda kalan cihazlar, hastane tarafından anzası giderildikten sonra hastanece belirlenecek tarihte, firma tarafından ücretsiz olarak kalibrasyona </w:t>
      </w:r>
      <w:r>
        <w:t>tabi tutulacaktır.)</w:t>
      </w:r>
    </w:p>
    <w:p w:rsidR="006926C9" w:rsidRDefault="00890E05">
      <w:pPr>
        <w:pStyle w:val="Gvdemetni0"/>
        <w:numPr>
          <w:ilvl w:val="0"/>
          <w:numId w:val="2"/>
        </w:numPr>
        <w:shd w:val="clear" w:color="auto" w:fill="auto"/>
        <w:spacing w:before="0" w:after="0" w:line="278" w:lineRule="exact"/>
        <w:ind w:left="640" w:right="20" w:hanging="340"/>
      </w:pPr>
      <w:r>
        <w:t xml:space="preserve"> </w:t>
      </w:r>
      <w:r>
        <w:rPr>
          <w:rStyle w:val="GvdemetniKaln"/>
        </w:rPr>
        <w:t xml:space="preserve">EK:2’de </w:t>
      </w:r>
      <w:r>
        <w:t xml:space="preserve">bulunan listedeki cihaz çeşitleri baz almdığmda sağlık tesislerinde toplam cihaz adetinden fazla cihaz /cihazlar olduğu durumda, 2016 yılı içerisinde kalibrasyonu yapılmış fakat belli bir süre sonra anzalanıp onanm gören, </w:t>
      </w:r>
      <w:r>
        <w:t>kalibrasyon tarihi 2016 yılı içerisinde biten ve hastane envanterine 2016 yılı içerisinde dahil olan kalibrasyon yapılması gereken cihazların tümüne aynı yıl içerisinde teklif edilen fiyatlar üzerinden yüklenici firma tarafından metroloji(kalibrasyon) hizm</w:t>
      </w:r>
      <w:r>
        <w:t>eti uygulanacak hiçbir ek ücret talep edilmeyecektir. (2016 yılı içerisinde kalibrasyonu yapılmış fakat belli bir süre sonra anzalanıp onarım gören, kalibrasyon tarihi 2016 yılı içerisinde biten kalibrasyon yapılması gereken cihazların tümü aynı yıl içeris</w:t>
      </w:r>
      <w:r>
        <w:t>inde hiçbir ek ücret talep etmeksizin yüklenici firma tarafından kalibrasyonu yapılacaktır.)</w:t>
      </w:r>
    </w:p>
    <w:p w:rsidR="006926C9" w:rsidRDefault="00890E05">
      <w:pPr>
        <w:pStyle w:val="Gvdemetni0"/>
        <w:numPr>
          <w:ilvl w:val="0"/>
          <w:numId w:val="2"/>
        </w:numPr>
        <w:shd w:val="clear" w:color="auto" w:fill="auto"/>
        <w:spacing w:before="0" w:after="0" w:line="278" w:lineRule="exact"/>
        <w:ind w:left="640" w:hanging="340"/>
      </w:pPr>
      <w:r>
        <w:t>Cihazlann kalibrasyon önceliği ve sırası, hastane teknik birimi tarafından belirlenecektir.</w:t>
      </w:r>
    </w:p>
    <w:p w:rsidR="006926C9" w:rsidRDefault="00890E05">
      <w:pPr>
        <w:pStyle w:val="Gvdemetni0"/>
        <w:numPr>
          <w:ilvl w:val="0"/>
          <w:numId w:val="2"/>
        </w:numPr>
        <w:shd w:val="clear" w:color="auto" w:fill="auto"/>
        <w:spacing w:before="0" w:after="0" w:line="278" w:lineRule="exact"/>
        <w:ind w:left="640" w:right="20" w:hanging="340"/>
      </w:pPr>
      <w:r>
        <w:t xml:space="preserve"> Yüklenici firma kalibrasyon işlemlerini </w:t>
      </w:r>
      <w:r>
        <w:rPr>
          <w:rStyle w:val="GvdemetniKaln"/>
        </w:rPr>
        <w:t xml:space="preserve">EK-l’de </w:t>
      </w:r>
      <w:r>
        <w:t>belirtilen tarihlere g</w:t>
      </w:r>
      <w:r>
        <w:t xml:space="preserve">öre yapacaktır. Belirtilen tarihler ilgili hastane yönetimi ve yüklenici firmanın karşılıklı mutabakata varmasıyla değiştirilebilecektir. Yüklenici firma kalibrasyon işlemine başlayacağı tarihi en az </w:t>
      </w:r>
      <w:r>
        <w:rPr>
          <w:rStyle w:val="GvdemetniKaln"/>
        </w:rPr>
        <w:t xml:space="preserve">5 (Beş) </w:t>
      </w:r>
      <w:r>
        <w:t xml:space="preserve">gün önce ilgili Hastane Yönetimine ve </w:t>
      </w:r>
      <w:r>
        <w:rPr>
          <w:rStyle w:val="GvdemetniKaln"/>
        </w:rPr>
        <w:t>Klinik Müh</w:t>
      </w:r>
      <w:r>
        <w:rPr>
          <w:rStyle w:val="GvdemetniKaln"/>
        </w:rPr>
        <w:t xml:space="preserve">endislik Hizmetleri Birimine </w:t>
      </w:r>
      <w:r>
        <w:t>resmi olarak bildirecektir.</w:t>
      </w:r>
    </w:p>
    <w:p w:rsidR="006926C9" w:rsidRDefault="00890E05">
      <w:pPr>
        <w:pStyle w:val="Gvdemetni0"/>
        <w:numPr>
          <w:ilvl w:val="0"/>
          <w:numId w:val="2"/>
        </w:numPr>
        <w:shd w:val="clear" w:color="auto" w:fill="auto"/>
        <w:spacing w:before="0" w:after="0" w:line="278" w:lineRule="exact"/>
        <w:ind w:left="640" w:right="20" w:hanging="340"/>
      </w:pPr>
      <w:r>
        <w:t>Metroloji işlemleri ve çalışmaları mesai saatleri içinde sorumlu personel eşliğinde yapılacaktır. Mesai saatleri dışmda yapılması gereken metroloji işlemleri ise hastane idaresinin uygun gördüğü zama</w:t>
      </w:r>
      <w:r>
        <w:t>nda ve görevli personel eşliğinde yapılacaktır.</w:t>
      </w:r>
    </w:p>
    <w:p w:rsidR="006926C9" w:rsidRDefault="00890E05">
      <w:pPr>
        <w:pStyle w:val="Gvdemetni0"/>
        <w:numPr>
          <w:ilvl w:val="0"/>
          <w:numId w:val="2"/>
        </w:numPr>
        <w:shd w:val="clear" w:color="auto" w:fill="auto"/>
        <w:spacing w:before="0" w:after="244" w:line="278" w:lineRule="exact"/>
        <w:ind w:left="640" w:right="20" w:hanging="340"/>
      </w:pPr>
      <w:r>
        <w:t>Kalibrasyonlann uygun şekilde yapılıp yapılmadığı hastane teknik personeli ve Kl</w:t>
      </w:r>
      <w:r>
        <w:rPr>
          <w:rStyle w:val="Gvdemetni1"/>
        </w:rPr>
        <w:t>inik</w:t>
      </w:r>
      <w:r>
        <w:t xml:space="preserve"> Mühendislik Hizmetleri Birimi personeli/personelleri tarafından kontrol edilecektir. Kalibrasyonu uygun bulunmayan cihaz ve</w:t>
      </w:r>
      <w:r>
        <w:t xml:space="preserve"> aletler yeniden kalibrasyon yapılacaktır. Bu işlem için ek bir ücret talep edilmeyecektir.</w:t>
      </w:r>
    </w:p>
    <w:p w:rsidR="006926C9" w:rsidRDefault="00890E05">
      <w:pPr>
        <w:pStyle w:val="Resimyazs0"/>
        <w:framePr w:w="149" w:h="220" w:wrap="around" w:vAnchor="text" w:hAnchor="margin" w:x="6839" w:y="1798"/>
        <w:shd w:val="clear" w:color="auto" w:fill="auto"/>
        <w:spacing w:line="220" w:lineRule="exact"/>
        <w:ind w:firstLine="0"/>
      </w:pPr>
      <w:r>
        <w:rPr>
          <w:rStyle w:val="ResimyazsExact"/>
          <w:spacing w:val="0"/>
        </w:rPr>
        <w:t>Ui</w:t>
      </w:r>
    </w:p>
    <w:p w:rsidR="006926C9" w:rsidRDefault="000867C3">
      <w:pPr>
        <w:framePr w:w="1738" w:h="1354" w:wrap="around" w:vAnchor="text" w:hAnchor="margin" w:x="4895" w:y="1623"/>
        <w:rPr>
          <w:sz w:val="2"/>
          <w:szCs w:val="2"/>
        </w:rPr>
      </w:pPr>
      <w:r>
        <w:rPr>
          <w:noProof/>
          <w:lang w:bidi="ar-SA"/>
        </w:rPr>
        <w:drawing>
          <wp:inline distT="0" distB="0" distL="0" distR="0">
            <wp:extent cx="1104900" cy="861060"/>
            <wp:effectExtent l="0" t="0" r="0" b="0"/>
            <wp:docPr id="20" name="Resim 3" descr="C:\Users\SATNAL~1\AppData\Local\Temp\FineReader11.00\media\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TNAL~1\AppData\Local\Temp\FineReader11.00\media\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861060"/>
                    </a:xfrm>
                    <a:prstGeom prst="rect">
                      <a:avLst/>
                    </a:prstGeom>
                    <a:noFill/>
                    <a:ln>
                      <a:noFill/>
                    </a:ln>
                  </pic:spPr>
                </pic:pic>
              </a:graphicData>
            </a:graphic>
          </wp:inline>
        </w:drawing>
      </w:r>
    </w:p>
    <w:p w:rsidR="006926C9" w:rsidRDefault="00890E05">
      <w:pPr>
        <w:pStyle w:val="Gvdemetni0"/>
        <w:numPr>
          <w:ilvl w:val="0"/>
          <w:numId w:val="2"/>
        </w:numPr>
        <w:shd w:val="clear" w:color="auto" w:fill="auto"/>
        <w:spacing w:before="0" w:after="0"/>
        <w:ind w:left="640" w:right="20" w:hanging="340"/>
      </w:pPr>
      <w:r>
        <w:t xml:space="preserve"> Test ve kalibrasyon hizmetleri için gerekli olan tüm test ve kalibrasyon cihazları kalibrasyon yapan firma tarafından temin edilecektir. Kiralık ekipmanlar kabul edilmeyecektir. Ayrıca firma, kullanılacak kalibrasyon ve test cihazlarının da kalibrasyonlu </w:t>
      </w:r>
      <w:r>
        <w:t>(akretide edilmiş bir üst kurum tarafından kalibrasyon edilmiş cihazlar olacaktır) cihazlar olduğunu teyit edecektir. Kalibrasyon cihazlarının, kalibre tarihi, etiketlemesi, sertifikaları, bir sonraki kalibre tarifli vb. bilgilerini teyit etmekle</w:t>
      </w:r>
    </w:p>
    <w:p w:rsidR="006926C9" w:rsidRDefault="00890E05">
      <w:pPr>
        <w:pStyle w:val="Gvdemetni0"/>
        <w:shd w:val="clear" w:color="auto" w:fill="auto"/>
        <w:spacing w:before="0" w:after="0" w:line="230" w:lineRule="exact"/>
        <w:ind w:firstLine="0"/>
        <w:jc w:val="left"/>
      </w:pPr>
      <w:r>
        <w:t>cümlüc</w:t>
      </w:r>
    </w:p>
    <w:p w:rsidR="006926C9" w:rsidRDefault="00890E05">
      <w:pPr>
        <w:pStyle w:val="Gvdemetni20"/>
        <w:shd w:val="clear" w:color="auto" w:fill="auto"/>
        <w:spacing w:after="294" w:line="260" w:lineRule="exact"/>
      </w:pPr>
      <w:r>
        <w:rPr>
          <w:rStyle w:val="Gvdemetni2KkBykHarf"/>
        </w:rPr>
        <w:t>Uz</w:t>
      </w:r>
      <w:r>
        <w:rPr>
          <w:rStyle w:val="Gvdemetni2KkBykHarf"/>
        </w:rPr>
        <w:t>tt</w:t>
      </w:r>
      <w:r>
        <w:t xml:space="preserve"> . Pr</w:t>
      </w:r>
    </w:p>
    <w:p w:rsidR="006926C9" w:rsidRDefault="00890E05">
      <w:pPr>
        <w:pStyle w:val="Gvdemetni0"/>
        <w:framePr w:w="1314" w:h="321" w:wrap="around" w:vAnchor="text" w:hAnchor="margin" w:x="2627" w:y="262"/>
        <w:shd w:val="clear" w:color="auto" w:fill="auto"/>
        <w:spacing w:before="0" w:after="0" w:line="220" w:lineRule="exact"/>
        <w:ind w:left="240" w:firstLine="0"/>
        <w:jc w:val="left"/>
      </w:pPr>
      <w:r>
        <w:rPr>
          <w:rStyle w:val="GvdemetniExact"/>
          <w:spacing w:val="0"/>
          <w:vertAlign w:val="subscript"/>
        </w:rPr>
        <w:t>x</w:t>
      </w:r>
      <w:r>
        <w:rPr>
          <w:rStyle w:val="GvdemetniExact"/>
          <w:spacing w:val="0"/>
        </w:rPr>
        <w:t xml:space="preserve"> v</w:t>
      </w:r>
    </w:p>
    <w:p w:rsidR="006926C9" w:rsidRDefault="00890E05">
      <w:pPr>
        <w:pStyle w:val="Gvdemetni0"/>
        <w:framePr w:w="1314" w:h="321" w:wrap="around" w:vAnchor="text" w:hAnchor="margin" w:x="2627" w:y="262"/>
        <w:shd w:val="clear" w:color="auto" w:fill="auto"/>
        <w:spacing w:before="0" w:after="0" w:line="220" w:lineRule="exact"/>
        <w:ind w:left="100" w:firstLine="0"/>
        <w:jc w:val="left"/>
      </w:pPr>
      <w:r>
        <w:rPr>
          <w:rStyle w:val="GvdemetniExact"/>
          <w:spacing w:val="0"/>
        </w:rPr>
        <w:t>SaS".“</w:t>
      </w:r>
    </w:p>
    <w:p w:rsidR="006926C9" w:rsidRDefault="00890E05">
      <w:pPr>
        <w:pStyle w:val="Gvdemetni30"/>
        <w:shd w:val="clear" w:color="auto" w:fill="auto"/>
        <w:spacing w:before="0" w:line="210" w:lineRule="exact"/>
      </w:pPr>
      <w:r>
        <w:t>Niyaz- CANTÖB</w:t>
      </w:r>
    </w:p>
    <w:p w:rsidR="006926C9" w:rsidRDefault="00890E05">
      <w:pPr>
        <w:pStyle w:val="Gvdemetni40"/>
        <w:shd w:val="clear" w:color="auto" w:fill="auto"/>
        <w:spacing w:line="190" w:lineRule="exact"/>
      </w:pPr>
      <w:r>
        <w:rPr>
          <w:rStyle w:val="Gvdemetni4Calibri95ptKaln"/>
        </w:rPr>
        <w:t xml:space="preserve">Tıbbi </w:t>
      </w:r>
      <w:r>
        <w:t>Sekreter'</w:t>
      </w:r>
      <w:r>
        <w:br w:type="page"/>
      </w:r>
    </w:p>
    <w:p w:rsidR="006926C9" w:rsidRDefault="00890E05">
      <w:pPr>
        <w:pStyle w:val="Gvdemetni0"/>
        <w:numPr>
          <w:ilvl w:val="0"/>
          <w:numId w:val="2"/>
        </w:numPr>
        <w:shd w:val="clear" w:color="auto" w:fill="auto"/>
        <w:spacing w:before="0" w:after="244" w:line="283" w:lineRule="exact"/>
        <w:ind w:left="360" w:right="20"/>
      </w:pPr>
      <w:r>
        <w:lastRenderedPageBreak/>
        <w:t xml:space="preserve">Kalibrasyonlan mahallinde yapılamayan cihazlar hastane biyomedikal dayanıklı taşınır depo sorumlusundan MKYS üzerinden emanet çıkışı ile teslim alınacaktır. Kalibrasyon işlemi biten cihazlar 5 iş günü </w:t>
      </w:r>
      <w:r>
        <w:t>içerisinde MKYS üzerinden emanet girişi ile teslim edilecektir. Emanet giriş ve çıkış işlemleri karşılıklı imza altma alınacaktır.</w:t>
      </w:r>
    </w:p>
    <w:p w:rsidR="006926C9" w:rsidRDefault="00890E05">
      <w:pPr>
        <w:pStyle w:val="Gvdemetni0"/>
        <w:numPr>
          <w:ilvl w:val="0"/>
          <w:numId w:val="2"/>
        </w:numPr>
        <w:shd w:val="clear" w:color="auto" w:fill="auto"/>
        <w:spacing w:before="0" w:after="240" w:line="278" w:lineRule="exact"/>
        <w:ind w:left="360" w:right="20"/>
      </w:pPr>
      <w:r>
        <w:t>Kalibrasyonu mahalinde yapılamayan cihazların transferi sırasında ücret, arızalanma, düşme, kırılma vb genel olayların tamamı</w:t>
      </w:r>
      <w:r>
        <w:t>ndan firma sorumludur. Olası bir durumda her türlü haşan ÜCRETSÎZ telafi edecektir.</w:t>
      </w:r>
    </w:p>
    <w:p w:rsidR="006926C9" w:rsidRDefault="00890E05">
      <w:pPr>
        <w:pStyle w:val="Gvdemetni0"/>
        <w:numPr>
          <w:ilvl w:val="0"/>
          <w:numId w:val="2"/>
        </w:numPr>
        <w:shd w:val="clear" w:color="auto" w:fill="auto"/>
        <w:spacing w:before="0" w:after="240" w:line="278" w:lineRule="exact"/>
        <w:ind w:left="360" w:right="20"/>
      </w:pPr>
      <w:r>
        <w:t xml:space="preserve"> Firma kalibrasyonu yapılan cihazlan liste halinde hastaneye sunacaktır. Listede bulunan cihazların marka, model, künye numarası, bulunduğu yer yazılmalıdır.</w:t>
      </w:r>
    </w:p>
    <w:p w:rsidR="006926C9" w:rsidRDefault="00890E05">
      <w:pPr>
        <w:pStyle w:val="Gvdemetni0"/>
        <w:numPr>
          <w:ilvl w:val="0"/>
          <w:numId w:val="2"/>
        </w:numPr>
        <w:shd w:val="clear" w:color="auto" w:fill="auto"/>
        <w:spacing w:before="0" w:after="480" w:line="278" w:lineRule="exact"/>
        <w:ind w:left="360" w:right="20"/>
      </w:pPr>
      <w:r>
        <w:t xml:space="preserve"> Kalibrasyon i</w:t>
      </w:r>
      <w:r>
        <w:t xml:space="preserve">şlemi tüm cihazlar için JCI, TSE, ECRİ, AAPM, IPEM, IEC, FDA, </w:t>
      </w:r>
      <w:r>
        <w:rPr>
          <w:lang w:val="fr-FR" w:eastAsia="fr-FR" w:bidi="fr-FR"/>
        </w:rPr>
        <w:t xml:space="preserve">European Commission, </w:t>
      </w:r>
      <w:r>
        <w:t>BİR, ACR vb. tarafından öngörülen-kabul edilir parametrelerde yapılacaktır.</w:t>
      </w:r>
    </w:p>
    <w:p w:rsidR="006926C9" w:rsidRDefault="00890E05">
      <w:pPr>
        <w:pStyle w:val="Gvdemetni0"/>
        <w:numPr>
          <w:ilvl w:val="0"/>
          <w:numId w:val="2"/>
        </w:numPr>
        <w:shd w:val="clear" w:color="auto" w:fill="auto"/>
        <w:spacing w:before="0" w:after="0" w:line="278" w:lineRule="exact"/>
        <w:ind w:left="360" w:right="20"/>
      </w:pPr>
      <w:r>
        <w:t xml:space="preserve"> Firma standartlara uygun yapılan kalibrasyon işlemlerinde izlediği aşamaları gösteren biyomedika</w:t>
      </w:r>
      <w:r>
        <w:t>l tür bazlı prosedürlerini hastane klinik mühendislik birimi ve genel sekreterlik kl</w:t>
      </w:r>
      <w:r>
        <w:rPr>
          <w:rStyle w:val="Gvdemetni1"/>
        </w:rPr>
        <w:t>inik</w:t>
      </w:r>
      <w:r>
        <w:t xml:space="preserve"> mühendislik birimine dijital ortamda teslim etmesi gerekmektedir.</w:t>
      </w:r>
    </w:p>
    <w:p w:rsidR="006926C9" w:rsidRDefault="00890E05">
      <w:pPr>
        <w:pStyle w:val="Gvdemetni0"/>
        <w:numPr>
          <w:ilvl w:val="0"/>
          <w:numId w:val="2"/>
        </w:numPr>
        <w:shd w:val="clear" w:color="auto" w:fill="auto"/>
        <w:spacing w:before="0" w:after="0" w:line="278" w:lineRule="exact"/>
        <w:ind w:left="360" w:right="20"/>
      </w:pPr>
      <w:r>
        <w:t xml:space="preserve"> Firma; medikal cihazların test ve kalibrasyonları ile ilgili sağlık tesisindeki Klinik Mühendislik Hizmetleri Birimi’nde görevli en az iki teknik personele eğitim vermeli ve bunu sertifikalandırmalıdır.</w:t>
      </w:r>
    </w:p>
    <w:p w:rsidR="006926C9" w:rsidRDefault="00890E05">
      <w:pPr>
        <w:pStyle w:val="Gvdemetni0"/>
        <w:numPr>
          <w:ilvl w:val="0"/>
          <w:numId w:val="2"/>
        </w:numPr>
        <w:shd w:val="clear" w:color="auto" w:fill="auto"/>
        <w:spacing w:before="0" w:after="0" w:line="278" w:lineRule="exact"/>
        <w:ind w:left="360" w:right="20"/>
      </w:pPr>
      <w:r>
        <w:t xml:space="preserve"> Biyomedikal Cihazların Elektriksel Güvenlik Testler</w:t>
      </w:r>
      <w:r>
        <w:t>i veya Fiziksel Parametrelerden birisi(Basmç-Sıcaklık vb) yer almalı ve bu ifade söz konusu belgede açıkça yazılı olmalıdır. Bu belgeler ihale esnasmda sunulacaktır.</w:t>
      </w:r>
    </w:p>
    <w:p w:rsidR="006926C9" w:rsidRDefault="00890E05">
      <w:pPr>
        <w:pStyle w:val="Gvdemetni0"/>
        <w:numPr>
          <w:ilvl w:val="0"/>
          <w:numId w:val="2"/>
        </w:numPr>
        <w:shd w:val="clear" w:color="auto" w:fill="auto"/>
        <w:spacing w:before="0" w:after="0" w:line="278" w:lineRule="exact"/>
        <w:ind w:left="360" w:right="20"/>
      </w:pPr>
      <w:r>
        <w:t xml:space="preserve"> Sağlık Bakanlığı ve bağlı kurumlan tarafından kalibrasyon ile ilgili yayınlanacak genelge</w:t>
      </w:r>
      <w:r>
        <w:t>, tebliğ vs. doğrultusunda kalibrasyon hizmeti tamamlanmamış olan hastanelerde yeni yayınlanan genelge, tebliğ ve vs. kapsamında değişiklik yapılacaktır.</w:t>
      </w:r>
    </w:p>
    <w:p w:rsidR="006926C9" w:rsidRDefault="00890E05">
      <w:pPr>
        <w:pStyle w:val="Gvdemetni0"/>
        <w:numPr>
          <w:ilvl w:val="0"/>
          <w:numId w:val="2"/>
        </w:numPr>
        <w:shd w:val="clear" w:color="auto" w:fill="auto"/>
        <w:spacing w:before="0" w:after="244" w:line="278" w:lineRule="exact"/>
        <w:ind w:left="360" w:right="20"/>
      </w:pPr>
      <w:r>
        <w:t xml:space="preserve"> EK-2 listede bulunan cihazların her biri için ayrı ayrı iş yükü analizi yapılarak gerekli hizmet süre</w:t>
      </w:r>
      <w:r>
        <w:t>si (her cihaz için kalibrasyon süresi) ihale sırasmda beyan edilmelidir.</w:t>
      </w:r>
    </w:p>
    <w:p w:rsidR="006926C9" w:rsidRDefault="00890E05">
      <w:pPr>
        <w:pStyle w:val="Gvdemetni0"/>
        <w:numPr>
          <w:ilvl w:val="0"/>
          <w:numId w:val="2"/>
        </w:numPr>
        <w:shd w:val="clear" w:color="auto" w:fill="auto"/>
        <w:spacing w:before="0" w:after="0"/>
        <w:ind w:left="360"/>
      </w:pPr>
      <w:r>
        <w:t xml:space="preserve"> İdare, Kullanılacak olan etiket ve raporların numunelerini talep edebilir.</w:t>
      </w:r>
    </w:p>
    <w:p w:rsidR="006926C9" w:rsidRDefault="000867C3">
      <w:pPr>
        <w:framePr w:h="1886" w:wrap="around" w:vAnchor="text" w:hAnchor="margin" w:x="4556" w:y="3827"/>
        <w:jc w:val="center"/>
        <w:rPr>
          <w:sz w:val="2"/>
          <w:szCs w:val="2"/>
        </w:rPr>
      </w:pPr>
      <w:r>
        <w:rPr>
          <w:noProof/>
          <w:lang w:bidi="ar-SA"/>
        </w:rPr>
        <w:drawing>
          <wp:inline distT="0" distB="0" distL="0" distR="0">
            <wp:extent cx="1143000" cy="1203960"/>
            <wp:effectExtent l="0" t="0" r="0" b="0"/>
            <wp:docPr id="19" name="Resim 4" descr="C:\Users\SATNAL~1\AppData\Local\Temp\FineReader11.00\media\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TNAL~1\AppData\Local\Temp\FineReader11.00\media\imag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203960"/>
                    </a:xfrm>
                    <a:prstGeom prst="rect">
                      <a:avLst/>
                    </a:prstGeom>
                    <a:noFill/>
                    <a:ln>
                      <a:noFill/>
                    </a:ln>
                  </pic:spPr>
                </pic:pic>
              </a:graphicData>
            </a:graphic>
          </wp:inline>
        </w:drawing>
      </w:r>
    </w:p>
    <w:p w:rsidR="006926C9" w:rsidRDefault="00890E05">
      <w:pPr>
        <w:pStyle w:val="Resimyazs4"/>
        <w:framePr w:w="835" w:h="657" w:wrap="around" w:vAnchor="text" w:hAnchor="margin" w:x="2060" w:y="4887"/>
        <w:shd w:val="clear" w:color="auto" w:fill="auto"/>
        <w:spacing w:line="300" w:lineRule="exact"/>
        <w:ind w:left="20"/>
      </w:pPr>
      <w:r>
        <w:rPr>
          <w:spacing w:val="0"/>
        </w:rPr>
        <w:t>Hani)</w:t>
      </w:r>
    </w:p>
    <w:p w:rsidR="006926C9" w:rsidRDefault="00890E05">
      <w:pPr>
        <w:pStyle w:val="Resimyazs30"/>
        <w:framePr w:w="835" w:h="657" w:wrap="around" w:vAnchor="text" w:hAnchor="margin" w:x="2060" w:y="4887"/>
        <w:shd w:val="clear" w:color="auto" w:fill="auto"/>
        <w:spacing w:line="170" w:lineRule="exact"/>
        <w:ind w:left="120"/>
        <w:jc w:val="left"/>
      </w:pPr>
      <w:r>
        <w:rPr>
          <w:rStyle w:val="Resimyazs3Exact"/>
        </w:rPr>
        <w:t>Polatlı De</w:t>
      </w:r>
      <w:r>
        <w:rPr>
          <w:rStyle w:val="Resimyazs3Exact"/>
          <w:vertAlign w:val="superscript"/>
        </w:rPr>
        <w:t>;</w:t>
      </w:r>
    </w:p>
    <w:p w:rsidR="006926C9" w:rsidRDefault="00890E05">
      <w:pPr>
        <w:pStyle w:val="Resimyazs5"/>
        <w:framePr w:w="835" w:h="657" w:wrap="around" w:vAnchor="text" w:hAnchor="margin" w:x="2060" w:y="4887"/>
        <w:shd w:val="clear" w:color="auto" w:fill="auto"/>
        <w:spacing w:line="130" w:lineRule="exact"/>
        <w:ind w:left="20"/>
      </w:pPr>
      <w:r>
        <w:rPr>
          <w:spacing w:val="0"/>
        </w:rPr>
        <w:t xml:space="preserve">Sağlık Bakın </w:t>
      </w:r>
      <w:r>
        <w:rPr>
          <w:rStyle w:val="Resimyazs5TrebuchetMS6pt0ptbolukbraklyorExact"/>
          <w:vertAlign w:val="superscript"/>
        </w:rPr>
        <w:t>1</w:t>
      </w:r>
    </w:p>
    <w:p w:rsidR="006926C9" w:rsidRDefault="000867C3">
      <w:pPr>
        <w:framePr w:w="1267" w:h="730" w:wrap="around" w:vAnchor="text" w:hAnchor="margin" w:x="2722" w:y="4796"/>
        <w:rPr>
          <w:sz w:val="2"/>
          <w:szCs w:val="2"/>
        </w:rPr>
      </w:pPr>
      <w:r>
        <w:rPr>
          <w:noProof/>
          <w:lang w:bidi="ar-SA"/>
        </w:rPr>
        <w:drawing>
          <wp:inline distT="0" distB="0" distL="0" distR="0">
            <wp:extent cx="800100" cy="472440"/>
            <wp:effectExtent l="0" t="0" r="0" b="3810"/>
            <wp:docPr id="18" name="Resim 5" descr="C:\Users\SATNAL~1\AppData\Local\Temp\FineReader11.00\media\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TNAL~1\AppData\Local\Temp\FineReader11.00\media\image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0100" cy="472440"/>
                    </a:xfrm>
                    <a:prstGeom prst="rect">
                      <a:avLst/>
                    </a:prstGeom>
                    <a:noFill/>
                    <a:ln>
                      <a:noFill/>
                    </a:ln>
                  </pic:spPr>
                </pic:pic>
              </a:graphicData>
            </a:graphic>
          </wp:inline>
        </w:drawing>
      </w:r>
    </w:p>
    <w:p w:rsidR="006926C9" w:rsidRDefault="00890E05">
      <w:pPr>
        <w:pStyle w:val="Resimyazs6"/>
        <w:framePr w:w="1901" w:h="504" w:wrap="notBeside" w:vAnchor="text" w:hAnchor="margin" w:x="-100" w:y="5151"/>
        <w:shd w:val="clear" w:color="auto" w:fill="auto"/>
        <w:spacing w:line="220" w:lineRule="exact"/>
      </w:pPr>
      <w:r>
        <w:rPr>
          <w:spacing w:val="0"/>
        </w:rPr>
        <w:t>Niyazi CANTÜRİ</w:t>
      </w:r>
    </w:p>
    <w:p w:rsidR="006926C9" w:rsidRDefault="00890E05">
      <w:pPr>
        <w:pStyle w:val="Resimyazs7"/>
        <w:framePr w:w="1901" w:h="504" w:wrap="notBeside" w:vAnchor="text" w:hAnchor="margin" w:x="-100" w:y="5151"/>
        <w:shd w:val="clear" w:color="auto" w:fill="auto"/>
        <w:spacing w:line="190" w:lineRule="exact"/>
        <w:ind w:right="240"/>
      </w:pPr>
      <w:r>
        <w:rPr>
          <w:rStyle w:val="Resimyazs7Calibri95ptKaln0ptbolukbraklyorExact"/>
          <w:spacing w:val="0"/>
        </w:rPr>
        <w:t xml:space="preserve">Tıbbi </w:t>
      </w:r>
      <w:r>
        <w:rPr>
          <w:spacing w:val="0"/>
        </w:rPr>
        <w:t>Sekreter</w:t>
      </w:r>
    </w:p>
    <w:p w:rsidR="006926C9" w:rsidRDefault="000867C3">
      <w:pPr>
        <w:framePr w:w="1968" w:h="1824" w:wrap="notBeside" w:vAnchor="text" w:hAnchor="margin" w:x="92" w:y="4249"/>
        <w:rPr>
          <w:sz w:val="2"/>
          <w:szCs w:val="2"/>
        </w:rPr>
      </w:pPr>
      <w:r>
        <w:rPr>
          <w:noProof/>
          <w:lang w:bidi="ar-SA"/>
        </w:rPr>
        <w:drawing>
          <wp:inline distT="0" distB="0" distL="0" distR="0">
            <wp:extent cx="1242060" cy="1158240"/>
            <wp:effectExtent l="0" t="0" r="0" b="3810"/>
            <wp:docPr id="6" name="Resim 6" descr="C:\Users\SATNAL~1\AppData\Local\Temp\FineReader11.00\media\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TNAL~1\AppData\Local\Temp\FineReader11.00\media\image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2060" cy="1158240"/>
                    </a:xfrm>
                    <a:prstGeom prst="rect">
                      <a:avLst/>
                    </a:prstGeom>
                    <a:noFill/>
                    <a:ln>
                      <a:noFill/>
                    </a:ln>
                  </pic:spPr>
                </pic:pic>
              </a:graphicData>
            </a:graphic>
          </wp:inline>
        </w:drawing>
      </w:r>
    </w:p>
    <w:p w:rsidR="006926C9" w:rsidRDefault="00890E05">
      <w:pPr>
        <w:pStyle w:val="Gvdemetni0"/>
        <w:numPr>
          <w:ilvl w:val="0"/>
          <w:numId w:val="2"/>
        </w:numPr>
        <w:shd w:val="clear" w:color="auto" w:fill="auto"/>
        <w:spacing w:before="0" w:after="0"/>
        <w:ind w:left="360" w:right="20"/>
      </w:pPr>
      <w:r>
        <w:t xml:space="preserve"> İdare tarafından istenildiğinde yüklenici firma, standartların tamamının içeriğini ibraz etmek zorundadır.</w:t>
      </w:r>
      <w:r>
        <w:br w:type="page"/>
      </w:r>
    </w:p>
    <w:p w:rsidR="006926C9" w:rsidRDefault="00890E05">
      <w:pPr>
        <w:pStyle w:val="Balk10"/>
        <w:keepNext/>
        <w:keepLines/>
        <w:numPr>
          <w:ilvl w:val="0"/>
          <w:numId w:val="1"/>
        </w:numPr>
        <w:shd w:val="clear" w:color="auto" w:fill="auto"/>
        <w:tabs>
          <w:tab w:val="left" w:pos="508"/>
        </w:tabs>
        <w:spacing w:after="0" w:line="619" w:lineRule="exact"/>
        <w:ind w:left="20" w:right="4120" w:firstLine="0"/>
        <w:jc w:val="left"/>
      </w:pPr>
      <w:bookmarkStart w:id="3" w:name="bookmark2"/>
      <w:r>
        <w:lastRenderedPageBreak/>
        <w:t xml:space="preserve">ETİKETLEME VE RAPORLAMA </w:t>
      </w:r>
      <w:r>
        <w:rPr>
          <w:rStyle w:val="Balk114pt0ptbolukbraklyor"/>
          <w:b/>
          <w:bCs/>
        </w:rPr>
        <w:t>B.l ETİKETLEME</w:t>
      </w:r>
      <w:bookmarkEnd w:id="3"/>
    </w:p>
    <w:p w:rsidR="006926C9" w:rsidRDefault="00890E05">
      <w:pPr>
        <w:pStyle w:val="Gvdemetni0"/>
        <w:numPr>
          <w:ilvl w:val="0"/>
          <w:numId w:val="3"/>
        </w:numPr>
        <w:shd w:val="clear" w:color="auto" w:fill="auto"/>
        <w:spacing w:before="0" w:after="0" w:line="278" w:lineRule="exact"/>
        <w:ind w:left="720" w:right="20"/>
      </w:pPr>
      <w:r>
        <w:t xml:space="preserve"> Firma kalibre ettiği her bir cihaz için EK-3’de belirtildiği şekilde metroloji etiketi tanzim edecektir. Bu</w:t>
      </w:r>
      <w:r>
        <w:t xml:space="preserve"> etiketler anti bakteriyel, silinmez, yanmaz, yırtılmaz ve hologramlı olmalıdır. Etikette, kalibrasyonu yapılan cihazın künye numarası, kalibrasyon sertifika numarası, firma logosu kalibrasyon yapılış tarihi ve bir sonraki kalibrasyon tarihi (periyodu) yaz</w:t>
      </w:r>
      <w:r>
        <w:t>ılacaktır.</w:t>
      </w:r>
    </w:p>
    <w:p w:rsidR="006926C9" w:rsidRDefault="00890E05">
      <w:pPr>
        <w:pStyle w:val="Gvdemetni0"/>
        <w:numPr>
          <w:ilvl w:val="0"/>
          <w:numId w:val="3"/>
        </w:numPr>
        <w:shd w:val="clear" w:color="auto" w:fill="auto"/>
        <w:spacing w:before="0" w:after="0" w:line="278" w:lineRule="exact"/>
        <w:ind w:left="720" w:right="20"/>
      </w:pPr>
      <w:r>
        <w:t xml:space="preserve"> Kalibre edilen cihaz, kalibrasyon sonucunda kullanıma uygun çıkmışsa EK-3’de belirtildiği şekilde yerinde etiketleme yapılacaktır.</w:t>
      </w:r>
    </w:p>
    <w:p w:rsidR="006926C9" w:rsidRDefault="00890E05">
      <w:pPr>
        <w:pStyle w:val="Gvdemetni0"/>
        <w:numPr>
          <w:ilvl w:val="0"/>
          <w:numId w:val="3"/>
        </w:numPr>
        <w:shd w:val="clear" w:color="auto" w:fill="auto"/>
        <w:spacing w:before="0" w:after="299" w:line="278" w:lineRule="exact"/>
        <w:ind w:left="720" w:right="20"/>
      </w:pPr>
      <w:r>
        <w:t xml:space="preserve"> Metroloji hizmeti sonucunda uygunsuzluğun tespit edilen cihazlara EK-3’de belirtildiği şekilde UYGUN DEĞİLDİR ib</w:t>
      </w:r>
      <w:r>
        <w:t>areli kırmızı etiketin yapıştırılması gerekmektedir. Metroloji hizmeti sonrası “Sınırlı Kullanıma Uygundur” sonucuna ulaşılan don</w:t>
      </w:r>
      <w:r>
        <w:rPr>
          <w:rStyle w:val="Gvdemetni1"/>
        </w:rPr>
        <w:t>anım</w:t>
      </w:r>
      <w:r>
        <w:t>lar üzerinde sınırlı kullanım şartlan açıkça belirtilmeli veya sınırlı kullanıma sebep olan modüller / özelliklerin kullanı</w:t>
      </w:r>
      <w:r>
        <w:t>mı kısıtlanmalıdır.</w:t>
      </w:r>
    </w:p>
    <w:p w:rsidR="006926C9" w:rsidRDefault="00890E05">
      <w:pPr>
        <w:pStyle w:val="Gvdemetni50"/>
        <w:shd w:val="clear" w:color="auto" w:fill="auto"/>
        <w:spacing w:before="0" w:after="538" w:line="280" w:lineRule="exact"/>
        <w:ind w:left="20"/>
      </w:pPr>
      <w:bookmarkStart w:id="4" w:name="bookmark3"/>
      <w:r>
        <w:t>B.2 RAPORLAMA</w:t>
      </w:r>
      <w:bookmarkEnd w:id="4"/>
    </w:p>
    <w:p w:rsidR="006926C9" w:rsidRDefault="00890E05">
      <w:pPr>
        <w:pStyle w:val="Gvdemetni0"/>
        <w:shd w:val="clear" w:color="auto" w:fill="auto"/>
        <w:spacing w:before="0" w:after="273" w:line="230" w:lineRule="exact"/>
        <w:ind w:left="20" w:firstLine="0"/>
        <w:jc w:val="left"/>
      </w:pPr>
      <w:bookmarkStart w:id="5" w:name="bookmark4"/>
      <w:r>
        <w:t>B.2.1 KAPAK SAYFASI</w:t>
      </w:r>
      <w:bookmarkEnd w:id="5"/>
    </w:p>
    <w:p w:rsidR="006926C9" w:rsidRDefault="00890E05">
      <w:pPr>
        <w:pStyle w:val="Gvdemetni0"/>
        <w:numPr>
          <w:ilvl w:val="0"/>
          <w:numId w:val="4"/>
        </w:numPr>
        <w:shd w:val="clear" w:color="auto" w:fill="auto"/>
        <w:tabs>
          <w:tab w:val="left" w:pos="750"/>
          <w:tab w:val="center" w:pos="2995"/>
          <w:tab w:val="left" w:pos="3627"/>
          <w:tab w:val="left" w:pos="7179"/>
        </w:tabs>
        <w:spacing w:before="0" w:after="0"/>
        <w:ind w:left="720"/>
      </w:pPr>
      <w:r>
        <w:t>Kapak sayfası her</w:t>
      </w:r>
      <w:r>
        <w:tab/>
        <w:t>donanıma</w:t>
      </w:r>
      <w:r>
        <w:tab/>
        <w:t>özel olmakla beraber her metroloji</w:t>
      </w:r>
      <w:r>
        <w:tab/>
        <w:t>faaliyeti döneminde bir</w:t>
      </w:r>
    </w:p>
    <w:p w:rsidR="006926C9" w:rsidRDefault="00890E05">
      <w:pPr>
        <w:pStyle w:val="Gvdemetni0"/>
        <w:shd w:val="clear" w:color="auto" w:fill="auto"/>
        <w:tabs>
          <w:tab w:val="left" w:pos="3656"/>
          <w:tab w:val="left" w:pos="7208"/>
        </w:tabs>
        <w:spacing w:before="0" w:after="0"/>
        <w:ind w:left="720" w:firstLine="0"/>
      </w:pPr>
      <w:r>
        <w:t>tane düzenlenir. Performans</w:t>
      </w:r>
      <w:r>
        <w:tab/>
        <w:t>ve güvenlik raporları tek bir kapak</w:t>
      </w:r>
      <w:r>
        <w:tab/>
        <w:t>sayfası altmda toplanır.</w:t>
      </w:r>
    </w:p>
    <w:p w:rsidR="006926C9" w:rsidRDefault="00890E05">
      <w:pPr>
        <w:pStyle w:val="Gvdemetni0"/>
        <w:shd w:val="clear" w:color="auto" w:fill="auto"/>
        <w:spacing w:before="0" w:after="0"/>
        <w:ind w:left="720" w:right="20" w:firstLine="0"/>
      </w:pPr>
      <w:r>
        <w:t xml:space="preserve">Her kapak sayfasında izlenebilirliği sağlayacak aşağıdaki verilerin bulunması gereklidir. Örnek Kapak sayfası formatı </w:t>
      </w:r>
      <w:r>
        <w:rPr>
          <w:rStyle w:val="GvdemetniKaln"/>
        </w:rPr>
        <w:t xml:space="preserve">Ek 4’te </w:t>
      </w:r>
      <w:r>
        <w:t>sunulmuştur.</w:t>
      </w:r>
    </w:p>
    <w:p w:rsidR="006926C9" w:rsidRDefault="00890E05">
      <w:pPr>
        <w:pStyle w:val="Gvdemetni0"/>
        <w:numPr>
          <w:ilvl w:val="0"/>
          <w:numId w:val="4"/>
        </w:numPr>
        <w:shd w:val="clear" w:color="auto" w:fill="auto"/>
        <w:spacing w:before="0" w:after="0"/>
        <w:ind w:left="720" w:right="20"/>
      </w:pPr>
      <w:r>
        <w:t xml:space="preserve"> </w:t>
      </w:r>
      <w:r>
        <w:rPr>
          <w:rStyle w:val="Gvdemetni1"/>
        </w:rPr>
        <w:t>Tedarikçi / Kurum Antedi</w:t>
      </w:r>
      <w:r>
        <w:t xml:space="preserve"> Biyomedikal Metroloji Hizmetini uygulayan tüzel kişiye ait kurumsal bilgiler.</w:t>
      </w:r>
    </w:p>
    <w:p w:rsidR="006926C9" w:rsidRDefault="00890E05">
      <w:pPr>
        <w:pStyle w:val="Gvdemetni0"/>
        <w:numPr>
          <w:ilvl w:val="0"/>
          <w:numId w:val="4"/>
        </w:numPr>
        <w:shd w:val="clear" w:color="auto" w:fill="auto"/>
        <w:tabs>
          <w:tab w:val="left" w:leader="underscore" w:pos="3500"/>
        </w:tabs>
        <w:spacing w:before="0" w:after="0"/>
        <w:ind w:left="720"/>
      </w:pPr>
      <w:r>
        <w:t xml:space="preserve"> </w:t>
      </w:r>
      <w:r>
        <w:rPr>
          <w:rStyle w:val="Gvdemetni1"/>
        </w:rPr>
        <w:t>Etiket</w:t>
      </w:r>
      <w:r>
        <w:tab/>
      </w:r>
      <w:r>
        <w:rPr>
          <w:rStyle w:val="Gvdemetnitalik"/>
        </w:rPr>
        <w:t>ı</w:t>
      </w:r>
      <w:r>
        <w:t xml:space="preserve"> Don</w:t>
      </w:r>
      <w:r>
        <w:t>anım üzerine iliştirilen etiket bilgilerinin yer aldığı,</w:t>
      </w:r>
    </w:p>
    <w:p w:rsidR="006926C9" w:rsidRDefault="00890E05">
      <w:pPr>
        <w:pStyle w:val="Gvdemetni0"/>
        <w:shd w:val="clear" w:color="auto" w:fill="auto"/>
        <w:spacing w:before="0" w:after="0"/>
        <w:ind w:left="720" w:firstLine="0"/>
      </w:pPr>
      <w:r>
        <w:t>rapor numarası ile ilişkili izlenebilirlik bilgileri.</w:t>
      </w:r>
    </w:p>
    <w:p w:rsidR="006926C9" w:rsidRDefault="00890E05">
      <w:pPr>
        <w:pStyle w:val="Gvdemetni0"/>
        <w:numPr>
          <w:ilvl w:val="0"/>
          <w:numId w:val="4"/>
        </w:numPr>
        <w:shd w:val="clear" w:color="auto" w:fill="auto"/>
        <w:tabs>
          <w:tab w:val="left" w:leader="underscore" w:pos="3500"/>
        </w:tabs>
        <w:spacing w:before="0" w:after="0"/>
        <w:ind w:left="720"/>
      </w:pPr>
      <w:r>
        <w:t xml:space="preserve"> </w:t>
      </w:r>
      <w:r>
        <w:rPr>
          <w:rStyle w:val="Gvdemetni1"/>
        </w:rPr>
        <w:t>Birlik Adı</w:t>
      </w:r>
      <w:r>
        <w:tab/>
        <w:t>: Biyomedikal Metroloji Hizmetinin uygulandığı sağlık tesisi</w:t>
      </w:r>
    </w:p>
    <w:p w:rsidR="006926C9" w:rsidRDefault="00890E05">
      <w:pPr>
        <w:pStyle w:val="Gvdemetni0"/>
        <w:shd w:val="clear" w:color="auto" w:fill="auto"/>
        <w:spacing w:before="0" w:after="0"/>
        <w:ind w:left="720" w:firstLine="0"/>
      </w:pPr>
      <w:r>
        <w:t xml:space="preserve">ve / veya sağlık aracının bağlı bulunduğu Kamu Hastaneleri Birliği’nin </w:t>
      </w:r>
      <w:r>
        <w:t>tam adı.</w:t>
      </w:r>
    </w:p>
    <w:p w:rsidR="006926C9" w:rsidRDefault="00890E05">
      <w:pPr>
        <w:pStyle w:val="Gvdemetni0"/>
        <w:numPr>
          <w:ilvl w:val="0"/>
          <w:numId w:val="4"/>
        </w:numPr>
        <w:shd w:val="clear" w:color="auto" w:fill="auto"/>
        <w:tabs>
          <w:tab w:val="left" w:pos="750"/>
          <w:tab w:val="left" w:leader="underscore" w:pos="3500"/>
          <w:tab w:val="left" w:pos="7198"/>
        </w:tabs>
        <w:spacing w:before="0" w:after="0"/>
        <w:ind w:left="720"/>
      </w:pPr>
      <w:r>
        <w:rPr>
          <w:rStyle w:val="Gvdemetni1"/>
        </w:rPr>
        <w:t>Sağlık Tesisi Adı</w:t>
      </w:r>
      <w:r>
        <w:tab/>
      </w:r>
      <w:r>
        <w:rPr>
          <w:rStyle w:val="Gvdemetnitalik"/>
        </w:rPr>
        <w:t>ı</w:t>
      </w:r>
      <w:r>
        <w:t xml:space="preserve"> Biyomedikal Metroloji Hizmetinin</w:t>
      </w:r>
      <w:r>
        <w:tab/>
        <w:t>uygulandığı donanımın</w:t>
      </w:r>
    </w:p>
    <w:p w:rsidR="006926C9" w:rsidRDefault="00890E05">
      <w:pPr>
        <w:pStyle w:val="Gvdemetni0"/>
        <w:shd w:val="clear" w:color="auto" w:fill="auto"/>
        <w:spacing w:before="0" w:after="0"/>
        <w:ind w:left="720" w:firstLine="0"/>
      </w:pPr>
      <w:r>
        <w:t>ve /veya sağlık aracının bulunduğu sağlık tesisi, hastanenin tam adı.</w:t>
      </w:r>
    </w:p>
    <w:p w:rsidR="006926C9" w:rsidRDefault="00890E05">
      <w:pPr>
        <w:pStyle w:val="Gvdemetni0"/>
        <w:numPr>
          <w:ilvl w:val="0"/>
          <w:numId w:val="4"/>
        </w:numPr>
        <w:shd w:val="clear" w:color="auto" w:fill="auto"/>
        <w:tabs>
          <w:tab w:val="left" w:pos="752"/>
          <w:tab w:val="left" w:leader="underscore" w:pos="3500"/>
          <w:tab w:val="left" w:pos="7160"/>
        </w:tabs>
        <w:spacing w:before="0" w:after="0"/>
        <w:ind w:left="720"/>
      </w:pPr>
      <w:r>
        <w:rPr>
          <w:rStyle w:val="Gvdemetni1"/>
        </w:rPr>
        <w:t>Rapor No</w:t>
      </w:r>
      <w:r>
        <w:tab/>
        <w:t>: Her donanıma özel düzenlenen</w:t>
      </w:r>
      <w:r>
        <w:tab/>
        <w:t>Biyomedikal Metroloji</w:t>
      </w:r>
    </w:p>
    <w:p w:rsidR="006926C9" w:rsidRDefault="00890E05">
      <w:pPr>
        <w:pStyle w:val="Gvdemetni0"/>
        <w:shd w:val="clear" w:color="auto" w:fill="auto"/>
        <w:spacing w:before="0" w:after="0"/>
        <w:ind w:left="720" w:firstLine="0"/>
      </w:pPr>
      <w:r>
        <w:t>Raporlarına ait benzersiz takip numarası</w:t>
      </w:r>
      <w:r>
        <w:t>.</w:t>
      </w:r>
    </w:p>
    <w:p w:rsidR="006926C9" w:rsidRDefault="00890E05">
      <w:pPr>
        <w:pStyle w:val="Gvdemetni0"/>
        <w:numPr>
          <w:ilvl w:val="0"/>
          <w:numId w:val="4"/>
        </w:numPr>
        <w:shd w:val="clear" w:color="auto" w:fill="auto"/>
        <w:tabs>
          <w:tab w:val="left" w:leader="underscore" w:pos="3500"/>
        </w:tabs>
        <w:spacing w:before="0" w:after="0"/>
        <w:ind w:left="720"/>
      </w:pPr>
      <w:r>
        <w:t xml:space="preserve"> </w:t>
      </w:r>
      <w:r>
        <w:rPr>
          <w:rStyle w:val="Gvdemetni1"/>
        </w:rPr>
        <w:t>Uygulama Tarihi</w:t>
      </w:r>
      <w:r>
        <w:tab/>
      </w:r>
      <w:r>
        <w:rPr>
          <w:rStyle w:val="Gvdemetnitalik"/>
        </w:rPr>
        <w:t>ı</w:t>
      </w:r>
      <w:r>
        <w:t xml:space="preserve"> Biyomedikal Metroloji Hizmetinin edinim ve / veya</w:t>
      </w:r>
    </w:p>
    <w:p w:rsidR="006926C9" w:rsidRDefault="00890E05">
      <w:pPr>
        <w:pStyle w:val="Gvdemetni0"/>
        <w:shd w:val="clear" w:color="auto" w:fill="auto"/>
        <w:spacing w:before="0" w:after="0"/>
        <w:ind w:left="720" w:right="20" w:firstLine="0"/>
      </w:pPr>
      <w:r>
        <w:t>planlanan tarihinden farklı olarak, hizmetin uygulandığı, faaliyetin gösterildiği tarih aralığı.</w:t>
      </w:r>
    </w:p>
    <w:p w:rsidR="006926C9" w:rsidRDefault="00890E05">
      <w:pPr>
        <w:pStyle w:val="Gvdemetni0"/>
        <w:numPr>
          <w:ilvl w:val="0"/>
          <w:numId w:val="4"/>
        </w:numPr>
        <w:shd w:val="clear" w:color="auto" w:fill="auto"/>
        <w:tabs>
          <w:tab w:val="left" w:leader="underscore" w:pos="3500"/>
        </w:tabs>
        <w:spacing w:before="0" w:after="0"/>
        <w:ind w:left="720"/>
      </w:pPr>
      <w:r>
        <w:t xml:space="preserve"> </w:t>
      </w:r>
      <w:r>
        <w:rPr>
          <w:rStyle w:val="Gvdemetni1"/>
        </w:rPr>
        <w:t>Künye No</w:t>
      </w:r>
      <w:r>
        <w:tab/>
      </w:r>
      <w:r>
        <w:rPr>
          <w:rStyle w:val="Gvdemetnitalik"/>
        </w:rPr>
        <w:t>ı</w:t>
      </w:r>
      <w:r>
        <w:t xml:space="preserve"> MKYS üzerinden her donanıma özel üretilen, her</w:t>
      </w:r>
    </w:p>
    <w:p w:rsidR="006926C9" w:rsidRDefault="00890E05">
      <w:pPr>
        <w:pStyle w:val="Gvdemetni0"/>
        <w:shd w:val="clear" w:color="auto" w:fill="auto"/>
        <w:spacing w:before="0" w:after="0"/>
        <w:ind w:left="720" w:firstLine="0"/>
      </w:pPr>
      <w:r>
        <w:t>donanımın üzerinde kare kod i</w:t>
      </w:r>
      <w:r>
        <w:t>le iliştirilmiş, benzersiz, tekil künye numarası.</w:t>
      </w:r>
    </w:p>
    <w:p w:rsidR="006926C9" w:rsidRDefault="00890E05">
      <w:pPr>
        <w:pStyle w:val="Gvdemetni0"/>
        <w:numPr>
          <w:ilvl w:val="0"/>
          <w:numId w:val="4"/>
        </w:numPr>
        <w:shd w:val="clear" w:color="auto" w:fill="auto"/>
        <w:tabs>
          <w:tab w:val="left" w:leader="underscore" w:pos="3500"/>
        </w:tabs>
        <w:spacing w:before="0" w:after="0"/>
        <w:ind w:left="720"/>
      </w:pPr>
      <w:r>
        <w:t xml:space="preserve"> </w:t>
      </w:r>
      <w:r>
        <w:rPr>
          <w:rStyle w:val="Gvdemetni1"/>
        </w:rPr>
        <w:t>Biyomedikal Tür</w:t>
      </w:r>
      <w:r>
        <w:tab/>
        <w:t>: MKYS üzerinden ilgili uzmanlarca tanımlanmış, donanım</w:t>
      </w:r>
    </w:p>
    <w:p w:rsidR="006926C9" w:rsidRDefault="00890E05">
      <w:pPr>
        <w:pStyle w:val="Gvdemetni0"/>
        <w:shd w:val="clear" w:color="auto" w:fill="auto"/>
        <w:spacing w:before="0" w:after="0"/>
        <w:ind w:left="720" w:firstLine="0"/>
      </w:pPr>
      <w:r>
        <w:t>üzerindeki kare kodun okutulması ile envanter kaydmda gözlemlenebilen üst smıf bilgisi.</w:t>
      </w:r>
    </w:p>
    <w:p w:rsidR="006926C9" w:rsidRDefault="00890E05">
      <w:pPr>
        <w:pStyle w:val="Gvdemetni0"/>
        <w:numPr>
          <w:ilvl w:val="0"/>
          <w:numId w:val="4"/>
        </w:numPr>
        <w:shd w:val="clear" w:color="auto" w:fill="auto"/>
        <w:tabs>
          <w:tab w:val="left" w:leader="underscore" w:pos="3500"/>
        </w:tabs>
        <w:spacing w:before="0" w:after="0"/>
        <w:ind w:left="720"/>
      </w:pPr>
      <w:r>
        <w:t xml:space="preserve"> </w:t>
      </w:r>
      <w:r>
        <w:rPr>
          <w:rStyle w:val="Gvdemetni1"/>
        </w:rPr>
        <w:t>Biyomedikal Tanım</w:t>
      </w:r>
      <w:r>
        <w:tab/>
        <w:t>: MKYS üzerinden ilgili uz</w:t>
      </w:r>
      <w:r>
        <w:t>manlarca tanımlanmış, donanım</w:t>
      </w:r>
    </w:p>
    <w:p w:rsidR="006926C9" w:rsidRDefault="00890E05">
      <w:pPr>
        <w:pStyle w:val="Gvdemetni0"/>
        <w:shd w:val="clear" w:color="auto" w:fill="auto"/>
        <w:spacing w:before="0" w:after="0"/>
        <w:ind w:left="720" w:right="20" w:firstLine="0"/>
      </w:pPr>
      <w:r>
        <w:t>üzerindeki kare kodun okutulması ile envanter kaydında gözlemlenebilen detay smıf bilgisi.</w:t>
      </w:r>
    </w:p>
    <w:p w:rsidR="006926C9" w:rsidRDefault="00890E05">
      <w:pPr>
        <w:pStyle w:val="Gvdemetni0"/>
        <w:numPr>
          <w:ilvl w:val="0"/>
          <w:numId w:val="4"/>
        </w:numPr>
        <w:shd w:val="clear" w:color="auto" w:fill="auto"/>
        <w:tabs>
          <w:tab w:val="left" w:leader="underscore" w:pos="3500"/>
        </w:tabs>
        <w:spacing w:before="0" w:after="0"/>
        <w:ind w:left="720"/>
      </w:pPr>
      <w:r>
        <w:t xml:space="preserve"> </w:t>
      </w:r>
      <w:r>
        <w:rPr>
          <w:rStyle w:val="Gvdemetni1"/>
        </w:rPr>
        <w:t>Seri Numarası</w:t>
      </w:r>
      <w:r>
        <w:tab/>
        <w:t>: Her donanıma, üretim bandının sonunda üreticisi tarafından</w:t>
      </w:r>
    </w:p>
    <w:p w:rsidR="006926C9" w:rsidRDefault="00890E05">
      <w:pPr>
        <w:pStyle w:val="Gvdemetni0"/>
        <w:shd w:val="clear" w:color="auto" w:fill="auto"/>
        <w:spacing w:before="0" w:after="0"/>
        <w:ind w:left="720" w:firstLine="0"/>
      </w:pPr>
      <w:r>
        <w:t>verilen seri üretim numarası.</w:t>
      </w:r>
    </w:p>
    <w:p w:rsidR="006926C9" w:rsidRDefault="00890E05">
      <w:pPr>
        <w:pStyle w:val="Gvdemetni0"/>
        <w:numPr>
          <w:ilvl w:val="0"/>
          <w:numId w:val="4"/>
        </w:numPr>
        <w:shd w:val="clear" w:color="auto" w:fill="auto"/>
        <w:tabs>
          <w:tab w:val="left" w:leader="underscore" w:pos="3500"/>
          <w:tab w:val="left" w:pos="3840"/>
        </w:tabs>
        <w:spacing w:before="0" w:after="0"/>
        <w:ind w:left="720"/>
      </w:pPr>
      <w:r>
        <w:t xml:space="preserve"> </w:t>
      </w:r>
      <w:r>
        <w:rPr>
          <w:rStyle w:val="Gvdemetni1"/>
        </w:rPr>
        <w:t>Bulunduğu Yer</w:t>
      </w:r>
      <w:r>
        <w:tab/>
      </w:r>
      <w:r>
        <w:rPr>
          <w:rStyle w:val="Gvdemetnitalik"/>
        </w:rPr>
        <w:t>:</w:t>
      </w:r>
      <w:r>
        <w:tab/>
        <w:t xml:space="preserve">MKYS </w:t>
      </w:r>
      <w:r>
        <w:t>üzerinden ilgili uzmanlarca tanımlanmış,</w:t>
      </w:r>
    </w:p>
    <w:p w:rsidR="006926C9" w:rsidRDefault="00890E05">
      <w:pPr>
        <w:pStyle w:val="Gvdemetni0"/>
        <w:shd w:val="clear" w:color="auto" w:fill="auto"/>
        <w:spacing w:before="0" w:after="0"/>
        <w:ind w:left="720" w:right="20" w:firstLine="0"/>
      </w:pPr>
      <w:r>
        <w:t>donanımın üzerindeki kare kodun okutulması ile gözlemlenebilen donanımın yerleşke, lokasyon bilgisi.</w:t>
      </w:r>
    </w:p>
    <w:p w:rsidR="006926C9" w:rsidRDefault="00890E05">
      <w:pPr>
        <w:pStyle w:val="Gvdemetni0"/>
        <w:numPr>
          <w:ilvl w:val="0"/>
          <w:numId w:val="4"/>
        </w:numPr>
        <w:shd w:val="clear" w:color="auto" w:fill="auto"/>
        <w:tabs>
          <w:tab w:val="right" w:leader="underscore" w:pos="4258"/>
          <w:tab w:val="right" w:pos="5088"/>
          <w:tab w:val="left" w:pos="5293"/>
        </w:tabs>
        <w:spacing w:before="0" w:after="0"/>
        <w:ind w:left="720"/>
      </w:pPr>
      <w:r>
        <w:t xml:space="preserve"> </w:t>
      </w:r>
      <w:r>
        <w:rPr>
          <w:rStyle w:val="Gvdemetni1"/>
        </w:rPr>
        <w:t>Bulunduğu Branş</w:t>
      </w:r>
      <w:r>
        <w:tab/>
      </w:r>
      <w:r>
        <w:rPr>
          <w:rStyle w:val="Gvdemetnitalik"/>
        </w:rPr>
        <w:t>:</w:t>
      </w:r>
      <w:r>
        <w:tab/>
        <w:t>MKYS</w:t>
      </w:r>
      <w:r>
        <w:tab/>
        <w:t>üzerinden ilgili uzmanlarca tanımlanmış,</w:t>
      </w:r>
    </w:p>
    <w:p w:rsidR="006926C9" w:rsidRDefault="00890E05">
      <w:pPr>
        <w:pStyle w:val="Gvdemetni0"/>
        <w:shd w:val="clear" w:color="auto" w:fill="auto"/>
        <w:tabs>
          <w:tab w:val="right" w:pos="6370"/>
        </w:tabs>
        <w:spacing w:before="0" w:after="0"/>
        <w:ind w:left="720" w:right="20" w:firstLine="0"/>
      </w:pPr>
      <w:r>
        <w:t>donanımın üzerindeki kare kodun okutulması ile gö</w:t>
      </w:r>
      <w:r>
        <w:t>zlemlenebilen-donamımın kullanıldığı klinik brgaş^ilgisi.</w:t>
      </w:r>
      <w:r>
        <w:tab/>
      </w:r>
      <w:r>
        <w:rPr>
          <w:rStyle w:val="Gvdemetnitalik"/>
        </w:rPr>
        <w:t>\</w:t>
      </w:r>
    </w:p>
    <w:p w:rsidR="006926C9" w:rsidRDefault="00890E05">
      <w:pPr>
        <w:pStyle w:val="Gvdemetni60"/>
        <w:shd w:val="clear" w:color="auto" w:fill="auto"/>
        <w:spacing w:line="560" w:lineRule="exact"/>
        <w:ind w:left="2660"/>
      </w:pPr>
      <w:bookmarkStart w:id="6" w:name="bookmark5"/>
      <w:r>
        <w:t>Hanife YllJfo</w:t>
      </w:r>
      <w:r>
        <w:rPr>
          <w:rStyle w:val="Gvdemetni628ptKalnDeiltalikdeil0ptbolukbraklyor"/>
        </w:rPr>
        <w:t xml:space="preserve"> &gt; = ,</w:t>
      </w:r>
      <w:bookmarkEnd w:id="6"/>
    </w:p>
    <w:p w:rsidR="006926C9" w:rsidRDefault="00890E05">
      <w:pPr>
        <w:pStyle w:val="Gvdemetni0"/>
        <w:numPr>
          <w:ilvl w:val="0"/>
          <w:numId w:val="4"/>
        </w:numPr>
        <w:shd w:val="clear" w:color="auto" w:fill="auto"/>
        <w:tabs>
          <w:tab w:val="right" w:leader="underscore" w:pos="4151"/>
          <w:tab w:val="right" w:pos="6878"/>
          <w:tab w:val="right" w:pos="6882"/>
          <w:tab w:val="right" w:pos="7943"/>
          <w:tab w:val="right" w:pos="9232"/>
        </w:tabs>
        <w:spacing w:before="0" w:after="0" w:line="278" w:lineRule="exact"/>
        <w:ind w:left="560" w:hanging="340"/>
      </w:pPr>
      <w:r>
        <w:rPr>
          <w:rStyle w:val="Gvdemetni1"/>
        </w:rPr>
        <w:t>Test Sayısı</w:t>
      </w:r>
      <w:r>
        <w:tab/>
        <w:t>L</w:t>
      </w:r>
      <w:r>
        <w:tab/>
        <w:t>Biyomedikal</w:t>
      </w:r>
      <w:r>
        <w:tab/>
        <w:t>Metroloji</w:t>
      </w:r>
      <w:r>
        <w:tab/>
        <w:t>Hizmeti</w:t>
      </w:r>
      <w:r>
        <w:tab/>
        <w:t>kapsamında</w:t>
      </w:r>
    </w:p>
    <w:p w:rsidR="006926C9" w:rsidRDefault="00890E05">
      <w:pPr>
        <w:pStyle w:val="Gvdemetni0"/>
        <w:shd w:val="clear" w:color="auto" w:fill="auto"/>
        <w:spacing w:before="0" w:after="0" w:line="278" w:lineRule="exact"/>
        <w:ind w:left="560" w:firstLine="0"/>
      </w:pPr>
      <w:r>
        <w:t>donanıma uygulanan test sayısıdır. Her test için ayrı rapor sayfası düzenlenir.</w:t>
      </w:r>
    </w:p>
    <w:p w:rsidR="006926C9" w:rsidRDefault="00890E05">
      <w:pPr>
        <w:pStyle w:val="Gvdemetni0"/>
        <w:numPr>
          <w:ilvl w:val="0"/>
          <w:numId w:val="4"/>
        </w:numPr>
        <w:shd w:val="clear" w:color="auto" w:fill="auto"/>
        <w:tabs>
          <w:tab w:val="right" w:leader="underscore" w:pos="4151"/>
          <w:tab w:val="right" w:pos="6878"/>
          <w:tab w:val="right" w:pos="6878"/>
          <w:tab w:val="right" w:pos="7943"/>
          <w:tab w:val="right" w:pos="9232"/>
        </w:tabs>
        <w:spacing w:before="0" w:after="0" w:line="278" w:lineRule="exact"/>
        <w:ind w:left="560" w:hanging="340"/>
      </w:pPr>
      <w:r>
        <w:lastRenderedPageBreak/>
        <w:t xml:space="preserve"> </w:t>
      </w:r>
      <w:r>
        <w:rPr>
          <w:rStyle w:val="Gvdemetni1"/>
        </w:rPr>
        <w:t>Sayfa Sayısı</w:t>
      </w:r>
      <w:r>
        <w:tab/>
        <w:t>:</w:t>
      </w:r>
      <w:r>
        <w:tab/>
        <w:t>Biyomedikal</w:t>
      </w:r>
      <w:r>
        <w:tab/>
        <w:t>Metroloji</w:t>
      </w:r>
      <w:r>
        <w:tab/>
      </w:r>
      <w:r>
        <w:t>Hizmeti</w:t>
      </w:r>
      <w:r>
        <w:tab/>
        <w:t>kapsamında</w:t>
      </w:r>
    </w:p>
    <w:p w:rsidR="006926C9" w:rsidRDefault="00890E05">
      <w:pPr>
        <w:pStyle w:val="Gvdemetni0"/>
        <w:shd w:val="clear" w:color="auto" w:fill="auto"/>
        <w:spacing w:before="0" w:after="0" w:line="278" w:lineRule="exact"/>
        <w:ind w:left="560" w:right="20" w:firstLine="0"/>
      </w:pPr>
      <w:r>
        <w:t>donanıma özel düzenlenen raporların toplam sayfa sayısını içerir. Bu sayıya kapak sayfası dahildir.</w:t>
      </w:r>
    </w:p>
    <w:p w:rsidR="006926C9" w:rsidRDefault="00890E05">
      <w:pPr>
        <w:pStyle w:val="Gvdemetni0"/>
        <w:numPr>
          <w:ilvl w:val="0"/>
          <w:numId w:val="4"/>
        </w:numPr>
        <w:shd w:val="clear" w:color="auto" w:fill="auto"/>
        <w:tabs>
          <w:tab w:val="right" w:leader="underscore" w:pos="4151"/>
          <w:tab w:val="right" w:pos="9232"/>
          <w:tab w:val="right" w:pos="6873"/>
          <w:tab w:val="right" w:pos="7938"/>
          <w:tab w:val="right" w:pos="9225"/>
        </w:tabs>
        <w:spacing w:before="0" w:after="0" w:line="278" w:lineRule="exact"/>
        <w:ind w:left="560" w:hanging="340"/>
      </w:pPr>
      <w:r>
        <w:t xml:space="preserve"> </w:t>
      </w:r>
      <w:r>
        <w:rPr>
          <w:rStyle w:val="Gvdemetni1"/>
        </w:rPr>
        <w:t>Uygulama Yeri</w:t>
      </w:r>
      <w:r>
        <w:tab/>
        <w:t>:</w:t>
      </w:r>
      <w:r>
        <w:tab/>
        <w:t>Biyomedikal</w:t>
      </w:r>
      <w:r>
        <w:tab/>
        <w:t>Metroloji</w:t>
      </w:r>
      <w:r>
        <w:tab/>
        <w:t>Hizmeti</w:t>
      </w:r>
      <w:r>
        <w:tab/>
        <w:t>donanımın</w:t>
      </w:r>
    </w:p>
    <w:p w:rsidR="006926C9" w:rsidRDefault="00890E05">
      <w:pPr>
        <w:pStyle w:val="Gvdemetni0"/>
        <w:shd w:val="clear" w:color="auto" w:fill="auto"/>
        <w:spacing w:before="0" w:after="0" w:line="278" w:lineRule="exact"/>
        <w:ind w:left="560" w:right="20" w:firstLine="0"/>
      </w:pPr>
      <w:r>
        <w:t>bulunduğu yerde veya kontrollü ortam gerektirmesi durumunda laboratuvarda gerçek</w:t>
      </w:r>
      <w:r>
        <w:t>leştirilebilir. Yerinde gerçekleştirilmesi durumunda bir kurum personelinin nezaret etmesi gereklidir. Nezaret eden personele ait bilgiler rapor kapağmda belirtilir. Laboratuvarda gerçekleştirilmesi durumunda ise, donanımın tedarikçiye sağlam bir şekilde t</w:t>
      </w:r>
      <w:r>
        <w:t>eslim edildiğine dair tutanak tutulur. Bu tutanağa ilişkin bilgiler rapor kapağmda belirtilir.</w:t>
      </w:r>
    </w:p>
    <w:p w:rsidR="006926C9" w:rsidRDefault="00890E05">
      <w:pPr>
        <w:pStyle w:val="Gvdemetni0"/>
        <w:numPr>
          <w:ilvl w:val="0"/>
          <w:numId w:val="4"/>
        </w:numPr>
        <w:shd w:val="clear" w:color="auto" w:fill="auto"/>
        <w:spacing w:before="0" w:after="0" w:line="278" w:lineRule="exact"/>
        <w:ind w:left="560" w:right="20" w:hanging="340"/>
      </w:pPr>
      <w:r>
        <w:rPr>
          <w:rStyle w:val="Gvdemetni1"/>
        </w:rPr>
        <w:t>Nihai Sonuç ve Genel Değerlendirme :</w:t>
      </w:r>
      <w:r>
        <w:t xml:space="preserve"> Biyomedikal Metroloji Faaliyetleri sonucunda üç farklı nihai sonuç üretilebilir. Donanımın teknik açıdan sağlık hizmeti sunmaya elverişli olmaması ve / veya kullanıcıya zarar verebileceği durumlarda “</w:t>
      </w:r>
      <w:r>
        <w:rPr>
          <w:rStyle w:val="Gvdemetnitalik"/>
        </w:rPr>
        <w:t>Kullanıma Uygun Değildir.</w:t>
      </w:r>
      <w:r>
        <w:t xml:space="preserve"> ” karan verilir. Bu kararla b</w:t>
      </w:r>
      <w:r>
        <w:t>eraber uzman görüşünün detaylandınlması, teknik önerilerin sunulması gereklidir. Bu öneriler donanıma yönelik ürün güvenliğine ve / veya servis hizmetine ilişkin olabilir. Donanımın teknik açıdan sağlık hizmeti sunmaya elverişli olması ve / veya kullanıcıy</w:t>
      </w:r>
      <w:r>
        <w:t>a risk teşkil etmemesi durumlarda “</w:t>
      </w:r>
      <w:r>
        <w:rPr>
          <w:rStyle w:val="Gvdemetnitalik"/>
        </w:rPr>
        <w:t>Kullanıma Uygundur</w:t>
      </w:r>
      <w:r>
        <w:t>.” kararı verilir. Bu kararla beraber uzman görüşünün detaylandınlması zorunlu değildir ancak; tavsiye niteliğinde bilgi verilebilir. Donanımın bazı fonksiyonlarını yerine getirememesi ancak bu durumda d</w:t>
      </w:r>
      <w:r>
        <w:t>ahi kısmi olarak sağlık hizmetinde kullanılması uygun ise ve kullanıcıya risk teşkil etmiyorsa “</w:t>
      </w:r>
      <w:r>
        <w:rPr>
          <w:rStyle w:val="Gvdemetnitalik"/>
        </w:rPr>
        <w:t>Sınırlı Kullanma Uygundur."</w:t>
      </w:r>
      <w:r>
        <w:t xml:space="preserve"> kararı verilebilir. Bu kararla beraber uzman görüşünün detaylandınlması, kullanım şartlarının detaylı şekilde belirtilmesi gereklidi</w:t>
      </w:r>
      <w:r>
        <w:t>r. Sınırlı Kullanıma Uygunluk, biyomedikal metroloji hizmeti veren teknik personel ile donanım operatörü ile birlikte verilmelidir. Sınırlı Kullanıma Uygunluk karan verilen biyomedikal donanım ilgili mevzuatlar ve imkanlar çerçevesinde derhal teknik hizmet</w:t>
      </w:r>
      <w:r>
        <w:t>e tabii tutulur. Bu süre içerisinde oluşabilecek olumsuz tüm olaylar donanım operatörünün sorumluluğundadır.</w:t>
      </w:r>
    </w:p>
    <w:p w:rsidR="006926C9" w:rsidRDefault="00890E05">
      <w:pPr>
        <w:pStyle w:val="Gvdemetni0"/>
        <w:numPr>
          <w:ilvl w:val="0"/>
          <w:numId w:val="4"/>
        </w:numPr>
        <w:shd w:val="clear" w:color="auto" w:fill="auto"/>
        <w:tabs>
          <w:tab w:val="right" w:leader="underscore" w:pos="3417"/>
          <w:tab w:val="right" w:pos="4746"/>
          <w:tab w:val="right" w:pos="5725"/>
          <w:tab w:val="right" w:pos="9232"/>
        </w:tabs>
        <w:spacing w:before="0" w:after="0" w:line="278" w:lineRule="exact"/>
        <w:ind w:left="560" w:hanging="340"/>
      </w:pPr>
      <w:r>
        <w:rPr>
          <w:rStyle w:val="Gvdemetni1"/>
        </w:rPr>
        <w:t>Mühür/Îmz a</w:t>
      </w:r>
      <w:r>
        <w:tab/>
        <w:t>:</w:t>
      </w:r>
      <w:r>
        <w:tab/>
        <w:t>Biyomedikal</w:t>
      </w:r>
      <w:r>
        <w:tab/>
        <w:t>Metroloji</w:t>
      </w:r>
      <w:r>
        <w:tab/>
        <w:t>Faaliyetinin uygulandığı ve / veya</w:t>
      </w:r>
    </w:p>
    <w:p w:rsidR="006926C9" w:rsidRDefault="00890E05">
      <w:pPr>
        <w:pStyle w:val="Gvdemetni0"/>
        <w:shd w:val="clear" w:color="auto" w:fill="auto"/>
        <w:spacing w:before="0" w:after="0" w:line="278" w:lineRule="exact"/>
        <w:ind w:left="560" w:right="20" w:firstLine="0"/>
      </w:pPr>
      <w:r>
        <w:t>sorumlu olduğu laboratuvardan sorumlu idari amirin adı, soyadı ve ünvanı açı</w:t>
      </w:r>
      <w:r>
        <w:t xml:space="preserve">k bir şekilde, kısaltma kullanmaksızın belirtilmelidir. Laboratuvara ait mühür ve sorumlu müdüre ait ıslak imza veya elektronik imza bulunmalıdır. İmza sahibi idari amir, kapak sayfasında belirtilen </w:t>
      </w:r>
      <w:r>
        <w:rPr>
          <w:rStyle w:val="Gvdemetnitalik"/>
        </w:rPr>
        <w:t>Genel Değerlendirme (Uzman Görüşü)’nü</w:t>
      </w:r>
      <w:r>
        <w:t xml:space="preserve"> sunan, </w:t>
      </w:r>
      <w:r>
        <w:rPr>
          <w:rStyle w:val="Gvdemetnitalik"/>
        </w:rPr>
        <w:t>Nihai Sonuç'</w:t>
      </w:r>
      <w:r>
        <w:rPr>
          <w:rStyle w:val="Gvdemetnitalik"/>
        </w:rPr>
        <w:t xml:space="preserve">a </w:t>
      </w:r>
      <w:r>
        <w:t>karar veren sorumlu müdür olmalıdır. Sorumlu müdür bu değerlendirme ve sonuca Rapor Sayfalan’nda belirtilen sonuçlara göre yorumlamalidir.</w:t>
      </w:r>
    </w:p>
    <w:p w:rsidR="006926C9" w:rsidRDefault="00890E05">
      <w:pPr>
        <w:pStyle w:val="Gvdemetni0"/>
        <w:numPr>
          <w:ilvl w:val="0"/>
          <w:numId w:val="4"/>
        </w:numPr>
        <w:shd w:val="clear" w:color="auto" w:fill="auto"/>
        <w:tabs>
          <w:tab w:val="center" w:pos="4550"/>
          <w:tab w:val="center" w:pos="4550"/>
          <w:tab w:val="right" w:pos="5725"/>
          <w:tab w:val="right" w:pos="6114"/>
          <w:tab w:val="right" w:pos="6465"/>
          <w:tab w:val="right" w:pos="6714"/>
          <w:tab w:val="right" w:pos="9232"/>
        </w:tabs>
        <w:spacing w:before="0" w:after="0" w:line="278" w:lineRule="exact"/>
        <w:ind w:left="560" w:hanging="340"/>
      </w:pPr>
      <w:r>
        <w:rPr>
          <w:rStyle w:val="Gvdemetni1"/>
        </w:rPr>
        <w:t>Bildiri m</w:t>
      </w:r>
      <w:r>
        <w:tab/>
        <w:t>:</w:t>
      </w:r>
      <w:r>
        <w:tab/>
        <w:t>Sayfa</w:t>
      </w:r>
      <w:r>
        <w:tab/>
        <w:t>sonunda</w:t>
      </w:r>
      <w:r>
        <w:tab/>
        <w:t>en</w:t>
      </w:r>
      <w:r>
        <w:tab/>
        <w:t>az</w:t>
      </w:r>
      <w:r>
        <w:tab/>
        <w:t>7</w:t>
      </w:r>
      <w:r>
        <w:tab/>
        <w:t>punto ile toplam sayfa</w:t>
      </w:r>
    </w:p>
    <w:p w:rsidR="006926C9" w:rsidRDefault="00890E05">
      <w:pPr>
        <w:pStyle w:val="Gvdemetni0"/>
        <w:shd w:val="clear" w:color="auto" w:fill="auto"/>
        <w:spacing w:before="0" w:after="2404" w:line="278" w:lineRule="exact"/>
        <w:ind w:left="560" w:right="20" w:firstLine="0"/>
      </w:pPr>
      <w:r>
        <w:t>sayısının, tekil düzenlendiğinin, imzasız / mühürsüz geçer</w:t>
      </w:r>
      <w:r>
        <w:t>siz olduğunun, kontrollü doküman olduğunun, kısmi olarak kullanılamayacağının belirtildiği bildirim yer almalıdır.</w:t>
      </w:r>
    </w:p>
    <w:p w:rsidR="006926C9" w:rsidRDefault="000867C3">
      <w:pPr>
        <w:framePr w:h="2093" w:wrap="notBeside" w:vAnchor="text" w:hAnchor="text" w:y="1"/>
        <w:rPr>
          <w:sz w:val="2"/>
          <w:szCs w:val="2"/>
        </w:rPr>
      </w:pPr>
      <w:r>
        <w:rPr>
          <w:noProof/>
          <w:lang w:bidi="ar-SA"/>
        </w:rPr>
        <w:drawing>
          <wp:inline distT="0" distB="0" distL="0" distR="0">
            <wp:extent cx="5006340" cy="1333500"/>
            <wp:effectExtent l="0" t="0" r="3810" b="0"/>
            <wp:docPr id="7" name="Resim 7" descr="C:\Users\SATNAL~1\AppData\Local\Temp\FineReader11.00\media\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TNAL~1\AppData\Local\Temp\FineReader11.00\media\image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6340" cy="1333500"/>
                    </a:xfrm>
                    <a:prstGeom prst="rect">
                      <a:avLst/>
                    </a:prstGeom>
                    <a:noFill/>
                    <a:ln>
                      <a:noFill/>
                    </a:ln>
                  </pic:spPr>
                </pic:pic>
              </a:graphicData>
            </a:graphic>
          </wp:inline>
        </w:drawing>
      </w:r>
    </w:p>
    <w:p w:rsidR="006926C9" w:rsidRDefault="006926C9">
      <w:pPr>
        <w:rPr>
          <w:sz w:val="2"/>
          <w:szCs w:val="2"/>
        </w:rPr>
      </w:pPr>
    </w:p>
    <w:p w:rsidR="006926C9" w:rsidRDefault="00890E05">
      <w:pPr>
        <w:pStyle w:val="Gvdemetni0"/>
        <w:shd w:val="clear" w:color="auto" w:fill="auto"/>
        <w:spacing w:before="0" w:after="264" w:line="230" w:lineRule="exact"/>
        <w:ind w:left="20" w:firstLine="0"/>
        <w:jc w:val="left"/>
      </w:pPr>
      <w:r>
        <w:t xml:space="preserve">B.2.2 RAPOR </w:t>
      </w:r>
      <w:r>
        <w:t>SAYFALARI</w:t>
      </w:r>
    </w:p>
    <w:p w:rsidR="006926C9" w:rsidRDefault="00890E05">
      <w:pPr>
        <w:pStyle w:val="Gvdemetni0"/>
        <w:shd w:val="clear" w:color="auto" w:fill="auto"/>
        <w:spacing w:before="0" w:after="244" w:line="278" w:lineRule="exact"/>
        <w:ind w:left="20" w:right="20" w:firstLine="460"/>
      </w:pPr>
      <w:r>
        <w:lastRenderedPageBreak/>
        <w:t>Rapor sayfalan, donanıma uygulanan her teste ait teorik ve katalog bilgilerinin yer aldığı, niceliksel ve niteliksel gözlem değerlerinin yer aldığı sayfalardır. Referans Standart veya standartlarda yer alan her bir test başlığı için ayn rapor say</w:t>
      </w:r>
      <w:r>
        <w:t>fası düzenlenir. Performans ve güvenlik amaçlı metroloji raporlarında tek bir kapak sayfası uygulanır iken bu testlere ilişkin rapor sayfalarında öncelik güvenlik testlerine ilişkin sayfalardır. Her rapor sayfasında izlenebilirliği ve değerlendirmeleri sağ</w:t>
      </w:r>
      <w:r>
        <w:t>layacak aşağıdaki verilerin bulunması gereklidir.</w:t>
      </w:r>
    </w:p>
    <w:p w:rsidR="006926C9" w:rsidRDefault="00890E05">
      <w:pPr>
        <w:pStyle w:val="Gvdemetni0"/>
        <w:numPr>
          <w:ilvl w:val="0"/>
          <w:numId w:val="5"/>
        </w:numPr>
        <w:shd w:val="clear" w:color="auto" w:fill="auto"/>
        <w:tabs>
          <w:tab w:val="left" w:leader="underscore" w:pos="2734"/>
        </w:tabs>
        <w:spacing w:before="0" w:after="0"/>
        <w:ind w:left="700" w:hanging="340"/>
      </w:pPr>
      <w:r>
        <w:t xml:space="preserve"> </w:t>
      </w:r>
      <w:r>
        <w:rPr>
          <w:rStyle w:val="Gvdemetni1"/>
        </w:rPr>
        <w:t>Rapor No</w:t>
      </w:r>
      <w:r>
        <w:tab/>
      </w:r>
      <w:r>
        <w:rPr>
          <w:rStyle w:val="Gvdemetnitalik"/>
        </w:rPr>
        <w:t>ı</w:t>
      </w:r>
      <w:r>
        <w:t xml:space="preserve"> Kapak sayfasında tanımlanan </w:t>
      </w:r>
      <w:r>
        <w:rPr>
          <w:rStyle w:val="Gvdemetnitalik"/>
        </w:rPr>
        <w:t>Rapor No</w:t>
      </w:r>
      <w:r>
        <w:t xml:space="preserve"> belirtilmelidir.</w:t>
      </w:r>
    </w:p>
    <w:p w:rsidR="006926C9" w:rsidRDefault="00890E05">
      <w:pPr>
        <w:pStyle w:val="Gvdemetni0"/>
        <w:numPr>
          <w:ilvl w:val="0"/>
          <w:numId w:val="5"/>
        </w:numPr>
        <w:shd w:val="clear" w:color="auto" w:fill="auto"/>
        <w:spacing w:before="0" w:after="0"/>
        <w:ind w:left="700" w:right="20" w:hanging="340"/>
      </w:pPr>
      <w:r>
        <w:t xml:space="preserve"> </w:t>
      </w:r>
      <w:r>
        <w:rPr>
          <w:rStyle w:val="Gvdemetni1"/>
        </w:rPr>
        <w:t>Sayfa Sayısı :</w:t>
      </w:r>
      <w:r>
        <w:t xml:space="preserve"> Toplam rapor sayfa sayısı ile mevcut sayfa sayısmm ayıraçlı olarak belirtilmelidir.</w:t>
      </w:r>
    </w:p>
    <w:p w:rsidR="006926C9" w:rsidRDefault="00890E05">
      <w:pPr>
        <w:pStyle w:val="Gvdemetni0"/>
        <w:numPr>
          <w:ilvl w:val="0"/>
          <w:numId w:val="5"/>
        </w:numPr>
        <w:shd w:val="clear" w:color="auto" w:fill="auto"/>
        <w:tabs>
          <w:tab w:val="left" w:leader="underscore" w:pos="2059"/>
        </w:tabs>
        <w:spacing w:before="0" w:after="0"/>
        <w:ind w:left="700" w:hanging="340"/>
      </w:pPr>
      <w:r>
        <w:t xml:space="preserve"> </w:t>
      </w:r>
      <w:r>
        <w:rPr>
          <w:rStyle w:val="Gvdemetni1"/>
        </w:rPr>
        <w:t>Etiket</w:t>
      </w:r>
      <w:r>
        <w:tab/>
        <w:t xml:space="preserve">: Kapak sayfasında tanımlanan </w:t>
      </w:r>
      <w:r>
        <w:rPr>
          <w:rStyle w:val="Gvdemetnitalik"/>
        </w:rPr>
        <w:t>Etiket</w:t>
      </w:r>
      <w:r>
        <w:t xml:space="preserve"> belirtilmelidir.</w:t>
      </w:r>
    </w:p>
    <w:p w:rsidR="006926C9" w:rsidRDefault="00890E05">
      <w:pPr>
        <w:pStyle w:val="Gvdemetni0"/>
        <w:numPr>
          <w:ilvl w:val="0"/>
          <w:numId w:val="5"/>
        </w:numPr>
        <w:shd w:val="clear" w:color="auto" w:fill="auto"/>
        <w:spacing w:before="0" w:after="0"/>
        <w:ind w:left="700" w:right="20" w:hanging="340"/>
      </w:pPr>
      <w:r>
        <w:t xml:space="preserve"> </w:t>
      </w:r>
      <w:r>
        <w:rPr>
          <w:rStyle w:val="Gvdemetni1"/>
        </w:rPr>
        <w:t>Standart No :</w:t>
      </w:r>
      <w:r>
        <w:t xml:space="preserve"> Uygulanan test veya deney veya ölçümün tanımlandığı referans standardın ulusal / uluslar arası numarası belirtilmelidir.</w:t>
      </w:r>
    </w:p>
    <w:p w:rsidR="006926C9" w:rsidRDefault="00890E05">
      <w:pPr>
        <w:pStyle w:val="Gvdemetni0"/>
        <w:numPr>
          <w:ilvl w:val="0"/>
          <w:numId w:val="5"/>
        </w:numPr>
        <w:shd w:val="clear" w:color="auto" w:fill="auto"/>
        <w:spacing w:before="0" w:after="0"/>
        <w:ind w:left="700" w:right="20" w:hanging="340"/>
      </w:pPr>
      <w:r>
        <w:t xml:space="preserve"> </w:t>
      </w:r>
      <w:r>
        <w:rPr>
          <w:rStyle w:val="Gvdemetni1"/>
        </w:rPr>
        <w:t>Standart Baslığı</w:t>
      </w:r>
      <w:r>
        <w:t xml:space="preserve"> Uygulanan test veya deney veya ölçümün tanımlandığı referans standardın Türkçe</w:t>
      </w:r>
      <w:r>
        <w:t xml:space="preserve"> başlığı belirtilmelidir.</w:t>
      </w:r>
    </w:p>
    <w:p w:rsidR="006926C9" w:rsidRDefault="00890E05">
      <w:pPr>
        <w:pStyle w:val="Gvdemetni0"/>
        <w:numPr>
          <w:ilvl w:val="0"/>
          <w:numId w:val="5"/>
        </w:numPr>
        <w:shd w:val="clear" w:color="auto" w:fill="auto"/>
        <w:tabs>
          <w:tab w:val="left" w:pos="2734"/>
        </w:tabs>
        <w:spacing w:before="0" w:after="0"/>
        <w:ind w:left="700" w:right="20" w:hanging="340"/>
      </w:pPr>
      <w:r>
        <w:t xml:space="preserve"> </w:t>
      </w:r>
      <w:r>
        <w:rPr>
          <w:rStyle w:val="Gvdemetni1"/>
        </w:rPr>
        <w:t>Revizyon Tarihi</w:t>
      </w:r>
      <w:r>
        <w:rPr>
          <w:rStyle w:val="Gvdemetni1"/>
        </w:rPr>
        <w:tab/>
        <w:t>:</w:t>
      </w:r>
      <w:r>
        <w:t xml:space="preserve"> Uygulanan test veya deney veya ölçümün tanımlandığı referans standardın son revizyon tarihi, ay ve yıl bazlı olarak belirtilmelidir.</w:t>
      </w:r>
    </w:p>
    <w:p w:rsidR="006926C9" w:rsidRDefault="00890E05">
      <w:pPr>
        <w:pStyle w:val="Gvdemetni0"/>
        <w:numPr>
          <w:ilvl w:val="0"/>
          <w:numId w:val="5"/>
        </w:numPr>
        <w:shd w:val="clear" w:color="auto" w:fill="auto"/>
        <w:tabs>
          <w:tab w:val="left" w:leader="underscore" w:pos="2734"/>
        </w:tabs>
        <w:spacing w:before="0" w:after="0"/>
        <w:ind w:left="700" w:hanging="340"/>
      </w:pPr>
      <w:r>
        <w:t xml:space="preserve"> </w:t>
      </w:r>
      <w:r>
        <w:rPr>
          <w:rStyle w:val="Gvdemetni1"/>
        </w:rPr>
        <w:t>Test Madde No</w:t>
      </w:r>
      <w:r>
        <w:tab/>
        <w:t>: Uygulanan test veya deney veya ölçümün referans standartta</w:t>
      </w:r>
    </w:p>
    <w:p w:rsidR="006926C9" w:rsidRDefault="00890E05">
      <w:pPr>
        <w:pStyle w:val="Gvdemetni0"/>
        <w:shd w:val="clear" w:color="auto" w:fill="auto"/>
        <w:spacing w:before="0" w:after="0"/>
        <w:ind w:left="700" w:firstLine="0"/>
      </w:pPr>
      <w:r>
        <w:t>tanımlandığı madde numarası belirtilmelidir.</w:t>
      </w:r>
    </w:p>
    <w:p w:rsidR="006926C9" w:rsidRDefault="00890E05">
      <w:pPr>
        <w:pStyle w:val="Gvdemetni0"/>
        <w:numPr>
          <w:ilvl w:val="0"/>
          <w:numId w:val="5"/>
        </w:numPr>
        <w:shd w:val="clear" w:color="auto" w:fill="auto"/>
        <w:spacing w:before="0" w:after="0"/>
        <w:ind w:left="700" w:right="20" w:hanging="340"/>
      </w:pPr>
      <w:r>
        <w:t xml:space="preserve"> </w:t>
      </w:r>
      <w:r>
        <w:rPr>
          <w:rStyle w:val="Gvdemetni1"/>
        </w:rPr>
        <w:t>Test Baslığı :</w:t>
      </w:r>
      <w:r>
        <w:t xml:space="preserve"> Uygulanan test veya deney veya ölçümün referans standartta tanımlandığı başlık belirtilmelidir. Başlığı belirtilmeyenler için standartta kaim ve büyük harflerle veya anahtar kelimeler ile belirti</w:t>
      </w:r>
      <w:r>
        <w:t>lmiş kavramlar yer almalıdır.</w:t>
      </w:r>
    </w:p>
    <w:p w:rsidR="006926C9" w:rsidRDefault="00890E05">
      <w:pPr>
        <w:pStyle w:val="Gvdemetni0"/>
        <w:numPr>
          <w:ilvl w:val="0"/>
          <w:numId w:val="5"/>
        </w:numPr>
        <w:shd w:val="clear" w:color="auto" w:fill="auto"/>
        <w:tabs>
          <w:tab w:val="left" w:leader="underscore" w:pos="2734"/>
          <w:tab w:val="center" w:pos="5093"/>
          <w:tab w:val="right" w:pos="9380"/>
        </w:tabs>
        <w:spacing w:before="0" w:after="0"/>
        <w:ind w:left="700" w:hanging="340"/>
      </w:pPr>
      <w:r>
        <w:t xml:space="preserve"> </w:t>
      </w:r>
      <w:r>
        <w:rPr>
          <w:rStyle w:val="Gvdemetni1"/>
        </w:rPr>
        <w:t>Test Tarihi</w:t>
      </w:r>
      <w:r>
        <w:tab/>
        <w:t>: Belirtilen test veya</w:t>
      </w:r>
      <w:r>
        <w:tab/>
        <w:t>deney veya ölçümün uygulandığı tarih</w:t>
      </w:r>
      <w:r>
        <w:tab/>
        <w:t>aralığı</w:t>
      </w:r>
    </w:p>
    <w:p w:rsidR="006926C9" w:rsidRDefault="00890E05">
      <w:pPr>
        <w:pStyle w:val="Gvdemetni0"/>
        <w:shd w:val="clear" w:color="auto" w:fill="auto"/>
        <w:tabs>
          <w:tab w:val="center" w:pos="5093"/>
          <w:tab w:val="left" w:pos="5508"/>
        </w:tabs>
        <w:spacing w:before="0" w:after="0"/>
        <w:ind w:left="700" w:firstLine="0"/>
      </w:pPr>
      <w:r>
        <w:t>belirlenen formatta belirtilmelidir. Aynı</w:t>
      </w:r>
      <w:r>
        <w:tab/>
        <w:t>gün</w:t>
      </w:r>
      <w:r>
        <w:tab/>
        <w:t>içerisinde tamamlanan faaliyetler için</w:t>
      </w:r>
    </w:p>
    <w:p w:rsidR="006926C9" w:rsidRDefault="00890E05">
      <w:pPr>
        <w:pStyle w:val="Gvdemetni0"/>
        <w:shd w:val="clear" w:color="auto" w:fill="auto"/>
        <w:spacing w:before="0" w:after="0"/>
        <w:ind w:left="700" w:right="20" w:firstLine="0"/>
      </w:pPr>
      <w:r>
        <w:t>uygulama tarihi tek bir gün olarak gün, ay ve yıl olarak bel</w:t>
      </w:r>
      <w:r>
        <w:t>irtilmelidir. (GG. AA. YYYY) Birden fazla gün aralığında uygulanan faaliyetler için ise başlangıç tarihi ile bitiş tarih aralığı belirtilmelidir. (GG. AA. YYYY - GG. AA. YYYY)</w:t>
      </w:r>
    </w:p>
    <w:p w:rsidR="006926C9" w:rsidRDefault="00890E05">
      <w:pPr>
        <w:pStyle w:val="Gvdemetni0"/>
        <w:numPr>
          <w:ilvl w:val="0"/>
          <w:numId w:val="5"/>
        </w:numPr>
        <w:shd w:val="clear" w:color="auto" w:fill="auto"/>
        <w:tabs>
          <w:tab w:val="center" w:leader="underscore" w:pos="2131"/>
          <w:tab w:val="right" w:pos="5556"/>
          <w:tab w:val="right" w:pos="6170"/>
          <w:tab w:val="right" w:pos="9380"/>
        </w:tabs>
        <w:spacing w:before="0" w:after="0"/>
        <w:ind w:left="700" w:hanging="340"/>
      </w:pPr>
      <w:r>
        <w:rPr>
          <w:rStyle w:val="Gvdemetni1"/>
        </w:rPr>
        <w:t>Tanı m</w:t>
      </w:r>
      <w:r>
        <w:tab/>
        <w:t>:</w:t>
      </w:r>
      <w:r>
        <w:tab/>
        <w:t>Referans standartta belirtilen</w:t>
      </w:r>
      <w:r>
        <w:tab/>
        <w:t>test</w:t>
      </w:r>
      <w:r>
        <w:tab/>
        <w:t>veya deney veya ölçümün</w:t>
      </w:r>
    </w:p>
    <w:p w:rsidR="006926C9" w:rsidRDefault="00890E05">
      <w:pPr>
        <w:pStyle w:val="Gvdemetni0"/>
        <w:shd w:val="clear" w:color="auto" w:fill="auto"/>
        <w:tabs>
          <w:tab w:val="left" w:pos="2734"/>
          <w:tab w:val="center" w:pos="5093"/>
          <w:tab w:val="left" w:pos="5513"/>
          <w:tab w:val="right" w:pos="9380"/>
        </w:tabs>
        <w:spacing w:before="0" w:after="0"/>
        <w:ind w:left="700" w:firstLine="0"/>
      </w:pPr>
      <w:r>
        <w:t>gerçekleştirilmesi</w:t>
      </w:r>
      <w:r>
        <w:tab/>
        <w:t>için asgari yeterliliği</w:t>
      </w:r>
      <w:r>
        <w:tab/>
        <w:t>(test</w:t>
      </w:r>
      <w:r>
        <w:tab/>
        <w:t>içerik yeterliliği, doğruluk ve</w:t>
      </w:r>
      <w:r>
        <w:tab/>
        <w:t>sapma</w:t>
      </w:r>
    </w:p>
    <w:p w:rsidR="006926C9" w:rsidRDefault="00890E05">
      <w:pPr>
        <w:pStyle w:val="Gvdemetni0"/>
        <w:shd w:val="clear" w:color="auto" w:fill="auto"/>
        <w:spacing w:before="0" w:after="0"/>
        <w:ind w:left="700" w:right="20" w:firstLine="0"/>
      </w:pPr>
      <w:r>
        <w:t>yeterliliği gibi) sağlayan referans donanımların MKYS’de yer alan biyomedikal tanımı belirtilmelidir.</w:t>
      </w:r>
    </w:p>
    <w:p w:rsidR="006926C9" w:rsidRDefault="00890E05">
      <w:pPr>
        <w:pStyle w:val="Gvdemetni0"/>
        <w:numPr>
          <w:ilvl w:val="0"/>
          <w:numId w:val="5"/>
        </w:numPr>
        <w:shd w:val="clear" w:color="auto" w:fill="auto"/>
        <w:tabs>
          <w:tab w:val="center" w:leader="underscore" w:pos="2131"/>
          <w:tab w:val="right" w:pos="5556"/>
          <w:tab w:val="right" w:pos="6170"/>
          <w:tab w:val="right" w:pos="9380"/>
        </w:tabs>
        <w:spacing w:before="0" w:after="0"/>
        <w:ind w:left="700" w:hanging="340"/>
      </w:pPr>
      <w:r>
        <w:t xml:space="preserve"> </w:t>
      </w:r>
      <w:r>
        <w:rPr>
          <w:rStyle w:val="Gvdemetni1"/>
        </w:rPr>
        <w:t>Marka</w:t>
      </w:r>
      <w:r>
        <w:tab/>
      </w:r>
      <w:r>
        <w:rPr>
          <w:rStyle w:val="Gvdemetnitalik"/>
        </w:rPr>
        <w:t>:</w:t>
      </w:r>
      <w:r>
        <w:tab/>
        <w:t>Referans standartta belirtilen</w:t>
      </w:r>
      <w:r>
        <w:tab/>
        <w:t>test</w:t>
      </w:r>
      <w:r>
        <w:tab/>
        <w:t>veya deney veya ölçümü</w:t>
      </w:r>
      <w:r>
        <w:t>n</w:t>
      </w:r>
    </w:p>
    <w:p w:rsidR="006926C9" w:rsidRDefault="00890E05">
      <w:pPr>
        <w:pStyle w:val="Gvdemetni0"/>
        <w:shd w:val="clear" w:color="auto" w:fill="auto"/>
        <w:tabs>
          <w:tab w:val="left" w:pos="2734"/>
          <w:tab w:val="center" w:pos="5093"/>
          <w:tab w:val="left" w:pos="5508"/>
          <w:tab w:val="right" w:pos="9380"/>
        </w:tabs>
        <w:spacing w:before="0" w:after="0"/>
        <w:ind w:left="700" w:firstLine="0"/>
      </w:pPr>
      <w:r>
        <w:t>gerçekleştirilmesi</w:t>
      </w:r>
      <w:r>
        <w:tab/>
        <w:t>için asgari yeterliliği</w:t>
      </w:r>
      <w:r>
        <w:tab/>
        <w:t>(test</w:t>
      </w:r>
      <w:r>
        <w:tab/>
        <w:t>içerik yeterliliği, doğruluk ve</w:t>
      </w:r>
      <w:r>
        <w:tab/>
        <w:t>sapma</w:t>
      </w:r>
    </w:p>
    <w:p w:rsidR="006926C9" w:rsidRDefault="00890E05">
      <w:pPr>
        <w:pStyle w:val="Gvdemetni0"/>
        <w:shd w:val="clear" w:color="auto" w:fill="auto"/>
        <w:spacing w:before="0" w:after="0"/>
        <w:ind w:left="700" w:right="20" w:firstLine="0"/>
      </w:pPr>
      <w:r>
        <w:t>yeterliliği gibi) sağlayan referans donanımların üreticisine ait tescilli marka bilgisi belirtilmelidir. Yetkili firma, distribütör veya temsilci bilgisi ile karıştırı</w:t>
      </w:r>
      <w:r>
        <w:t>lmamalıdır.</w:t>
      </w:r>
    </w:p>
    <w:p w:rsidR="006926C9" w:rsidRDefault="00890E05">
      <w:pPr>
        <w:pStyle w:val="Gvdemetni0"/>
        <w:numPr>
          <w:ilvl w:val="0"/>
          <w:numId w:val="5"/>
        </w:numPr>
        <w:shd w:val="clear" w:color="auto" w:fill="auto"/>
        <w:tabs>
          <w:tab w:val="center" w:leader="underscore" w:pos="2131"/>
          <w:tab w:val="right" w:pos="5556"/>
          <w:tab w:val="right" w:pos="6170"/>
          <w:tab w:val="right" w:pos="9380"/>
        </w:tabs>
        <w:spacing w:before="0" w:after="0"/>
        <w:ind w:left="700" w:hanging="340"/>
      </w:pPr>
      <w:r>
        <w:t xml:space="preserve"> </w:t>
      </w:r>
      <w:r>
        <w:rPr>
          <w:rStyle w:val="Gvdemetni1"/>
        </w:rPr>
        <w:t>Model</w:t>
      </w:r>
      <w:r>
        <w:tab/>
        <w:t>:</w:t>
      </w:r>
      <w:r>
        <w:tab/>
        <w:t>Referans standartta belirtilen test,</w:t>
      </w:r>
      <w:r>
        <w:tab/>
        <w:t>deney</w:t>
      </w:r>
      <w:r>
        <w:tab/>
        <w:t>veya ölçümün gerçekleştirilmesi</w:t>
      </w:r>
    </w:p>
    <w:p w:rsidR="006926C9" w:rsidRDefault="00890E05">
      <w:pPr>
        <w:pStyle w:val="Gvdemetni0"/>
        <w:shd w:val="clear" w:color="auto" w:fill="auto"/>
        <w:spacing w:before="0" w:after="0"/>
        <w:ind w:left="700" w:right="20" w:firstLine="0"/>
      </w:pPr>
      <w:r>
        <w:t>için asgari yeterliliği (test içerik yeterliliği, doğruluk ve sapma yeterliliği gibi) sağlayan referans donanımların üreticisinin belirlemiş olduğu model bilgis</w:t>
      </w:r>
      <w:r>
        <w:t>idir.</w:t>
      </w:r>
    </w:p>
    <w:p w:rsidR="006926C9" w:rsidRDefault="00890E05">
      <w:pPr>
        <w:pStyle w:val="Gvdemetni0"/>
        <w:numPr>
          <w:ilvl w:val="0"/>
          <w:numId w:val="5"/>
        </w:numPr>
        <w:shd w:val="clear" w:color="auto" w:fill="auto"/>
        <w:spacing w:before="0" w:after="0"/>
        <w:ind w:left="700" w:right="20" w:hanging="340"/>
      </w:pPr>
      <w:r>
        <w:t xml:space="preserve"> </w:t>
      </w:r>
      <w:r>
        <w:rPr>
          <w:rStyle w:val="Gvdemetni1"/>
        </w:rPr>
        <w:t>Seri / Lot No :</w:t>
      </w:r>
      <w:r>
        <w:t xml:space="preserve"> Referans standartta belirtilen test, deney veya ölçümün gerçekleştirilmesi için asgari yeterliliği (test içerik yeterliliği, doğruluk ve sapma yeterliliği gibi) sağlayan referans donanımların üretim sırasını belirleyen lot - parti nu</w:t>
      </w:r>
      <w:r>
        <w:t>marası ve / veya seri numarası belirtilmelidir.</w:t>
      </w:r>
    </w:p>
    <w:p w:rsidR="006926C9" w:rsidRDefault="00890E05">
      <w:pPr>
        <w:pStyle w:val="Gvdemetni0"/>
        <w:numPr>
          <w:ilvl w:val="0"/>
          <w:numId w:val="5"/>
        </w:numPr>
        <w:shd w:val="clear" w:color="auto" w:fill="auto"/>
        <w:tabs>
          <w:tab w:val="right" w:pos="5556"/>
          <w:tab w:val="right" w:pos="6170"/>
          <w:tab w:val="right" w:pos="9380"/>
        </w:tabs>
        <w:spacing w:before="0" w:after="0"/>
        <w:ind w:left="700" w:hanging="340"/>
      </w:pPr>
      <w:r>
        <w:t xml:space="preserve"> </w:t>
      </w:r>
      <w:r>
        <w:rPr>
          <w:rStyle w:val="Gvdemetni1"/>
        </w:rPr>
        <w:t>İzlenebilirlik</w:t>
      </w:r>
      <w:r>
        <w:rPr>
          <w:rStyle w:val="Gvdemetni1"/>
        </w:rPr>
        <w:tab/>
        <w:t>:</w:t>
      </w:r>
      <w:r>
        <w:t xml:space="preserve"> Referans standartta belirtilen test,</w:t>
      </w:r>
      <w:r>
        <w:tab/>
        <w:t>deney</w:t>
      </w:r>
      <w:r>
        <w:tab/>
        <w:t>veya ölçümün gerçekleştirilmesi</w:t>
      </w:r>
    </w:p>
    <w:p w:rsidR="006926C9" w:rsidRDefault="00890E05">
      <w:pPr>
        <w:pStyle w:val="Gvdemetni0"/>
        <w:shd w:val="clear" w:color="auto" w:fill="auto"/>
        <w:tabs>
          <w:tab w:val="right" w:pos="7502"/>
          <w:tab w:val="right" w:pos="8303"/>
          <w:tab w:val="right" w:pos="8562"/>
        </w:tabs>
        <w:spacing w:before="0" w:after="0"/>
        <w:ind w:left="700" w:right="20" w:firstLine="0"/>
      </w:pPr>
      <w:r>
        <w:t xml:space="preserve">için asgari yeterliliği (test içerik yeterliliği, doğruluk ve sapma yeterliliği gibi) sağlayan referans donanımların üretimlerinin sonrasında izlenebilirliğini sağlayan Kurum / Kuruluş’un tüzel adı belirtilmelidir. Referans donanımların izlenebilirliği </w:t>
      </w:r>
      <w:r>
        <w:rPr>
          <w:rStyle w:val="Gvdemetnitalik"/>
        </w:rPr>
        <w:t>“Bi</w:t>
      </w:r>
      <w:r>
        <w:rPr>
          <w:rStyle w:val="Gvdemetnitalik"/>
        </w:rPr>
        <w:t>yomedikal Metroloji Faaliyetleri Kılavuzu’mm “Referans Metroloji Donanımlajx”</w:t>
      </w:r>
      <w:r>
        <w:t xml:space="preserve"> başlığı altmda taaımlandiîa üzere gerçekleştirilmelidir.</w:t>
      </w:r>
      <w:r>
        <w:tab/>
        <w:t>(</w:t>
      </w:r>
      <w:r>
        <w:tab/>
        <w:t>.</w:t>
      </w:r>
      <w:r>
        <w:tab/>
        <w:t>,</w:t>
      </w:r>
      <w:r>
        <w:br w:type="page"/>
      </w:r>
    </w:p>
    <w:p w:rsidR="006926C9" w:rsidRDefault="00890E05">
      <w:pPr>
        <w:pStyle w:val="Gvdemetni0"/>
        <w:numPr>
          <w:ilvl w:val="0"/>
          <w:numId w:val="5"/>
        </w:numPr>
        <w:shd w:val="clear" w:color="auto" w:fill="auto"/>
        <w:spacing w:before="0" w:after="0"/>
        <w:ind w:left="680" w:right="20" w:hanging="340"/>
      </w:pPr>
      <w:r>
        <w:lastRenderedPageBreak/>
        <w:t xml:space="preserve"> </w:t>
      </w:r>
      <w:r>
        <w:rPr>
          <w:rStyle w:val="Gvdemetni1"/>
        </w:rPr>
        <w:t>Sertifika No :</w:t>
      </w:r>
      <w:r>
        <w:t xml:space="preserve"> Referans standartta belirtilen test, deney veya ölçümün gerçekleştirilmesi için asgari yeterliliği</w:t>
      </w:r>
      <w:r>
        <w:t xml:space="preserve"> (test içerik yeterliliği, doğruluk ve sapma yeterliliği gibi) sağlayan referans donanımların üretimlerinin sonrasında izlenebilirliğine ilişkin düzenlenen sertifika numarası belirtilmelidir.</w:t>
      </w:r>
    </w:p>
    <w:p w:rsidR="006926C9" w:rsidRDefault="00890E05">
      <w:pPr>
        <w:pStyle w:val="Gvdemetni0"/>
        <w:numPr>
          <w:ilvl w:val="0"/>
          <w:numId w:val="5"/>
        </w:numPr>
        <w:shd w:val="clear" w:color="auto" w:fill="auto"/>
        <w:tabs>
          <w:tab w:val="left" w:leader="underscore" w:pos="2798"/>
        </w:tabs>
        <w:spacing w:before="0" w:after="0"/>
        <w:ind w:firstLine="340"/>
      </w:pPr>
      <w:r>
        <w:t xml:space="preserve"> </w:t>
      </w:r>
      <w:r>
        <w:rPr>
          <w:rStyle w:val="Gvdemetni1"/>
        </w:rPr>
        <w:t>Parametre</w:t>
      </w:r>
      <w:r>
        <w:tab/>
        <w:t>: Belirtilen test veya deney veya ölçümün uygulanması</w:t>
      </w:r>
      <w:r>
        <w:t xml:space="preserve"> ile</w:t>
      </w:r>
    </w:p>
    <w:p w:rsidR="006926C9" w:rsidRDefault="00890E05">
      <w:pPr>
        <w:pStyle w:val="Gvdemetni0"/>
        <w:shd w:val="clear" w:color="auto" w:fill="auto"/>
        <w:spacing w:before="0" w:after="0"/>
        <w:ind w:left="680" w:right="20" w:firstLine="0"/>
      </w:pPr>
      <w:r>
        <w:t>değerlendirilecek olan parametre veya parametreler belirtilmelidir. Tek bir parametre olması durumunda test adı ile aynı tanımın olabileceği göz önüne alınmalı, birden fazla parametrenin bakılması durumunda her parametre virgül (,) ile ayrılmalıdır. P</w:t>
      </w:r>
      <w:r>
        <w:t>arametrelerde birim bilgisi bulunmamalıdır.</w:t>
      </w:r>
    </w:p>
    <w:p w:rsidR="006926C9" w:rsidRDefault="00890E05">
      <w:pPr>
        <w:pStyle w:val="Gvdemetni0"/>
        <w:numPr>
          <w:ilvl w:val="0"/>
          <w:numId w:val="5"/>
        </w:numPr>
        <w:shd w:val="clear" w:color="auto" w:fill="auto"/>
        <w:spacing w:before="0" w:after="0"/>
        <w:ind w:firstLine="340"/>
      </w:pPr>
      <w:r>
        <w:t xml:space="preserve"> </w:t>
      </w:r>
      <w:r>
        <w:rPr>
          <w:rStyle w:val="Gvdemetni1"/>
        </w:rPr>
        <w:t>Katalog Aralısı</w:t>
      </w:r>
      <w:r>
        <w:t xml:space="preserve"> : Belirtilen test veya deney veya ölçümün uygulandığı biyomedikal</w:t>
      </w:r>
    </w:p>
    <w:p w:rsidR="006926C9" w:rsidRDefault="00890E05">
      <w:pPr>
        <w:pStyle w:val="Gvdemetni0"/>
        <w:shd w:val="clear" w:color="auto" w:fill="auto"/>
        <w:spacing w:before="0" w:after="0"/>
        <w:ind w:left="680" w:right="20" w:firstLine="0"/>
      </w:pPr>
      <w:r>
        <w:t>donanımın (test altındaki donanım, deviceunderthe test, DUT) ilgili parametresinin katalog aralığı belirtilmelidir. Bu değer biyo</w:t>
      </w:r>
      <w:r>
        <w:t>medikal donanımların kataloglarından edinilebileceği gibi donanım üzerindeki skalalardan da gözlemlenebilir.</w:t>
      </w:r>
    </w:p>
    <w:p w:rsidR="006926C9" w:rsidRDefault="00890E05">
      <w:pPr>
        <w:pStyle w:val="Gvdemetni0"/>
        <w:numPr>
          <w:ilvl w:val="0"/>
          <w:numId w:val="5"/>
        </w:numPr>
        <w:shd w:val="clear" w:color="auto" w:fill="auto"/>
        <w:tabs>
          <w:tab w:val="left" w:leader="underscore" w:pos="2092"/>
          <w:tab w:val="left" w:pos="2414"/>
        </w:tabs>
        <w:spacing w:before="0" w:after="0"/>
        <w:ind w:firstLine="340"/>
      </w:pPr>
      <w:r>
        <w:t xml:space="preserve"> </w:t>
      </w:r>
      <w:r>
        <w:rPr>
          <w:rStyle w:val="Gvdemetni1"/>
        </w:rPr>
        <w:t>Birim</w:t>
      </w:r>
      <w:r>
        <w:tab/>
        <w:t>:</w:t>
      </w:r>
      <w:r>
        <w:tab/>
        <w:t>Belirtilen test veya deney veya ölçümün uygulanması ile</w:t>
      </w:r>
    </w:p>
    <w:p w:rsidR="006926C9" w:rsidRDefault="00890E05">
      <w:pPr>
        <w:pStyle w:val="Gvdemetni0"/>
        <w:shd w:val="clear" w:color="auto" w:fill="auto"/>
        <w:spacing w:before="0" w:after="0"/>
        <w:ind w:left="680" w:right="20" w:firstLine="0"/>
      </w:pPr>
      <w:r>
        <w:t xml:space="preserve">değerlendirilecek olan parametrenin ölçümlenebilir standart (SI Unit) veya özel </w:t>
      </w:r>
      <w:r>
        <w:t>birimi (SpecificUnit) veya bilimsel birimi (ScientificUnit) belirtilmelidir. Birden fazla birimin değerlendirilmesi durumunda her birim virgül (,) ile ayrılmalıdır.</w:t>
      </w:r>
    </w:p>
    <w:p w:rsidR="006926C9" w:rsidRDefault="00890E05">
      <w:pPr>
        <w:pStyle w:val="Gvdemetni0"/>
        <w:numPr>
          <w:ilvl w:val="0"/>
          <w:numId w:val="5"/>
        </w:numPr>
        <w:shd w:val="clear" w:color="auto" w:fill="auto"/>
        <w:spacing w:before="0" w:after="0"/>
        <w:ind w:firstLine="340"/>
      </w:pPr>
      <w:r>
        <w:t xml:space="preserve"> </w:t>
      </w:r>
      <w:r>
        <w:rPr>
          <w:rStyle w:val="Gvdemetni1"/>
        </w:rPr>
        <w:t>Belirsizlik Tipi</w:t>
      </w:r>
      <w:r>
        <w:t xml:space="preserve"> </w:t>
      </w:r>
      <w:r>
        <w:rPr>
          <w:rStyle w:val="Gvdemetnitalik"/>
        </w:rPr>
        <w:t>:</w:t>
      </w:r>
      <w:r>
        <w:t xml:space="preserve"> Belirtilen test veya deney veya ölçümün uygulanması sırasında</w:t>
      </w:r>
    </w:p>
    <w:p w:rsidR="006926C9" w:rsidRDefault="00890E05">
      <w:pPr>
        <w:pStyle w:val="Gvdemetni0"/>
        <w:shd w:val="clear" w:color="auto" w:fill="auto"/>
        <w:spacing w:before="0" w:after="0"/>
        <w:ind w:left="680" w:right="20" w:firstLine="0"/>
      </w:pPr>
      <w:r>
        <w:t xml:space="preserve">çevre, </w:t>
      </w:r>
      <w:r>
        <w:t>kullanıcı, referans donanım gibi farklı kaynaklardan oluşabilecek hata değerlerinin istatistiksel olarak, belirli güvenirlilik derecesinde hesaba katıldığı, ölçüm sonucunun güvenirliliğini gösteren matematiksel hesap türü belirtilmelidir.</w:t>
      </w:r>
    </w:p>
    <w:p w:rsidR="006926C9" w:rsidRDefault="00890E05">
      <w:pPr>
        <w:pStyle w:val="Gvdemetni0"/>
        <w:numPr>
          <w:ilvl w:val="0"/>
          <w:numId w:val="5"/>
        </w:numPr>
        <w:shd w:val="clear" w:color="auto" w:fill="auto"/>
        <w:spacing w:before="0" w:after="0"/>
        <w:ind w:left="680" w:right="20" w:hanging="340"/>
      </w:pPr>
      <w:r>
        <w:t xml:space="preserve"> </w:t>
      </w:r>
      <w:r>
        <w:rPr>
          <w:rStyle w:val="Gvdemetni1"/>
        </w:rPr>
        <w:t>Belirsizlik Bile</w:t>
      </w:r>
      <w:r>
        <w:rPr>
          <w:rStyle w:val="Gvdemetni1"/>
        </w:rPr>
        <w:t>şenleri:</w:t>
      </w:r>
      <w:r>
        <w:t xml:space="preserve"> Belirtilen test veya deney veya ölçüm sonuçlarının güvenirliliğine yönelik etkileyen bileşenler (okuma, gösterge, ortam şartlan gibi) listelenmelidir. Genişletilmiş Belirsizlik Değeri, belirtilen test veya deney veya ölçüm sonuçlarına dahil edilen</w:t>
      </w:r>
      <w:r>
        <w:t>, ölçümü realize eden, % 95 güvenirlilik katsayısı ile genişletilmiş nihai belirsizlik değeri sayısal olarak belirtilmelidir. Ölçüm ve Gözlem Sonuçlarındaki Belirsizlik Değeri bu yöntemle hesaplanır.</w:t>
      </w:r>
    </w:p>
    <w:p w:rsidR="006926C9" w:rsidRDefault="000867C3">
      <w:pPr>
        <w:framePr w:h="1910" w:wrap="around" w:vAnchor="text" w:hAnchor="margin" w:x="5903" w:y="5867"/>
        <w:jc w:val="center"/>
        <w:rPr>
          <w:sz w:val="2"/>
          <w:szCs w:val="2"/>
        </w:rPr>
      </w:pPr>
      <w:r>
        <w:rPr>
          <w:noProof/>
          <w:lang w:bidi="ar-SA"/>
        </w:rPr>
        <w:drawing>
          <wp:inline distT="0" distB="0" distL="0" distR="0">
            <wp:extent cx="1691640" cy="1219200"/>
            <wp:effectExtent l="0" t="0" r="3810" b="0"/>
            <wp:docPr id="8" name="Resim 8" descr="C:\Users\SATNAL~1\AppData\Local\Temp\FineReader11.00\media\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TNAL~1\AppData\Local\Temp\FineReader11.00\media\image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1640" cy="1219200"/>
                    </a:xfrm>
                    <a:prstGeom prst="rect">
                      <a:avLst/>
                    </a:prstGeom>
                    <a:noFill/>
                    <a:ln>
                      <a:noFill/>
                    </a:ln>
                  </pic:spPr>
                </pic:pic>
              </a:graphicData>
            </a:graphic>
          </wp:inline>
        </w:drawing>
      </w:r>
    </w:p>
    <w:p w:rsidR="006926C9" w:rsidRDefault="00890E05">
      <w:pPr>
        <w:pStyle w:val="Gvdemetni0"/>
        <w:numPr>
          <w:ilvl w:val="0"/>
          <w:numId w:val="5"/>
        </w:numPr>
        <w:shd w:val="clear" w:color="auto" w:fill="auto"/>
        <w:tabs>
          <w:tab w:val="left" w:pos="3600"/>
        </w:tabs>
        <w:spacing w:before="0" w:after="971"/>
        <w:ind w:right="20" w:firstLine="340"/>
      </w:pPr>
      <w:r>
        <w:t xml:space="preserve"> </w:t>
      </w:r>
      <w:r>
        <w:rPr>
          <w:rStyle w:val="Gvdemetni1"/>
        </w:rPr>
        <w:t>Ölçüm ve Gözlem Sonuçları :</w:t>
      </w:r>
      <w:r>
        <w:tab/>
        <w:t>Biyomedikal metroloji faaliyetleri kapsamında uygulanacak olan test veya deney veya ölçüm sonuçları kalitatif veya kantitatif yöntemler ile edinilir. Bu yöntemler</w:t>
      </w:r>
      <w:r>
        <w:t xml:space="preserve">e bağlı olarak faaliyet sonuçları değişkenlik gösterir. Kantitatif yöntemlerin sonuçları nicel, sayısal ve ölçülebilir olmalıdır. Kantitatif yöntemlerin uygulandığı metroloji faaliyetlerinde </w:t>
      </w:r>
      <w:r>
        <w:rPr>
          <w:rStyle w:val="Gvdemetnitalik"/>
        </w:rPr>
        <w:t>Referans Değer, Gözlemlenen Değer, Belirsizlik Değeri, Sapma (Far</w:t>
      </w:r>
      <w:r>
        <w:rPr>
          <w:rStyle w:val="Gvdemetnitalik"/>
        </w:rPr>
        <w:t>k) Miktarı veya Yüzdesi, Kabul Edilebilir Değer Aralığı ve Uygunluk Sonucu</w:t>
      </w:r>
      <w:r>
        <w:t xml:space="preserve"> belirtilmelidir. Referans Değerler, ölçüm bilgilerinde belirtilen katalog aralığından en az üç değer olarak belirlenecektir. Belirlenecek değerler, donanımın belirtilen parametrede </w:t>
      </w:r>
      <w:r>
        <w:t>kullanıldığı en yüksek, en düşük ve orta değerler olmalıdır. Kullanıcı talebi ile değer sayısı arttırılabilir. Tekrarlanabilirlik amacıyla ek ölçümleme gerçekleştirilmeyecek olup bu kapsamda oluşabilecek hata payı Belirsizlik Değerine eklenmiş olacaktır. B</w:t>
      </w:r>
      <w:r>
        <w:t xml:space="preserve">elirtilen </w:t>
      </w:r>
      <w:r>
        <w:rPr>
          <w:rStyle w:val="Gvdemetnitalik"/>
        </w:rPr>
        <w:t>Sapma (Fark) Miktarı veya Yüzdesi’</w:t>
      </w:r>
      <w:r>
        <w:t xml:space="preserve">ne bu genişletilmiş belirsizlik değeri eklenerek belirtilecektir. </w:t>
      </w:r>
      <w:r>
        <w:rPr>
          <w:rStyle w:val="Gvdemetnitalik"/>
        </w:rPr>
        <w:t>Sapma (Fark) Miktarı veya Yüzdesi, Kabul Edilebilir Değer Aralığı</w:t>
      </w:r>
      <w:r>
        <w:t xml:space="preserve"> ile karşılaştırılarak </w:t>
      </w:r>
      <w:r>
        <w:rPr>
          <w:rStyle w:val="Gvdemetnitalik"/>
        </w:rPr>
        <w:t>Uygunluk Sonucu</w:t>
      </w:r>
      <w:r>
        <w:t xml:space="preserve"> simgesel olarak (geçti / kaldı) belirtilme</w:t>
      </w:r>
      <w:r>
        <w:t xml:space="preserve">lidir. Kalitatif yöntemlerin sonuçları ise nitel, kaliteye ilişkin, var / yok testleri, sayısal olarak ifade edilemeyen ya da ölçülemeyen özelliklere ilişkin olmalıdır. Kantitatif yöntemlerin uygulandığı metroloji faaliyetlerinde </w:t>
      </w:r>
      <w:r>
        <w:rPr>
          <w:rStyle w:val="Gvdemetnitalik"/>
        </w:rPr>
        <w:t>Sorgu Parametresi, Gözleml</w:t>
      </w:r>
      <w:r>
        <w:rPr>
          <w:rStyle w:val="Gvdemetnitalik"/>
        </w:rPr>
        <w:t>enen Sonuç ve Uygunluk Sonucu</w:t>
      </w:r>
      <w:r>
        <w:t xml:space="preserve"> belirtilmelidir. Sorgu parametresi ile Gözlemlenen Sonucun karşılaştırılarak </w:t>
      </w:r>
      <w:r>
        <w:rPr>
          <w:rStyle w:val="Gvdemetnitalik"/>
        </w:rPr>
        <w:t>Uygunluk Sonucu</w:t>
      </w:r>
      <w:r>
        <w:t xml:space="preserve"> simgesel olarak (geçti / kaldı) belirtilmelidir.</w:t>
      </w:r>
    </w:p>
    <w:p w:rsidR="006926C9" w:rsidRDefault="00890E05">
      <w:pPr>
        <w:pStyle w:val="Balk20"/>
        <w:keepNext/>
        <w:keepLines/>
        <w:shd w:val="clear" w:color="auto" w:fill="auto"/>
        <w:tabs>
          <w:tab w:val="center" w:pos="3192"/>
          <w:tab w:val="right" w:pos="4630"/>
        </w:tabs>
        <w:spacing w:before="0" w:line="260" w:lineRule="exact"/>
      </w:pPr>
      <w:bookmarkStart w:id="7" w:name="bookmark6"/>
      <w:r>
        <w:rPr>
          <w:rStyle w:val="Balk2TimesNewRoman13ptKalnDeiltalikdeil0ptbolukbraklyor"/>
          <w:rFonts w:eastAsia="Century Schoolbook"/>
        </w:rPr>
        <w:t>Y-IU- I /</w:t>
      </w:r>
      <w:r>
        <w:rPr>
          <w:rStyle w:val="Balk2TimesNewRoman13ptKalnDeiltalikdeil0ptbolukbraklyor"/>
          <w:rFonts w:eastAsia="Century Schoolbook"/>
        </w:rPr>
        <w:tab/>
      </w:r>
      <w:r>
        <w:t>Hanife</w:t>
      </w:r>
      <w:r>
        <w:tab/>
        <w:t>YfLMAZ</w:t>
      </w:r>
      <w:bookmarkEnd w:id="7"/>
    </w:p>
    <w:p w:rsidR="006926C9" w:rsidRDefault="00890E05">
      <w:pPr>
        <w:pStyle w:val="Gvdemetni70"/>
        <w:shd w:val="clear" w:color="auto" w:fill="auto"/>
        <w:tabs>
          <w:tab w:val="center" w:pos="3514"/>
          <w:tab w:val="right" w:pos="4262"/>
          <w:tab w:val="right" w:pos="5076"/>
        </w:tabs>
        <w:spacing w:line="220" w:lineRule="exact"/>
      </w:pPr>
      <w:r>
        <w:rPr>
          <w:rStyle w:val="Gvdemetni7Calibri11ptKalntalik"/>
        </w:rPr>
        <w:t>f</w:t>
      </w:r>
      <w:r>
        <w:t xml:space="preserve"> . 'I I V /</w:t>
      </w:r>
      <w:r>
        <w:tab/>
        <w:t>Polatlı</w:t>
      </w:r>
      <w:r>
        <w:tab/>
        <w:t>Devlet</w:t>
      </w:r>
      <w:r>
        <w:tab/>
        <w:t>Hastanesi</w:t>
      </w:r>
    </w:p>
    <w:p w:rsidR="006926C9" w:rsidRDefault="00890E05">
      <w:pPr>
        <w:pStyle w:val="Gvdemetni80"/>
        <w:shd w:val="clear" w:color="auto" w:fill="auto"/>
        <w:tabs>
          <w:tab w:val="right" w:pos="3931"/>
          <w:tab w:val="right" w:pos="5076"/>
          <w:tab w:val="right" w:pos="5136"/>
        </w:tabs>
        <w:spacing w:line="200" w:lineRule="exact"/>
      </w:pPr>
      <w:r>
        <w:t xml:space="preserve">VıOflAVjÜtA </w:t>
      </w:r>
      <w:r>
        <w:rPr>
          <w:rStyle w:val="Gvdemetni8FranklinGothicHeavy10pttalik"/>
        </w:rPr>
        <w:t>X</w:t>
      </w:r>
      <w:r>
        <w:tab/>
        <w:t>'skim</w:t>
      </w:r>
      <w:r>
        <w:tab/>
      </w:r>
      <w:r>
        <w:t>Hızmetter</w:t>
      </w:r>
      <w:r>
        <w:tab/>
        <w:t>^üJürü</w:t>
      </w:r>
    </w:p>
    <w:p w:rsidR="006926C9" w:rsidRDefault="00890E05">
      <w:pPr>
        <w:pStyle w:val="Gvdemetni90"/>
        <w:shd w:val="clear" w:color="auto" w:fill="auto"/>
        <w:spacing w:line="230" w:lineRule="exact"/>
      </w:pPr>
      <w:r>
        <w:t xml:space="preserve">Niyazı </w:t>
      </w:r>
      <w:r>
        <w:rPr>
          <w:rStyle w:val="Gvdemetni9KkBykHarf"/>
          <w:b/>
          <w:bCs/>
        </w:rPr>
        <w:t>CANTUİİk</w:t>
      </w:r>
    </w:p>
    <w:p w:rsidR="006926C9" w:rsidRDefault="00890E05">
      <w:pPr>
        <w:pStyle w:val="Gvdemetni100"/>
        <w:shd w:val="clear" w:color="auto" w:fill="auto"/>
        <w:spacing w:line="180" w:lineRule="exact"/>
      </w:pPr>
      <w:r>
        <w:t>Tıbbi Sekreter ]</w:t>
      </w:r>
      <w:r>
        <w:br w:type="page"/>
      </w:r>
    </w:p>
    <w:p w:rsidR="006926C9" w:rsidRDefault="00890E05">
      <w:pPr>
        <w:pStyle w:val="Gvdemetni0"/>
        <w:numPr>
          <w:ilvl w:val="0"/>
          <w:numId w:val="5"/>
        </w:numPr>
        <w:shd w:val="clear" w:color="auto" w:fill="auto"/>
        <w:spacing w:before="0" w:after="0" w:line="278" w:lineRule="exact"/>
        <w:ind w:left="360"/>
      </w:pPr>
      <w:r>
        <w:lastRenderedPageBreak/>
        <w:t xml:space="preserve"> </w:t>
      </w:r>
      <w:r>
        <w:rPr>
          <w:rStyle w:val="Gvdemetni1"/>
        </w:rPr>
        <w:t>Değerlendirme</w:t>
      </w:r>
      <w:r>
        <w:t xml:space="preserve"> </w:t>
      </w:r>
      <w:r>
        <w:rPr>
          <w:rStyle w:val="Gvdemetnitalik"/>
        </w:rPr>
        <w:t>ı</w:t>
      </w:r>
      <w:r>
        <w:t xml:space="preserve"> Gözlemlenen ve / veya ölçümlenen parametrelerin uzman görüşü</w:t>
      </w:r>
    </w:p>
    <w:p w:rsidR="006926C9" w:rsidRDefault="00890E05">
      <w:pPr>
        <w:pStyle w:val="Gvdemetni0"/>
        <w:shd w:val="clear" w:color="auto" w:fill="auto"/>
        <w:spacing w:before="0" w:after="0" w:line="278" w:lineRule="exact"/>
        <w:ind w:left="360" w:right="20" w:firstLine="0"/>
      </w:pPr>
      <w:r>
        <w:t xml:space="preserve">ile değerlendirilmesi ve yorumlanması gerekmektedir. Parametrelerin kabul edilebilir değer aralıklarına göre değerlendirmelidir. Bu değerlendirme her test veya deney veya ölçüm için ayrı ayrı yapılır. </w:t>
      </w:r>
      <w:r>
        <w:rPr>
          <w:rStyle w:val="Gvdemetni1"/>
        </w:rPr>
        <w:t>Bu alan bos geçilemez.</w:t>
      </w:r>
      <w:r>
        <w:t xml:space="preserve"> Bu değerlendirme test veya deney</w:t>
      </w:r>
      <w:r>
        <w:t xml:space="preserve"> veya ölçümü gerçekleştiren yetkili ve sorumlu personel tarafından gerçekleştirilmeli ve imza altına alınmalıdır. Metroloji faaliyeti kapsammda uygulanan test veya deney veya ölçümü gerçekleştiren teknik personelin adı, soyadı, unvanı ve branşı açık bir şe</w:t>
      </w:r>
      <w:r>
        <w:t>kilde, kısaltma kullanmaksızm belirtilmelidir. Unvan, personelin teknik yeterliliğini ve eğitim seviyesini belirtmelidir. (Örn. Biyomedikal Teknikeri, Elektronik ve Haberleşme Mühendisi, Biyomedikal Teknisyeni gibi) Branş, personelin çalıştığı kurum veya k</w:t>
      </w:r>
      <w:r>
        <w:t>uruluştaki yetki ve görev alanını belirtmelidir (Öm. Biyomedikal Metroloji Laboratuvan Sorumlu Teknikeri, Temiz Oda Validasyon Uzmanı, Manyetik Rezonans Görüntüleme Uzmanı gibi) Faaliyeti gerçekleştiren personele ait ıslak imza veya elektronik imza bulunma</w:t>
      </w:r>
      <w:r>
        <w:t>lıdır. İmza sahibi teknik personel, ilgili rapor sayfasında belirtilen Değerlendirmeyi (Uzman Görüşünü) sunan teknik personel olmalıdır.</w:t>
      </w:r>
    </w:p>
    <w:p w:rsidR="006926C9" w:rsidRDefault="00890E05">
      <w:pPr>
        <w:pStyle w:val="Gvdemetni0"/>
        <w:numPr>
          <w:ilvl w:val="0"/>
          <w:numId w:val="5"/>
        </w:numPr>
        <w:shd w:val="clear" w:color="auto" w:fill="auto"/>
        <w:spacing w:before="0" w:after="0" w:line="278" w:lineRule="exact"/>
        <w:ind w:left="360"/>
      </w:pPr>
      <w:r>
        <w:t xml:space="preserve"> </w:t>
      </w:r>
      <w:r>
        <w:rPr>
          <w:rStyle w:val="Gvdemetni1"/>
        </w:rPr>
        <w:t>Grafik / Görsel</w:t>
      </w:r>
      <w:r>
        <w:t xml:space="preserve"> ;_Rapor sonuçları biyomedikal donanımdan elde edilen görsel veya</w:t>
      </w:r>
    </w:p>
    <w:p w:rsidR="006926C9" w:rsidRDefault="00890E05">
      <w:pPr>
        <w:pStyle w:val="Gvdemetni0"/>
        <w:shd w:val="clear" w:color="auto" w:fill="auto"/>
        <w:spacing w:before="0" w:after="0" w:line="278" w:lineRule="exact"/>
        <w:ind w:left="360" w:right="20" w:firstLine="0"/>
      </w:pPr>
      <w:r>
        <w:t>grafiksel çıktılar ile desteklenebili</w:t>
      </w:r>
      <w:r>
        <w:t>r. Örneğin; USG video çıktıları, grafiksel çizelgeler gibi.</w:t>
      </w:r>
    </w:p>
    <w:p w:rsidR="006926C9" w:rsidRDefault="00890E05">
      <w:pPr>
        <w:pStyle w:val="Gvdemetni0"/>
        <w:numPr>
          <w:ilvl w:val="0"/>
          <w:numId w:val="5"/>
        </w:numPr>
        <w:shd w:val="clear" w:color="auto" w:fill="auto"/>
        <w:tabs>
          <w:tab w:val="left" w:leader="underscore" w:pos="2477"/>
        </w:tabs>
        <w:spacing w:before="0" w:after="0" w:line="278" w:lineRule="exact"/>
        <w:ind w:left="360"/>
      </w:pPr>
      <w:r>
        <w:t xml:space="preserve"> </w:t>
      </w:r>
      <w:r>
        <w:rPr>
          <w:rStyle w:val="Gvdemetni1"/>
        </w:rPr>
        <w:t>Bildirim</w:t>
      </w:r>
      <w:r>
        <w:tab/>
        <w:t>: Sayfa sonunda en az 7 punto ile toplam sayfa sayısının, tekil</w:t>
      </w:r>
    </w:p>
    <w:p w:rsidR="006926C9" w:rsidRDefault="00890E05">
      <w:pPr>
        <w:pStyle w:val="Gvdemetni0"/>
        <w:shd w:val="clear" w:color="auto" w:fill="auto"/>
        <w:spacing w:before="0" w:after="0" w:line="278" w:lineRule="exact"/>
        <w:ind w:left="360" w:right="20" w:firstLine="0"/>
      </w:pPr>
      <w:r>
        <w:t>düzenlendiğinin, imzasız / mühürsüz geçersiz olduğunun, kontrollü doküman olduğunun, kısmi olarak kullanılamayacağının bel</w:t>
      </w:r>
      <w:r>
        <w:t>irtildiği bildirim yer almalıdır.</w:t>
      </w:r>
    </w:p>
    <w:p w:rsidR="006926C9" w:rsidRDefault="00890E05">
      <w:pPr>
        <w:pStyle w:val="Gvdemetni0"/>
        <w:numPr>
          <w:ilvl w:val="0"/>
          <w:numId w:val="5"/>
        </w:numPr>
        <w:shd w:val="clear" w:color="auto" w:fill="auto"/>
        <w:tabs>
          <w:tab w:val="left" w:leader="dot" w:pos="2702"/>
          <w:tab w:val="left" w:leader="dot" w:pos="3125"/>
        </w:tabs>
        <w:spacing w:before="0" w:after="3019" w:line="278" w:lineRule="exact"/>
        <w:ind w:left="360" w:right="20"/>
      </w:pPr>
      <w:r>
        <w:t xml:space="preserve"> Iş bu şartname ana ve alt başlıklar dahil olmak üzere toplamda 78 (yetmiş sekiz) madde olup, yüklenici firma hiçbir ek ücret talep etmeksizin, şartnamenin tüm yükümlülüklerini yerine getirecektir. (</w:t>
      </w:r>
      <w:r>
        <w:tab/>
        <w:t>/</w:t>
      </w:r>
      <w:r>
        <w:tab/>
        <w:t>/2016 )</w:t>
      </w:r>
    </w:p>
    <w:p w:rsidR="006926C9" w:rsidRDefault="00890E05">
      <w:pPr>
        <w:pStyle w:val="Gvdemetni0"/>
        <w:shd w:val="clear" w:color="auto" w:fill="auto"/>
        <w:spacing w:before="0" w:after="0" w:line="254" w:lineRule="exact"/>
        <w:ind w:left="360" w:firstLine="0"/>
      </w:pPr>
      <w:r>
        <w:t>EKLER:</w:t>
      </w:r>
    </w:p>
    <w:p w:rsidR="006926C9" w:rsidRDefault="00890E05">
      <w:pPr>
        <w:pStyle w:val="Gvdemetni0"/>
        <w:shd w:val="clear" w:color="auto" w:fill="auto"/>
        <w:spacing w:before="0" w:after="0" w:line="254" w:lineRule="exact"/>
        <w:ind w:left="360" w:right="1080" w:firstLine="0"/>
        <w:jc w:val="left"/>
        <w:sectPr w:rsidR="006926C9">
          <w:type w:val="continuous"/>
          <w:pgSz w:w="11909" w:h="16838"/>
          <w:pgMar w:top="522" w:right="1055" w:bottom="532" w:left="1055" w:header="0" w:footer="3" w:gutter="384"/>
          <w:cols w:space="720"/>
          <w:noEndnote/>
          <w:docGrid w:linePitch="360"/>
        </w:sectPr>
      </w:pPr>
      <w:r>
        <w:t>EK-1: 2016 YILI PERİYODİK ÖLÇÜMLEME YAPILACAK ÖLÇÜM TARİHLERİ EK-2: 2016 YILI PERİYODİK ÖLÇÜMLEME HİZMET ALIMI CİHAZ LİSTESİ EK-3: BİYOMEDİKAL CİHAZLARIN ETİKET ÖRNEĞİ EK-4: BİYOMEDİKAL METROLOJİ RAPORU ÖRNEĞİ</w:t>
      </w:r>
    </w:p>
    <w:tbl>
      <w:tblPr>
        <w:tblOverlap w:val="never"/>
        <w:tblW w:w="0" w:type="auto"/>
        <w:jc w:val="center"/>
        <w:tblLayout w:type="fixed"/>
        <w:tblCellMar>
          <w:left w:w="10" w:type="dxa"/>
          <w:right w:w="10" w:type="dxa"/>
        </w:tblCellMar>
        <w:tblLook w:val="0000" w:firstRow="0" w:lastRow="0" w:firstColumn="0" w:lastColumn="0" w:noHBand="0" w:noVBand="0"/>
      </w:tblPr>
      <w:tblGrid>
        <w:gridCol w:w="4493"/>
        <w:gridCol w:w="4488"/>
      </w:tblGrid>
      <w:tr w:rsidR="006926C9">
        <w:tblPrEx>
          <w:tblCellMar>
            <w:top w:w="0" w:type="dxa"/>
            <w:bottom w:w="0" w:type="dxa"/>
          </w:tblCellMar>
        </w:tblPrEx>
        <w:trPr>
          <w:trHeight w:hRule="exact" w:val="3125"/>
          <w:jc w:val="center"/>
        </w:trPr>
        <w:tc>
          <w:tcPr>
            <w:tcW w:w="4493" w:type="dxa"/>
            <w:tcBorders>
              <w:top w:val="single" w:sz="4" w:space="0" w:color="auto"/>
              <w:left w:val="single" w:sz="4" w:space="0" w:color="auto"/>
            </w:tcBorders>
            <w:shd w:val="clear" w:color="auto" w:fill="FFFFFF"/>
            <w:vAlign w:val="center"/>
          </w:tcPr>
          <w:p w:rsidR="006926C9" w:rsidRDefault="00890E05">
            <w:pPr>
              <w:pStyle w:val="Gvdemetni0"/>
              <w:framePr w:w="8981" w:wrap="notBeside" w:vAnchor="text" w:hAnchor="text" w:xAlign="center" w:y="1"/>
              <w:shd w:val="clear" w:color="auto" w:fill="auto"/>
              <w:spacing w:before="0" w:after="0" w:line="230" w:lineRule="exact"/>
              <w:ind w:firstLine="0"/>
              <w:jc w:val="center"/>
            </w:pPr>
            <w:r>
              <w:rPr>
                <w:rStyle w:val="Gvdemetnia"/>
              </w:rPr>
              <w:lastRenderedPageBreak/>
              <w:t>ÖLÇÜMLEME BAŞLANGIÇ</w:t>
            </w:r>
            <w:r>
              <w:rPr>
                <w:rStyle w:val="Gvdemetnia"/>
              </w:rPr>
              <w:t xml:space="preserve"> TARİHİ</w:t>
            </w:r>
          </w:p>
        </w:tc>
        <w:tc>
          <w:tcPr>
            <w:tcW w:w="4488" w:type="dxa"/>
            <w:tcBorders>
              <w:top w:val="single" w:sz="4" w:space="0" w:color="auto"/>
              <w:left w:val="single" w:sz="4" w:space="0" w:color="auto"/>
              <w:right w:val="single" w:sz="4" w:space="0" w:color="auto"/>
            </w:tcBorders>
            <w:shd w:val="clear" w:color="auto" w:fill="FFFFFF"/>
            <w:vAlign w:val="center"/>
          </w:tcPr>
          <w:p w:rsidR="006926C9" w:rsidRDefault="00890E05">
            <w:pPr>
              <w:pStyle w:val="Gvdemetni0"/>
              <w:framePr w:w="8981" w:wrap="notBeside" w:vAnchor="text" w:hAnchor="text" w:xAlign="center" w:y="1"/>
              <w:shd w:val="clear" w:color="auto" w:fill="auto"/>
              <w:spacing w:before="0" w:after="0" w:line="230" w:lineRule="exact"/>
              <w:ind w:firstLine="0"/>
              <w:jc w:val="center"/>
            </w:pPr>
            <w:r>
              <w:rPr>
                <w:rStyle w:val="Gvdemetnia"/>
              </w:rPr>
              <w:t>ÖLÇÜMÜN BİTİŞ TARİHİ</w:t>
            </w:r>
          </w:p>
        </w:tc>
      </w:tr>
      <w:tr w:rsidR="006926C9">
        <w:tblPrEx>
          <w:tblCellMar>
            <w:top w:w="0" w:type="dxa"/>
            <w:bottom w:w="0" w:type="dxa"/>
          </w:tblCellMar>
        </w:tblPrEx>
        <w:trPr>
          <w:trHeight w:hRule="exact" w:val="3110"/>
          <w:jc w:val="center"/>
        </w:trPr>
        <w:tc>
          <w:tcPr>
            <w:tcW w:w="4493" w:type="dxa"/>
            <w:tcBorders>
              <w:top w:val="single" w:sz="4" w:space="0" w:color="auto"/>
              <w:left w:val="single" w:sz="4" w:space="0" w:color="auto"/>
              <w:bottom w:val="single" w:sz="4" w:space="0" w:color="auto"/>
            </w:tcBorders>
            <w:shd w:val="clear" w:color="auto" w:fill="FFFFFF"/>
            <w:vAlign w:val="center"/>
          </w:tcPr>
          <w:p w:rsidR="006926C9" w:rsidRDefault="00890E05">
            <w:pPr>
              <w:pStyle w:val="Gvdemetni0"/>
              <w:framePr w:w="8981" w:wrap="notBeside" w:vAnchor="text" w:hAnchor="text" w:xAlign="center" w:y="1"/>
              <w:shd w:val="clear" w:color="auto" w:fill="auto"/>
              <w:spacing w:before="0" w:after="0" w:line="230" w:lineRule="exact"/>
              <w:ind w:firstLine="0"/>
              <w:jc w:val="center"/>
            </w:pPr>
            <w:r>
              <w:rPr>
                <w:rStyle w:val="Gvdemetnia"/>
              </w:rPr>
              <w:t>07.03.2016- PAZARTESİ</w:t>
            </w:r>
          </w:p>
        </w:tc>
        <w:tc>
          <w:tcPr>
            <w:tcW w:w="4488" w:type="dxa"/>
            <w:tcBorders>
              <w:top w:val="single" w:sz="4" w:space="0" w:color="auto"/>
              <w:left w:val="single" w:sz="4" w:space="0" w:color="auto"/>
              <w:bottom w:val="single" w:sz="4" w:space="0" w:color="auto"/>
              <w:right w:val="single" w:sz="4" w:space="0" w:color="auto"/>
            </w:tcBorders>
            <w:shd w:val="clear" w:color="auto" w:fill="FFFFFF"/>
            <w:vAlign w:val="center"/>
          </w:tcPr>
          <w:p w:rsidR="006926C9" w:rsidRDefault="00890E05">
            <w:pPr>
              <w:pStyle w:val="Gvdemetni0"/>
              <w:framePr w:w="8981" w:wrap="notBeside" w:vAnchor="text" w:hAnchor="text" w:xAlign="center" w:y="1"/>
              <w:shd w:val="clear" w:color="auto" w:fill="auto"/>
              <w:spacing w:before="0" w:after="0" w:line="280" w:lineRule="exact"/>
              <w:ind w:firstLine="0"/>
              <w:jc w:val="center"/>
            </w:pPr>
            <w:r>
              <w:rPr>
                <w:rStyle w:val="Gvdemetni14ptKaln0ptbolukbraklyor"/>
              </w:rPr>
              <w:t>25.03.2016 - CUMA</w:t>
            </w:r>
          </w:p>
        </w:tc>
      </w:tr>
    </w:tbl>
    <w:p w:rsidR="006926C9" w:rsidRDefault="006926C9">
      <w:pPr>
        <w:rPr>
          <w:sz w:val="2"/>
          <w:szCs w:val="2"/>
        </w:rPr>
      </w:pPr>
    </w:p>
    <w:p w:rsidR="006926C9" w:rsidRDefault="006926C9">
      <w:pPr>
        <w:rPr>
          <w:sz w:val="2"/>
          <w:szCs w:val="2"/>
        </w:rPr>
        <w:sectPr w:rsidR="006926C9">
          <w:headerReference w:type="even" r:id="rId15"/>
          <w:headerReference w:type="default" r:id="rId16"/>
          <w:headerReference w:type="first" r:id="rId17"/>
          <w:type w:val="continuous"/>
          <w:pgSz w:w="11909" w:h="16838"/>
          <w:pgMar w:top="1207" w:right="1459" w:bottom="8977" w:left="1459" w:header="0" w:footer="3" w:gutter="0"/>
          <w:cols w:space="720"/>
          <w:noEndnote/>
          <w:titlePg/>
          <w:docGrid w:linePitch="360"/>
        </w:sectPr>
      </w:pPr>
    </w:p>
    <w:tbl>
      <w:tblPr>
        <w:tblOverlap w:val="never"/>
        <w:tblW w:w="0" w:type="auto"/>
        <w:tblInd w:w="10" w:type="dxa"/>
        <w:tblLayout w:type="fixed"/>
        <w:tblCellMar>
          <w:left w:w="10" w:type="dxa"/>
          <w:right w:w="10" w:type="dxa"/>
        </w:tblCellMar>
        <w:tblLook w:val="0000" w:firstRow="0" w:lastRow="0" w:firstColumn="0" w:lastColumn="0" w:noHBand="0" w:noVBand="0"/>
      </w:tblPr>
      <w:tblGrid>
        <w:gridCol w:w="1498"/>
        <w:gridCol w:w="5021"/>
        <w:gridCol w:w="1920"/>
      </w:tblGrid>
      <w:tr w:rsidR="006926C9">
        <w:tblPrEx>
          <w:tblCellMar>
            <w:top w:w="0" w:type="dxa"/>
            <w:bottom w:w="0" w:type="dxa"/>
          </w:tblCellMar>
        </w:tblPrEx>
        <w:trPr>
          <w:trHeight w:hRule="exact" w:val="202"/>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FranklinGothicHeavy75pt"/>
              </w:rPr>
              <w:lastRenderedPageBreak/>
              <w:t>SIRA NO</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FranklinGothicHeavy75pt"/>
              </w:rPr>
              <w:t>CİHAZIN ADI</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FranklinGothicHeavy75pt"/>
              </w:rPr>
              <w:t>ADEDİ</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AMELİYAT TAVAN LAMBASI</w:t>
            </w:r>
          </w:p>
        </w:tc>
        <w:tc>
          <w:tcPr>
            <w:tcW w:w="1920" w:type="dxa"/>
            <w:tcBorders>
              <w:top w:val="single" w:sz="4" w:space="0" w:color="auto"/>
              <w:left w:val="single" w:sz="4" w:space="0" w:color="auto"/>
              <w:righ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17</w:t>
            </w:r>
          </w:p>
        </w:tc>
      </w:tr>
      <w:tr w:rsidR="006926C9">
        <w:tblPrEx>
          <w:tblCellMar>
            <w:top w:w="0" w:type="dxa"/>
            <w:bottom w:w="0" w:type="dxa"/>
          </w:tblCellMar>
        </w:tblPrEx>
        <w:trPr>
          <w:trHeight w:hRule="exact" w:val="182"/>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2</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ANESTEZİ CİHAZI</w:t>
            </w:r>
          </w:p>
        </w:tc>
        <w:tc>
          <w:tcPr>
            <w:tcW w:w="1920" w:type="dxa"/>
            <w:tcBorders>
              <w:top w:val="single" w:sz="4" w:space="0" w:color="auto"/>
              <w:left w:val="single" w:sz="4" w:space="0" w:color="auto"/>
              <w:righ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13</w:t>
            </w:r>
          </w:p>
        </w:tc>
      </w:tr>
      <w:tr w:rsidR="006926C9">
        <w:tblPrEx>
          <w:tblCellMar>
            <w:top w:w="0" w:type="dxa"/>
            <w:bottom w:w="0" w:type="dxa"/>
          </w:tblCellMar>
        </w:tblPrEx>
        <w:trPr>
          <w:trHeight w:hRule="exact" w:val="182"/>
        </w:trPr>
        <w:tc>
          <w:tcPr>
            <w:tcW w:w="1498"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3</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ASPİRATÖR</w:t>
            </w:r>
          </w:p>
        </w:tc>
        <w:tc>
          <w:tcPr>
            <w:tcW w:w="1920" w:type="dxa"/>
            <w:tcBorders>
              <w:top w:val="single" w:sz="4" w:space="0" w:color="auto"/>
              <w:left w:val="single" w:sz="4" w:space="0" w:color="auto"/>
              <w:righ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40</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4</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ATES ÖLÇER</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43</w:t>
            </w:r>
          </w:p>
        </w:tc>
      </w:tr>
      <w:tr w:rsidR="006926C9">
        <w:tblPrEx>
          <w:tblCellMar>
            <w:top w:w="0" w:type="dxa"/>
            <w:bottom w:w="0" w:type="dxa"/>
          </w:tblCellMar>
        </w:tblPrEx>
        <w:trPr>
          <w:trHeight w:hRule="exact" w:val="182"/>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5</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BİLİRUBİN ÖLÇME CİHAZI (DİJİTAL-ALINDAN)</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2</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6</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BİYOLOJİK TEST OKUYUCU</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3</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7</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BOY-KİLO ÖLÇER (DİJİTAL)</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5</w:t>
            </w:r>
          </w:p>
        </w:tc>
      </w:tr>
      <w:tr w:rsidR="006926C9">
        <w:tblPrEx>
          <w:tblCellMar>
            <w:top w:w="0" w:type="dxa"/>
            <w:bottom w:w="0" w:type="dxa"/>
          </w:tblCellMar>
        </w:tblPrEx>
        <w:trPr>
          <w:trHeight w:hRule="exact" w:val="182"/>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8</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BOY-KİLO ÖLÇER (DİJİTAL-PEDİATRİK)</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10</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9</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DEFİBRİLATÖR</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18</w:t>
            </w:r>
          </w:p>
        </w:tc>
      </w:tr>
      <w:tr w:rsidR="006926C9">
        <w:tblPrEx>
          <w:tblCellMar>
            <w:top w:w="0" w:type="dxa"/>
            <w:bottom w:w="0" w:type="dxa"/>
          </w:tblCellMar>
        </w:tblPrEx>
        <w:trPr>
          <w:trHeight w:hRule="exact" w:val="182"/>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10</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EEG CİHAZI</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11</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EFORLU EKG CİHAZI</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12</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EKG CİHAZI</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20</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13</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EKG HOLTER</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3</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14</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EKO CİHAZI</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2</w:t>
            </w:r>
          </w:p>
        </w:tc>
      </w:tr>
      <w:tr w:rsidR="006926C9">
        <w:tblPrEx>
          <w:tblCellMar>
            <w:top w:w="0" w:type="dxa"/>
            <w:bottom w:w="0" w:type="dxa"/>
          </w:tblCellMar>
        </w:tblPrEx>
        <w:trPr>
          <w:trHeight w:hRule="exact" w:val="182"/>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15</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ELEKTRO TERAPİ CİHAZI (KOMBİNE)</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w:t>
            </w:r>
          </w:p>
        </w:tc>
      </w:tr>
      <w:tr w:rsidR="006926C9">
        <w:tblPrEx>
          <w:tblCellMar>
            <w:top w:w="0" w:type="dxa"/>
            <w:bottom w:w="0" w:type="dxa"/>
          </w:tblCellMar>
        </w:tblPrEx>
        <w:trPr>
          <w:trHeight w:hRule="exact" w:val="182"/>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16</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EMBEDİNG (DÖKÜM) CİHAZI</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17</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EMG CİHAZI</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2</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18</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ENDOSKOPİ YIKAMA CİHAZI</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19</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ETÜV</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5</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20</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FAKO CİHAZI</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2</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21</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FOTOTERAPİ</w:t>
            </w:r>
          </w:p>
        </w:tc>
        <w:tc>
          <w:tcPr>
            <w:tcW w:w="1920" w:type="dxa"/>
            <w:tcBorders>
              <w:top w:val="single" w:sz="4" w:space="0" w:color="auto"/>
              <w:left w:val="single" w:sz="4" w:space="0" w:color="auto"/>
              <w:righ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15</w:t>
            </w:r>
          </w:p>
        </w:tc>
      </w:tr>
      <w:tr w:rsidR="006926C9">
        <w:tblPrEx>
          <w:tblCellMar>
            <w:top w:w="0" w:type="dxa"/>
            <w:bottom w:w="0" w:type="dxa"/>
          </w:tblCellMar>
        </w:tblPrEx>
        <w:trPr>
          <w:trHeight w:hRule="exact" w:val="182"/>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22</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FOTOTERAPİ (TÜNEL TİP)</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2</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23</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GÜVENLİK KABİNİ</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24</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ISI VE NEM OLCER</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60</w:t>
            </w:r>
          </w:p>
        </w:tc>
      </w:tr>
      <w:tr w:rsidR="006926C9">
        <w:tblPrEx>
          <w:tblCellMar>
            <w:top w:w="0" w:type="dxa"/>
            <w:bottom w:w="0" w:type="dxa"/>
          </w:tblCellMar>
        </w:tblPrEx>
        <w:trPr>
          <w:trHeight w:hRule="exact" w:val="182"/>
        </w:trPr>
        <w:tc>
          <w:tcPr>
            <w:tcW w:w="1498"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25</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İNFÜZYON POMPASI</w:t>
            </w:r>
          </w:p>
        </w:tc>
        <w:tc>
          <w:tcPr>
            <w:tcW w:w="1920" w:type="dxa"/>
            <w:tcBorders>
              <w:top w:val="single" w:sz="4" w:space="0" w:color="auto"/>
              <w:left w:val="single" w:sz="4" w:space="0" w:color="auto"/>
              <w:righ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3</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26</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K.B.B. MUAYENE ÜNİTİ</w:t>
            </w:r>
          </w:p>
        </w:tc>
        <w:tc>
          <w:tcPr>
            <w:tcW w:w="1920" w:type="dxa"/>
            <w:tcBorders>
              <w:top w:val="single" w:sz="4" w:space="0" w:color="auto"/>
              <w:left w:val="single" w:sz="4" w:space="0" w:color="auto"/>
              <w:righ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3</w:t>
            </w:r>
          </w:p>
        </w:tc>
      </w:tr>
      <w:tr w:rsidR="006926C9">
        <w:tblPrEx>
          <w:tblCellMar>
            <w:top w:w="0" w:type="dxa"/>
            <w:bottom w:w="0" w:type="dxa"/>
          </w:tblCellMar>
        </w:tblPrEx>
        <w:trPr>
          <w:trHeight w:hRule="exact" w:val="182"/>
        </w:trPr>
        <w:tc>
          <w:tcPr>
            <w:tcW w:w="1498"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27</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K.B.B. ENDOSKOPİ CİHAZI</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w:t>
            </w:r>
          </w:p>
        </w:tc>
      </w:tr>
      <w:tr w:rsidR="006926C9">
        <w:tblPrEx>
          <w:tblCellMar>
            <w:top w:w="0" w:type="dxa"/>
            <w:bottom w:w="0" w:type="dxa"/>
          </w:tblCellMar>
        </w:tblPrEx>
        <w:trPr>
          <w:trHeight w:hRule="exact" w:val="182"/>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28</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KEMOTERAPİ GÜVENLİK KABİNİ</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29</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KAN POMPASI</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2</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30</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KAN ÇALKALAMA CİHAZI</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2</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31</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KAN SAKLAMA DOLABI</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2</w:t>
            </w:r>
          </w:p>
        </w:tc>
      </w:tr>
      <w:tr w:rsidR="006926C9">
        <w:tblPrEx>
          <w:tblCellMar>
            <w:top w:w="0" w:type="dxa"/>
            <w:bottom w:w="0" w:type="dxa"/>
          </w:tblCellMar>
        </w:tblPrEx>
        <w:trPr>
          <w:trHeight w:hRule="exact" w:val="182"/>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32</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KİLO ÖLÇER (DİJİTAL)</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9</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33</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KİLO ÖLÇER (DİJİTAL-PEDİATRİK)</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2</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34</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KOTER</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10</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35</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KOTER (LAPOROSKOPİK)</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36</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 xml:space="preserve">KOTER </w:t>
            </w:r>
            <w:r>
              <w:rPr>
                <w:rStyle w:val="GvdemetniTrebuchetMS75pt"/>
                <w:lang w:val="en-US" w:eastAsia="en-US" w:bidi="en-US"/>
              </w:rPr>
              <w:t xml:space="preserve">(BIPOLAR </w:t>
            </w:r>
            <w:r>
              <w:rPr>
                <w:rStyle w:val="GvdemetniTrebuchetMS75pt"/>
              </w:rPr>
              <w:t>K.B.B.)</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37</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KÜVÖZ</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11</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38</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 xml:space="preserve">KÜVÖZ </w:t>
            </w:r>
            <w:r>
              <w:rPr>
                <w:rStyle w:val="GvdemetniTrebuchetMS75pt"/>
                <w:lang w:val="en-US" w:eastAsia="en-US" w:bidi="en-US"/>
              </w:rPr>
              <w:t>(TRANSPORT)</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w:t>
            </w:r>
          </w:p>
        </w:tc>
      </w:tr>
      <w:tr w:rsidR="006926C9">
        <w:tblPrEx>
          <w:tblCellMar>
            <w:top w:w="0" w:type="dxa"/>
            <w:bottom w:w="0" w:type="dxa"/>
          </w:tblCellMar>
        </w:tblPrEx>
        <w:trPr>
          <w:trHeight w:hRule="exact" w:val="182"/>
        </w:trPr>
        <w:tc>
          <w:tcPr>
            <w:tcW w:w="1498"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39</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KÜVÖZ</w:t>
            </w:r>
            <w:r>
              <w:rPr>
                <w:rStyle w:val="GvdemetniTrebuchetMS75pt"/>
                <w:lang w:val="en-US" w:eastAsia="en-US" w:bidi="en-US"/>
              </w:rPr>
              <w:t>(NEONATAL TRANSPORT)</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w:t>
            </w:r>
          </w:p>
        </w:tc>
      </w:tr>
      <w:tr w:rsidR="006926C9">
        <w:tblPrEx>
          <w:tblCellMar>
            <w:top w:w="0" w:type="dxa"/>
            <w:bottom w:w="0" w:type="dxa"/>
          </w:tblCellMar>
        </w:tblPrEx>
        <w:trPr>
          <w:trHeight w:hRule="exact" w:val="182"/>
        </w:trPr>
        <w:tc>
          <w:tcPr>
            <w:tcW w:w="1498"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40</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MAMOGRAFİ</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41</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 xml:space="preserve">MANOMETRE </w:t>
            </w:r>
            <w:r>
              <w:rPr>
                <w:rStyle w:val="GvdemetniTrebuchetMS75pt"/>
              </w:rPr>
              <w:t>HAVA</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37</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42</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MANOMETRE VAKUM</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107</w:t>
            </w:r>
          </w:p>
        </w:tc>
      </w:tr>
      <w:tr w:rsidR="006926C9">
        <w:tblPrEx>
          <w:tblCellMar>
            <w:top w:w="0" w:type="dxa"/>
            <w:bottom w:w="0" w:type="dxa"/>
          </w:tblCellMar>
        </w:tblPrEx>
        <w:trPr>
          <w:trHeight w:hRule="exact" w:val="182"/>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43</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MİKRO PİPET</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4</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44</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MONİTÖR ( HASTA BASI )</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79</w:t>
            </w:r>
          </w:p>
        </w:tc>
      </w:tr>
      <w:tr w:rsidR="006926C9">
        <w:tblPrEx>
          <w:tblCellMar>
            <w:top w:w="0" w:type="dxa"/>
            <w:bottom w:w="0" w:type="dxa"/>
          </w:tblCellMar>
        </w:tblPrEx>
        <w:trPr>
          <w:trHeight w:hRule="exact" w:val="182"/>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45</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MONİTÖR ( SEYYAR-AYAKLI )</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38</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46</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MORG ÜNİTESİ</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6</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47</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NEBULİZATÖR</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29</w:t>
            </w:r>
          </w:p>
        </w:tc>
      </w:tr>
      <w:tr w:rsidR="006926C9">
        <w:tblPrEx>
          <w:tblCellMar>
            <w:top w:w="0" w:type="dxa"/>
            <w:bottom w:w="0" w:type="dxa"/>
          </w:tblCellMar>
        </w:tblPrEx>
        <w:trPr>
          <w:trHeight w:hRule="exact" w:val="182"/>
        </w:trPr>
        <w:tc>
          <w:tcPr>
            <w:tcW w:w="1498"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48</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NST CİHAZI</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8</w:t>
            </w:r>
          </w:p>
        </w:tc>
      </w:tr>
      <w:tr w:rsidR="006926C9">
        <w:tblPrEx>
          <w:tblCellMar>
            <w:top w:w="0" w:type="dxa"/>
            <w:bottom w:w="0" w:type="dxa"/>
          </w:tblCellMar>
        </w:tblPrEx>
        <w:trPr>
          <w:trHeight w:hRule="exact" w:val="182"/>
        </w:trPr>
        <w:tc>
          <w:tcPr>
            <w:tcW w:w="1498"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49</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 xml:space="preserve">OKSİJEN </w:t>
            </w:r>
            <w:r>
              <w:rPr>
                <w:rStyle w:val="GvdemetniTrebuchetMS75pt"/>
                <w:lang w:val="en-US" w:eastAsia="en-US" w:bidi="en-US"/>
              </w:rPr>
              <w:t>FLOWMETRE</w:t>
            </w:r>
          </w:p>
        </w:tc>
        <w:tc>
          <w:tcPr>
            <w:tcW w:w="1920" w:type="dxa"/>
            <w:tcBorders>
              <w:top w:val="single" w:sz="4" w:space="0" w:color="auto"/>
              <w:left w:val="single" w:sz="4" w:space="0" w:color="auto"/>
              <w:righ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471</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50</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OKSİJEN TÜPÜ MANOMETRESİ (SEYYAR)</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22</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51</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OTOKLAV</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4</w:t>
            </w:r>
          </w:p>
        </w:tc>
      </w:tr>
      <w:tr w:rsidR="006926C9">
        <w:tblPrEx>
          <w:tblCellMar>
            <w:top w:w="0" w:type="dxa"/>
            <w:bottom w:w="0" w:type="dxa"/>
          </w:tblCellMar>
        </w:tblPrEx>
        <w:trPr>
          <w:trHeight w:hRule="exact" w:val="182"/>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52</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OTOMATİK TURNİKE</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4</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53</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lang w:val="en-US" w:eastAsia="en-US" w:bidi="en-US"/>
              </w:rPr>
              <w:t>PACE MAKER</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2</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54</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PLAZMA DONDURUCU</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55</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PLAZMA ERİTME CİHAZI</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56</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PARAFİN SU BANYOSU</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57</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PANOROMİK RÖNTGEN CİHAZI</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58</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PULSEOKSİMETRE</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28</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59</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PULSEOKSİMETRE (PEDİATRİK)</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w:t>
            </w:r>
          </w:p>
        </w:tc>
      </w:tr>
      <w:tr w:rsidR="006926C9">
        <w:tblPrEx>
          <w:tblCellMar>
            <w:top w:w="0" w:type="dxa"/>
            <w:bottom w:w="0" w:type="dxa"/>
          </w:tblCellMar>
        </w:tblPrEx>
        <w:trPr>
          <w:trHeight w:hRule="exact" w:val="182"/>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60</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RADYAN ISITICI</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9</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61</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 xml:space="preserve">RÖNTGEN CİHAZI (DİJİTAL-U KOLLU-C </w:t>
            </w:r>
            <w:r>
              <w:rPr>
                <w:rStyle w:val="GvdemetniTrebuchetMS75pt"/>
              </w:rPr>
              <w:t>KOLLU SEYYAR-STABİL)</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10</w:t>
            </w:r>
          </w:p>
        </w:tc>
      </w:tr>
      <w:tr w:rsidR="006926C9">
        <w:tblPrEx>
          <w:tblCellMar>
            <w:top w:w="0" w:type="dxa"/>
            <w:bottom w:w="0" w:type="dxa"/>
          </w:tblCellMar>
        </w:tblPrEx>
        <w:trPr>
          <w:trHeight w:hRule="exact" w:val="182"/>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62</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S.F.T. CİHAZI</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63</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SANTRİFÜJ</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6</w:t>
            </w:r>
          </w:p>
        </w:tc>
      </w:tr>
      <w:tr w:rsidR="006926C9">
        <w:tblPrEx>
          <w:tblCellMar>
            <w:top w:w="0" w:type="dxa"/>
            <w:bottom w:w="0" w:type="dxa"/>
          </w:tblCellMar>
        </w:tblPrEx>
        <w:trPr>
          <w:trHeight w:hRule="exact" w:val="182"/>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64</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SEYYAR LAMBA (AMELİYATHANE)</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3</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65</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SOĞUK HAVA DEPOSU</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3</w:t>
            </w:r>
          </w:p>
        </w:tc>
      </w:tr>
      <w:tr w:rsidR="006926C9">
        <w:tblPrEx>
          <w:tblCellMar>
            <w:top w:w="0" w:type="dxa"/>
            <w:bottom w:w="0" w:type="dxa"/>
          </w:tblCellMar>
        </w:tblPrEx>
        <w:trPr>
          <w:trHeight w:hRule="exact" w:val="173"/>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66</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TANSİYON ALETİ</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90</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67</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TANSİYON ALETİ (PEDİATRİK)</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14</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68</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TANSİYON HOLTER</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2</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69</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TAS KIRMA CİHAZI (ÜROLOJİ)</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70</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 xml:space="preserve">TERAZİ (CİFT </w:t>
            </w:r>
            <w:r>
              <w:rPr>
                <w:rStyle w:val="GvdemetniTrebuchetMS75pt"/>
              </w:rPr>
              <w:t>KEFELİ-DİJİTAL)</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71</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TOMOGRAFİ (BT) CİHAZI</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72</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lang w:val="en-US" w:eastAsia="en-US" w:bidi="en-US"/>
              </w:rPr>
              <w:t xml:space="preserve">TRANSPORT </w:t>
            </w:r>
            <w:r>
              <w:rPr>
                <w:rStyle w:val="GvdemetniTrebuchetMS75pt"/>
              </w:rPr>
              <w:t>KÜVÖZ</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73</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lang w:val="en-US" w:eastAsia="en-US" w:bidi="en-US"/>
              </w:rPr>
              <w:t xml:space="preserve">ULTRASONIC </w:t>
            </w:r>
            <w:r>
              <w:rPr>
                <w:rStyle w:val="GvdemetniTrebuchetMS75pt"/>
              </w:rPr>
              <w:t>YIKAYICI</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74</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lang w:val="en-US" w:eastAsia="en-US" w:bidi="en-US"/>
              </w:rPr>
              <w:t xml:space="preserve">ULTRASOUND </w:t>
            </w:r>
            <w:r>
              <w:rPr>
                <w:rStyle w:val="GvdemetniTrebuchetMS75pt"/>
              </w:rPr>
              <w:t>(ULTRASONİK FİZİK TEDAVİ SİST.)</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6</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75</w:t>
            </w:r>
          </w:p>
        </w:tc>
        <w:tc>
          <w:tcPr>
            <w:tcW w:w="5021"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lang w:val="en-US" w:eastAsia="en-US" w:bidi="en-US"/>
              </w:rPr>
              <w:t>ULTRASOUND DOPPLER</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9</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76</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lang w:val="fr-FR" w:eastAsia="fr-FR" w:bidi="fr-FR"/>
              </w:rPr>
              <w:t xml:space="preserve">ÜROFLOWMETRl </w:t>
            </w:r>
            <w:r>
              <w:rPr>
                <w:rStyle w:val="GvdemetniTrebuchetMS75pt"/>
              </w:rPr>
              <w:t>CİHAZI</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1</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77</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VAKUM (EKSTRAKSİYON)</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2</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78</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VENTİLATÖR</w:t>
            </w:r>
          </w:p>
        </w:tc>
        <w:tc>
          <w:tcPr>
            <w:tcW w:w="1920"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20</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79</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 xml:space="preserve">VÜCUT ANALİZ </w:t>
            </w:r>
            <w:r>
              <w:rPr>
                <w:rStyle w:val="GvdemetniTrebuchetMS75pt"/>
              </w:rPr>
              <w:t>TARTISI</w:t>
            </w:r>
          </w:p>
        </w:tc>
        <w:tc>
          <w:tcPr>
            <w:tcW w:w="1920" w:type="dxa"/>
            <w:tcBorders>
              <w:top w:val="single" w:sz="4" w:space="0" w:color="auto"/>
              <w:left w:val="single" w:sz="4" w:space="0" w:color="auto"/>
              <w:righ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ı</w:t>
            </w:r>
          </w:p>
        </w:tc>
      </w:tr>
      <w:tr w:rsidR="006926C9">
        <w:tblPrEx>
          <w:tblCellMar>
            <w:top w:w="0" w:type="dxa"/>
            <w:bottom w:w="0" w:type="dxa"/>
          </w:tblCellMar>
        </w:tblPrEx>
        <w:trPr>
          <w:trHeight w:hRule="exact" w:val="178"/>
        </w:trPr>
        <w:tc>
          <w:tcPr>
            <w:tcW w:w="1498" w:type="dxa"/>
            <w:tcBorders>
              <w:top w:val="single" w:sz="4" w:space="0" w:color="auto"/>
              <w:left w:val="single" w:sz="4" w:space="0" w:color="auto"/>
            </w:tcBorders>
            <w:shd w:val="clear" w:color="auto" w:fill="FFFFFF"/>
            <w:vAlign w:val="bottom"/>
          </w:tcPr>
          <w:p w:rsidR="006926C9" w:rsidRDefault="00890E05">
            <w:pPr>
              <w:pStyle w:val="Gvdemetni0"/>
              <w:framePr w:w="8438" w:h="14717" w:hSpace="5" w:wrap="notBeside" w:vAnchor="text" w:hAnchor="text" w:x="6" w:y="337"/>
              <w:shd w:val="clear" w:color="auto" w:fill="auto"/>
              <w:spacing w:before="0" w:after="0" w:line="150" w:lineRule="exact"/>
              <w:ind w:firstLine="0"/>
              <w:jc w:val="center"/>
            </w:pPr>
            <w:r>
              <w:rPr>
                <w:rStyle w:val="GvdemetniTrebuchetMS75pt"/>
              </w:rPr>
              <w:t>80</w:t>
            </w:r>
          </w:p>
        </w:tc>
        <w:tc>
          <w:tcPr>
            <w:tcW w:w="5021" w:type="dxa"/>
            <w:tcBorders>
              <w:top w:val="single" w:sz="4" w:space="0" w:color="auto"/>
              <w:left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spacing w:before="0" w:after="0" w:line="150" w:lineRule="exact"/>
              <w:ind w:left="40" w:firstLine="0"/>
              <w:jc w:val="left"/>
            </w:pPr>
            <w:r>
              <w:rPr>
                <w:rStyle w:val="GvdemetniTrebuchetMS75pt"/>
              </w:rPr>
              <w:t xml:space="preserve">VENTİLATÖR </w:t>
            </w:r>
            <w:r>
              <w:rPr>
                <w:rStyle w:val="GvdemetniTrebuchetMS75pt"/>
                <w:lang w:val="fr-FR" w:eastAsia="fr-FR" w:bidi="fr-FR"/>
              </w:rPr>
              <w:t>(TRANSPORT)</w:t>
            </w:r>
          </w:p>
        </w:tc>
        <w:tc>
          <w:tcPr>
            <w:tcW w:w="1920" w:type="dxa"/>
            <w:tcBorders>
              <w:top w:val="single" w:sz="4" w:space="0" w:color="auto"/>
              <w:left w:val="single" w:sz="4" w:space="0" w:color="auto"/>
              <w:right w:val="single" w:sz="4" w:space="0" w:color="auto"/>
            </w:tcBorders>
            <w:shd w:val="clear" w:color="auto" w:fill="FFFFFF"/>
          </w:tcPr>
          <w:p w:rsidR="006926C9" w:rsidRDefault="006926C9">
            <w:pPr>
              <w:framePr w:w="8438" w:h="14717" w:hSpace="5" w:wrap="notBeside" w:vAnchor="text" w:hAnchor="text" w:x="6" w:y="337"/>
              <w:rPr>
                <w:sz w:val="10"/>
                <w:szCs w:val="10"/>
              </w:rPr>
            </w:pPr>
          </w:p>
        </w:tc>
      </w:tr>
      <w:tr w:rsidR="006926C9">
        <w:tblPrEx>
          <w:tblCellMar>
            <w:top w:w="0" w:type="dxa"/>
            <w:bottom w:w="0" w:type="dxa"/>
          </w:tblCellMar>
        </w:tblPrEx>
        <w:trPr>
          <w:trHeight w:hRule="exact" w:val="206"/>
        </w:trPr>
        <w:tc>
          <w:tcPr>
            <w:tcW w:w="6519" w:type="dxa"/>
            <w:gridSpan w:val="2"/>
            <w:tcBorders>
              <w:top w:val="single" w:sz="4" w:space="0" w:color="auto"/>
              <w:left w:val="single" w:sz="4" w:space="0" w:color="auto"/>
              <w:bottom w:val="single" w:sz="4" w:space="0" w:color="auto"/>
            </w:tcBorders>
            <w:shd w:val="clear" w:color="auto" w:fill="FFFFFF"/>
          </w:tcPr>
          <w:p w:rsidR="006926C9" w:rsidRDefault="00890E05">
            <w:pPr>
              <w:pStyle w:val="Gvdemetni0"/>
              <w:framePr w:w="8438" w:h="14717" w:hSpace="5" w:wrap="notBeside" w:vAnchor="text" w:hAnchor="text" w:x="6" w:y="337"/>
              <w:shd w:val="clear" w:color="auto" w:fill="auto"/>
              <w:tabs>
                <w:tab w:val="left" w:leader="hyphen" w:pos="67"/>
                <w:tab w:val="left" w:leader="hyphen" w:pos="317"/>
                <w:tab w:val="left" w:leader="hyphen" w:pos="336"/>
              </w:tabs>
              <w:spacing w:before="0" w:after="0" w:line="140" w:lineRule="exact"/>
              <w:ind w:firstLine="0"/>
            </w:pPr>
            <w:r>
              <w:rPr>
                <w:rStyle w:val="GvdemetniTrebuchetMS65pttalik"/>
              </w:rPr>
              <w:tab/>
            </w:r>
            <w:r>
              <w:rPr>
                <w:rStyle w:val="GvdemetniCalibri7ptKaln"/>
              </w:rPr>
              <w:tab/>
            </w:r>
            <w:r>
              <w:rPr>
                <w:rStyle w:val="GvdemetniCalibri7ptKaln"/>
              </w:rPr>
              <w:tab/>
              <w:t xml:space="preserve"> TOPUM</w:t>
            </w:r>
          </w:p>
        </w:tc>
        <w:tc>
          <w:tcPr>
            <w:tcW w:w="1920" w:type="dxa"/>
            <w:tcBorders>
              <w:top w:val="single" w:sz="4" w:space="0" w:color="auto"/>
              <w:left w:val="single" w:sz="4" w:space="0" w:color="auto"/>
              <w:bottom w:val="single" w:sz="4" w:space="0" w:color="auto"/>
              <w:right w:val="single" w:sz="4" w:space="0" w:color="auto"/>
            </w:tcBorders>
            <w:shd w:val="clear" w:color="auto" w:fill="FFFFFF"/>
          </w:tcPr>
          <w:p w:rsidR="006926C9" w:rsidRDefault="006926C9">
            <w:pPr>
              <w:framePr w:w="8438" w:h="14717" w:hSpace="5" w:wrap="notBeside" w:vAnchor="text" w:hAnchor="text" w:x="6" w:y="337"/>
              <w:rPr>
                <w:sz w:val="10"/>
                <w:szCs w:val="10"/>
              </w:rPr>
            </w:pPr>
          </w:p>
        </w:tc>
      </w:tr>
    </w:tbl>
    <w:p w:rsidR="006926C9" w:rsidRDefault="00890E05">
      <w:pPr>
        <w:pStyle w:val="Tabloyazs20"/>
        <w:framePr w:w="5914" w:h="163" w:wrap="notBeside" w:vAnchor="text" w:hAnchor="text" w:x="1268" w:y="1"/>
        <w:shd w:val="clear" w:color="auto" w:fill="auto"/>
        <w:spacing w:line="140" w:lineRule="exact"/>
      </w:pPr>
      <w:r>
        <w:t>POLATU İLÇE DEVLET HASTANESİ 2016 Y1U ÖLÇÜMLEME YAPILACAK BİYOMEDİKAL CİHAZ LİSTESİ</w:t>
      </w:r>
    </w:p>
    <w:p w:rsidR="006926C9" w:rsidRDefault="00890E05">
      <w:pPr>
        <w:pStyle w:val="Tabloyazs30"/>
        <w:framePr w:w="355" w:h="231" w:hSpace="5" w:wrap="notBeside" w:vAnchor="text" w:hAnchor="text" w:x="7432" w:y="15349"/>
        <w:shd w:val="clear" w:color="auto" w:fill="auto"/>
        <w:spacing w:line="230" w:lineRule="exact"/>
      </w:pPr>
      <w:r>
        <w:rPr>
          <w:rStyle w:val="Tabloyazs31"/>
        </w:rPr>
        <w:t>Dî?-</w:t>
      </w:r>
    </w:p>
    <w:p w:rsidR="006926C9" w:rsidRDefault="006926C9">
      <w:pPr>
        <w:rPr>
          <w:sz w:val="2"/>
          <w:szCs w:val="2"/>
        </w:rPr>
      </w:pPr>
    </w:p>
    <w:p w:rsidR="006926C9" w:rsidRDefault="000867C3">
      <w:pPr>
        <w:framePr w:h="768" w:wrap="around" w:hAnchor="margin" w:x="8713" w:y="14161"/>
        <w:jc w:val="center"/>
        <w:rPr>
          <w:sz w:val="2"/>
          <w:szCs w:val="2"/>
        </w:rPr>
      </w:pPr>
      <w:r>
        <w:rPr>
          <w:noProof/>
          <w:lang w:bidi="ar-SA"/>
        </w:rPr>
        <w:drawing>
          <wp:inline distT="0" distB="0" distL="0" distR="0">
            <wp:extent cx="419100" cy="480060"/>
            <wp:effectExtent l="0" t="0" r="0" b="0"/>
            <wp:docPr id="9" name="Resim 9" descr="C:\Users\SATNAL~1\AppData\Local\Temp\FineReader11.00\media\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TNAL~1\AppData\Local\Temp\FineReader11.00\media\image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 cy="480060"/>
                    </a:xfrm>
                    <a:prstGeom prst="rect">
                      <a:avLst/>
                    </a:prstGeom>
                    <a:noFill/>
                    <a:ln>
                      <a:noFill/>
                    </a:ln>
                  </pic:spPr>
                </pic:pic>
              </a:graphicData>
            </a:graphic>
          </wp:inline>
        </w:drawing>
      </w:r>
    </w:p>
    <w:p w:rsidR="006926C9" w:rsidRDefault="00890E05">
      <w:pPr>
        <w:pStyle w:val="Gvdemetni70"/>
        <w:framePr w:h="183" w:vSpace="14" w:wrap="around" w:hAnchor="margin" w:x="4713" w:y="15308"/>
        <w:shd w:val="clear" w:color="auto" w:fill="auto"/>
        <w:spacing w:line="170" w:lineRule="exact"/>
        <w:ind w:left="100"/>
        <w:jc w:val="left"/>
      </w:pPr>
      <w:r>
        <w:rPr>
          <w:rStyle w:val="Gvdemetni7Exact"/>
          <w:vertAlign w:val="superscript"/>
        </w:rPr>
        <w:t>p</w:t>
      </w:r>
      <w:r>
        <w:rPr>
          <w:rStyle w:val="Gvdemetni7Exact"/>
        </w:rPr>
        <w:t>olatlı n</w:t>
      </w:r>
    </w:p>
    <w:p w:rsidR="006926C9" w:rsidRDefault="00890E05">
      <w:pPr>
        <w:pStyle w:val="Gvdemetni20"/>
        <w:shd w:val="clear" w:color="auto" w:fill="auto"/>
        <w:spacing w:after="0" w:line="260" w:lineRule="exact"/>
        <w:ind w:left="4680"/>
        <w:sectPr w:rsidR="006926C9">
          <w:pgSz w:w="11909" w:h="16838"/>
          <w:pgMar w:top="601" w:right="2030" w:bottom="443" w:left="1430" w:header="0" w:footer="3" w:gutter="0"/>
          <w:cols w:space="720"/>
          <w:noEndnote/>
          <w:docGrid w:linePitch="360"/>
        </w:sectPr>
      </w:pPr>
      <w:bookmarkStart w:id="8" w:name="bookmark7"/>
      <w:r>
        <w:lastRenderedPageBreak/>
        <w:t>s,;-</w:t>
      </w:r>
      <w:bookmarkEnd w:id="8"/>
    </w:p>
    <w:p w:rsidR="006926C9" w:rsidRDefault="000867C3">
      <w:pPr>
        <w:framePr w:h="1541" w:wrap="notBeside" w:vAnchor="text" w:hAnchor="text" w:y="1"/>
        <w:rPr>
          <w:sz w:val="2"/>
          <w:szCs w:val="2"/>
        </w:rPr>
      </w:pPr>
      <w:r>
        <w:rPr>
          <w:noProof/>
          <w:lang w:bidi="ar-SA"/>
        </w:rPr>
        <w:lastRenderedPageBreak/>
        <w:drawing>
          <wp:inline distT="0" distB="0" distL="0" distR="0">
            <wp:extent cx="2339340" cy="975360"/>
            <wp:effectExtent l="0" t="0" r="3810" b="0"/>
            <wp:docPr id="10" name="Resim 10" descr="C:\Users\SATNAL~1\AppData\Local\Temp\FineReader11.00\media\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TNAL~1\AppData\Local\Temp\FineReader11.00\media\image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9340" cy="975360"/>
                    </a:xfrm>
                    <a:prstGeom prst="rect">
                      <a:avLst/>
                    </a:prstGeom>
                    <a:noFill/>
                    <a:ln>
                      <a:noFill/>
                    </a:ln>
                  </pic:spPr>
                </pic:pic>
              </a:graphicData>
            </a:graphic>
          </wp:inline>
        </w:drawing>
      </w:r>
    </w:p>
    <w:p w:rsidR="006926C9" w:rsidRDefault="006926C9">
      <w:pPr>
        <w:spacing w:line="540" w:lineRule="exact"/>
      </w:pPr>
    </w:p>
    <w:p w:rsidR="006926C9" w:rsidRDefault="000867C3">
      <w:pPr>
        <w:framePr w:h="1555" w:wrap="notBeside" w:vAnchor="text" w:hAnchor="text" w:y="1"/>
        <w:rPr>
          <w:sz w:val="2"/>
          <w:szCs w:val="2"/>
        </w:rPr>
      </w:pPr>
      <w:r>
        <w:rPr>
          <w:noProof/>
          <w:lang w:bidi="ar-SA"/>
        </w:rPr>
        <w:drawing>
          <wp:inline distT="0" distB="0" distL="0" distR="0">
            <wp:extent cx="2339340" cy="990600"/>
            <wp:effectExtent l="0" t="0" r="3810" b="0"/>
            <wp:docPr id="11" name="Resim 11" descr="C:\Users\SATNAL~1\AppData\Local\Temp\FineReader11.00\media\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TNAL~1\AppData\Local\Temp\FineReader11.00\media\image1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9340" cy="990600"/>
                    </a:xfrm>
                    <a:prstGeom prst="rect">
                      <a:avLst/>
                    </a:prstGeom>
                    <a:noFill/>
                    <a:ln>
                      <a:noFill/>
                    </a:ln>
                  </pic:spPr>
                </pic:pic>
              </a:graphicData>
            </a:graphic>
          </wp:inline>
        </w:drawing>
      </w:r>
    </w:p>
    <w:p w:rsidR="006926C9" w:rsidRDefault="006926C9">
      <w:pPr>
        <w:rPr>
          <w:sz w:val="2"/>
          <w:szCs w:val="2"/>
        </w:rPr>
      </w:pPr>
    </w:p>
    <w:p w:rsidR="006926C9" w:rsidRDefault="00890E05">
      <w:pPr>
        <w:pStyle w:val="Gvdemetni70"/>
        <w:shd w:val="clear" w:color="auto" w:fill="000000"/>
        <w:spacing w:before="570" w:line="190" w:lineRule="exact"/>
        <w:ind w:left="1300"/>
        <w:jc w:val="left"/>
      </w:pPr>
      <w:r>
        <w:rPr>
          <w:rStyle w:val="Gvdemetni71"/>
        </w:rPr>
        <w:t>FİRMA /KURUM</w:t>
      </w:r>
    </w:p>
    <w:p w:rsidR="006926C9" w:rsidRDefault="00890E05">
      <w:pPr>
        <w:pStyle w:val="Gvdemetni110"/>
        <w:shd w:val="clear" w:color="auto" w:fill="000000"/>
        <w:spacing w:before="0" w:after="6901"/>
        <w:ind w:left="260" w:right="5800"/>
      </w:pPr>
      <w:r>
        <w:rPr>
          <w:rStyle w:val="Gvdemetni111"/>
        </w:rPr>
        <w:t>Künye No Rapor No Uyg. Tarihi Geçerlilik</w:t>
      </w:r>
    </w:p>
    <w:p w:rsidR="006926C9" w:rsidRDefault="000867C3">
      <w:pPr>
        <w:framePr w:h="1622" w:wrap="notBeside" w:vAnchor="text" w:hAnchor="text" w:xAlign="center" w:y="1"/>
        <w:jc w:val="center"/>
        <w:rPr>
          <w:sz w:val="2"/>
          <w:szCs w:val="2"/>
        </w:rPr>
      </w:pPr>
      <w:r>
        <w:rPr>
          <w:noProof/>
          <w:lang w:bidi="ar-SA"/>
        </w:rPr>
        <w:drawing>
          <wp:inline distT="0" distB="0" distL="0" distR="0">
            <wp:extent cx="4320540" cy="1028700"/>
            <wp:effectExtent l="0" t="0" r="3810" b="0"/>
            <wp:docPr id="12" name="Resim 12" descr="C:\Users\SATNAL~1\AppData\Local\Temp\FineReader11.00\media\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TNAL~1\AppData\Local\Temp\FineReader11.00\media\image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0540" cy="1028700"/>
                    </a:xfrm>
                    <a:prstGeom prst="rect">
                      <a:avLst/>
                    </a:prstGeom>
                    <a:noFill/>
                    <a:ln>
                      <a:noFill/>
                    </a:ln>
                  </pic:spPr>
                </pic:pic>
              </a:graphicData>
            </a:graphic>
          </wp:inline>
        </w:drawing>
      </w:r>
    </w:p>
    <w:p w:rsidR="006926C9" w:rsidRDefault="006926C9">
      <w:pPr>
        <w:rPr>
          <w:sz w:val="2"/>
          <w:szCs w:val="2"/>
        </w:rPr>
      </w:pPr>
    </w:p>
    <w:p w:rsidR="006926C9" w:rsidRDefault="006926C9">
      <w:pPr>
        <w:rPr>
          <w:sz w:val="2"/>
          <w:szCs w:val="2"/>
        </w:rPr>
        <w:sectPr w:rsidR="006926C9">
          <w:headerReference w:type="even" r:id="rId22"/>
          <w:headerReference w:type="default" r:id="rId23"/>
          <w:headerReference w:type="first" r:id="rId24"/>
          <w:pgSz w:w="11909" w:h="16838"/>
          <w:pgMar w:top="601" w:right="2030" w:bottom="443" w:left="1430" w:header="0" w:footer="3" w:gutter="0"/>
          <w:cols w:space="720"/>
          <w:noEndnote/>
          <w:titlePg/>
          <w:docGrid w:linePitch="360"/>
        </w:sectPr>
      </w:pPr>
    </w:p>
    <w:p w:rsidR="006926C9" w:rsidRDefault="00890E05">
      <w:pPr>
        <w:pStyle w:val="Balk220"/>
        <w:keepNext/>
        <w:keepLines/>
        <w:shd w:val="clear" w:color="auto" w:fill="000000"/>
        <w:spacing w:after="738" w:line="260" w:lineRule="exact"/>
        <w:ind w:left="20"/>
      </w:pPr>
      <w:bookmarkStart w:id="9" w:name="bookmark8"/>
      <w:r>
        <w:rPr>
          <w:rStyle w:val="Balk221"/>
          <w:b/>
          <w:bCs/>
        </w:rPr>
        <w:lastRenderedPageBreak/>
        <w:t>FİRMA/KURUM ANTEDİ</w:t>
      </w:r>
      <w:bookmarkEnd w:id="9"/>
    </w:p>
    <w:p w:rsidR="006926C9" w:rsidRDefault="00890E05">
      <w:pPr>
        <w:pStyle w:val="Gvdemetni70"/>
        <w:framePr w:w="1131" w:h="452" w:wrap="around" w:hAnchor="margin" w:x="7804" w:y="1067"/>
        <w:shd w:val="clear" w:color="auto" w:fill="auto"/>
        <w:spacing w:after="63" w:line="170" w:lineRule="exact"/>
        <w:ind w:left="100"/>
        <w:jc w:val="left"/>
      </w:pPr>
      <w:r>
        <w:rPr>
          <w:rStyle w:val="Gvdemetni7Exact"/>
        </w:rPr>
        <w:t>METROLOJİ</w:t>
      </w:r>
    </w:p>
    <w:p w:rsidR="006926C9" w:rsidRDefault="00890E05">
      <w:pPr>
        <w:pStyle w:val="Gvdemetni70"/>
        <w:framePr w:w="1131" w:h="452" w:wrap="around" w:hAnchor="margin" w:x="7804" w:y="1067"/>
        <w:shd w:val="clear" w:color="auto" w:fill="auto"/>
        <w:spacing w:line="170" w:lineRule="exact"/>
        <w:ind w:left="280"/>
        <w:jc w:val="left"/>
      </w:pPr>
      <w:r>
        <w:rPr>
          <w:rStyle w:val="Gvdemetni7Exact"/>
        </w:rPr>
        <w:t>ETİKETİ</w:t>
      </w:r>
    </w:p>
    <w:p w:rsidR="006926C9" w:rsidRDefault="00890E05">
      <w:pPr>
        <w:pStyle w:val="Gvdemetni13"/>
        <w:framePr w:w="349" w:h="804" w:wrap="around" w:vAnchor="text" w:hAnchor="margin" w:x="139" w:y="10419"/>
        <w:shd w:val="clear" w:color="auto" w:fill="auto"/>
        <w:spacing w:line="220" w:lineRule="exact"/>
        <w:ind w:left="100"/>
      </w:pPr>
      <w:r>
        <w:rPr>
          <w:spacing w:val="0"/>
        </w:rPr>
        <w:t>Ş</w:t>
      </w:r>
    </w:p>
    <w:p w:rsidR="006926C9" w:rsidRDefault="00890E05">
      <w:pPr>
        <w:pStyle w:val="Gvdemetni14"/>
        <w:framePr w:w="349" w:h="804" w:wrap="around" w:vAnchor="text" w:hAnchor="margin" w:x="139" w:y="10419"/>
        <w:shd w:val="clear" w:color="auto" w:fill="auto"/>
        <w:spacing w:line="220" w:lineRule="exact"/>
        <w:ind w:left="100"/>
      </w:pPr>
      <w:r>
        <w:rPr>
          <w:spacing w:val="0"/>
        </w:rPr>
        <w:t>çç</w:t>
      </w:r>
    </w:p>
    <w:p w:rsidR="006926C9" w:rsidRDefault="00890E05">
      <w:pPr>
        <w:pStyle w:val="Gvdemetni0"/>
        <w:framePr w:w="349" w:h="804" w:wrap="around" w:vAnchor="text" w:hAnchor="margin" w:x="139" w:y="10419"/>
        <w:shd w:val="clear" w:color="auto" w:fill="auto"/>
        <w:spacing w:before="0" w:after="0" w:line="220" w:lineRule="exact"/>
        <w:ind w:left="100" w:firstLine="0"/>
        <w:jc w:val="left"/>
      </w:pPr>
      <w:r>
        <w:rPr>
          <w:rStyle w:val="GvdemetniExact0"/>
          <w:spacing w:val="0"/>
        </w:rPr>
        <w:t>9</w:t>
      </w:r>
    </w:p>
    <w:p w:rsidR="006926C9" w:rsidRDefault="00890E05">
      <w:pPr>
        <w:pStyle w:val="Gvdemetni15"/>
        <w:framePr w:w="349" w:h="804" w:wrap="around" w:vAnchor="text" w:hAnchor="margin" w:x="139" w:y="10419"/>
        <w:shd w:val="clear" w:color="auto" w:fill="auto"/>
        <w:spacing w:line="190" w:lineRule="exact"/>
        <w:ind w:left="100"/>
      </w:pPr>
      <w:r>
        <w:t>m</w:t>
      </w:r>
    </w:p>
    <w:p w:rsidR="006926C9" w:rsidRDefault="00890E05">
      <w:pPr>
        <w:pStyle w:val="Gvdemetni120"/>
        <w:pBdr>
          <w:top w:val="single" w:sz="4" w:space="1" w:color="auto"/>
          <w:left w:val="single" w:sz="4" w:space="4" w:color="auto"/>
          <w:bottom w:val="single" w:sz="4" w:space="1" w:color="auto"/>
          <w:right w:val="single" w:sz="4" w:space="4" w:color="auto"/>
        </w:pBdr>
        <w:shd w:val="clear" w:color="auto" w:fill="auto"/>
        <w:spacing w:before="0" w:after="368" w:line="260" w:lineRule="exact"/>
        <w:ind w:left="60"/>
      </w:pPr>
      <w:bookmarkStart w:id="10" w:name="bookmark9"/>
      <w:r>
        <w:t>BİYOMEDİKAL METROLOJİ RAPORU</w:t>
      </w:r>
      <w:bookmarkEnd w:id="10"/>
    </w:p>
    <w:tbl>
      <w:tblPr>
        <w:tblOverlap w:val="never"/>
        <w:tblW w:w="0" w:type="auto"/>
        <w:jc w:val="center"/>
        <w:tblLayout w:type="fixed"/>
        <w:tblCellMar>
          <w:left w:w="10" w:type="dxa"/>
          <w:right w:w="10" w:type="dxa"/>
        </w:tblCellMar>
        <w:tblLook w:val="0000" w:firstRow="0" w:lastRow="0" w:firstColumn="0" w:lastColumn="0" w:noHBand="0" w:noVBand="0"/>
      </w:tblPr>
      <w:tblGrid>
        <w:gridCol w:w="456"/>
        <w:gridCol w:w="1814"/>
        <w:gridCol w:w="2400"/>
        <w:gridCol w:w="907"/>
        <w:gridCol w:w="3341"/>
      </w:tblGrid>
      <w:tr w:rsidR="006926C9">
        <w:tblPrEx>
          <w:tblCellMar>
            <w:top w:w="0" w:type="dxa"/>
            <w:bottom w:w="0" w:type="dxa"/>
          </w:tblCellMar>
        </w:tblPrEx>
        <w:trPr>
          <w:trHeight w:hRule="exact" w:val="274"/>
          <w:jc w:val="center"/>
        </w:trPr>
        <w:tc>
          <w:tcPr>
            <w:tcW w:w="456" w:type="dxa"/>
            <w:tcBorders>
              <w:top w:val="single" w:sz="4" w:space="0" w:color="auto"/>
              <w:left w:val="single" w:sz="4" w:space="0" w:color="auto"/>
            </w:tcBorders>
            <w:shd w:val="clear" w:color="auto" w:fill="FFFFFF"/>
          </w:tcPr>
          <w:p w:rsidR="006926C9" w:rsidRDefault="006926C9">
            <w:pPr>
              <w:framePr w:w="8918" w:wrap="notBeside" w:vAnchor="text" w:hAnchor="text" w:xAlign="center" w:y="1"/>
              <w:rPr>
                <w:sz w:val="10"/>
                <w:szCs w:val="10"/>
              </w:rPr>
            </w:pPr>
          </w:p>
        </w:tc>
        <w:tc>
          <w:tcPr>
            <w:tcW w:w="4214" w:type="dxa"/>
            <w:gridSpan w:val="2"/>
            <w:tcBorders>
              <w:top w:val="single" w:sz="4" w:space="0" w:color="auto"/>
              <w:left w:val="single" w:sz="4" w:space="0" w:color="auto"/>
            </w:tcBorders>
            <w:shd w:val="clear" w:color="auto" w:fill="FFFFFF"/>
            <w:vAlign w:val="bottom"/>
          </w:tcPr>
          <w:p w:rsidR="006926C9" w:rsidRDefault="00890E05">
            <w:pPr>
              <w:pStyle w:val="Gvdemetni0"/>
              <w:framePr w:w="8918" w:wrap="notBeside" w:vAnchor="text" w:hAnchor="text" w:xAlign="center" w:y="1"/>
              <w:shd w:val="clear" w:color="auto" w:fill="auto"/>
              <w:spacing w:before="0" w:after="0" w:line="190" w:lineRule="exact"/>
              <w:ind w:left="60" w:firstLine="0"/>
              <w:jc w:val="left"/>
            </w:pPr>
            <w:r>
              <w:rPr>
                <w:rStyle w:val="GvdemetniTrebuchetMS95pt"/>
              </w:rPr>
              <w:t>Rapor No</w:t>
            </w:r>
          </w:p>
        </w:tc>
        <w:tc>
          <w:tcPr>
            <w:tcW w:w="4248" w:type="dxa"/>
            <w:gridSpan w:val="2"/>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918" w:wrap="notBeside" w:vAnchor="text" w:hAnchor="text" w:xAlign="center" w:y="1"/>
              <w:shd w:val="clear" w:color="auto" w:fill="auto"/>
              <w:spacing w:before="0" w:after="0" w:line="190" w:lineRule="exact"/>
              <w:ind w:left="140" w:firstLine="0"/>
              <w:jc w:val="left"/>
            </w:pPr>
            <w:r>
              <w:rPr>
                <w:rStyle w:val="GvdemetniTrebuchetMS95pt"/>
              </w:rPr>
              <w:t>İRaporTarihi |</w:t>
            </w:r>
          </w:p>
        </w:tc>
      </w:tr>
      <w:tr w:rsidR="006926C9">
        <w:tblPrEx>
          <w:tblCellMar>
            <w:top w:w="0" w:type="dxa"/>
            <w:bottom w:w="0" w:type="dxa"/>
          </w:tblCellMar>
        </w:tblPrEx>
        <w:trPr>
          <w:trHeight w:hRule="exact" w:val="250"/>
          <w:jc w:val="center"/>
        </w:trPr>
        <w:tc>
          <w:tcPr>
            <w:tcW w:w="456" w:type="dxa"/>
            <w:vMerge w:val="restart"/>
            <w:tcBorders>
              <w:top w:val="single" w:sz="4" w:space="0" w:color="auto"/>
              <w:left w:val="single" w:sz="4" w:space="0" w:color="auto"/>
            </w:tcBorders>
            <w:shd w:val="clear" w:color="auto" w:fill="FFFFFF"/>
            <w:textDirection w:val="btLr"/>
          </w:tcPr>
          <w:p w:rsidR="006926C9" w:rsidRDefault="00890E05">
            <w:pPr>
              <w:pStyle w:val="Gvdemetni0"/>
              <w:framePr w:w="8918" w:wrap="notBeside" w:vAnchor="text" w:hAnchor="text" w:xAlign="center" w:y="1"/>
              <w:shd w:val="clear" w:color="auto" w:fill="auto"/>
              <w:spacing w:before="0" w:line="190" w:lineRule="exact"/>
              <w:ind w:right="20" w:firstLine="0"/>
              <w:jc w:val="right"/>
            </w:pPr>
            <w:r>
              <w:rPr>
                <w:rStyle w:val="GvdemetniTrebuchetMS95pt"/>
              </w:rPr>
              <w:t>HİZMET</w:t>
            </w:r>
          </w:p>
          <w:p w:rsidR="006926C9" w:rsidRDefault="00890E05">
            <w:pPr>
              <w:pStyle w:val="Gvdemetni0"/>
              <w:framePr w:w="8918" w:wrap="notBeside" w:vAnchor="text" w:hAnchor="text" w:xAlign="center" w:y="1"/>
              <w:shd w:val="clear" w:color="auto" w:fill="auto"/>
              <w:spacing w:before="60" w:after="0" w:line="220" w:lineRule="exact"/>
              <w:ind w:right="20" w:firstLine="0"/>
              <w:jc w:val="right"/>
            </w:pPr>
            <w:r>
              <w:rPr>
                <w:rStyle w:val="GvdemetniCalibri11ptKaln-1ptbolukbraklyor"/>
              </w:rPr>
              <w:t>BİLGİLERİ</w:t>
            </w:r>
          </w:p>
        </w:tc>
        <w:tc>
          <w:tcPr>
            <w:tcW w:w="4214" w:type="dxa"/>
            <w:gridSpan w:val="2"/>
            <w:tcBorders>
              <w:top w:val="single" w:sz="4" w:space="0" w:color="auto"/>
              <w:left w:val="single" w:sz="4" w:space="0" w:color="auto"/>
            </w:tcBorders>
            <w:shd w:val="clear" w:color="auto" w:fill="FFFFFF"/>
            <w:vAlign w:val="bottom"/>
          </w:tcPr>
          <w:p w:rsidR="006926C9" w:rsidRDefault="00890E05">
            <w:pPr>
              <w:pStyle w:val="Gvdemetni0"/>
              <w:framePr w:w="8918" w:wrap="notBeside" w:vAnchor="text" w:hAnchor="text" w:xAlign="center" w:y="1"/>
              <w:shd w:val="clear" w:color="auto" w:fill="auto"/>
              <w:spacing w:before="0" w:after="0" w:line="190" w:lineRule="exact"/>
              <w:ind w:left="60" w:firstLine="0"/>
              <w:jc w:val="left"/>
            </w:pPr>
            <w:r>
              <w:rPr>
                <w:rStyle w:val="GvdemetniTrebuchetMS95pt"/>
              </w:rPr>
              <w:t>Uygulama Tarihi</w:t>
            </w:r>
          </w:p>
        </w:tc>
        <w:tc>
          <w:tcPr>
            <w:tcW w:w="4248" w:type="dxa"/>
            <w:gridSpan w:val="2"/>
            <w:tcBorders>
              <w:top w:val="single" w:sz="4" w:space="0" w:color="auto"/>
              <w:left w:val="single" w:sz="4" w:space="0" w:color="auto"/>
              <w:right w:val="single" w:sz="4" w:space="0" w:color="auto"/>
            </w:tcBorders>
            <w:shd w:val="clear" w:color="auto" w:fill="FFFFFF"/>
          </w:tcPr>
          <w:p w:rsidR="006926C9" w:rsidRDefault="006926C9">
            <w:pPr>
              <w:framePr w:w="8918" w:wrap="notBeside" w:vAnchor="text" w:hAnchor="text" w:xAlign="center" w:y="1"/>
              <w:rPr>
                <w:sz w:val="10"/>
                <w:szCs w:val="10"/>
              </w:rPr>
            </w:pPr>
          </w:p>
        </w:tc>
      </w:tr>
      <w:tr w:rsidR="006926C9">
        <w:tblPrEx>
          <w:tblCellMar>
            <w:top w:w="0" w:type="dxa"/>
            <w:bottom w:w="0" w:type="dxa"/>
          </w:tblCellMar>
        </w:tblPrEx>
        <w:trPr>
          <w:trHeight w:hRule="exact" w:val="720"/>
          <w:jc w:val="center"/>
        </w:trPr>
        <w:tc>
          <w:tcPr>
            <w:tcW w:w="456" w:type="dxa"/>
            <w:vMerge/>
            <w:tcBorders>
              <w:left w:val="single" w:sz="4" w:space="0" w:color="auto"/>
              <w:bottom w:val="single" w:sz="4" w:space="0" w:color="auto"/>
            </w:tcBorders>
            <w:shd w:val="clear" w:color="auto" w:fill="FFFFFF"/>
            <w:textDirection w:val="btLr"/>
          </w:tcPr>
          <w:p w:rsidR="006926C9" w:rsidRDefault="006926C9">
            <w:pPr>
              <w:framePr w:w="8918" w:wrap="notBeside" w:vAnchor="text" w:hAnchor="text" w:xAlign="center" w:y="1"/>
            </w:pPr>
          </w:p>
        </w:tc>
        <w:tc>
          <w:tcPr>
            <w:tcW w:w="1814" w:type="dxa"/>
            <w:tcBorders>
              <w:top w:val="single" w:sz="4" w:space="0" w:color="auto"/>
              <w:left w:val="single" w:sz="4" w:space="0" w:color="auto"/>
              <w:bottom w:val="single" w:sz="4" w:space="0" w:color="auto"/>
            </w:tcBorders>
            <w:shd w:val="clear" w:color="auto" w:fill="FFFFFF"/>
            <w:vAlign w:val="center"/>
          </w:tcPr>
          <w:p w:rsidR="006926C9" w:rsidRDefault="00890E05">
            <w:pPr>
              <w:pStyle w:val="Gvdemetni0"/>
              <w:framePr w:w="8918" w:wrap="notBeside" w:vAnchor="text" w:hAnchor="text" w:xAlign="center" w:y="1"/>
              <w:shd w:val="clear" w:color="auto" w:fill="auto"/>
              <w:spacing w:before="0" w:after="0" w:line="190" w:lineRule="exact"/>
              <w:ind w:left="60" w:firstLine="0"/>
              <w:jc w:val="left"/>
            </w:pPr>
            <w:r>
              <w:rPr>
                <w:rStyle w:val="GvdemetniTrebuchetMS95pt"/>
              </w:rPr>
              <w:t>Uygulama Yeri</w:t>
            </w:r>
          </w:p>
        </w:tc>
        <w:tc>
          <w:tcPr>
            <w:tcW w:w="3307" w:type="dxa"/>
            <w:gridSpan w:val="2"/>
            <w:tcBorders>
              <w:top w:val="single" w:sz="4" w:space="0" w:color="auto"/>
              <w:left w:val="single" w:sz="4" w:space="0" w:color="auto"/>
              <w:bottom w:val="single" w:sz="4" w:space="0" w:color="auto"/>
            </w:tcBorders>
            <w:shd w:val="clear" w:color="auto" w:fill="FFFFFF"/>
            <w:vAlign w:val="bottom"/>
          </w:tcPr>
          <w:p w:rsidR="006926C9" w:rsidRDefault="00890E05">
            <w:pPr>
              <w:pStyle w:val="Gvdemetni0"/>
              <w:framePr w:w="8918" w:wrap="notBeside" w:vAnchor="text" w:hAnchor="text" w:xAlign="center" w:y="1"/>
              <w:shd w:val="clear" w:color="auto" w:fill="auto"/>
              <w:spacing w:before="0" w:after="0" w:line="240" w:lineRule="exact"/>
              <w:ind w:left="180" w:firstLine="160"/>
              <w:jc w:val="left"/>
            </w:pPr>
            <w:r>
              <w:rPr>
                <w:rStyle w:val="GvdemetniTrebuchetMS95pt"/>
              </w:rPr>
              <w:t>Laboratuvar Teslim Tutanak N : Teslim Tarihi</w:t>
            </w:r>
          </w:p>
        </w:tc>
        <w:tc>
          <w:tcPr>
            <w:tcW w:w="3341" w:type="dxa"/>
            <w:tcBorders>
              <w:top w:val="single" w:sz="4" w:space="0" w:color="auto"/>
              <w:left w:val="single" w:sz="4" w:space="0" w:color="auto"/>
              <w:bottom w:val="single" w:sz="4" w:space="0" w:color="auto"/>
              <w:right w:val="single" w:sz="4" w:space="0" w:color="auto"/>
            </w:tcBorders>
            <w:shd w:val="clear" w:color="auto" w:fill="FFFFFF"/>
          </w:tcPr>
          <w:p w:rsidR="006926C9" w:rsidRDefault="00890E05">
            <w:pPr>
              <w:pStyle w:val="Gvdemetni0"/>
              <w:framePr w:w="8918" w:wrap="notBeside" w:vAnchor="text" w:hAnchor="text" w:xAlign="center" w:y="1"/>
              <w:shd w:val="clear" w:color="auto" w:fill="auto"/>
              <w:spacing w:before="0" w:after="0" w:line="250" w:lineRule="exact"/>
              <w:ind w:left="200" w:firstLine="140"/>
              <w:jc w:val="left"/>
            </w:pPr>
            <w:r>
              <w:rPr>
                <w:rStyle w:val="GvdemetniTrebuchetMS95pt"/>
              </w:rPr>
              <w:t>Yerinde Nezaret Eden :</w:t>
            </w:r>
          </w:p>
        </w:tc>
      </w:tr>
    </w:tbl>
    <w:p w:rsidR="006926C9" w:rsidRDefault="006926C9">
      <w:pPr>
        <w:spacing w:line="180" w:lineRule="exact"/>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456"/>
        <w:gridCol w:w="4219"/>
        <w:gridCol w:w="154"/>
        <w:gridCol w:w="4094"/>
      </w:tblGrid>
      <w:tr w:rsidR="006926C9">
        <w:tblPrEx>
          <w:tblCellMar>
            <w:top w:w="0" w:type="dxa"/>
            <w:bottom w:w="0" w:type="dxa"/>
          </w:tblCellMar>
        </w:tblPrEx>
        <w:trPr>
          <w:trHeight w:hRule="exact" w:val="274"/>
          <w:jc w:val="center"/>
        </w:trPr>
        <w:tc>
          <w:tcPr>
            <w:tcW w:w="456" w:type="dxa"/>
            <w:tcBorders>
              <w:top w:val="single" w:sz="4" w:space="0" w:color="auto"/>
              <w:left w:val="single" w:sz="4" w:space="0" w:color="auto"/>
            </w:tcBorders>
            <w:shd w:val="clear" w:color="auto" w:fill="FFFFFF"/>
          </w:tcPr>
          <w:p w:rsidR="006926C9" w:rsidRDefault="006926C9">
            <w:pPr>
              <w:framePr w:w="8923" w:wrap="notBeside" w:vAnchor="text" w:hAnchor="text" w:xAlign="center" w:y="1"/>
              <w:rPr>
                <w:sz w:val="10"/>
                <w:szCs w:val="10"/>
              </w:rPr>
            </w:pPr>
          </w:p>
        </w:tc>
        <w:tc>
          <w:tcPr>
            <w:tcW w:w="4219" w:type="dxa"/>
            <w:tcBorders>
              <w:top w:val="single" w:sz="4" w:space="0" w:color="auto"/>
              <w:left w:val="single" w:sz="4" w:space="0" w:color="auto"/>
            </w:tcBorders>
            <w:shd w:val="clear" w:color="auto" w:fill="FFFFFF"/>
            <w:vAlign w:val="bottom"/>
          </w:tcPr>
          <w:p w:rsidR="006926C9" w:rsidRDefault="00890E05">
            <w:pPr>
              <w:pStyle w:val="Gvdemetni0"/>
              <w:framePr w:w="8923" w:wrap="notBeside" w:vAnchor="text" w:hAnchor="text" w:xAlign="center" w:y="1"/>
              <w:shd w:val="clear" w:color="auto" w:fill="auto"/>
              <w:spacing w:before="0" w:after="0" w:line="190" w:lineRule="exact"/>
              <w:ind w:left="60" w:firstLine="0"/>
              <w:jc w:val="left"/>
            </w:pPr>
            <w:r>
              <w:rPr>
                <w:rStyle w:val="GvdemetniTrebuchetMS95pt"/>
              </w:rPr>
              <w:t>Birlik</w:t>
            </w:r>
          </w:p>
        </w:tc>
        <w:tc>
          <w:tcPr>
            <w:tcW w:w="154" w:type="dxa"/>
            <w:tcBorders>
              <w:left w:val="single" w:sz="4" w:space="0" w:color="auto"/>
            </w:tcBorders>
            <w:shd w:val="clear" w:color="auto" w:fill="FFFFFF"/>
          </w:tcPr>
          <w:p w:rsidR="006926C9" w:rsidRDefault="006926C9">
            <w:pPr>
              <w:framePr w:w="8923" w:wrap="notBeside" w:vAnchor="text" w:hAnchor="text" w:xAlign="center" w:y="1"/>
              <w:rPr>
                <w:sz w:val="10"/>
                <w:szCs w:val="10"/>
              </w:rPr>
            </w:pPr>
          </w:p>
        </w:tc>
        <w:tc>
          <w:tcPr>
            <w:tcW w:w="4094"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923" w:wrap="notBeside" w:vAnchor="text" w:hAnchor="text" w:xAlign="center" w:y="1"/>
              <w:shd w:val="clear" w:color="auto" w:fill="auto"/>
              <w:spacing w:before="0" w:after="0" w:line="190" w:lineRule="exact"/>
              <w:ind w:left="40" w:firstLine="0"/>
              <w:jc w:val="left"/>
            </w:pPr>
            <w:r>
              <w:rPr>
                <w:rStyle w:val="GvdemetniTrebuchetMS95pt"/>
              </w:rPr>
              <w:t>Lot/Parti No</w:t>
            </w:r>
          </w:p>
        </w:tc>
      </w:tr>
      <w:tr w:rsidR="006926C9">
        <w:tblPrEx>
          <w:tblCellMar>
            <w:top w:w="0" w:type="dxa"/>
            <w:bottom w:w="0" w:type="dxa"/>
          </w:tblCellMar>
        </w:tblPrEx>
        <w:trPr>
          <w:trHeight w:hRule="exact" w:val="250"/>
          <w:jc w:val="center"/>
        </w:trPr>
        <w:tc>
          <w:tcPr>
            <w:tcW w:w="456" w:type="dxa"/>
            <w:tcBorders>
              <w:top w:val="single" w:sz="4" w:space="0" w:color="auto"/>
              <w:left w:val="single" w:sz="4" w:space="0" w:color="auto"/>
            </w:tcBorders>
            <w:shd w:val="clear" w:color="auto" w:fill="FFFFFF"/>
            <w:vAlign w:val="bottom"/>
          </w:tcPr>
          <w:p w:rsidR="006926C9" w:rsidRDefault="00890E05">
            <w:pPr>
              <w:pStyle w:val="Gvdemetni0"/>
              <w:framePr w:w="8923" w:wrap="notBeside" w:vAnchor="text" w:hAnchor="text" w:xAlign="center" w:y="1"/>
              <w:shd w:val="clear" w:color="auto" w:fill="auto"/>
              <w:spacing w:before="0" w:after="0" w:line="134" w:lineRule="exact"/>
              <w:ind w:firstLine="0"/>
            </w:pPr>
            <w:r>
              <w:rPr>
                <w:rStyle w:val="GvdemetniCalibri11ptKalntalik"/>
              </w:rPr>
              <w:t xml:space="preserve">± a </w:t>
            </w:r>
            <w:r>
              <w:rPr>
                <w:rStyle w:val="GvdemetniTrebuchetMS95ptKaln"/>
              </w:rPr>
              <w:t xml:space="preserve">z </w:t>
            </w:r>
            <w:r>
              <w:rPr>
                <w:rStyle w:val="GvdemetniTrebuchetMS95ptKaln"/>
                <w:vertAlign w:val="superscript"/>
              </w:rPr>
              <w:t>u</w:t>
            </w:r>
          </w:p>
        </w:tc>
        <w:tc>
          <w:tcPr>
            <w:tcW w:w="4219" w:type="dxa"/>
            <w:tcBorders>
              <w:top w:val="single" w:sz="4" w:space="0" w:color="auto"/>
              <w:left w:val="single" w:sz="4" w:space="0" w:color="auto"/>
            </w:tcBorders>
            <w:shd w:val="clear" w:color="auto" w:fill="FFFFFF"/>
            <w:vAlign w:val="bottom"/>
          </w:tcPr>
          <w:p w:rsidR="006926C9" w:rsidRDefault="00890E05">
            <w:pPr>
              <w:pStyle w:val="Gvdemetni0"/>
              <w:framePr w:w="8923" w:wrap="notBeside" w:vAnchor="text" w:hAnchor="text" w:xAlign="center" w:y="1"/>
              <w:shd w:val="clear" w:color="auto" w:fill="auto"/>
              <w:spacing w:before="0" w:after="0" w:line="190" w:lineRule="exact"/>
              <w:ind w:left="60" w:firstLine="0"/>
              <w:jc w:val="left"/>
            </w:pPr>
            <w:r>
              <w:rPr>
                <w:rStyle w:val="GvdemetniTrebuchetMS95pt"/>
              </w:rPr>
              <w:t>Sağlık Tesisi</w:t>
            </w:r>
          </w:p>
        </w:tc>
        <w:tc>
          <w:tcPr>
            <w:tcW w:w="154" w:type="dxa"/>
            <w:tcBorders>
              <w:left w:val="single" w:sz="4" w:space="0" w:color="auto"/>
            </w:tcBorders>
            <w:shd w:val="clear" w:color="auto" w:fill="FFFFFF"/>
          </w:tcPr>
          <w:p w:rsidR="006926C9" w:rsidRDefault="006926C9">
            <w:pPr>
              <w:framePr w:w="8923" w:wrap="notBeside" w:vAnchor="text" w:hAnchor="text" w:xAlign="center" w:y="1"/>
              <w:rPr>
                <w:sz w:val="10"/>
                <w:szCs w:val="10"/>
              </w:rPr>
            </w:pPr>
          </w:p>
        </w:tc>
        <w:tc>
          <w:tcPr>
            <w:tcW w:w="4094"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923" w:wrap="notBeside" w:vAnchor="text" w:hAnchor="text" w:xAlign="center" w:y="1"/>
              <w:shd w:val="clear" w:color="auto" w:fill="auto"/>
              <w:spacing w:before="0" w:after="0" w:line="190" w:lineRule="exact"/>
              <w:ind w:left="40" w:firstLine="0"/>
              <w:jc w:val="left"/>
            </w:pPr>
            <w:r>
              <w:rPr>
                <w:rStyle w:val="GvdemetniTrebuchetMS95pt"/>
              </w:rPr>
              <w:t>Seri No</w:t>
            </w:r>
          </w:p>
        </w:tc>
      </w:tr>
      <w:tr w:rsidR="006926C9">
        <w:tblPrEx>
          <w:tblCellMar>
            <w:top w:w="0" w:type="dxa"/>
            <w:bottom w:w="0" w:type="dxa"/>
          </w:tblCellMar>
        </w:tblPrEx>
        <w:trPr>
          <w:trHeight w:hRule="exact" w:val="245"/>
          <w:jc w:val="center"/>
        </w:trPr>
        <w:tc>
          <w:tcPr>
            <w:tcW w:w="456" w:type="dxa"/>
            <w:tcBorders>
              <w:left w:val="single" w:sz="4" w:space="0" w:color="auto"/>
            </w:tcBorders>
            <w:shd w:val="clear" w:color="auto" w:fill="FFFFFF"/>
          </w:tcPr>
          <w:p w:rsidR="006926C9" w:rsidRDefault="00890E05">
            <w:pPr>
              <w:pStyle w:val="Gvdemetni0"/>
              <w:framePr w:w="8923" w:wrap="notBeside" w:vAnchor="text" w:hAnchor="text" w:xAlign="center" w:y="1"/>
              <w:shd w:val="clear" w:color="auto" w:fill="auto"/>
              <w:spacing w:before="0" w:after="0" w:line="320" w:lineRule="exact"/>
              <w:ind w:firstLine="0"/>
            </w:pPr>
            <w:r>
              <w:rPr>
                <w:rStyle w:val="Gvdemetni16ptKaln"/>
              </w:rPr>
              <w:t>i*</w:t>
            </w:r>
          </w:p>
        </w:tc>
        <w:tc>
          <w:tcPr>
            <w:tcW w:w="4219" w:type="dxa"/>
            <w:tcBorders>
              <w:top w:val="single" w:sz="4" w:space="0" w:color="auto"/>
              <w:left w:val="single" w:sz="4" w:space="0" w:color="auto"/>
            </w:tcBorders>
            <w:shd w:val="clear" w:color="auto" w:fill="FFFFFF"/>
          </w:tcPr>
          <w:p w:rsidR="006926C9" w:rsidRDefault="00890E05">
            <w:pPr>
              <w:pStyle w:val="Gvdemetni0"/>
              <w:framePr w:w="8923" w:wrap="notBeside" w:vAnchor="text" w:hAnchor="text" w:xAlign="center" w:y="1"/>
              <w:shd w:val="clear" w:color="auto" w:fill="auto"/>
              <w:spacing w:before="0" w:after="0" w:line="190" w:lineRule="exact"/>
              <w:ind w:left="60" w:firstLine="0"/>
              <w:jc w:val="left"/>
            </w:pPr>
            <w:r>
              <w:rPr>
                <w:rStyle w:val="GvdemetniTrebuchetMS95pt"/>
              </w:rPr>
              <w:t>Künye No</w:t>
            </w:r>
          </w:p>
        </w:tc>
        <w:tc>
          <w:tcPr>
            <w:tcW w:w="154" w:type="dxa"/>
            <w:tcBorders>
              <w:left w:val="single" w:sz="4" w:space="0" w:color="auto"/>
            </w:tcBorders>
            <w:shd w:val="clear" w:color="auto" w:fill="FFFFFF"/>
          </w:tcPr>
          <w:p w:rsidR="006926C9" w:rsidRDefault="006926C9">
            <w:pPr>
              <w:framePr w:w="8923" w:wrap="notBeside" w:vAnchor="text" w:hAnchor="text" w:xAlign="center" w:y="1"/>
              <w:rPr>
                <w:sz w:val="10"/>
                <w:szCs w:val="10"/>
              </w:rPr>
            </w:pPr>
          </w:p>
        </w:tc>
        <w:tc>
          <w:tcPr>
            <w:tcW w:w="4094" w:type="dxa"/>
            <w:tcBorders>
              <w:top w:val="single" w:sz="4" w:space="0" w:color="auto"/>
              <w:left w:val="single" w:sz="4" w:space="0" w:color="auto"/>
              <w:right w:val="single" w:sz="4" w:space="0" w:color="auto"/>
            </w:tcBorders>
            <w:shd w:val="clear" w:color="auto" w:fill="FFFFFF"/>
          </w:tcPr>
          <w:p w:rsidR="006926C9" w:rsidRDefault="00890E05">
            <w:pPr>
              <w:pStyle w:val="Gvdemetni0"/>
              <w:framePr w:w="8923" w:wrap="notBeside" w:vAnchor="text" w:hAnchor="text" w:xAlign="center" w:y="1"/>
              <w:shd w:val="clear" w:color="auto" w:fill="auto"/>
              <w:spacing w:before="0" w:after="0" w:line="190" w:lineRule="exact"/>
              <w:ind w:left="40" w:firstLine="0"/>
              <w:jc w:val="left"/>
            </w:pPr>
            <w:r>
              <w:rPr>
                <w:rStyle w:val="GvdemetniTrebuchetMS95pt"/>
              </w:rPr>
              <w:t>Bulunduğu Yer</w:t>
            </w:r>
          </w:p>
        </w:tc>
      </w:tr>
      <w:tr w:rsidR="006926C9">
        <w:tblPrEx>
          <w:tblCellMar>
            <w:top w:w="0" w:type="dxa"/>
            <w:bottom w:w="0" w:type="dxa"/>
          </w:tblCellMar>
        </w:tblPrEx>
        <w:trPr>
          <w:trHeight w:hRule="exact" w:val="254"/>
          <w:jc w:val="center"/>
        </w:trPr>
        <w:tc>
          <w:tcPr>
            <w:tcW w:w="456" w:type="dxa"/>
            <w:vMerge w:val="restart"/>
            <w:tcBorders>
              <w:top w:val="single" w:sz="4" w:space="0" w:color="auto"/>
              <w:left w:val="single" w:sz="4" w:space="0" w:color="auto"/>
            </w:tcBorders>
            <w:shd w:val="clear" w:color="auto" w:fill="FFFFFF"/>
          </w:tcPr>
          <w:p w:rsidR="006926C9" w:rsidRDefault="00890E05">
            <w:pPr>
              <w:pStyle w:val="Gvdemetni0"/>
              <w:framePr w:w="8923" w:wrap="notBeside" w:vAnchor="text" w:hAnchor="text" w:xAlign="center" w:y="1"/>
              <w:shd w:val="clear" w:color="auto" w:fill="auto"/>
              <w:spacing w:before="0" w:after="0" w:line="320" w:lineRule="exact"/>
              <w:ind w:firstLine="0"/>
            </w:pPr>
            <w:r>
              <w:rPr>
                <w:rStyle w:val="Gvdemetni16ptKaln"/>
              </w:rPr>
              <w:t>N</w:t>
            </w:r>
          </w:p>
        </w:tc>
        <w:tc>
          <w:tcPr>
            <w:tcW w:w="4219" w:type="dxa"/>
            <w:tcBorders>
              <w:top w:val="single" w:sz="4" w:space="0" w:color="auto"/>
              <w:left w:val="single" w:sz="4" w:space="0" w:color="auto"/>
            </w:tcBorders>
            <w:shd w:val="clear" w:color="auto" w:fill="FFFFFF"/>
            <w:vAlign w:val="bottom"/>
          </w:tcPr>
          <w:p w:rsidR="006926C9" w:rsidRDefault="00890E05">
            <w:pPr>
              <w:pStyle w:val="Gvdemetni0"/>
              <w:framePr w:w="8923" w:wrap="notBeside" w:vAnchor="text" w:hAnchor="text" w:xAlign="center" w:y="1"/>
              <w:shd w:val="clear" w:color="auto" w:fill="auto"/>
              <w:spacing w:before="0" w:after="0" w:line="190" w:lineRule="exact"/>
              <w:ind w:left="60" w:firstLine="0"/>
              <w:jc w:val="left"/>
            </w:pPr>
            <w:r>
              <w:rPr>
                <w:rStyle w:val="GvdemetniTrebuchetMS95pt"/>
              </w:rPr>
              <w:t>Biyomedikal Tür</w:t>
            </w:r>
          </w:p>
        </w:tc>
        <w:tc>
          <w:tcPr>
            <w:tcW w:w="154" w:type="dxa"/>
            <w:tcBorders>
              <w:left w:val="single" w:sz="4" w:space="0" w:color="auto"/>
            </w:tcBorders>
            <w:shd w:val="clear" w:color="auto" w:fill="FFFFFF"/>
          </w:tcPr>
          <w:p w:rsidR="006926C9" w:rsidRDefault="006926C9">
            <w:pPr>
              <w:framePr w:w="8923" w:wrap="notBeside" w:vAnchor="text" w:hAnchor="text" w:xAlign="center" w:y="1"/>
              <w:rPr>
                <w:sz w:val="10"/>
                <w:szCs w:val="10"/>
              </w:rPr>
            </w:pPr>
          </w:p>
        </w:tc>
        <w:tc>
          <w:tcPr>
            <w:tcW w:w="4094"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8923" w:wrap="notBeside" w:vAnchor="text" w:hAnchor="text" w:xAlign="center" w:y="1"/>
              <w:shd w:val="clear" w:color="auto" w:fill="auto"/>
              <w:spacing w:before="0" w:after="0" w:line="190" w:lineRule="exact"/>
              <w:ind w:left="40" w:firstLine="0"/>
              <w:jc w:val="left"/>
            </w:pPr>
            <w:r>
              <w:rPr>
                <w:rStyle w:val="GvdemetniTrebuchetMS95pt"/>
              </w:rPr>
              <w:t>Bulunduğu Branş</w:t>
            </w:r>
          </w:p>
        </w:tc>
      </w:tr>
      <w:tr w:rsidR="006926C9">
        <w:tblPrEx>
          <w:tblCellMar>
            <w:top w:w="0" w:type="dxa"/>
            <w:bottom w:w="0" w:type="dxa"/>
          </w:tblCellMar>
        </w:tblPrEx>
        <w:trPr>
          <w:trHeight w:hRule="exact" w:val="274"/>
          <w:jc w:val="center"/>
        </w:trPr>
        <w:tc>
          <w:tcPr>
            <w:tcW w:w="456" w:type="dxa"/>
            <w:vMerge/>
            <w:tcBorders>
              <w:left w:val="single" w:sz="4" w:space="0" w:color="auto"/>
              <w:bottom w:val="single" w:sz="4" w:space="0" w:color="auto"/>
            </w:tcBorders>
            <w:shd w:val="clear" w:color="auto" w:fill="FFFFFF"/>
          </w:tcPr>
          <w:p w:rsidR="006926C9" w:rsidRDefault="006926C9">
            <w:pPr>
              <w:framePr w:w="8923" w:wrap="notBeside" w:vAnchor="text" w:hAnchor="text" w:xAlign="center" w:y="1"/>
            </w:pPr>
          </w:p>
        </w:tc>
        <w:tc>
          <w:tcPr>
            <w:tcW w:w="4219" w:type="dxa"/>
            <w:tcBorders>
              <w:top w:val="single" w:sz="4" w:space="0" w:color="auto"/>
              <w:left w:val="single" w:sz="4" w:space="0" w:color="auto"/>
              <w:bottom w:val="single" w:sz="4" w:space="0" w:color="auto"/>
            </w:tcBorders>
            <w:shd w:val="clear" w:color="auto" w:fill="FFFFFF"/>
          </w:tcPr>
          <w:p w:rsidR="006926C9" w:rsidRDefault="00890E05">
            <w:pPr>
              <w:pStyle w:val="Gvdemetni0"/>
              <w:framePr w:w="8923" w:wrap="notBeside" w:vAnchor="text" w:hAnchor="text" w:xAlign="center" w:y="1"/>
              <w:shd w:val="clear" w:color="auto" w:fill="auto"/>
              <w:spacing w:before="0" w:after="0" w:line="190" w:lineRule="exact"/>
              <w:ind w:left="60" w:firstLine="0"/>
              <w:jc w:val="left"/>
            </w:pPr>
            <w:r>
              <w:rPr>
                <w:rStyle w:val="GvdemetniTrebuchetMS95pt"/>
              </w:rPr>
              <w:t>Biyomedikal Tanım :</w:t>
            </w:r>
          </w:p>
        </w:tc>
        <w:tc>
          <w:tcPr>
            <w:tcW w:w="154" w:type="dxa"/>
            <w:tcBorders>
              <w:top w:val="single" w:sz="4" w:space="0" w:color="auto"/>
              <w:left w:val="single" w:sz="4" w:space="0" w:color="auto"/>
            </w:tcBorders>
            <w:shd w:val="clear" w:color="auto" w:fill="FFFFFF"/>
          </w:tcPr>
          <w:p w:rsidR="006926C9" w:rsidRDefault="006926C9">
            <w:pPr>
              <w:framePr w:w="8923" w:wrap="notBeside" w:vAnchor="text" w:hAnchor="text" w:xAlign="center" w:y="1"/>
              <w:rPr>
                <w:sz w:val="10"/>
                <w:szCs w:val="10"/>
              </w:rPr>
            </w:pPr>
          </w:p>
        </w:tc>
        <w:tc>
          <w:tcPr>
            <w:tcW w:w="4094" w:type="dxa"/>
            <w:tcBorders>
              <w:top w:val="single" w:sz="4" w:space="0" w:color="auto"/>
              <w:left w:val="single" w:sz="4" w:space="0" w:color="auto"/>
              <w:bottom w:val="single" w:sz="4" w:space="0" w:color="auto"/>
              <w:right w:val="single" w:sz="4" w:space="0" w:color="auto"/>
            </w:tcBorders>
            <w:shd w:val="clear" w:color="auto" w:fill="FFFFFF"/>
          </w:tcPr>
          <w:p w:rsidR="006926C9" w:rsidRDefault="00890E05">
            <w:pPr>
              <w:pStyle w:val="Gvdemetni0"/>
              <w:framePr w:w="8923" w:wrap="notBeside" w:vAnchor="text" w:hAnchor="text" w:xAlign="center" w:y="1"/>
              <w:shd w:val="clear" w:color="auto" w:fill="auto"/>
              <w:spacing w:before="0" w:after="0" w:line="190" w:lineRule="exact"/>
              <w:ind w:left="40" w:firstLine="0"/>
              <w:jc w:val="left"/>
            </w:pPr>
            <w:r>
              <w:rPr>
                <w:rStyle w:val="GvdemetniTrebuchetMS95pt"/>
              </w:rPr>
              <w:t>Zimmet Sahibi</w:t>
            </w:r>
          </w:p>
        </w:tc>
      </w:tr>
    </w:tbl>
    <w:p w:rsidR="006926C9" w:rsidRDefault="006926C9">
      <w:pPr>
        <w:spacing w:line="180" w:lineRule="exact"/>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461"/>
        <w:gridCol w:w="3091"/>
        <w:gridCol w:w="3101"/>
        <w:gridCol w:w="2270"/>
      </w:tblGrid>
      <w:tr w:rsidR="006926C9">
        <w:tblPrEx>
          <w:tblCellMar>
            <w:top w:w="0" w:type="dxa"/>
            <w:bottom w:w="0" w:type="dxa"/>
          </w:tblCellMar>
        </w:tblPrEx>
        <w:trPr>
          <w:trHeight w:hRule="exact" w:val="269"/>
          <w:jc w:val="center"/>
        </w:trPr>
        <w:tc>
          <w:tcPr>
            <w:tcW w:w="461" w:type="dxa"/>
            <w:tcBorders>
              <w:top w:val="single" w:sz="4" w:space="0" w:color="auto"/>
              <w:left w:val="single" w:sz="4" w:space="0" w:color="auto"/>
            </w:tcBorders>
            <w:shd w:val="clear" w:color="auto" w:fill="FFFFFF"/>
          </w:tcPr>
          <w:p w:rsidR="006926C9" w:rsidRDefault="006926C9">
            <w:pPr>
              <w:framePr w:w="8923" w:wrap="notBeside" w:vAnchor="text" w:hAnchor="text" w:xAlign="center" w:y="1"/>
              <w:rPr>
                <w:sz w:val="10"/>
                <w:szCs w:val="10"/>
              </w:rPr>
            </w:pPr>
          </w:p>
        </w:tc>
        <w:tc>
          <w:tcPr>
            <w:tcW w:w="3091" w:type="dxa"/>
            <w:tcBorders>
              <w:top w:val="single" w:sz="4" w:space="0" w:color="auto"/>
              <w:left w:val="single" w:sz="4" w:space="0" w:color="auto"/>
            </w:tcBorders>
            <w:shd w:val="clear" w:color="auto" w:fill="FFFFFF"/>
            <w:vAlign w:val="bottom"/>
          </w:tcPr>
          <w:p w:rsidR="006926C9" w:rsidRDefault="00890E05">
            <w:pPr>
              <w:pStyle w:val="Gvdemetni0"/>
              <w:framePr w:w="8923" w:wrap="notBeside" w:vAnchor="text" w:hAnchor="text" w:xAlign="center" w:y="1"/>
              <w:shd w:val="clear" w:color="auto" w:fill="auto"/>
              <w:spacing w:before="0" w:after="0" w:line="190" w:lineRule="exact"/>
              <w:ind w:left="60" w:firstLine="0"/>
              <w:jc w:val="left"/>
            </w:pPr>
            <w:r>
              <w:rPr>
                <w:rStyle w:val="GvdemetniTrebuchetMS95pt"/>
              </w:rPr>
              <w:t>Test Sayısı</w:t>
            </w:r>
          </w:p>
        </w:tc>
        <w:tc>
          <w:tcPr>
            <w:tcW w:w="3101" w:type="dxa"/>
            <w:tcBorders>
              <w:top w:val="single" w:sz="4" w:space="0" w:color="auto"/>
            </w:tcBorders>
            <w:shd w:val="clear" w:color="auto" w:fill="FFFFFF"/>
            <w:vAlign w:val="bottom"/>
          </w:tcPr>
          <w:p w:rsidR="006926C9" w:rsidRDefault="00890E05">
            <w:pPr>
              <w:pStyle w:val="Gvdemetni0"/>
              <w:framePr w:w="8923" w:wrap="notBeside" w:vAnchor="text" w:hAnchor="text" w:xAlign="center" w:y="1"/>
              <w:shd w:val="clear" w:color="auto" w:fill="auto"/>
              <w:spacing w:before="0" w:after="0" w:line="190" w:lineRule="exact"/>
              <w:ind w:left="1100" w:firstLine="0"/>
              <w:jc w:val="left"/>
            </w:pPr>
            <w:r>
              <w:rPr>
                <w:rStyle w:val="GvdemetniTrebuchetMS95pt"/>
              </w:rPr>
              <w:t>| | Rapor Sayfa No</w:t>
            </w:r>
          </w:p>
        </w:tc>
        <w:tc>
          <w:tcPr>
            <w:tcW w:w="2270" w:type="dxa"/>
            <w:tcBorders>
              <w:top w:val="single" w:sz="4" w:space="0" w:color="auto"/>
              <w:right w:val="single" w:sz="4" w:space="0" w:color="auto"/>
            </w:tcBorders>
            <w:shd w:val="clear" w:color="auto" w:fill="FFFFFF"/>
            <w:vAlign w:val="bottom"/>
          </w:tcPr>
          <w:p w:rsidR="006926C9" w:rsidRDefault="00890E05">
            <w:pPr>
              <w:pStyle w:val="Gvdemetni0"/>
              <w:framePr w:w="8923" w:wrap="notBeside" w:vAnchor="text" w:hAnchor="text" w:xAlign="center" w:y="1"/>
              <w:shd w:val="clear" w:color="auto" w:fill="auto"/>
              <w:tabs>
                <w:tab w:val="left" w:leader="dot" w:pos="442"/>
              </w:tabs>
              <w:spacing w:before="0" w:after="0" w:line="190" w:lineRule="exact"/>
              <w:ind w:firstLine="0"/>
            </w:pPr>
            <w:r>
              <w:rPr>
                <w:rStyle w:val="GvdemetniTrebuchetMS95pt"/>
              </w:rPr>
              <w:tab/>
              <w:t xml:space="preserve"> Sayfa</w:t>
            </w:r>
          </w:p>
        </w:tc>
      </w:tr>
      <w:tr w:rsidR="006926C9">
        <w:tblPrEx>
          <w:tblCellMar>
            <w:top w:w="0" w:type="dxa"/>
            <w:bottom w:w="0" w:type="dxa"/>
          </w:tblCellMar>
        </w:tblPrEx>
        <w:trPr>
          <w:trHeight w:hRule="exact" w:val="288"/>
          <w:jc w:val="center"/>
        </w:trPr>
        <w:tc>
          <w:tcPr>
            <w:tcW w:w="461" w:type="dxa"/>
            <w:tcBorders>
              <w:top w:val="single" w:sz="4" w:space="0" w:color="auto"/>
              <w:left w:val="single" w:sz="4" w:space="0" w:color="auto"/>
            </w:tcBorders>
            <w:shd w:val="clear" w:color="auto" w:fill="FFFFFF"/>
          </w:tcPr>
          <w:p w:rsidR="006926C9" w:rsidRDefault="00890E05">
            <w:pPr>
              <w:pStyle w:val="Gvdemetni0"/>
              <w:framePr w:w="8923" w:wrap="notBeside" w:vAnchor="text" w:hAnchor="text" w:xAlign="center" w:y="1"/>
              <w:shd w:val="clear" w:color="auto" w:fill="auto"/>
              <w:spacing w:before="0" w:after="0" w:line="91" w:lineRule="exact"/>
              <w:ind w:firstLine="0"/>
            </w:pPr>
            <w:r>
              <w:rPr>
                <w:rStyle w:val="GvdemetniTrebuchetMS95pt"/>
              </w:rPr>
              <w:t>O &lt;£ -J uı</w:t>
            </w:r>
          </w:p>
        </w:tc>
        <w:tc>
          <w:tcPr>
            <w:tcW w:w="3091" w:type="dxa"/>
            <w:tcBorders>
              <w:top w:val="single" w:sz="4" w:space="0" w:color="auto"/>
              <w:left w:val="single" w:sz="4" w:space="0" w:color="auto"/>
            </w:tcBorders>
            <w:shd w:val="clear" w:color="auto" w:fill="FFFFFF"/>
            <w:vAlign w:val="center"/>
          </w:tcPr>
          <w:p w:rsidR="006926C9" w:rsidRDefault="00890E05">
            <w:pPr>
              <w:pStyle w:val="Gvdemetni0"/>
              <w:framePr w:w="8923" w:wrap="notBeside" w:vAnchor="text" w:hAnchor="text" w:xAlign="center" w:y="1"/>
              <w:shd w:val="clear" w:color="auto" w:fill="auto"/>
              <w:spacing w:before="0" w:after="0" w:line="190" w:lineRule="exact"/>
              <w:ind w:right="1100" w:firstLine="0"/>
              <w:jc w:val="right"/>
            </w:pPr>
            <w:r>
              <w:rPr>
                <w:rStyle w:val="GvdemetniTrebuchetMS95pt"/>
              </w:rPr>
              <w:t>1-</w:t>
            </w:r>
          </w:p>
        </w:tc>
        <w:tc>
          <w:tcPr>
            <w:tcW w:w="3101" w:type="dxa"/>
            <w:tcBorders>
              <w:top w:val="single" w:sz="4" w:space="0" w:color="auto"/>
            </w:tcBorders>
            <w:shd w:val="clear" w:color="auto" w:fill="FFFFFF"/>
          </w:tcPr>
          <w:p w:rsidR="006926C9" w:rsidRDefault="006926C9">
            <w:pPr>
              <w:framePr w:w="8923" w:wrap="notBeside" w:vAnchor="text" w:hAnchor="text" w:xAlign="center" w:y="1"/>
              <w:rPr>
                <w:sz w:val="10"/>
                <w:szCs w:val="10"/>
              </w:rPr>
            </w:pPr>
          </w:p>
        </w:tc>
        <w:tc>
          <w:tcPr>
            <w:tcW w:w="2270" w:type="dxa"/>
            <w:tcBorders>
              <w:top w:val="single" w:sz="4" w:space="0" w:color="auto"/>
              <w:right w:val="single" w:sz="4" w:space="0" w:color="auto"/>
            </w:tcBorders>
            <w:shd w:val="clear" w:color="auto" w:fill="FFFFFF"/>
          </w:tcPr>
          <w:p w:rsidR="006926C9" w:rsidRDefault="006926C9">
            <w:pPr>
              <w:framePr w:w="8923" w:wrap="notBeside" w:vAnchor="text" w:hAnchor="text" w:xAlign="center" w:y="1"/>
              <w:rPr>
                <w:sz w:val="10"/>
                <w:szCs w:val="10"/>
              </w:rPr>
            </w:pPr>
          </w:p>
        </w:tc>
      </w:tr>
      <w:tr w:rsidR="006926C9">
        <w:tblPrEx>
          <w:tblCellMar>
            <w:top w:w="0" w:type="dxa"/>
            <w:bottom w:w="0" w:type="dxa"/>
          </w:tblCellMar>
        </w:tblPrEx>
        <w:trPr>
          <w:trHeight w:hRule="exact" w:val="288"/>
          <w:jc w:val="center"/>
        </w:trPr>
        <w:tc>
          <w:tcPr>
            <w:tcW w:w="461" w:type="dxa"/>
            <w:tcBorders>
              <w:left w:val="single" w:sz="4" w:space="0" w:color="auto"/>
            </w:tcBorders>
            <w:shd w:val="clear" w:color="auto" w:fill="FFFFFF"/>
            <w:vAlign w:val="bottom"/>
          </w:tcPr>
          <w:p w:rsidR="006926C9" w:rsidRDefault="00890E05">
            <w:pPr>
              <w:pStyle w:val="Gvdemetni0"/>
              <w:framePr w:w="8923" w:wrap="notBeside" w:vAnchor="text" w:hAnchor="text" w:xAlign="center" w:y="1"/>
              <w:shd w:val="clear" w:color="auto" w:fill="auto"/>
              <w:spacing w:before="0" w:after="0" w:line="220" w:lineRule="exact"/>
              <w:ind w:firstLine="0"/>
            </w:pPr>
            <w:r>
              <w:rPr>
                <w:rStyle w:val="GvdemetniCalibri11ptKalntalik"/>
                <w:lang w:val="de-DE" w:eastAsia="de-DE" w:bidi="de-DE"/>
              </w:rPr>
              <w:t>ß</w:t>
            </w:r>
            <w:r>
              <w:rPr>
                <w:rStyle w:val="GvdemetniTrebuchetMS95pt"/>
                <w:lang w:val="de-DE" w:eastAsia="de-DE" w:bidi="de-DE"/>
              </w:rPr>
              <w:t xml:space="preserve"> </w:t>
            </w:r>
            <w:r>
              <w:rPr>
                <w:rStyle w:val="GvdemetniTrebuchetMS95pt"/>
              </w:rPr>
              <w:t>-</w:t>
            </w:r>
          </w:p>
        </w:tc>
        <w:tc>
          <w:tcPr>
            <w:tcW w:w="3091" w:type="dxa"/>
            <w:tcBorders>
              <w:left w:val="single" w:sz="4" w:space="0" w:color="auto"/>
            </w:tcBorders>
            <w:shd w:val="clear" w:color="auto" w:fill="FFFFFF"/>
            <w:vAlign w:val="bottom"/>
          </w:tcPr>
          <w:p w:rsidR="006926C9" w:rsidRDefault="00890E05">
            <w:pPr>
              <w:pStyle w:val="Gvdemetni0"/>
              <w:framePr w:w="8923" w:wrap="notBeside" w:vAnchor="text" w:hAnchor="text" w:xAlign="center" w:y="1"/>
              <w:shd w:val="clear" w:color="auto" w:fill="auto"/>
              <w:spacing w:before="0" w:after="0" w:line="190" w:lineRule="exact"/>
              <w:ind w:right="1100" w:firstLine="0"/>
              <w:jc w:val="right"/>
            </w:pPr>
            <w:r>
              <w:rPr>
                <w:rStyle w:val="GvdemetniTrebuchetMS95pt"/>
              </w:rPr>
              <w:t>2-</w:t>
            </w:r>
          </w:p>
          <w:p w:rsidR="006926C9" w:rsidRDefault="00890E05">
            <w:pPr>
              <w:pStyle w:val="Gvdemetni0"/>
              <w:framePr w:w="8923" w:wrap="notBeside" w:vAnchor="text" w:hAnchor="text" w:xAlign="center" w:y="1"/>
              <w:shd w:val="clear" w:color="auto" w:fill="auto"/>
              <w:spacing w:before="0" w:after="0" w:line="190" w:lineRule="exact"/>
              <w:ind w:right="1100" w:firstLine="0"/>
              <w:jc w:val="right"/>
            </w:pPr>
            <w:r>
              <w:rPr>
                <w:rStyle w:val="GvdemetniTrebuchetMS95pt"/>
              </w:rPr>
              <w:t>Referans StandartU: _</w:t>
            </w:r>
          </w:p>
        </w:tc>
        <w:tc>
          <w:tcPr>
            <w:tcW w:w="3101" w:type="dxa"/>
            <w:shd w:val="clear" w:color="auto" w:fill="FFFFFF"/>
          </w:tcPr>
          <w:p w:rsidR="006926C9" w:rsidRDefault="006926C9">
            <w:pPr>
              <w:framePr w:w="8923" w:wrap="notBeside" w:vAnchor="text" w:hAnchor="text" w:xAlign="center" w:y="1"/>
              <w:rPr>
                <w:sz w:val="10"/>
                <w:szCs w:val="10"/>
              </w:rPr>
            </w:pPr>
          </w:p>
        </w:tc>
        <w:tc>
          <w:tcPr>
            <w:tcW w:w="2270" w:type="dxa"/>
            <w:tcBorders>
              <w:right w:val="single" w:sz="4" w:space="0" w:color="auto"/>
            </w:tcBorders>
            <w:shd w:val="clear" w:color="auto" w:fill="FFFFFF"/>
          </w:tcPr>
          <w:p w:rsidR="006926C9" w:rsidRDefault="006926C9">
            <w:pPr>
              <w:framePr w:w="8923" w:wrap="notBeside" w:vAnchor="text" w:hAnchor="text" w:xAlign="center" w:y="1"/>
              <w:rPr>
                <w:sz w:val="10"/>
                <w:szCs w:val="10"/>
              </w:rPr>
            </w:pPr>
          </w:p>
        </w:tc>
      </w:tr>
      <w:tr w:rsidR="006926C9">
        <w:tblPrEx>
          <w:tblCellMar>
            <w:top w:w="0" w:type="dxa"/>
            <w:bottom w:w="0" w:type="dxa"/>
          </w:tblCellMar>
        </w:tblPrEx>
        <w:trPr>
          <w:trHeight w:hRule="exact" w:val="442"/>
          <w:jc w:val="center"/>
        </w:trPr>
        <w:tc>
          <w:tcPr>
            <w:tcW w:w="461" w:type="dxa"/>
            <w:tcBorders>
              <w:left w:val="single" w:sz="4" w:space="0" w:color="auto"/>
              <w:bottom w:val="single" w:sz="4" w:space="0" w:color="auto"/>
            </w:tcBorders>
            <w:shd w:val="clear" w:color="auto" w:fill="FFFFFF"/>
          </w:tcPr>
          <w:p w:rsidR="006926C9" w:rsidRDefault="00890E05">
            <w:pPr>
              <w:pStyle w:val="Gvdemetni0"/>
              <w:framePr w:w="8923" w:wrap="notBeside" w:vAnchor="text" w:hAnchor="text" w:xAlign="center" w:y="1"/>
              <w:shd w:val="clear" w:color="auto" w:fill="auto"/>
              <w:spacing w:before="0" w:after="0" w:line="190" w:lineRule="exact"/>
              <w:ind w:firstLine="0"/>
            </w:pPr>
            <w:r>
              <w:rPr>
                <w:rStyle w:val="GvdemetniTrebuchetMS95pt"/>
              </w:rPr>
              <w:t>i ^</w:t>
            </w:r>
          </w:p>
        </w:tc>
        <w:tc>
          <w:tcPr>
            <w:tcW w:w="3091" w:type="dxa"/>
            <w:tcBorders>
              <w:left w:val="single" w:sz="4" w:space="0" w:color="auto"/>
              <w:bottom w:val="single" w:sz="4" w:space="0" w:color="auto"/>
            </w:tcBorders>
            <w:shd w:val="clear" w:color="auto" w:fill="FFFFFF"/>
          </w:tcPr>
          <w:p w:rsidR="006926C9" w:rsidRDefault="00890E05">
            <w:pPr>
              <w:pStyle w:val="Gvdemetni0"/>
              <w:framePr w:w="8923" w:wrap="notBeside" w:vAnchor="text" w:hAnchor="text" w:xAlign="center" w:y="1"/>
              <w:shd w:val="clear" w:color="auto" w:fill="auto"/>
              <w:spacing w:before="0" w:after="0" w:line="190" w:lineRule="exact"/>
              <w:ind w:right="1100" w:firstLine="0"/>
              <w:jc w:val="right"/>
            </w:pPr>
            <w:r>
              <w:rPr>
                <w:rStyle w:val="GvdemetniTrebuchetMS95pt"/>
              </w:rPr>
              <w:t>3-</w:t>
            </w:r>
          </w:p>
        </w:tc>
        <w:tc>
          <w:tcPr>
            <w:tcW w:w="3101" w:type="dxa"/>
            <w:tcBorders>
              <w:bottom w:val="single" w:sz="4" w:space="0" w:color="auto"/>
            </w:tcBorders>
            <w:shd w:val="clear" w:color="auto" w:fill="FFFFFF"/>
          </w:tcPr>
          <w:p w:rsidR="006926C9" w:rsidRDefault="006926C9">
            <w:pPr>
              <w:framePr w:w="8923" w:wrap="notBeside" w:vAnchor="text" w:hAnchor="text" w:xAlign="center" w:y="1"/>
              <w:rPr>
                <w:sz w:val="10"/>
                <w:szCs w:val="10"/>
              </w:rPr>
            </w:pPr>
          </w:p>
        </w:tc>
        <w:tc>
          <w:tcPr>
            <w:tcW w:w="2270" w:type="dxa"/>
            <w:tcBorders>
              <w:bottom w:val="single" w:sz="4" w:space="0" w:color="auto"/>
              <w:right w:val="single" w:sz="4" w:space="0" w:color="auto"/>
            </w:tcBorders>
            <w:shd w:val="clear" w:color="auto" w:fill="FFFFFF"/>
          </w:tcPr>
          <w:p w:rsidR="006926C9" w:rsidRDefault="006926C9">
            <w:pPr>
              <w:framePr w:w="8923" w:wrap="notBeside" w:vAnchor="text" w:hAnchor="text" w:xAlign="center" w:y="1"/>
              <w:rPr>
                <w:sz w:val="10"/>
                <w:szCs w:val="10"/>
              </w:rPr>
            </w:pPr>
          </w:p>
        </w:tc>
      </w:tr>
    </w:tbl>
    <w:p w:rsidR="006926C9" w:rsidRDefault="006926C9">
      <w:pPr>
        <w:spacing w:line="180" w:lineRule="exact"/>
        <w:rPr>
          <w:sz w:val="2"/>
          <w:szCs w:val="2"/>
        </w:rPr>
      </w:pPr>
    </w:p>
    <w:p w:rsidR="006926C9" w:rsidRDefault="000867C3">
      <w:pPr>
        <w:framePr w:h="1498" w:wrap="notBeside" w:vAnchor="text" w:hAnchor="text" w:xAlign="center" w:y="1"/>
        <w:jc w:val="center"/>
        <w:rPr>
          <w:sz w:val="2"/>
          <w:szCs w:val="2"/>
        </w:rPr>
      </w:pPr>
      <w:r>
        <w:rPr>
          <w:noProof/>
          <w:lang w:bidi="ar-SA"/>
        </w:rPr>
        <w:drawing>
          <wp:inline distT="0" distB="0" distL="0" distR="0">
            <wp:extent cx="5684520" cy="952500"/>
            <wp:effectExtent l="0" t="0" r="0" b="0"/>
            <wp:docPr id="13" name="Resim 13" descr="C:\Users\SATNAL~1\AppData\Local\Temp\FineReader11.00\media\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TNAL~1\AppData\Local\Temp\FineReader11.00\media\image1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4520" cy="952500"/>
                    </a:xfrm>
                    <a:prstGeom prst="rect">
                      <a:avLst/>
                    </a:prstGeom>
                    <a:noFill/>
                    <a:ln>
                      <a:noFill/>
                    </a:ln>
                  </pic:spPr>
                </pic:pic>
              </a:graphicData>
            </a:graphic>
          </wp:inline>
        </w:drawing>
      </w:r>
    </w:p>
    <w:p w:rsidR="006926C9" w:rsidRDefault="006926C9">
      <w:pPr>
        <w:rPr>
          <w:sz w:val="2"/>
          <w:szCs w:val="2"/>
        </w:rPr>
      </w:pPr>
    </w:p>
    <w:p w:rsidR="006926C9" w:rsidRDefault="000867C3">
      <w:pPr>
        <w:framePr w:h="1536" w:wrap="notBeside" w:vAnchor="text" w:hAnchor="text" w:xAlign="center" w:y="1"/>
        <w:jc w:val="center"/>
        <w:rPr>
          <w:sz w:val="2"/>
          <w:szCs w:val="2"/>
        </w:rPr>
      </w:pPr>
      <w:r>
        <w:rPr>
          <w:noProof/>
          <w:lang w:bidi="ar-SA"/>
        </w:rPr>
        <w:drawing>
          <wp:inline distT="0" distB="0" distL="0" distR="0">
            <wp:extent cx="5661660" cy="975360"/>
            <wp:effectExtent l="0" t="0" r="0" b="0"/>
            <wp:docPr id="14" name="Resim 14" descr="C:\Users\SATNAL~1\AppData\Local\Temp\FineReader11.00\media\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TNAL~1\AppData\Local\Temp\FineReader11.00\media\image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61660" cy="975360"/>
                    </a:xfrm>
                    <a:prstGeom prst="rect">
                      <a:avLst/>
                    </a:prstGeom>
                    <a:noFill/>
                    <a:ln>
                      <a:noFill/>
                    </a:ln>
                  </pic:spPr>
                </pic:pic>
              </a:graphicData>
            </a:graphic>
          </wp:inline>
        </w:drawing>
      </w:r>
    </w:p>
    <w:p w:rsidR="006926C9" w:rsidRDefault="006926C9">
      <w:pPr>
        <w:spacing w:line="180" w:lineRule="exact"/>
        <w:rPr>
          <w:sz w:val="2"/>
          <w:szCs w:val="2"/>
        </w:rPr>
      </w:pPr>
    </w:p>
    <w:tbl>
      <w:tblPr>
        <w:tblOverlap w:val="never"/>
        <w:tblW w:w="0" w:type="auto"/>
        <w:tblInd w:w="10" w:type="dxa"/>
        <w:tblLayout w:type="fixed"/>
        <w:tblCellMar>
          <w:left w:w="10" w:type="dxa"/>
          <w:right w:w="10" w:type="dxa"/>
        </w:tblCellMar>
        <w:tblLook w:val="0000" w:firstRow="0" w:lastRow="0" w:firstColumn="0" w:lastColumn="0" w:noHBand="0" w:noVBand="0"/>
      </w:tblPr>
      <w:tblGrid>
        <w:gridCol w:w="514"/>
        <w:gridCol w:w="7080"/>
        <w:gridCol w:w="1440"/>
      </w:tblGrid>
      <w:tr w:rsidR="006926C9">
        <w:tblPrEx>
          <w:tblCellMar>
            <w:top w:w="0" w:type="dxa"/>
            <w:bottom w:w="0" w:type="dxa"/>
          </w:tblCellMar>
        </w:tblPrEx>
        <w:trPr>
          <w:trHeight w:hRule="exact" w:val="278"/>
        </w:trPr>
        <w:tc>
          <w:tcPr>
            <w:tcW w:w="514" w:type="dxa"/>
            <w:tcBorders>
              <w:top w:val="single" w:sz="4" w:space="0" w:color="auto"/>
              <w:left w:val="single" w:sz="4" w:space="0" w:color="auto"/>
            </w:tcBorders>
            <w:shd w:val="clear" w:color="auto" w:fill="FFFFFF"/>
          </w:tcPr>
          <w:p w:rsidR="006926C9" w:rsidRDefault="006926C9">
            <w:pPr>
              <w:framePr w:w="9034" w:h="1531" w:hSpace="4" w:wrap="notBeside" w:vAnchor="text" w:hAnchor="text" w:x="5" w:y="1"/>
              <w:rPr>
                <w:sz w:val="10"/>
                <w:szCs w:val="10"/>
              </w:rPr>
            </w:pPr>
          </w:p>
        </w:tc>
        <w:tc>
          <w:tcPr>
            <w:tcW w:w="7080" w:type="dxa"/>
            <w:tcBorders>
              <w:top w:val="single" w:sz="4" w:space="0" w:color="auto"/>
              <w:left w:val="single" w:sz="4" w:space="0" w:color="auto"/>
            </w:tcBorders>
            <w:shd w:val="clear" w:color="auto" w:fill="FFFFFF"/>
            <w:vAlign w:val="bottom"/>
          </w:tcPr>
          <w:p w:rsidR="006926C9" w:rsidRDefault="00890E05">
            <w:pPr>
              <w:pStyle w:val="Gvdemetni0"/>
              <w:framePr w:w="9034" w:h="1531" w:hSpace="4" w:wrap="notBeside" w:vAnchor="text" w:hAnchor="text" w:x="5" w:y="1"/>
              <w:shd w:val="clear" w:color="auto" w:fill="auto"/>
              <w:spacing w:before="0" w:after="0" w:line="190" w:lineRule="exact"/>
              <w:ind w:firstLine="0"/>
              <w:jc w:val="center"/>
            </w:pPr>
            <w:r>
              <w:rPr>
                <w:rStyle w:val="GvdemetniTrebuchetMS95pt"/>
              </w:rPr>
              <w:t>LABORATUVAR YÖNETİCİSİ / SORUMLU MÜDÜR</w:t>
            </w:r>
          </w:p>
        </w:tc>
        <w:tc>
          <w:tcPr>
            <w:tcW w:w="1440" w:type="dxa"/>
            <w:tcBorders>
              <w:top w:val="single" w:sz="4" w:space="0" w:color="auto"/>
              <w:left w:val="single" w:sz="4" w:space="0" w:color="auto"/>
              <w:right w:val="single" w:sz="4" w:space="0" w:color="auto"/>
            </w:tcBorders>
            <w:shd w:val="clear" w:color="auto" w:fill="FFFFFF"/>
          </w:tcPr>
          <w:p w:rsidR="006926C9" w:rsidRDefault="006926C9">
            <w:pPr>
              <w:framePr w:w="9034" w:h="1531" w:hSpace="4" w:wrap="notBeside" w:vAnchor="text" w:hAnchor="text" w:x="5" w:y="1"/>
              <w:rPr>
                <w:sz w:val="10"/>
                <w:szCs w:val="10"/>
              </w:rPr>
            </w:pPr>
          </w:p>
        </w:tc>
      </w:tr>
      <w:tr w:rsidR="006926C9">
        <w:tblPrEx>
          <w:tblCellMar>
            <w:top w:w="0" w:type="dxa"/>
            <w:bottom w:w="0" w:type="dxa"/>
          </w:tblCellMar>
        </w:tblPrEx>
        <w:trPr>
          <w:trHeight w:hRule="exact" w:val="370"/>
        </w:trPr>
        <w:tc>
          <w:tcPr>
            <w:tcW w:w="514" w:type="dxa"/>
            <w:vMerge w:val="restart"/>
            <w:tcBorders>
              <w:left w:val="single" w:sz="4" w:space="0" w:color="auto"/>
            </w:tcBorders>
            <w:shd w:val="clear" w:color="auto" w:fill="FFFFFF"/>
            <w:vAlign w:val="bottom"/>
          </w:tcPr>
          <w:p w:rsidR="006926C9" w:rsidRDefault="00890E05">
            <w:pPr>
              <w:pStyle w:val="Gvdemetni0"/>
              <w:framePr w:w="9034" w:h="1531" w:hSpace="4" w:wrap="notBeside" w:vAnchor="text" w:hAnchor="text" w:x="5" w:y="1"/>
              <w:shd w:val="clear" w:color="auto" w:fill="auto"/>
              <w:spacing w:before="0" w:after="180" w:line="190" w:lineRule="exact"/>
              <w:ind w:right="20" w:firstLine="0"/>
              <w:jc w:val="right"/>
            </w:pPr>
            <w:r>
              <w:rPr>
                <w:rStyle w:val="GvdemetniTrebuchetMS95pt"/>
              </w:rPr>
              <w:t>oe</w:t>
            </w:r>
          </w:p>
          <w:p w:rsidR="006926C9" w:rsidRDefault="00890E05">
            <w:pPr>
              <w:pStyle w:val="Gvdemetni0"/>
              <w:framePr w:w="9034" w:h="1531" w:hSpace="4" w:wrap="notBeside" w:vAnchor="text" w:hAnchor="text" w:x="5" w:y="1"/>
              <w:shd w:val="clear" w:color="auto" w:fill="auto"/>
              <w:spacing w:before="180" w:after="0" w:line="220" w:lineRule="exact"/>
              <w:ind w:right="20" w:firstLine="0"/>
              <w:jc w:val="right"/>
            </w:pPr>
            <w:r>
              <w:rPr>
                <w:rStyle w:val="GvdemetniTrebuchetMS95pt"/>
              </w:rPr>
              <w:t xml:space="preserve">? </w:t>
            </w:r>
            <w:r>
              <w:rPr>
                <w:rStyle w:val="GvdemetniCalibri11ptKalntalik"/>
              </w:rPr>
              <w:t>a</w:t>
            </w:r>
          </w:p>
        </w:tc>
        <w:tc>
          <w:tcPr>
            <w:tcW w:w="7080" w:type="dxa"/>
            <w:vMerge w:val="restart"/>
            <w:tcBorders>
              <w:left w:val="single" w:sz="4" w:space="0" w:color="auto"/>
            </w:tcBorders>
            <w:shd w:val="clear" w:color="auto" w:fill="FFFFFF"/>
          </w:tcPr>
          <w:p w:rsidR="006926C9" w:rsidRDefault="00890E05">
            <w:pPr>
              <w:pStyle w:val="Gvdemetni0"/>
              <w:framePr w:w="9034" w:h="1531" w:hSpace="4" w:wrap="notBeside" w:vAnchor="text" w:hAnchor="text" w:x="5" w:y="1"/>
              <w:shd w:val="clear" w:color="auto" w:fill="auto"/>
              <w:spacing w:before="0" w:after="0" w:line="190" w:lineRule="exact"/>
              <w:ind w:left="200" w:firstLine="0"/>
              <w:jc w:val="left"/>
            </w:pPr>
            <w:r>
              <w:rPr>
                <w:rStyle w:val="GvdemetniTrebuchetMS95pt"/>
              </w:rPr>
              <w:t>ADI-SOYADI</w:t>
            </w:r>
          </w:p>
          <w:p w:rsidR="006926C9" w:rsidRDefault="00890E05">
            <w:pPr>
              <w:pStyle w:val="Gvdemetni0"/>
              <w:framePr w:w="9034" w:h="1531" w:hSpace="4" w:wrap="notBeside" w:vAnchor="text" w:hAnchor="text" w:x="5" w:y="1"/>
              <w:shd w:val="clear" w:color="auto" w:fill="auto"/>
              <w:spacing w:before="0" w:after="0" w:line="190" w:lineRule="exact"/>
              <w:ind w:left="200" w:firstLine="0"/>
              <w:jc w:val="left"/>
            </w:pPr>
            <w:r>
              <w:rPr>
                <w:rStyle w:val="GvdemetniTrebuchetMS95pt"/>
              </w:rPr>
              <w:t>ÜNVANI</w:t>
            </w:r>
          </w:p>
        </w:tc>
        <w:tc>
          <w:tcPr>
            <w:tcW w:w="1440" w:type="dxa"/>
            <w:tcBorders>
              <w:left w:val="single" w:sz="4" w:space="0" w:color="auto"/>
              <w:right w:val="single" w:sz="4" w:space="0" w:color="auto"/>
            </w:tcBorders>
            <w:shd w:val="clear" w:color="auto" w:fill="FFFFFF"/>
            <w:vAlign w:val="bottom"/>
          </w:tcPr>
          <w:p w:rsidR="006926C9" w:rsidRDefault="00890E05">
            <w:pPr>
              <w:pStyle w:val="Gvdemetni0"/>
              <w:framePr w:w="9034" w:h="1531" w:hSpace="4" w:wrap="notBeside" w:vAnchor="text" w:hAnchor="text" w:x="5" w:y="1"/>
              <w:shd w:val="clear" w:color="auto" w:fill="auto"/>
              <w:spacing w:before="0" w:after="0" w:line="190" w:lineRule="exact"/>
              <w:ind w:firstLine="0"/>
              <w:jc w:val="center"/>
            </w:pPr>
            <w:r>
              <w:rPr>
                <w:rStyle w:val="GvdemetniTrebuchetMS95pt"/>
              </w:rPr>
              <w:t>FİRMA/</w:t>
            </w:r>
          </w:p>
        </w:tc>
      </w:tr>
      <w:tr w:rsidR="006926C9">
        <w:tblPrEx>
          <w:tblCellMar>
            <w:top w:w="0" w:type="dxa"/>
            <w:bottom w:w="0" w:type="dxa"/>
          </w:tblCellMar>
        </w:tblPrEx>
        <w:trPr>
          <w:trHeight w:hRule="exact" w:val="250"/>
        </w:trPr>
        <w:tc>
          <w:tcPr>
            <w:tcW w:w="514" w:type="dxa"/>
            <w:vMerge/>
            <w:tcBorders>
              <w:left w:val="single" w:sz="4" w:space="0" w:color="auto"/>
            </w:tcBorders>
            <w:shd w:val="clear" w:color="auto" w:fill="FFFFFF"/>
            <w:vAlign w:val="bottom"/>
          </w:tcPr>
          <w:p w:rsidR="006926C9" w:rsidRDefault="006926C9">
            <w:pPr>
              <w:framePr w:w="9034" w:h="1531" w:hSpace="4" w:wrap="notBeside" w:vAnchor="text" w:hAnchor="text" w:x="5" w:y="1"/>
            </w:pPr>
          </w:p>
        </w:tc>
        <w:tc>
          <w:tcPr>
            <w:tcW w:w="7080" w:type="dxa"/>
            <w:vMerge/>
            <w:tcBorders>
              <w:left w:val="single" w:sz="4" w:space="0" w:color="auto"/>
            </w:tcBorders>
            <w:shd w:val="clear" w:color="auto" w:fill="FFFFFF"/>
          </w:tcPr>
          <w:p w:rsidR="006926C9" w:rsidRDefault="006926C9">
            <w:pPr>
              <w:framePr w:w="9034" w:h="1531" w:hSpace="4" w:wrap="notBeside" w:vAnchor="text" w:hAnchor="text" w:x="5" w:y="1"/>
            </w:pPr>
          </w:p>
        </w:tc>
        <w:tc>
          <w:tcPr>
            <w:tcW w:w="1440" w:type="dxa"/>
            <w:tcBorders>
              <w:left w:val="single" w:sz="4" w:space="0" w:color="auto"/>
              <w:right w:val="single" w:sz="4" w:space="0" w:color="auto"/>
            </w:tcBorders>
            <w:shd w:val="clear" w:color="auto" w:fill="FFFFFF"/>
          </w:tcPr>
          <w:p w:rsidR="006926C9" w:rsidRDefault="00890E05">
            <w:pPr>
              <w:pStyle w:val="Gvdemetni0"/>
              <w:framePr w:w="9034" w:h="1531" w:hSpace="4" w:wrap="notBeside" w:vAnchor="text" w:hAnchor="text" w:x="5" w:y="1"/>
              <w:shd w:val="clear" w:color="auto" w:fill="auto"/>
              <w:spacing w:before="0" w:after="0" w:line="190" w:lineRule="exact"/>
              <w:ind w:firstLine="0"/>
              <w:jc w:val="center"/>
            </w:pPr>
            <w:r>
              <w:rPr>
                <w:rStyle w:val="GvdemetniTrebuchetMS95pt"/>
              </w:rPr>
              <w:t>KURUM</w:t>
            </w:r>
          </w:p>
        </w:tc>
      </w:tr>
      <w:tr w:rsidR="006926C9">
        <w:tblPrEx>
          <w:tblCellMar>
            <w:top w:w="0" w:type="dxa"/>
            <w:bottom w:w="0" w:type="dxa"/>
          </w:tblCellMar>
        </w:tblPrEx>
        <w:trPr>
          <w:trHeight w:hRule="exact" w:val="634"/>
        </w:trPr>
        <w:tc>
          <w:tcPr>
            <w:tcW w:w="514" w:type="dxa"/>
            <w:tcBorders>
              <w:left w:val="single" w:sz="4" w:space="0" w:color="auto"/>
              <w:bottom w:val="single" w:sz="4" w:space="0" w:color="auto"/>
            </w:tcBorders>
            <w:shd w:val="clear" w:color="auto" w:fill="FFFFFF"/>
          </w:tcPr>
          <w:p w:rsidR="006926C9" w:rsidRDefault="00890E05">
            <w:pPr>
              <w:pStyle w:val="Gvdemetni0"/>
              <w:framePr w:w="9034" w:h="1531" w:hSpace="4" w:wrap="notBeside" w:vAnchor="text" w:hAnchor="text" w:x="5" w:y="1"/>
              <w:shd w:val="clear" w:color="auto" w:fill="auto"/>
              <w:spacing w:before="0" w:after="0" w:line="220" w:lineRule="exact"/>
              <w:ind w:right="20" w:firstLine="0"/>
              <w:jc w:val="right"/>
            </w:pPr>
            <w:r>
              <w:rPr>
                <w:rStyle w:val="GvdemetniCalibri11ptKalntalik"/>
              </w:rPr>
              <w:t>- S</w:t>
            </w:r>
          </w:p>
        </w:tc>
        <w:tc>
          <w:tcPr>
            <w:tcW w:w="7080" w:type="dxa"/>
            <w:tcBorders>
              <w:left w:val="single" w:sz="4" w:space="0" w:color="auto"/>
              <w:bottom w:val="single" w:sz="4" w:space="0" w:color="auto"/>
            </w:tcBorders>
            <w:shd w:val="clear" w:color="auto" w:fill="FFFFFF"/>
          </w:tcPr>
          <w:p w:rsidR="006926C9" w:rsidRDefault="00890E05">
            <w:pPr>
              <w:pStyle w:val="Gvdemetni0"/>
              <w:framePr w:w="9034" w:h="1531" w:hSpace="4" w:wrap="notBeside" w:vAnchor="text" w:hAnchor="text" w:x="5" w:y="1"/>
              <w:shd w:val="clear" w:color="auto" w:fill="auto"/>
              <w:spacing w:before="0" w:after="0" w:line="190" w:lineRule="exact"/>
              <w:ind w:left="200" w:firstLine="0"/>
              <w:jc w:val="left"/>
            </w:pPr>
            <w:r>
              <w:rPr>
                <w:rStyle w:val="GvdemetniTrebuchetMS95pt"/>
              </w:rPr>
              <w:t>İMZA</w:t>
            </w:r>
          </w:p>
        </w:tc>
        <w:tc>
          <w:tcPr>
            <w:tcW w:w="1440" w:type="dxa"/>
            <w:tcBorders>
              <w:left w:val="single" w:sz="4" w:space="0" w:color="auto"/>
              <w:bottom w:val="single" w:sz="4" w:space="0" w:color="auto"/>
              <w:right w:val="single" w:sz="4" w:space="0" w:color="auto"/>
            </w:tcBorders>
            <w:shd w:val="clear" w:color="auto" w:fill="FFFFFF"/>
          </w:tcPr>
          <w:p w:rsidR="006926C9" w:rsidRDefault="00890E05">
            <w:pPr>
              <w:pStyle w:val="Gvdemetni0"/>
              <w:framePr w:w="9034" w:h="1531" w:hSpace="4" w:wrap="notBeside" w:vAnchor="text" w:hAnchor="text" w:x="5" w:y="1"/>
              <w:shd w:val="clear" w:color="auto" w:fill="auto"/>
              <w:spacing w:before="0" w:after="0" w:line="190" w:lineRule="exact"/>
              <w:ind w:firstLine="0"/>
              <w:jc w:val="center"/>
            </w:pPr>
            <w:r>
              <w:rPr>
                <w:rStyle w:val="GvdemetniTrebuchetMS95pt"/>
              </w:rPr>
              <w:t>MÜHRÜ</w:t>
            </w:r>
          </w:p>
        </w:tc>
      </w:tr>
    </w:tbl>
    <w:p w:rsidR="006926C9" w:rsidRDefault="00890E05">
      <w:pPr>
        <w:pStyle w:val="Tabloyazs0"/>
        <w:framePr w:w="7978" w:h="1099" w:wrap="notBeside" w:vAnchor="text" w:hAnchor="text" w:x="576" w:y="1887"/>
        <w:shd w:val="clear" w:color="auto" w:fill="auto"/>
        <w:spacing w:after="0" w:line="120" w:lineRule="exact"/>
      </w:pPr>
      <w:r>
        <w:t>Bu rapor kapak sayfası dahil</w:t>
      </w:r>
      <w:r>
        <w:t xml:space="preserve"> toplam Sayfadan ibaret olup, yukarıda künye bilgileri belirtilen biyomedikal donanıma özel</w:t>
      </w:r>
    </w:p>
    <w:p w:rsidR="006926C9" w:rsidRDefault="00890E05">
      <w:pPr>
        <w:pStyle w:val="Tabloyazs0"/>
        <w:framePr w:w="7978" w:h="1099" w:wrap="notBeside" w:vAnchor="text" w:hAnchor="text" w:x="576" w:y="1887"/>
        <w:shd w:val="clear" w:color="auto" w:fill="auto"/>
        <w:spacing w:after="0" w:line="240" w:lineRule="exact"/>
      </w:pPr>
      <w:r>
        <w:t>düzenlenmiştir.</w:t>
      </w:r>
    </w:p>
    <w:p w:rsidR="006926C9" w:rsidRDefault="00890E05">
      <w:pPr>
        <w:pStyle w:val="Tabloyazs0"/>
        <w:framePr w:w="7978" w:h="1099" w:wrap="notBeside" w:vAnchor="text" w:hAnchor="text" w:x="576" w:y="1887"/>
        <w:shd w:val="clear" w:color="auto" w:fill="auto"/>
        <w:spacing w:after="0" w:line="240" w:lineRule="exact"/>
      </w:pPr>
      <w:r>
        <w:t>Mühürsüz, elektronik imzasız veya ıslak imzasızsuretlerinin geçerliliği bulunmamaktadır.</w:t>
      </w:r>
    </w:p>
    <w:p w:rsidR="006926C9" w:rsidRDefault="00890E05">
      <w:pPr>
        <w:pStyle w:val="Tabloyazs0"/>
        <w:framePr w:w="7978" w:h="1099" w:wrap="notBeside" w:vAnchor="text" w:hAnchor="text" w:x="576" w:y="1887"/>
        <w:shd w:val="clear" w:color="auto" w:fill="auto"/>
        <w:spacing w:after="0" w:line="240" w:lineRule="exact"/>
      </w:pPr>
      <w:r>
        <w:t>Bu rapor kısmi parçalar halinde kullanılamaz, değerlendiril</w:t>
      </w:r>
      <w:r>
        <w:t>emez.</w:t>
      </w:r>
    </w:p>
    <w:p w:rsidR="006926C9" w:rsidRDefault="00890E05">
      <w:pPr>
        <w:pStyle w:val="Tabloyazs0"/>
        <w:framePr w:w="7978" w:h="1099" w:wrap="notBeside" w:vAnchor="text" w:hAnchor="text" w:x="576" w:y="1887"/>
        <w:shd w:val="clear" w:color="auto" w:fill="auto"/>
        <w:tabs>
          <w:tab w:val="left" w:leader="underscore" w:pos="7973"/>
        </w:tabs>
        <w:spacing w:after="0" w:line="240" w:lineRule="exact"/>
      </w:pPr>
      <w:r>
        <w:rPr>
          <w:rStyle w:val="Tabloyazs1"/>
        </w:rPr>
        <w:t>Bu rapor sorumlu kurum yönetiminin bilgisi dışında paylaşılamaz, dağıtılamaz, kısmen dahi olsa kullanılamaz.</w:t>
      </w:r>
      <w:r>
        <w:tab/>
      </w:r>
    </w:p>
    <w:p w:rsidR="006926C9" w:rsidRDefault="006926C9">
      <w:pPr>
        <w:rPr>
          <w:sz w:val="2"/>
          <w:szCs w:val="2"/>
        </w:rPr>
      </w:pPr>
    </w:p>
    <w:p w:rsidR="006926C9" w:rsidRDefault="00890E05">
      <w:pPr>
        <w:pStyle w:val="Gvdemetni70"/>
        <w:shd w:val="clear" w:color="auto" w:fill="000000"/>
        <w:spacing w:before="206" w:after="502" w:line="190" w:lineRule="exact"/>
        <w:ind w:left="20"/>
        <w:jc w:val="center"/>
      </w:pPr>
      <w:r>
        <w:rPr>
          <w:rStyle w:val="Gvdemetni72"/>
        </w:rPr>
        <w:t>FİRMA/KURUM ANTEDİ</w:t>
      </w:r>
    </w:p>
    <w:p w:rsidR="006926C9" w:rsidRDefault="000867C3">
      <w:pPr>
        <w:framePr w:h="1709" w:wrap="notBeside" w:vAnchor="text" w:hAnchor="text" w:xAlign="center" w:y="1"/>
        <w:jc w:val="center"/>
        <w:rPr>
          <w:sz w:val="2"/>
          <w:szCs w:val="2"/>
        </w:rPr>
      </w:pPr>
      <w:r>
        <w:rPr>
          <w:noProof/>
          <w:lang w:bidi="ar-SA"/>
        </w:rPr>
        <w:drawing>
          <wp:inline distT="0" distB="0" distL="0" distR="0">
            <wp:extent cx="5471160" cy="1082040"/>
            <wp:effectExtent l="0" t="0" r="0" b="3810"/>
            <wp:docPr id="15" name="Resim 15" descr="C:\Users\SATNAL~1\AppData\Local\Temp\FineReader11.00\media\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TNAL~1\AppData\Local\Temp\FineReader11.00\media\image1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1160" cy="1082040"/>
                    </a:xfrm>
                    <a:prstGeom prst="rect">
                      <a:avLst/>
                    </a:prstGeom>
                    <a:noFill/>
                    <a:ln>
                      <a:noFill/>
                    </a:ln>
                  </pic:spPr>
                </pic:pic>
              </a:graphicData>
            </a:graphic>
          </wp:inline>
        </w:drawing>
      </w:r>
    </w:p>
    <w:p w:rsidR="006926C9" w:rsidRDefault="006926C9">
      <w:pPr>
        <w:rPr>
          <w:sz w:val="2"/>
          <w:szCs w:val="2"/>
        </w:rPr>
      </w:pPr>
    </w:p>
    <w:p w:rsidR="006926C9" w:rsidRDefault="006926C9">
      <w:pPr>
        <w:rPr>
          <w:sz w:val="2"/>
          <w:szCs w:val="2"/>
        </w:rPr>
        <w:sectPr w:rsidR="006926C9">
          <w:pgSz w:w="11909" w:h="16838"/>
          <w:pgMar w:top="602" w:right="1409" w:bottom="16" w:left="1457" w:header="0" w:footer="3" w:gutter="0"/>
          <w:cols w:space="720"/>
          <w:noEndnote/>
          <w:docGrid w:linePitch="360"/>
        </w:sectPr>
      </w:pPr>
    </w:p>
    <w:p w:rsidR="006926C9" w:rsidRDefault="00890E05">
      <w:pPr>
        <w:pStyle w:val="Gvdemetni13"/>
        <w:framePr w:w="982" w:h="217" w:wrap="none" w:vAnchor="text" w:hAnchor="margin" w:x="163" w:y="3"/>
        <w:shd w:val="clear" w:color="auto" w:fill="auto"/>
        <w:spacing w:line="220" w:lineRule="exact"/>
        <w:ind w:left="100"/>
      </w:pPr>
      <w:r>
        <w:rPr>
          <w:spacing w:val="0"/>
        </w:rPr>
        <w:lastRenderedPageBreak/>
        <w:t>EK-4.1:</w:t>
      </w:r>
    </w:p>
    <w:p w:rsidR="006926C9" w:rsidRDefault="00890E05">
      <w:pPr>
        <w:pStyle w:val="Gvdemetni16"/>
        <w:framePr w:w="2864" w:h="264" w:wrap="none" w:vAnchor="text" w:hAnchor="margin" w:x="3345" w:y="923"/>
        <w:shd w:val="clear" w:color="auto" w:fill="000000"/>
        <w:spacing w:line="240" w:lineRule="exact"/>
        <w:ind w:left="100"/>
      </w:pPr>
      <w:r>
        <w:rPr>
          <w:rStyle w:val="Gvdemetni16Exact0"/>
          <w:b/>
          <w:bCs/>
          <w:spacing w:val="0"/>
        </w:rPr>
        <w:t>FİRMA / KURUM ANTEDİ</w:t>
      </w:r>
    </w:p>
    <w:p w:rsidR="006926C9" w:rsidRDefault="00890E05">
      <w:pPr>
        <w:pStyle w:val="Gvdemetni70"/>
        <w:framePr w:w="1122" w:h="437" w:wrap="none" w:vAnchor="text" w:hAnchor="margin" w:x="8059" w:y="1686"/>
        <w:shd w:val="clear" w:color="auto" w:fill="auto"/>
        <w:spacing w:after="58" w:line="170" w:lineRule="exact"/>
        <w:ind w:left="100"/>
        <w:jc w:val="left"/>
      </w:pPr>
      <w:r>
        <w:rPr>
          <w:rStyle w:val="Gvdemetni7Exact"/>
        </w:rPr>
        <w:t>METROLOJİ</w:t>
      </w:r>
    </w:p>
    <w:p w:rsidR="006926C9" w:rsidRDefault="00890E05">
      <w:pPr>
        <w:pStyle w:val="Gvdemetni70"/>
        <w:framePr w:w="1122" w:h="437" w:wrap="none" w:vAnchor="text" w:hAnchor="margin" w:x="8059" w:y="1686"/>
        <w:shd w:val="clear" w:color="auto" w:fill="auto"/>
        <w:spacing w:line="170" w:lineRule="exact"/>
        <w:ind w:left="280"/>
        <w:jc w:val="left"/>
      </w:pPr>
      <w:r>
        <w:rPr>
          <w:rStyle w:val="Gvdemetni7Exact"/>
        </w:rPr>
        <w:t>ETİKETİ</w:t>
      </w:r>
    </w:p>
    <w:p w:rsidR="006926C9" w:rsidRDefault="00890E05">
      <w:pPr>
        <w:pStyle w:val="Gvdemetni120"/>
        <w:framePr w:w="4856" w:h="317" w:wrap="none" w:vAnchor="text" w:hAnchor="margin" w:x="1751" w:y="1734"/>
        <w:shd w:val="clear" w:color="auto" w:fill="auto"/>
        <w:spacing w:before="0" w:after="0" w:line="240" w:lineRule="exact"/>
        <w:ind w:left="100"/>
      </w:pPr>
      <w:r>
        <w:rPr>
          <w:rStyle w:val="Gvdemetni12Exact"/>
          <w:b/>
          <w:bCs/>
          <w:spacing w:val="0"/>
        </w:rPr>
        <w:t>BİYOMEDİKAL METROLOJİ RAPORU</w:t>
      </w:r>
    </w:p>
    <w:p w:rsidR="006926C9" w:rsidRDefault="00890E05">
      <w:pPr>
        <w:pStyle w:val="Gvdemetni17"/>
        <w:framePr w:w="1386" w:h="240" w:wrap="none" w:vAnchor="text" w:hAnchor="margin" w:x="5025" w:y="2459"/>
        <w:shd w:val="clear" w:color="auto" w:fill="auto"/>
        <w:spacing w:line="160" w:lineRule="exact"/>
        <w:ind w:left="100"/>
      </w:pPr>
      <w:r>
        <w:rPr>
          <w:rStyle w:val="Gvdemetni17Exact0"/>
          <w:b/>
          <w:bCs/>
        </w:rPr>
        <w:t>|Revizyon Tarihi</w:t>
      </w:r>
    </w:p>
    <w:p w:rsidR="006926C9" w:rsidRDefault="00890E05">
      <w:pPr>
        <w:pStyle w:val="Gvdemetni17"/>
        <w:framePr w:w="1083" w:h="162" w:wrap="none" w:vAnchor="text" w:hAnchor="margin" w:x="729" w:y="2531"/>
        <w:shd w:val="clear" w:color="auto" w:fill="auto"/>
        <w:spacing w:line="160" w:lineRule="exact"/>
        <w:ind w:left="100"/>
      </w:pPr>
      <w:r>
        <w:t>Sta nda rt No</w:t>
      </w:r>
    </w:p>
    <w:p w:rsidR="006926C9" w:rsidRDefault="00890E05">
      <w:pPr>
        <w:pStyle w:val="Gvdemetni17"/>
        <w:framePr w:w="1362" w:h="402" w:wrap="none" w:vAnchor="text" w:hAnchor="margin" w:x="719" w:y="2771"/>
        <w:shd w:val="clear" w:color="auto" w:fill="auto"/>
        <w:spacing w:after="25" w:line="160" w:lineRule="exact"/>
        <w:ind w:left="100"/>
      </w:pPr>
      <w:r>
        <w:rPr>
          <w:rStyle w:val="Gvdemetni17Exact0"/>
          <w:b/>
          <w:bCs/>
        </w:rPr>
        <w:t>Standart Başlığı</w:t>
      </w:r>
    </w:p>
    <w:p w:rsidR="006926C9" w:rsidRDefault="00890E05">
      <w:pPr>
        <w:pStyle w:val="Gvdemetni17"/>
        <w:framePr w:w="1362" w:h="402" w:wrap="none" w:vAnchor="text" w:hAnchor="margin" w:x="719" w:y="2771"/>
        <w:shd w:val="clear" w:color="auto" w:fill="auto"/>
        <w:spacing w:line="160" w:lineRule="exact"/>
        <w:ind w:left="100"/>
      </w:pPr>
      <w:r>
        <w:t>Test Madde No</w:t>
      </w:r>
    </w:p>
    <w:p w:rsidR="006926C9" w:rsidRDefault="00890E05">
      <w:pPr>
        <w:pStyle w:val="Gvdemetni17"/>
        <w:framePr w:w="1957" w:h="243" w:wrap="none" w:vAnchor="text" w:hAnchor="margin" w:x="5020" w:y="2934"/>
        <w:shd w:val="clear" w:color="auto" w:fill="auto"/>
        <w:spacing w:line="160" w:lineRule="exact"/>
        <w:ind w:left="100"/>
      </w:pPr>
      <w:r>
        <w:t>İTest Uygulama Tarihi :</w:t>
      </w:r>
    </w:p>
    <w:tbl>
      <w:tblPr>
        <w:tblOverlap w:val="never"/>
        <w:tblW w:w="0" w:type="auto"/>
        <w:tblInd w:w="10" w:type="dxa"/>
        <w:tblLayout w:type="fixed"/>
        <w:tblCellMar>
          <w:left w:w="10" w:type="dxa"/>
          <w:right w:w="10" w:type="dxa"/>
        </w:tblCellMar>
        <w:tblLook w:val="0000" w:firstRow="0" w:lastRow="0" w:firstColumn="0" w:lastColumn="0" w:noHBand="0" w:noVBand="0"/>
      </w:tblPr>
      <w:tblGrid>
        <w:gridCol w:w="1747"/>
        <w:gridCol w:w="2506"/>
      </w:tblGrid>
      <w:tr w:rsidR="006926C9">
        <w:tblPrEx>
          <w:tblCellMar>
            <w:top w:w="0" w:type="dxa"/>
            <w:bottom w:w="0" w:type="dxa"/>
          </w:tblCellMar>
        </w:tblPrEx>
        <w:trPr>
          <w:trHeight w:hRule="exact" w:val="259"/>
        </w:trPr>
        <w:tc>
          <w:tcPr>
            <w:tcW w:w="4253" w:type="dxa"/>
            <w:gridSpan w:val="2"/>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4253" w:h="1243" w:wrap="none" w:vAnchor="text" w:hAnchor="margin" w:x="755" w:y="3645"/>
              <w:shd w:val="clear" w:color="auto" w:fill="auto"/>
              <w:spacing w:before="0" w:after="0" w:line="160" w:lineRule="exact"/>
              <w:ind w:left="80" w:firstLine="0"/>
              <w:jc w:val="left"/>
            </w:pPr>
            <w:r>
              <w:rPr>
                <w:rStyle w:val="GvdemetniCalibri8ptKaln0ptbolukbraklyor"/>
              </w:rPr>
              <w:t>Biyomedikal Tanım</w:t>
            </w:r>
          </w:p>
        </w:tc>
      </w:tr>
      <w:tr w:rsidR="006926C9">
        <w:tblPrEx>
          <w:tblCellMar>
            <w:top w:w="0" w:type="dxa"/>
            <w:bottom w:w="0" w:type="dxa"/>
          </w:tblCellMar>
        </w:tblPrEx>
        <w:trPr>
          <w:trHeight w:hRule="exact" w:val="240"/>
        </w:trPr>
        <w:tc>
          <w:tcPr>
            <w:tcW w:w="1747" w:type="dxa"/>
            <w:tcBorders>
              <w:top w:val="single" w:sz="4" w:space="0" w:color="auto"/>
              <w:left w:val="single" w:sz="4" w:space="0" w:color="auto"/>
            </w:tcBorders>
            <w:shd w:val="clear" w:color="auto" w:fill="FFFFFF"/>
            <w:vAlign w:val="bottom"/>
          </w:tcPr>
          <w:p w:rsidR="006926C9" w:rsidRDefault="00890E05">
            <w:pPr>
              <w:pStyle w:val="Gvdemetni0"/>
              <w:framePr w:w="4253" w:h="1243" w:wrap="none" w:vAnchor="text" w:hAnchor="margin" w:x="755" w:y="3645"/>
              <w:shd w:val="clear" w:color="auto" w:fill="auto"/>
              <w:spacing w:before="0" w:after="0" w:line="160" w:lineRule="exact"/>
              <w:ind w:left="80" w:firstLine="0"/>
              <w:jc w:val="left"/>
            </w:pPr>
            <w:r>
              <w:rPr>
                <w:rStyle w:val="GvdemetniCalibri8ptKaln0ptbolukbraklyor"/>
              </w:rPr>
              <w:t>Marka</w:t>
            </w:r>
          </w:p>
        </w:tc>
        <w:tc>
          <w:tcPr>
            <w:tcW w:w="2506" w:type="dxa"/>
            <w:tcBorders>
              <w:top w:val="single" w:sz="4" w:space="0" w:color="auto"/>
              <w:left w:val="single" w:sz="4" w:space="0" w:color="auto"/>
              <w:right w:val="single" w:sz="4" w:space="0" w:color="auto"/>
            </w:tcBorders>
            <w:shd w:val="clear" w:color="auto" w:fill="FFFFFF"/>
          </w:tcPr>
          <w:p w:rsidR="006926C9" w:rsidRDefault="006926C9">
            <w:pPr>
              <w:framePr w:w="4253" w:h="1243" w:wrap="none" w:vAnchor="text" w:hAnchor="margin" w:x="755" w:y="3645"/>
              <w:rPr>
                <w:sz w:val="10"/>
                <w:szCs w:val="10"/>
              </w:rPr>
            </w:pPr>
          </w:p>
        </w:tc>
      </w:tr>
      <w:tr w:rsidR="006926C9">
        <w:tblPrEx>
          <w:tblCellMar>
            <w:top w:w="0" w:type="dxa"/>
            <w:bottom w:w="0" w:type="dxa"/>
          </w:tblCellMar>
        </w:tblPrEx>
        <w:trPr>
          <w:trHeight w:hRule="exact" w:val="235"/>
        </w:trPr>
        <w:tc>
          <w:tcPr>
            <w:tcW w:w="1747" w:type="dxa"/>
            <w:tcBorders>
              <w:top w:val="single" w:sz="4" w:space="0" w:color="auto"/>
              <w:left w:val="single" w:sz="4" w:space="0" w:color="auto"/>
            </w:tcBorders>
            <w:shd w:val="clear" w:color="auto" w:fill="FFFFFF"/>
            <w:vAlign w:val="bottom"/>
          </w:tcPr>
          <w:p w:rsidR="006926C9" w:rsidRDefault="00890E05">
            <w:pPr>
              <w:pStyle w:val="Gvdemetni0"/>
              <w:framePr w:w="4253" w:h="1243" w:wrap="none" w:vAnchor="text" w:hAnchor="margin" w:x="755" w:y="3645"/>
              <w:shd w:val="clear" w:color="auto" w:fill="auto"/>
              <w:spacing w:before="0" w:after="0" w:line="160" w:lineRule="exact"/>
              <w:ind w:left="80" w:firstLine="0"/>
              <w:jc w:val="left"/>
            </w:pPr>
            <w:r>
              <w:rPr>
                <w:rStyle w:val="GvdemetniCalibri8ptKaln0ptbolukbraklyor"/>
                <w:lang w:val="fr-FR" w:eastAsia="fr-FR" w:bidi="fr-FR"/>
              </w:rPr>
              <w:t xml:space="preserve">Lot / </w:t>
            </w:r>
            <w:r>
              <w:rPr>
                <w:rStyle w:val="GvdemetniCalibri8ptKaln0ptbolukbraklyor"/>
              </w:rPr>
              <w:t>Parti No</w:t>
            </w:r>
          </w:p>
        </w:tc>
        <w:tc>
          <w:tcPr>
            <w:tcW w:w="2506" w:type="dxa"/>
            <w:tcBorders>
              <w:top w:val="single" w:sz="4" w:space="0" w:color="auto"/>
              <w:left w:val="single" w:sz="4" w:space="0" w:color="auto"/>
              <w:right w:val="single" w:sz="4" w:space="0" w:color="auto"/>
            </w:tcBorders>
            <w:shd w:val="clear" w:color="auto" w:fill="FFFFFF"/>
          </w:tcPr>
          <w:p w:rsidR="006926C9" w:rsidRDefault="006926C9">
            <w:pPr>
              <w:framePr w:w="4253" w:h="1243" w:wrap="none" w:vAnchor="text" w:hAnchor="margin" w:x="755" w:y="3645"/>
              <w:rPr>
                <w:sz w:val="10"/>
                <w:szCs w:val="10"/>
              </w:rPr>
            </w:pPr>
          </w:p>
        </w:tc>
      </w:tr>
      <w:tr w:rsidR="006926C9">
        <w:tblPrEx>
          <w:tblCellMar>
            <w:top w:w="0" w:type="dxa"/>
            <w:bottom w:w="0" w:type="dxa"/>
          </w:tblCellMar>
        </w:tblPrEx>
        <w:trPr>
          <w:trHeight w:hRule="exact" w:val="240"/>
        </w:trPr>
        <w:tc>
          <w:tcPr>
            <w:tcW w:w="1747" w:type="dxa"/>
            <w:tcBorders>
              <w:top w:val="single" w:sz="4" w:space="0" w:color="auto"/>
              <w:left w:val="single" w:sz="4" w:space="0" w:color="auto"/>
            </w:tcBorders>
            <w:shd w:val="clear" w:color="auto" w:fill="FFFFFF"/>
          </w:tcPr>
          <w:p w:rsidR="006926C9" w:rsidRDefault="00890E05">
            <w:pPr>
              <w:pStyle w:val="Gvdemetni0"/>
              <w:framePr w:w="4253" w:h="1243" w:wrap="none" w:vAnchor="text" w:hAnchor="margin" w:x="755" w:y="3645"/>
              <w:shd w:val="clear" w:color="auto" w:fill="auto"/>
              <w:spacing w:before="0" w:after="0" w:line="160" w:lineRule="exact"/>
              <w:ind w:left="80" w:firstLine="0"/>
              <w:jc w:val="left"/>
            </w:pPr>
            <w:r>
              <w:rPr>
                <w:rStyle w:val="GvdemetniCalibri8ptKaln0ptbolukbraklyor"/>
              </w:rPr>
              <w:t>İzlenebilirlik</w:t>
            </w:r>
          </w:p>
        </w:tc>
        <w:tc>
          <w:tcPr>
            <w:tcW w:w="2506" w:type="dxa"/>
            <w:tcBorders>
              <w:top w:val="single" w:sz="4" w:space="0" w:color="auto"/>
              <w:left w:val="single" w:sz="4" w:space="0" w:color="auto"/>
              <w:right w:val="single" w:sz="4" w:space="0" w:color="auto"/>
            </w:tcBorders>
            <w:shd w:val="clear" w:color="auto" w:fill="FFFFFF"/>
          </w:tcPr>
          <w:p w:rsidR="006926C9" w:rsidRDefault="006926C9">
            <w:pPr>
              <w:framePr w:w="4253" w:h="1243" w:wrap="none" w:vAnchor="text" w:hAnchor="margin" w:x="755" w:y="3645"/>
              <w:rPr>
                <w:sz w:val="10"/>
                <w:szCs w:val="10"/>
              </w:rPr>
            </w:pPr>
          </w:p>
        </w:tc>
      </w:tr>
      <w:tr w:rsidR="006926C9">
        <w:tblPrEx>
          <w:tblCellMar>
            <w:top w:w="0" w:type="dxa"/>
            <w:bottom w:w="0" w:type="dxa"/>
          </w:tblCellMar>
        </w:tblPrEx>
        <w:trPr>
          <w:trHeight w:hRule="exact" w:val="269"/>
        </w:trPr>
        <w:tc>
          <w:tcPr>
            <w:tcW w:w="1747" w:type="dxa"/>
            <w:tcBorders>
              <w:top w:val="single" w:sz="4" w:space="0" w:color="auto"/>
              <w:left w:val="single" w:sz="4" w:space="0" w:color="auto"/>
              <w:bottom w:val="single" w:sz="4" w:space="0" w:color="auto"/>
            </w:tcBorders>
            <w:shd w:val="clear" w:color="auto" w:fill="FFFFFF"/>
          </w:tcPr>
          <w:p w:rsidR="006926C9" w:rsidRDefault="00890E05">
            <w:pPr>
              <w:pStyle w:val="Gvdemetni0"/>
              <w:framePr w:w="4253" w:h="1243" w:wrap="none" w:vAnchor="text" w:hAnchor="margin" w:x="755" w:y="3645"/>
              <w:shd w:val="clear" w:color="auto" w:fill="auto"/>
              <w:spacing w:before="0" w:after="0" w:line="160" w:lineRule="exact"/>
              <w:ind w:left="80" w:firstLine="0"/>
              <w:jc w:val="left"/>
            </w:pPr>
            <w:r>
              <w:rPr>
                <w:rStyle w:val="GvdemetniCalibri8ptKaln0ptbolukbraklyor"/>
              </w:rPr>
              <w:t>Sertifika No</w:t>
            </w:r>
          </w:p>
        </w:tc>
        <w:tc>
          <w:tcPr>
            <w:tcW w:w="2506" w:type="dxa"/>
            <w:tcBorders>
              <w:top w:val="single" w:sz="4" w:space="0" w:color="auto"/>
              <w:left w:val="single" w:sz="4" w:space="0" w:color="auto"/>
              <w:bottom w:val="single" w:sz="4" w:space="0" w:color="auto"/>
              <w:right w:val="single" w:sz="4" w:space="0" w:color="auto"/>
            </w:tcBorders>
            <w:shd w:val="clear" w:color="auto" w:fill="FFFFFF"/>
          </w:tcPr>
          <w:p w:rsidR="006926C9" w:rsidRDefault="006926C9">
            <w:pPr>
              <w:framePr w:w="4253" w:h="1243" w:wrap="none" w:vAnchor="text" w:hAnchor="margin" w:x="755" w:y="3645"/>
              <w:rPr>
                <w:sz w:val="10"/>
                <w:szCs w:val="10"/>
              </w:rPr>
            </w:pPr>
          </w:p>
        </w:tc>
      </w:tr>
    </w:tbl>
    <w:p w:rsidR="006926C9" w:rsidRDefault="00890E05">
      <w:pPr>
        <w:pStyle w:val="Tabloyazs4"/>
        <w:framePr w:w="811" w:h="157" w:wrap="none" w:vAnchor="text" w:hAnchor="margin" w:x="822" w:y="3251"/>
        <w:shd w:val="clear" w:color="auto" w:fill="auto"/>
        <w:spacing w:line="160" w:lineRule="exact"/>
      </w:pPr>
      <w:r>
        <w:rPr>
          <w:rStyle w:val="Tabloyazs4Exact0"/>
          <w:b/>
          <w:bCs/>
        </w:rPr>
        <w:t>Test Başlığı</w:t>
      </w:r>
    </w:p>
    <w:p w:rsidR="006926C9" w:rsidRDefault="00890E05">
      <w:pPr>
        <w:pStyle w:val="Tabloyazs4"/>
        <w:framePr w:w="446" w:h="160" w:wrap="none" w:vAnchor="text" w:hAnchor="margin" w:x="5190" w:y="3968"/>
        <w:shd w:val="clear" w:color="auto" w:fill="auto"/>
        <w:spacing w:line="160" w:lineRule="exact"/>
      </w:pPr>
      <w:r>
        <w:t>Model</w:t>
      </w:r>
    </w:p>
    <w:p w:rsidR="006926C9" w:rsidRDefault="00890E05">
      <w:pPr>
        <w:pStyle w:val="Tabloyazs4"/>
        <w:framePr w:w="528" w:h="160" w:wrap="none" w:vAnchor="text" w:hAnchor="margin" w:x="5181" w:y="4208"/>
        <w:shd w:val="clear" w:color="auto" w:fill="auto"/>
        <w:spacing w:line="160" w:lineRule="exact"/>
      </w:pPr>
      <w:r>
        <w:t>Seri No</w:t>
      </w:r>
    </w:p>
    <w:p w:rsidR="006926C9" w:rsidRDefault="00890E05">
      <w:pPr>
        <w:pStyle w:val="Tabloyazs4"/>
        <w:framePr w:w="778" w:h="195" w:wrap="none" w:vAnchor="text" w:hAnchor="margin" w:x="5123" w:y="4653"/>
        <w:shd w:val="clear" w:color="auto" w:fill="auto"/>
        <w:spacing w:line="160" w:lineRule="exact"/>
      </w:pPr>
      <w:r>
        <w:rPr>
          <w:rStyle w:val="Tabloyazs4Exact0"/>
          <w:b/>
          <w:bCs/>
        </w:rPr>
        <w:t>| Geçeri ilik</w:t>
      </w:r>
    </w:p>
    <w:p w:rsidR="006926C9" w:rsidRDefault="00890E05">
      <w:pPr>
        <w:pStyle w:val="Gvdemetni17"/>
        <w:framePr w:w="325" w:h="374" w:wrap="none" w:vAnchor="text" w:hAnchor="margin" w:x="278" w:y="3939"/>
        <w:shd w:val="clear" w:color="auto" w:fill="auto"/>
        <w:spacing w:line="160" w:lineRule="exact"/>
        <w:ind w:left="100"/>
      </w:pPr>
      <w:r>
        <w:t>z</w:t>
      </w:r>
    </w:p>
    <w:p w:rsidR="006926C9" w:rsidRDefault="00890E05">
      <w:pPr>
        <w:pStyle w:val="Gvdemetni14"/>
        <w:framePr w:w="325" w:h="374" w:wrap="none" w:vAnchor="text" w:hAnchor="margin" w:x="278" w:y="3939"/>
        <w:shd w:val="clear" w:color="auto" w:fill="auto"/>
        <w:spacing w:line="220" w:lineRule="exact"/>
        <w:ind w:left="100"/>
      </w:pPr>
      <w:r>
        <w:rPr>
          <w:spacing w:val="0"/>
        </w:rPr>
        <w:t>t</w:t>
      </w:r>
    </w:p>
    <w:p w:rsidR="006926C9" w:rsidRDefault="00890E05">
      <w:pPr>
        <w:pStyle w:val="Gvdemetni0"/>
        <w:framePr w:w="330" w:h="260" w:wrap="none" w:vAnchor="text" w:hAnchor="margin" w:x="503" w:y="4393"/>
        <w:shd w:val="clear" w:color="auto" w:fill="auto"/>
        <w:spacing w:before="0" w:after="0" w:line="220" w:lineRule="exact"/>
        <w:ind w:left="100" w:firstLine="0"/>
        <w:jc w:val="left"/>
      </w:pPr>
      <w:r>
        <w:rPr>
          <w:rStyle w:val="GvdemetniExact0"/>
          <w:spacing w:val="0"/>
        </w:rPr>
        <w:t>8</w:t>
      </w:r>
    </w:p>
    <w:p w:rsidR="006926C9" w:rsidRDefault="00890E05">
      <w:pPr>
        <w:pStyle w:val="Gvdemetni17"/>
        <w:framePr w:w="642" w:h="160" w:wrap="none" w:vAnchor="text" w:hAnchor="margin" w:x="5846" w:y="4687"/>
        <w:shd w:val="clear" w:color="auto" w:fill="auto"/>
        <w:spacing w:line="160" w:lineRule="exact"/>
        <w:ind w:left="100"/>
      </w:pPr>
      <w:r>
        <w:t>Süresi</w:t>
      </w:r>
    </w:p>
    <w:p w:rsidR="006926C9" w:rsidRDefault="00890E05">
      <w:pPr>
        <w:pStyle w:val="Gvdemetni17"/>
        <w:framePr w:w="1501" w:h="160" w:wrap="none" w:vAnchor="text" w:hAnchor="margin" w:x="724" w:y="5153"/>
        <w:shd w:val="clear" w:color="auto" w:fill="auto"/>
        <w:spacing w:line="160" w:lineRule="exact"/>
        <w:ind w:left="100"/>
      </w:pPr>
      <w:r>
        <w:t>Parametre Tanımı</w:t>
      </w:r>
    </w:p>
    <w:p w:rsidR="006926C9" w:rsidRDefault="00890E05">
      <w:pPr>
        <w:pStyle w:val="Gvdemetni17"/>
        <w:framePr w:w="1458" w:h="160" w:wrap="none" w:vAnchor="text" w:hAnchor="margin" w:x="5083" w:y="5168"/>
        <w:shd w:val="clear" w:color="auto" w:fill="auto"/>
        <w:spacing w:line="160" w:lineRule="exact"/>
        <w:ind w:left="100"/>
      </w:pPr>
      <w:r>
        <w:t>Parametre Birimi</w:t>
      </w:r>
    </w:p>
    <w:p w:rsidR="006926C9" w:rsidRDefault="00890E05">
      <w:pPr>
        <w:pStyle w:val="Gvdemetni0"/>
        <w:framePr w:w="325" w:h="220" w:wrap="none" w:vAnchor="text" w:hAnchor="margin" w:x="383" w:y="5326"/>
        <w:shd w:val="clear" w:color="auto" w:fill="auto"/>
        <w:spacing w:before="0" w:after="0" w:line="220" w:lineRule="exact"/>
        <w:ind w:left="100" w:firstLine="0"/>
        <w:jc w:val="left"/>
      </w:pPr>
      <w:r>
        <w:rPr>
          <w:rStyle w:val="GvdemetniExact0"/>
          <w:spacing w:val="0"/>
        </w:rPr>
        <w:t>a</w:t>
      </w:r>
    </w:p>
    <w:p w:rsidR="006926C9" w:rsidRDefault="00890E05">
      <w:pPr>
        <w:pStyle w:val="Gvdemetni17"/>
        <w:framePr w:w="1808" w:h="178" w:wrap="none" w:vAnchor="text" w:hAnchor="margin" w:x="724" w:y="5377"/>
        <w:shd w:val="clear" w:color="auto" w:fill="auto"/>
        <w:spacing w:line="160" w:lineRule="exact"/>
        <w:ind w:left="100"/>
      </w:pPr>
      <w:r>
        <w:rPr>
          <w:rStyle w:val="Gvdemetni17Exact0"/>
          <w:b/>
          <w:bCs/>
        </w:rPr>
        <w:t>Ölçülen Katalog Ara1</w:t>
      </w:r>
      <w:r>
        <w:rPr>
          <w:rStyle w:val="Gvdemetni17Candara75ptKalnDeilExact"/>
        </w:rPr>
        <w:t>1</w:t>
      </w:r>
      <w:r>
        <w:rPr>
          <w:rStyle w:val="Gvdemetni17Exact0"/>
          <w:b/>
          <w:bCs/>
          <w:vertAlign w:val="subscript"/>
        </w:rPr>
        <w:t>;</w:t>
      </w:r>
    </w:p>
    <w:p w:rsidR="006926C9" w:rsidRDefault="00890E05">
      <w:pPr>
        <w:pStyle w:val="Gvdemetni17"/>
        <w:framePr w:w="1246" w:h="160" w:wrap="none" w:vAnchor="text" w:hAnchor="margin" w:x="5087" w:y="5403"/>
        <w:shd w:val="clear" w:color="auto" w:fill="auto"/>
        <w:spacing w:line="160" w:lineRule="exact"/>
        <w:ind w:left="100"/>
      </w:pPr>
      <w:r>
        <w:rPr>
          <w:rStyle w:val="Gvdemetni17Exact0"/>
          <w:b/>
          <w:bCs/>
          <w:lang w:val="de-DE" w:eastAsia="de-DE" w:bidi="de-DE"/>
        </w:rPr>
        <w:t xml:space="preserve">Bei </w:t>
      </w:r>
      <w:r>
        <w:rPr>
          <w:rStyle w:val="Gvdemetni17Exact0"/>
          <w:b/>
          <w:bCs/>
        </w:rPr>
        <w:t>irsizli k Ti pi</w:t>
      </w: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525" w:lineRule="exact"/>
      </w:pPr>
    </w:p>
    <w:p w:rsidR="006926C9" w:rsidRDefault="006926C9">
      <w:pPr>
        <w:rPr>
          <w:sz w:val="2"/>
          <w:szCs w:val="2"/>
        </w:rPr>
        <w:sectPr w:rsidR="006926C9">
          <w:pgSz w:w="11909" w:h="16838"/>
          <w:pgMar w:top="479" w:right="1325" w:bottom="479" w:left="1325" w:header="0" w:footer="3" w:gutter="0"/>
          <w:cols w:space="720"/>
          <w:noEndnote/>
          <w:docGrid w:linePitch="360"/>
        </w:sectPr>
      </w:pPr>
    </w:p>
    <w:p w:rsidR="006926C9" w:rsidRDefault="00890E05">
      <w:pPr>
        <w:pStyle w:val="Gvdemetni0"/>
        <w:framePr w:w="349" w:h="379" w:wrap="none" w:vAnchor="text" w:hAnchor="margin" w:x="2524" w:y="3"/>
        <w:shd w:val="clear" w:color="auto" w:fill="auto"/>
        <w:spacing w:before="0" w:after="40" w:line="220" w:lineRule="exact"/>
        <w:ind w:left="100" w:firstLine="0"/>
        <w:jc w:val="left"/>
      </w:pPr>
      <w:r>
        <w:rPr>
          <w:rStyle w:val="GvdemetniExact0"/>
          <w:spacing w:val="0"/>
        </w:rPr>
        <w:t>1-</w:t>
      </w:r>
    </w:p>
    <w:p w:rsidR="006926C9" w:rsidRDefault="00890E05">
      <w:pPr>
        <w:pStyle w:val="Gvdemetni18"/>
        <w:framePr w:w="349" w:h="379" w:wrap="none" w:vAnchor="text" w:hAnchor="margin" w:x="2524" w:y="3"/>
        <w:shd w:val="clear" w:color="auto" w:fill="auto"/>
        <w:spacing w:before="0" w:line="120" w:lineRule="exact"/>
        <w:ind w:left="100"/>
      </w:pPr>
      <w:r>
        <w:rPr>
          <w:rStyle w:val="Gvdemetni186ptKalnExact"/>
        </w:rPr>
        <w:t>2</w:t>
      </w:r>
      <w:r>
        <w:t>-</w:t>
      </w:r>
    </w:p>
    <w:p w:rsidR="006926C9" w:rsidRDefault="00890E05">
      <w:pPr>
        <w:pStyle w:val="Gvdemetni0"/>
        <w:framePr w:w="363" w:h="518" w:wrap="none" w:vAnchor="text" w:hAnchor="margin" w:x="350" w:y="12"/>
        <w:shd w:val="clear" w:color="auto" w:fill="auto"/>
        <w:spacing w:before="0" w:after="0" w:line="220" w:lineRule="exact"/>
        <w:ind w:left="120" w:firstLine="0"/>
        <w:jc w:val="left"/>
      </w:pPr>
      <w:r>
        <w:rPr>
          <w:rStyle w:val="GvdemetniExact0"/>
          <w:spacing w:val="0"/>
          <w:lang w:val="en-US" w:eastAsia="en-US" w:bidi="en-US"/>
        </w:rPr>
        <w:t>so</w:t>
      </w:r>
    </w:p>
    <w:p w:rsidR="006926C9" w:rsidRDefault="00890E05">
      <w:pPr>
        <w:pStyle w:val="Gvdemetni0"/>
        <w:framePr w:w="363" w:h="518" w:wrap="none" w:vAnchor="text" w:hAnchor="margin" w:x="350" w:y="12"/>
        <w:shd w:val="clear" w:color="auto" w:fill="auto"/>
        <w:spacing w:before="0" w:after="0" w:line="220" w:lineRule="exact"/>
        <w:ind w:left="120" w:firstLine="0"/>
        <w:jc w:val="left"/>
      </w:pPr>
      <w:r>
        <w:rPr>
          <w:rStyle w:val="GvdemetniExact0"/>
          <w:spacing w:val="0"/>
        </w:rPr>
        <w:t>£</w:t>
      </w:r>
    </w:p>
    <w:p w:rsidR="006926C9" w:rsidRDefault="00890E05">
      <w:pPr>
        <w:pStyle w:val="Gvdemetni0"/>
        <w:framePr w:w="363" w:h="518" w:wrap="none" w:vAnchor="text" w:hAnchor="margin" w:x="350" w:y="12"/>
        <w:shd w:val="clear" w:color="auto" w:fill="auto"/>
        <w:spacing w:before="0" w:after="0" w:line="220" w:lineRule="exact"/>
        <w:ind w:left="120" w:firstLine="0"/>
        <w:jc w:val="left"/>
      </w:pPr>
      <w:r>
        <w:rPr>
          <w:rStyle w:val="GvdemetniExact0"/>
          <w:spacing w:val="0"/>
        </w:rPr>
        <w:t>o</w:t>
      </w:r>
    </w:p>
    <w:p w:rsidR="006926C9" w:rsidRDefault="00890E05">
      <w:pPr>
        <w:pStyle w:val="Gvdemetni17"/>
        <w:framePr w:w="1894" w:h="160" w:wrap="none" w:vAnchor="text" w:hAnchor="margin" w:x="719" w:y="348"/>
        <w:shd w:val="clear" w:color="auto" w:fill="auto"/>
        <w:spacing w:line="160" w:lineRule="exact"/>
        <w:ind w:left="100"/>
      </w:pPr>
      <w:r>
        <w:t>Belirsizlik Bileşenleri :</w:t>
      </w:r>
    </w:p>
    <w:p w:rsidR="006926C9" w:rsidRDefault="006926C9">
      <w:pPr>
        <w:spacing w:line="496" w:lineRule="exact"/>
      </w:pPr>
    </w:p>
    <w:p w:rsidR="006926C9" w:rsidRDefault="006926C9">
      <w:pPr>
        <w:rPr>
          <w:sz w:val="2"/>
          <w:szCs w:val="2"/>
        </w:rPr>
        <w:sectPr w:rsidR="006926C9">
          <w:type w:val="continuous"/>
          <w:pgSz w:w="11909" w:h="16838"/>
          <w:pgMar w:top="479" w:right="1325" w:bottom="479" w:left="1325"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470"/>
        <w:gridCol w:w="154"/>
        <w:gridCol w:w="758"/>
        <w:gridCol w:w="1051"/>
        <w:gridCol w:w="902"/>
        <w:gridCol w:w="1200"/>
        <w:gridCol w:w="1051"/>
        <w:gridCol w:w="1224"/>
      </w:tblGrid>
      <w:tr w:rsidR="006926C9">
        <w:tblPrEx>
          <w:tblCellMar>
            <w:top w:w="0" w:type="dxa"/>
            <w:bottom w:w="0" w:type="dxa"/>
          </w:tblCellMar>
        </w:tblPrEx>
        <w:trPr>
          <w:trHeight w:hRule="exact" w:val="979"/>
          <w:jc w:val="center"/>
        </w:trPr>
        <w:tc>
          <w:tcPr>
            <w:tcW w:w="470" w:type="dxa"/>
            <w:vMerge w:val="restart"/>
            <w:tcBorders>
              <w:top w:val="single" w:sz="4" w:space="0" w:color="auto"/>
              <w:left w:val="single" w:sz="4" w:space="0" w:color="auto"/>
            </w:tcBorders>
            <w:shd w:val="clear" w:color="auto" w:fill="FFFFFF"/>
            <w:textDirection w:val="btLr"/>
          </w:tcPr>
          <w:p w:rsidR="006926C9" w:rsidRDefault="00890E05">
            <w:pPr>
              <w:pStyle w:val="Gvdemetni0"/>
              <w:framePr w:w="6811" w:wrap="none" w:vAnchor="text" w:hAnchor="margin" w:x="294"/>
              <w:shd w:val="clear" w:color="auto" w:fill="auto"/>
              <w:spacing w:before="0" w:line="160" w:lineRule="exact"/>
              <w:ind w:firstLine="0"/>
              <w:jc w:val="center"/>
            </w:pPr>
            <w:r>
              <w:rPr>
                <w:rStyle w:val="GvdemetniCalibri8ptKaln0ptbolukbraklyor"/>
              </w:rPr>
              <w:t>ÖLÇÜM</w:t>
            </w:r>
          </w:p>
          <w:p w:rsidR="006926C9" w:rsidRDefault="00890E05">
            <w:pPr>
              <w:pStyle w:val="Gvdemetni0"/>
              <w:framePr w:w="6811" w:wrap="none" w:vAnchor="text" w:hAnchor="margin" w:x="294"/>
              <w:shd w:val="clear" w:color="auto" w:fill="auto"/>
              <w:spacing w:before="60" w:after="0" w:line="160" w:lineRule="exact"/>
              <w:ind w:firstLine="0"/>
              <w:jc w:val="center"/>
            </w:pPr>
            <w:r>
              <w:rPr>
                <w:rStyle w:val="GvdemetniCalibri8ptKaln0ptbolukbraklyor"/>
              </w:rPr>
              <w:t>SONUÇLARI</w:t>
            </w:r>
          </w:p>
        </w:tc>
        <w:tc>
          <w:tcPr>
            <w:tcW w:w="154" w:type="dxa"/>
            <w:tcBorders>
              <w:top w:val="single" w:sz="4" w:space="0" w:color="auto"/>
              <w:left w:val="single" w:sz="4" w:space="0" w:color="auto"/>
            </w:tcBorders>
            <w:shd w:val="clear" w:color="auto" w:fill="FFFFFF"/>
            <w:vAlign w:val="bottom"/>
          </w:tcPr>
          <w:p w:rsidR="006926C9" w:rsidRDefault="00890E05">
            <w:pPr>
              <w:pStyle w:val="Gvdemetni0"/>
              <w:framePr w:w="6811" w:wrap="none" w:vAnchor="text" w:hAnchor="margin" w:x="294"/>
              <w:shd w:val="clear" w:color="auto" w:fill="auto"/>
              <w:spacing w:before="0" w:line="160" w:lineRule="exact"/>
              <w:ind w:left="40" w:firstLine="0"/>
              <w:jc w:val="left"/>
            </w:pPr>
            <w:r>
              <w:rPr>
                <w:rStyle w:val="GvdemetniCalibri8ptKaln0ptbolukbraklyor"/>
              </w:rPr>
              <w:t>1</w:t>
            </w:r>
          </w:p>
          <w:p w:rsidR="006926C9" w:rsidRDefault="00890E05">
            <w:pPr>
              <w:pStyle w:val="Gvdemetni0"/>
              <w:framePr w:w="6811" w:wrap="none" w:vAnchor="text" w:hAnchor="margin" w:x="294"/>
              <w:shd w:val="clear" w:color="auto" w:fill="auto"/>
              <w:spacing w:before="60" w:after="0" w:line="160" w:lineRule="exact"/>
              <w:ind w:left="40" w:firstLine="0"/>
              <w:jc w:val="left"/>
            </w:pPr>
            <w:r>
              <w:rPr>
                <w:rStyle w:val="GvdemetniCalibri8ptKaln0ptbolukbraklyor"/>
              </w:rPr>
              <w:t>2</w:t>
            </w:r>
          </w:p>
        </w:tc>
        <w:tc>
          <w:tcPr>
            <w:tcW w:w="758" w:type="dxa"/>
            <w:tcBorders>
              <w:top w:val="single" w:sz="4" w:space="0" w:color="auto"/>
              <w:left w:val="single" w:sz="4" w:space="0" w:color="auto"/>
            </w:tcBorders>
            <w:shd w:val="clear" w:color="auto" w:fill="FFFFFF"/>
          </w:tcPr>
          <w:p w:rsidR="006926C9" w:rsidRDefault="00890E05">
            <w:pPr>
              <w:pStyle w:val="Gvdemetni0"/>
              <w:framePr w:w="6811" w:wrap="none" w:vAnchor="text" w:hAnchor="margin" w:x="294"/>
              <w:shd w:val="clear" w:color="auto" w:fill="auto"/>
              <w:spacing w:before="0" w:line="160" w:lineRule="exact"/>
              <w:ind w:firstLine="0"/>
              <w:jc w:val="left"/>
            </w:pPr>
            <w:r>
              <w:rPr>
                <w:rStyle w:val="GvdemetniCalibri8ptKaln0ptbolukbraklyor"/>
              </w:rPr>
              <w:t>Referans</w:t>
            </w:r>
          </w:p>
          <w:p w:rsidR="006926C9" w:rsidRDefault="00890E05">
            <w:pPr>
              <w:pStyle w:val="Gvdemetni0"/>
              <w:framePr w:w="6811" w:wrap="none" w:vAnchor="text" w:hAnchor="margin" w:x="294"/>
              <w:shd w:val="clear" w:color="auto" w:fill="auto"/>
              <w:spacing w:before="60" w:after="0" w:line="160" w:lineRule="exact"/>
              <w:ind w:left="100" w:firstLine="0"/>
              <w:jc w:val="left"/>
            </w:pPr>
            <w:r>
              <w:rPr>
                <w:rStyle w:val="GvdemetniCalibri8ptKaln0ptbolukbraklyor"/>
              </w:rPr>
              <w:t>Değer</w:t>
            </w:r>
          </w:p>
        </w:tc>
        <w:tc>
          <w:tcPr>
            <w:tcW w:w="1051" w:type="dxa"/>
            <w:tcBorders>
              <w:top w:val="single" w:sz="4" w:space="0" w:color="auto"/>
              <w:left w:val="single" w:sz="4" w:space="0" w:color="auto"/>
            </w:tcBorders>
            <w:shd w:val="clear" w:color="auto" w:fill="FFFFFF"/>
          </w:tcPr>
          <w:p w:rsidR="006926C9" w:rsidRDefault="00890E05">
            <w:pPr>
              <w:pStyle w:val="Gvdemetni0"/>
              <w:framePr w:w="6811" w:wrap="none" w:vAnchor="text" w:hAnchor="margin" w:x="294"/>
              <w:shd w:val="clear" w:color="auto" w:fill="auto"/>
              <w:spacing w:before="0" w:line="160" w:lineRule="exact"/>
              <w:ind w:firstLine="0"/>
              <w:jc w:val="center"/>
            </w:pPr>
            <w:r>
              <w:rPr>
                <w:rStyle w:val="GvdemetniCalibri8ptKaln0ptbolukbraklyor"/>
              </w:rPr>
              <w:t>Gözlemlenen</w:t>
            </w:r>
          </w:p>
          <w:p w:rsidR="006926C9" w:rsidRDefault="00890E05">
            <w:pPr>
              <w:pStyle w:val="Gvdemetni0"/>
              <w:framePr w:w="6811" w:wrap="none" w:vAnchor="text" w:hAnchor="margin" w:x="294"/>
              <w:shd w:val="clear" w:color="auto" w:fill="auto"/>
              <w:spacing w:before="60" w:after="0" w:line="160" w:lineRule="exact"/>
              <w:ind w:firstLine="0"/>
              <w:jc w:val="center"/>
            </w:pPr>
            <w:r>
              <w:rPr>
                <w:rStyle w:val="GvdemetniCalibri8ptKaln0ptbolukbraklyor"/>
              </w:rPr>
              <w:t>Değer</w:t>
            </w:r>
          </w:p>
        </w:tc>
        <w:tc>
          <w:tcPr>
            <w:tcW w:w="902" w:type="dxa"/>
            <w:tcBorders>
              <w:top w:val="single" w:sz="4" w:space="0" w:color="auto"/>
              <w:left w:val="single" w:sz="4" w:space="0" w:color="auto"/>
            </w:tcBorders>
            <w:shd w:val="clear" w:color="auto" w:fill="FFFFFF"/>
          </w:tcPr>
          <w:p w:rsidR="006926C9" w:rsidRDefault="00890E05">
            <w:pPr>
              <w:pStyle w:val="Gvdemetni0"/>
              <w:framePr w:w="6811" w:wrap="none" w:vAnchor="text" w:hAnchor="margin" w:x="294"/>
              <w:shd w:val="clear" w:color="auto" w:fill="auto"/>
              <w:spacing w:before="0" w:line="160" w:lineRule="exact"/>
              <w:ind w:left="100" w:firstLine="0"/>
              <w:jc w:val="left"/>
            </w:pPr>
            <w:r>
              <w:rPr>
                <w:rStyle w:val="GvdemetniCalibri8ptKaln0ptbolukbraklyor"/>
              </w:rPr>
              <w:t>Belirsizlik</w:t>
            </w:r>
          </w:p>
          <w:p w:rsidR="006926C9" w:rsidRDefault="00890E05">
            <w:pPr>
              <w:pStyle w:val="Gvdemetni0"/>
              <w:framePr w:w="6811" w:wrap="none" w:vAnchor="text" w:hAnchor="margin" w:x="294"/>
              <w:shd w:val="clear" w:color="auto" w:fill="auto"/>
              <w:spacing w:before="60" w:after="0" w:line="160" w:lineRule="exact"/>
              <w:ind w:left="220" w:firstLine="0"/>
              <w:jc w:val="left"/>
            </w:pPr>
            <w:r>
              <w:rPr>
                <w:rStyle w:val="GvdemetniCalibri8ptKaln0ptbolukbraklyor"/>
              </w:rPr>
              <w:t>Değeri</w:t>
            </w:r>
          </w:p>
        </w:tc>
        <w:tc>
          <w:tcPr>
            <w:tcW w:w="1200" w:type="dxa"/>
            <w:tcBorders>
              <w:top w:val="single" w:sz="4" w:space="0" w:color="auto"/>
              <w:left w:val="single" w:sz="4" w:space="0" w:color="auto"/>
            </w:tcBorders>
            <w:shd w:val="clear" w:color="auto" w:fill="FFFFFF"/>
          </w:tcPr>
          <w:p w:rsidR="006926C9" w:rsidRDefault="00890E05">
            <w:pPr>
              <w:pStyle w:val="Gvdemetni0"/>
              <w:framePr w:w="6811" w:wrap="none" w:vAnchor="text" w:hAnchor="margin" w:x="294"/>
              <w:shd w:val="clear" w:color="auto" w:fill="auto"/>
              <w:spacing w:before="0" w:line="160" w:lineRule="exact"/>
              <w:ind w:firstLine="0"/>
              <w:jc w:val="center"/>
            </w:pPr>
            <w:r>
              <w:rPr>
                <w:rStyle w:val="GvdemetniCalibri8ptKaln0ptbolukbraklyor"/>
              </w:rPr>
              <w:t>Miktarı-</w:t>
            </w:r>
          </w:p>
          <w:p w:rsidR="006926C9" w:rsidRDefault="00890E05">
            <w:pPr>
              <w:pStyle w:val="Gvdemetni0"/>
              <w:framePr w:w="6811" w:wrap="none" w:vAnchor="text" w:hAnchor="margin" w:x="294"/>
              <w:shd w:val="clear" w:color="auto" w:fill="auto"/>
              <w:spacing w:before="60" w:after="0" w:line="160" w:lineRule="exact"/>
              <w:ind w:firstLine="0"/>
              <w:jc w:val="center"/>
            </w:pPr>
            <w:r>
              <w:rPr>
                <w:rStyle w:val="GvdemetniCalibri8ptKaln0ptbolukbraklyor"/>
              </w:rPr>
              <w:t>Yüzdesi</w:t>
            </w:r>
          </w:p>
        </w:tc>
        <w:tc>
          <w:tcPr>
            <w:tcW w:w="1051" w:type="dxa"/>
            <w:tcBorders>
              <w:top w:val="single" w:sz="4" w:space="0" w:color="auto"/>
              <w:left w:val="single" w:sz="4" w:space="0" w:color="auto"/>
            </w:tcBorders>
            <w:shd w:val="clear" w:color="auto" w:fill="FFFFFF"/>
          </w:tcPr>
          <w:p w:rsidR="006926C9" w:rsidRDefault="00890E05">
            <w:pPr>
              <w:pStyle w:val="Gvdemetni0"/>
              <w:framePr w:w="6811" w:wrap="none" w:vAnchor="text" w:hAnchor="margin" w:x="294"/>
              <w:shd w:val="clear" w:color="auto" w:fill="auto"/>
              <w:spacing w:before="0" w:after="0" w:line="221" w:lineRule="exact"/>
              <w:ind w:firstLine="0"/>
              <w:jc w:val="center"/>
            </w:pPr>
            <w:r>
              <w:rPr>
                <w:rStyle w:val="GvdemetniCalibri8ptKaln0ptbolukbraklyor"/>
              </w:rPr>
              <w:t>Edilebilir Değer Aralığı</w:t>
            </w:r>
          </w:p>
        </w:tc>
        <w:tc>
          <w:tcPr>
            <w:tcW w:w="1224"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6811" w:wrap="none" w:vAnchor="text" w:hAnchor="margin" w:x="294"/>
              <w:shd w:val="clear" w:color="auto" w:fill="auto"/>
              <w:spacing w:before="0" w:after="0" w:line="160" w:lineRule="exact"/>
              <w:ind w:left="60" w:firstLine="0"/>
              <w:jc w:val="left"/>
            </w:pPr>
            <w:r>
              <w:rPr>
                <w:rStyle w:val="GvdemetniCalibri8ptKaln0ptbolukbraklyor"/>
              </w:rPr>
              <w:t>Değerlendirme</w:t>
            </w:r>
          </w:p>
          <w:p w:rsidR="006926C9" w:rsidRDefault="00890E05">
            <w:pPr>
              <w:pStyle w:val="Gvdemetni0"/>
              <w:framePr w:w="6811" w:wrap="none" w:vAnchor="text" w:hAnchor="margin" w:x="294"/>
              <w:shd w:val="clear" w:color="auto" w:fill="auto"/>
              <w:tabs>
                <w:tab w:val="left" w:leader="dot" w:pos="619"/>
              </w:tabs>
              <w:spacing w:before="0" w:after="0" w:line="200" w:lineRule="exact"/>
              <w:ind w:firstLine="0"/>
            </w:pPr>
            <w:r>
              <w:rPr>
                <w:rStyle w:val="GvdemetniTrebuchetMS10pt-1ptbolukbraklyor"/>
                <w:spacing w:val="-30"/>
              </w:rPr>
              <w:t>—-</w:t>
            </w:r>
            <w:r>
              <w:rPr>
                <w:rStyle w:val="GvdemetniTrebuchetMS10pt0ptbolukbraklyor"/>
              </w:rPr>
              <w:t>j</w:t>
            </w:r>
            <w:r>
              <w:rPr>
                <w:rStyle w:val="GvdemetniTrebuchetMS10pt-1ptbolukbraklyor"/>
                <w:spacing w:val="-30"/>
              </w:rPr>
              <w:t>.</w:t>
            </w:r>
            <w:r>
              <w:rPr>
                <w:rStyle w:val="GvdemetniTrebuchetMS10pt-1ptbolukbraklyor"/>
                <w:spacing w:val="-30"/>
              </w:rPr>
              <w:tab/>
            </w:r>
          </w:p>
          <w:p w:rsidR="006926C9" w:rsidRDefault="00890E05">
            <w:pPr>
              <w:pStyle w:val="Gvdemetni0"/>
              <w:framePr w:w="6811" w:wrap="none" w:vAnchor="text" w:hAnchor="margin" w:x="294"/>
              <w:shd w:val="clear" w:color="auto" w:fill="auto"/>
              <w:spacing w:before="0" w:after="0" w:line="240" w:lineRule="exact"/>
              <w:ind w:firstLine="0"/>
            </w:pPr>
            <w:r>
              <w:rPr>
                <w:rStyle w:val="GvdemetniCalibri8ptKaln0ptbolukbraklyor"/>
              </w:rPr>
              <w:t>Geçti / Kaldı Geçti / Kaldı</w:t>
            </w:r>
          </w:p>
        </w:tc>
      </w:tr>
      <w:tr w:rsidR="006926C9">
        <w:tblPrEx>
          <w:tblCellMar>
            <w:top w:w="0" w:type="dxa"/>
            <w:bottom w:w="0" w:type="dxa"/>
          </w:tblCellMar>
        </w:tblPrEx>
        <w:trPr>
          <w:trHeight w:hRule="exact" w:val="240"/>
          <w:jc w:val="center"/>
        </w:trPr>
        <w:tc>
          <w:tcPr>
            <w:tcW w:w="470" w:type="dxa"/>
            <w:vMerge/>
            <w:tcBorders>
              <w:left w:val="single" w:sz="4" w:space="0" w:color="auto"/>
            </w:tcBorders>
            <w:shd w:val="clear" w:color="auto" w:fill="FFFFFF"/>
            <w:textDirection w:val="btLr"/>
          </w:tcPr>
          <w:p w:rsidR="006926C9" w:rsidRDefault="006926C9">
            <w:pPr>
              <w:framePr w:w="6811" w:wrap="none" w:vAnchor="text" w:hAnchor="margin" w:x="294"/>
            </w:pPr>
          </w:p>
        </w:tc>
        <w:tc>
          <w:tcPr>
            <w:tcW w:w="154" w:type="dxa"/>
            <w:tcBorders>
              <w:top w:val="single" w:sz="4" w:space="0" w:color="auto"/>
              <w:left w:val="single" w:sz="4" w:space="0" w:color="auto"/>
            </w:tcBorders>
            <w:shd w:val="clear" w:color="auto" w:fill="FFFFFF"/>
            <w:vAlign w:val="bottom"/>
          </w:tcPr>
          <w:p w:rsidR="006926C9" w:rsidRDefault="00890E05">
            <w:pPr>
              <w:pStyle w:val="Gvdemetni0"/>
              <w:framePr w:w="6811" w:wrap="none" w:vAnchor="text" w:hAnchor="margin" w:x="294"/>
              <w:shd w:val="clear" w:color="auto" w:fill="auto"/>
              <w:spacing w:before="0" w:after="0" w:line="160" w:lineRule="exact"/>
              <w:ind w:left="40" w:firstLine="0"/>
              <w:jc w:val="left"/>
            </w:pPr>
            <w:r>
              <w:rPr>
                <w:rStyle w:val="GvdemetniCalibri8ptKaln0ptbolukbraklyor"/>
              </w:rPr>
              <w:t>3</w:t>
            </w:r>
          </w:p>
        </w:tc>
        <w:tc>
          <w:tcPr>
            <w:tcW w:w="758" w:type="dxa"/>
            <w:tcBorders>
              <w:top w:val="single" w:sz="4" w:space="0" w:color="auto"/>
              <w:left w:val="single" w:sz="4" w:space="0" w:color="auto"/>
            </w:tcBorders>
            <w:shd w:val="clear" w:color="auto" w:fill="FFFFFF"/>
          </w:tcPr>
          <w:p w:rsidR="006926C9" w:rsidRDefault="006926C9">
            <w:pPr>
              <w:framePr w:w="6811" w:wrap="none" w:vAnchor="text" w:hAnchor="margin" w:x="294"/>
              <w:rPr>
                <w:sz w:val="10"/>
                <w:szCs w:val="10"/>
              </w:rPr>
            </w:pPr>
          </w:p>
        </w:tc>
        <w:tc>
          <w:tcPr>
            <w:tcW w:w="1051" w:type="dxa"/>
            <w:tcBorders>
              <w:top w:val="single" w:sz="4" w:space="0" w:color="auto"/>
              <w:left w:val="single" w:sz="4" w:space="0" w:color="auto"/>
            </w:tcBorders>
            <w:shd w:val="clear" w:color="auto" w:fill="FFFFFF"/>
          </w:tcPr>
          <w:p w:rsidR="006926C9" w:rsidRDefault="006926C9">
            <w:pPr>
              <w:framePr w:w="6811" w:wrap="none" w:vAnchor="text" w:hAnchor="margin" w:x="294"/>
              <w:rPr>
                <w:sz w:val="10"/>
                <w:szCs w:val="10"/>
              </w:rPr>
            </w:pPr>
          </w:p>
        </w:tc>
        <w:tc>
          <w:tcPr>
            <w:tcW w:w="902" w:type="dxa"/>
            <w:tcBorders>
              <w:top w:val="single" w:sz="4" w:space="0" w:color="auto"/>
              <w:left w:val="single" w:sz="4" w:space="0" w:color="auto"/>
            </w:tcBorders>
            <w:shd w:val="clear" w:color="auto" w:fill="FFFFFF"/>
          </w:tcPr>
          <w:p w:rsidR="006926C9" w:rsidRDefault="006926C9">
            <w:pPr>
              <w:framePr w:w="6811" w:wrap="none" w:vAnchor="text" w:hAnchor="margin" w:x="294"/>
              <w:rPr>
                <w:sz w:val="10"/>
                <w:szCs w:val="10"/>
              </w:rPr>
            </w:pPr>
          </w:p>
        </w:tc>
        <w:tc>
          <w:tcPr>
            <w:tcW w:w="1200" w:type="dxa"/>
            <w:tcBorders>
              <w:top w:val="single" w:sz="4" w:space="0" w:color="auto"/>
              <w:left w:val="single" w:sz="4" w:space="0" w:color="auto"/>
            </w:tcBorders>
            <w:shd w:val="clear" w:color="auto" w:fill="FFFFFF"/>
          </w:tcPr>
          <w:p w:rsidR="006926C9" w:rsidRDefault="006926C9">
            <w:pPr>
              <w:framePr w:w="6811" w:wrap="none" w:vAnchor="text" w:hAnchor="margin" w:x="294"/>
              <w:rPr>
                <w:sz w:val="10"/>
                <w:szCs w:val="10"/>
              </w:rPr>
            </w:pPr>
          </w:p>
        </w:tc>
        <w:tc>
          <w:tcPr>
            <w:tcW w:w="1051" w:type="dxa"/>
            <w:tcBorders>
              <w:top w:val="single" w:sz="4" w:space="0" w:color="auto"/>
              <w:left w:val="single" w:sz="4" w:space="0" w:color="auto"/>
            </w:tcBorders>
            <w:shd w:val="clear" w:color="auto" w:fill="FFFFFF"/>
          </w:tcPr>
          <w:p w:rsidR="006926C9" w:rsidRDefault="006926C9">
            <w:pPr>
              <w:framePr w:w="6811" w:wrap="none" w:vAnchor="text" w:hAnchor="margin" w:x="294"/>
              <w:rPr>
                <w:sz w:val="10"/>
                <w:szCs w:val="10"/>
              </w:rPr>
            </w:pPr>
          </w:p>
        </w:tc>
        <w:tc>
          <w:tcPr>
            <w:tcW w:w="1224"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6811" w:wrap="none" w:vAnchor="text" w:hAnchor="margin" w:x="294"/>
              <w:shd w:val="clear" w:color="auto" w:fill="auto"/>
              <w:spacing w:before="0" w:after="0" w:line="160" w:lineRule="exact"/>
              <w:ind w:firstLine="0"/>
            </w:pPr>
            <w:r>
              <w:rPr>
                <w:rStyle w:val="GvdemetniCalibri8ptKaln0ptbolukbraklyor"/>
              </w:rPr>
              <w:t>Geçti / Kaldı</w:t>
            </w:r>
          </w:p>
        </w:tc>
      </w:tr>
      <w:tr w:rsidR="006926C9">
        <w:tblPrEx>
          <w:tblCellMar>
            <w:top w:w="0" w:type="dxa"/>
            <w:bottom w:w="0" w:type="dxa"/>
          </w:tblCellMar>
        </w:tblPrEx>
        <w:trPr>
          <w:trHeight w:hRule="exact" w:val="259"/>
          <w:jc w:val="center"/>
        </w:trPr>
        <w:tc>
          <w:tcPr>
            <w:tcW w:w="470" w:type="dxa"/>
            <w:vMerge/>
            <w:tcBorders>
              <w:left w:val="single" w:sz="4" w:space="0" w:color="auto"/>
              <w:bottom w:val="single" w:sz="4" w:space="0" w:color="auto"/>
            </w:tcBorders>
            <w:shd w:val="clear" w:color="auto" w:fill="FFFFFF"/>
            <w:textDirection w:val="btLr"/>
          </w:tcPr>
          <w:p w:rsidR="006926C9" w:rsidRDefault="006926C9">
            <w:pPr>
              <w:framePr w:w="6811" w:wrap="none" w:vAnchor="text" w:hAnchor="margin" w:x="294"/>
            </w:pPr>
          </w:p>
        </w:tc>
        <w:tc>
          <w:tcPr>
            <w:tcW w:w="154" w:type="dxa"/>
            <w:tcBorders>
              <w:top w:val="single" w:sz="4" w:space="0" w:color="auto"/>
              <w:left w:val="single" w:sz="4" w:space="0" w:color="auto"/>
              <w:bottom w:val="single" w:sz="4" w:space="0" w:color="auto"/>
            </w:tcBorders>
            <w:shd w:val="clear" w:color="auto" w:fill="FFFFFF"/>
          </w:tcPr>
          <w:p w:rsidR="006926C9" w:rsidRDefault="006926C9">
            <w:pPr>
              <w:framePr w:w="6811" w:wrap="none" w:vAnchor="text" w:hAnchor="margin" w:x="294"/>
              <w:rPr>
                <w:sz w:val="10"/>
                <w:szCs w:val="10"/>
              </w:rPr>
            </w:pPr>
          </w:p>
        </w:tc>
        <w:tc>
          <w:tcPr>
            <w:tcW w:w="758" w:type="dxa"/>
            <w:tcBorders>
              <w:top w:val="single" w:sz="4" w:space="0" w:color="auto"/>
              <w:left w:val="single" w:sz="4" w:space="0" w:color="auto"/>
              <w:bottom w:val="single" w:sz="4" w:space="0" w:color="auto"/>
            </w:tcBorders>
            <w:shd w:val="clear" w:color="auto" w:fill="FFFFFF"/>
          </w:tcPr>
          <w:p w:rsidR="006926C9" w:rsidRDefault="006926C9">
            <w:pPr>
              <w:framePr w:w="6811" w:wrap="none" w:vAnchor="text" w:hAnchor="margin" w:x="294"/>
              <w:rPr>
                <w:sz w:val="10"/>
                <w:szCs w:val="10"/>
              </w:rPr>
            </w:pPr>
          </w:p>
        </w:tc>
        <w:tc>
          <w:tcPr>
            <w:tcW w:w="1051" w:type="dxa"/>
            <w:tcBorders>
              <w:top w:val="single" w:sz="4" w:space="0" w:color="auto"/>
              <w:left w:val="single" w:sz="4" w:space="0" w:color="auto"/>
              <w:bottom w:val="single" w:sz="4" w:space="0" w:color="auto"/>
            </w:tcBorders>
            <w:shd w:val="clear" w:color="auto" w:fill="FFFFFF"/>
          </w:tcPr>
          <w:p w:rsidR="006926C9" w:rsidRDefault="006926C9">
            <w:pPr>
              <w:framePr w:w="6811" w:wrap="none" w:vAnchor="text" w:hAnchor="margin" w:x="294"/>
              <w:rPr>
                <w:sz w:val="10"/>
                <w:szCs w:val="10"/>
              </w:rPr>
            </w:pPr>
          </w:p>
        </w:tc>
        <w:tc>
          <w:tcPr>
            <w:tcW w:w="902" w:type="dxa"/>
            <w:tcBorders>
              <w:top w:val="single" w:sz="4" w:space="0" w:color="auto"/>
              <w:left w:val="single" w:sz="4" w:space="0" w:color="auto"/>
              <w:bottom w:val="single" w:sz="4" w:space="0" w:color="auto"/>
            </w:tcBorders>
            <w:shd w:val="clear" w:color="auto" w:fill="FFFFFF"/>
          </w:tcPr>
          <w:p w:rsidR="006926C9" w:rsidRDefault="006926C9">
            <w:pPr>
              <w:framePr w:w="6811" w:wrap="none" w:vAnchor="text" w:hAnchor="margin" w:x="294"/>
              <w:rPr>
                <w:sz w:val="10"/>
                <w:szCs w:val="10"/>
              </w:rPr>
            </w:pPr>
          </w:p>
        </w:tc>
        <w:tc>
          <w:tcPr>
            <w:tcW w:w="1200" w:type="dxa"/>
            <w:tcBorders>
              <w:top w:val="single" w:sz="4" w:space="0" w:color="auto"/>
              <w:left w:val="single" w:sz="4" w:space="0" w:color="auto"/>
              <w:bottom w:val="single" w:sz="4" w:space="0" w:color="auto"/>
            </w:tcBorders>
            <w:shd w:val="clear" w:color="auto" w:fill="FFFFFF"/>
          </w:tcPr>
          <w:p w:rsidR="006926C9" w:rsidRDefault="006926C9">
            <w:pPr>
              <w:framePr w:w="6811" w:wrap="none" w:vAnchor="text" w:hAnchor="margin" w:x="294"/>
              <w:rPr>
                <w:sz w:val="10"/>
                <w:szCs w:val="10"/>
              </w:rPr>
            </w:pPr>
          </w:p>
        </w:tc>
        <w:tc>
          <w:tcPr>
            <w:tcW w:w="1051" w:type="dxa"/>
            <w:tcBorders>
              <w:top w:val="single" w:sz="4" w:space="0" w:color="auto"/>
              <w:left w:val="single" w:sz="4" w:space="0" w:color="auto"/>
              <w:bottom w:val="single" w:sz="4" w:space="0" w:color="auto"/>
            </w:tcBorders>
            <w:shd w:val="clear" w:color="auto" w:fill="FFFFFF"/>
          </w:tcPr>
          <w:p w:rsidR="006926C9" w:rsidRDefault="006926C9">
            <w:pPr>
              <w:framePr w:w="6811" w:wrap="none" w:vAnchor="text" w:hAnchor="margin" w:x="294"/>
              <w:rPr>
                <w:sz w:val="10"/>
                <w:szCs w:val="10"/>
              </w:rPr>
            </w:pPr>
          </w:p>
        </w:tc>
        <w:tc>
          <w:tcPr>
            <w:tcW w:w="1224" w:type="dxa"/>
            <w:tcBorders>
              <w:top w:val="single" w:sz="4" w:space="0" w:color="auto"/>
              <w:left w:val="single" w:sz="4" w:space="0" w:color="auto"/>
              <w:bottom w:val="single" w:sz="4" w:space="0" w:color="auto"/>
              <w:right w:val="single" w:sz="4" w:space="0" w:color="auto"/>
            </w:tcBorders>
            <w:shd w:val="clear" w:color="auto" w:fill="FFFFFF"/>
            <w:vAlign w:val="bottom"/>
          </w:tcPr>
          <w:p w:rsidR="006926C9" w:rsidRDefault="00890E05">
            <w:pPr>
              <w:pStyle w:val="Gvdemetni0"/>
              <w:framePr w:w="6811" w:wrap="none" w:vAnchor="text" w:hAnchor="margin" w:x="294"/>
              <w:shd w:val="clear" w:color="auto" w:fill="auto"/>
              <w:spacing w:before="0" w:after="0" w:line="160" w:lineRule="exact"/>
              <w:ind w:firstLine="0"/>
            </w:pPr>
            <w:r>
              <w:rPr>
                <w:rStyle w:val="GvdemetniCalibri8ptKaln0ptbolukbraklyor"/>
              </w:rPr>
              <w:t>Geçti / Kaldı</w:t>
            </w:r>
          </w:p>
        </w:tc>
      </w:tr>
    </w:tbl>
    <w:p w:rsidR="006926C9" w:rsidRDefault="000867C3">
      <w:pPr>
        <w:framePr w:h="1493" w:wrap="none" w:vAnchor="text" w:hAnchor="margin" w:x="294" w:y="3342"/>
        <w:jc w:val="center"/>
        <w:rPr>
          <w:sz w:val="2"/>
          <w:szCs w:val="2"/>
        </w:rPr>
      </w:pPr>
      <w:r>
        <w:rPr>
          <w:noProof/>
          <w:lang w:bidi="ar-SA"/>
        </w:rPr>
        <w:drawing>
          <wp:inline distT="0" distB="0" distL="0" distR="0">
            <wp:extent cx="4038600" cy="952500"/>
            <wp:effectExtent l="0" t="0" r="0" b="0"/>
            <wp:docPr id="16" name="Resim 16" descr="C:\Users\SATNAL~1\AppData\Local\Temp\FineReader11.00\media\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TNAL~1\AppData\Local\Temp\FineReader11.00\media\image1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8600" cy="952500"/>
                    </a:xfrm>
                    <a:prstGeom prst="rect">
                      <a:avLst/>
                    </a:prstGeom>
                    <a:noFill/>
                    <a:ln>
                      <a:noFill/>
                    </a:ln>
                  </pic:spPr>
                </pic:pic>
              </a:graphicData>
            </a:graphic>
          </wp:inline>
        </w:drawing>
      </w:r>
    </w:p>
    <w:tbl>
      <w:tblPr>
        <w:tblOverlap w:val="never"/>
        <w:tblW w:w="0" w:type="auto"/>
        <w:jc w:val="center"/>
        <w:tblLayout w:type="fixed"/>
        <w:tblCellMar>
          <w:left w:w="10" w:type="dxa"/>
          <w:right w:w="10" w:type="dxa"/>
        </w:tblCellMar>
        <w:tblLook w:val="0000" w:firstRow="0" w:lastRow="0" w:firstColumn="0" w:lastColumn="0" w:noHBand="0" w:noVBand="0"/>
      </w:tblPr>
      <w:tblGrid>
        <w:gridCol w:w="470"/>
        <w:gridCol w:w="1987"/>
      </w:tblGrid>
      <w:tr w:rsidR="006926C9">
        <w:tblPrEx>
          <w:tblCellMar>
            <w:top w:w="0" w:type="dxa"/>
            <w:bottom w:w="0" w:type="dxa"/>
          </w:tblCellMar>
        </w:tblPrEx>
        <w:trPr>
          <w:trHeight w:hRule="exact" w:val="211"/>
          <w:jc w:val="center"/>
        </w:trPr>
        <w:tc>
          <w:tcPr>
            <w:tcW w:w="470" w:type="dxa"/>
            <w:tcBorders>
              <w:top w:val="single" w:sz="4" w:space="0" w:color="auto"/>
              <w:left w:val="single" w:sz="4" w:space="0" w:color="auto"/>
            </w:tcBorders>
            <w:shd w:val="clear" w:color="auto" w:fill="FFFFFF"/>
            <w:vAlign w:val="bottom"/>
          </w:tcPr>
          <w:p w:rsidR="006926C9" w:rsidRDefault="00890E05">
            <w:pPr>
              <w:pStyle w:val="Gvdemetni0"/>
              <w:framePr w:w="2458" w:wrap="none" w:vAnchor="text" w:hAnchor="margin" w:x="6759" w:y="3356"/>
              <w:shd w:val="clear" w:color="auto" w:fill="auto"/>
              <w:spacing w:before="0" w:after="0" w:line="160" w:lineRule="exact"/>
              <w:ind w:firstLine="0"/>
              <w:jc w:val="center"/>
            </w:pPr>
            <w:r>
              <w:rPr>
                <w:rStyle w:val="GvdemetniCalibri8ptKaln0ptbolukbraklyor"/>
              </w:rPr>
              <w:t>z</w:t>
            </w:r>
          </w:p>
        </w:tc>
        <w:tc>
          <w:tcPr>
            <w:tcW w:w="1987" w:type="dxa"/>
            <w:tcBorders>
              <w:top w:val="single" w:sz="4" w:space="0" w:color="auto"/>
              <w:left w:val="single" w:sz="4" w:space="0" w:color="auto"/>
              <w:right w:val="single" w:sz="4" w:space="0" w:color="auto"/>
            </w:tcBorders>
            <w:shd w:val="clear" w:color="auto" w:fill="FFFFFF"/>
            <w:vAlign w:val="bottom"/>
          </w:tcPr>
          <w:p w:rsidR="006926C9" w:rsidRDefault="00890E05">
            <w:pPr>
              <w:pStyle w:val="Gvdemetni0"/>
              <w:framePr w:w="2458" w:wrap="none" w:vAnchor="text" w:hAnchor="margin" w:x="6759" w:y="3356"/>
              <w:shd w:val="clear" w:color="auto" w:fill="auto"/>
              <w:spacing w:before="0" w:after="0" w:line="160" w:lineRule="exact"/>
              <w:ind w:firstLine="0"/>
              <w:jc w:val="center"/>
            </w:pPr>
            <w:r>
              <w:rPr>
                <w:rStyle w:val="GvdemetniCalibri8ptKaln0ptbolukbraklyor"/>
              </w:rPr>
              <w:t>Adı</w:t>
            </w:r>
          </w:p>
        </w:tc>
      </w:tr>
      <w:tr w:rsidR="006926C9">
        <w:tblPrEx>
          <w:tblCellMar>
            <w:top w:w="0" w:type="dxa"/>
            <w:bottom w:w="0" w:type="dxa"/>
          </w:tblCellMar>
        </w:tblPrEx>
        <w:trPr>
          <w:trHeight w:hRule="exact" w:val="106"/>
          <w:jc w:val="center"/>
        </w:trPr>
        <w:tc>
          <w:tcPr>
            <w:tcW w:w="470" w:type="dxa"/>
            <w:tcBorders>
              <w:left w:val="single" w:sz="4" w:space="0" w:color="auto"/>
            </w:tcBorders>
            <w:shd w:val="clear" w:color="auto" w:fill="FFFFFF"/>
          </w:tcPr>
          <w:p w:rsidR="006926C9" w:rsidRDefault="00890E05">
            <w:pPr>
              <w:pStyle w:val="Gvdemetni0"/>
              <w:framePr w:w="2458" w:wrap="none" w:vAnchor="text" w:hAnchor="margin" w:x="6759" w:y="3356"/>
              <w:shd w:val="clear" w:color="auto" w:fill="auto"/>
              <w:spacing w:before="0" w:after="0" w:line="160" w:lineRule="exact"/>
              <w:ind w:firstLine="0"/>
              <w:jc w:val="center"/>
            </w:pPr>
            <w:r>
              <w:rPr>
                <w:rStyle w:val="GvdemetniCalibri8ptKaln0ptbolukbraklyor"/>
              </w:rPr>
              <w:t>&lt;</w:t>
            </w:r>
          </w:p>
        </w:tc>
        <w:tc>
          <w:tcPr>
            <w:tcW w:w="1987" w:type="dxa"/>
            <w:tcBorders>
              <w:left w:val="single" w:sz="4" w:space="0" w:color="auto"/>
              <w:right w:val="single" w:sz="4" w:space="0" w:color="auto"/>
            </w:tcBorders>
            <w:shd w:val="clear" w:color="auto" w:fill="FFFFFF"/>
          </w:tcPr>
          <w:p w:rsidR="006926C9" w:rsidRDefault="006926C9">
            <w:pPr>
              <w:framePr w:w="2458" w:wrap="none" w:vAnchor="text" w:hAnchor="margin" w:x="6759" w:y="3356"/>
              <w:rPr>
                <w:sz w:val="10"/>
                <w:szCs w:val="10"/>
              </w:rPr>
            </w:pPr>
          </w:p>
        </w:tc>
      </w:tr>
      <w:tr w:rsidR="006926C9">
        <w:tblPrEx>
          <w:tblCellMar>
            <w:top w:w="0" w:type="dxa"/>
            <w:bottom w:w="0" w:type="dxa"/>
          </w:tblCellMar>
        </w:tblPrEx>
        <w:trPr>
          <w:trHeight w:hRule="exact" w:val="230"/>
          <w:jc w:val="center"/>
        </w:trPr>
        <w:tc>
          <w:tcPr>
            <w:tcW w:w="470" w:type="dxa"/>
            <w:tcBorders>
              <w:left w:val="single" w:sz="4" w:space="0" w:color="auto"/>
            </w:tcBorders>
            <w:shd w:val="clear" w:color="auto" w:fill="FFFFFF"/>
          </w:tcPr>
          <w:p w:rsidR="006926C9" w:rsidRDefault="006926C9">
            <w:pPr>
              <w:framePr w:w="2458" w:wrap="none" w:vAnchor="text" w:hAnchor="margin" w:x="6759" w:y="3356"/>
              <w:rPr>
                <w:sz w:val="10"/>
                <w:szCs w:val="10"/>
              </w:rPr>
            </w:pPr>
          </w:p>
        </w:tc>
        <w:tc>
          <w:tcPr>
            <w:tcW w:w="1987" w:type="dxa"/>
            <w:tcBorders>
              <w:left w:val="single" w:sz="4" w:space="0" w:color="auto"/>
              <w:right w:val="single" w:sz="4" w:space="0" w:color="auto"/>
            </w:tcBorders>
            <w:shd w:val="clear" w:color="auto" w:fill="FFFFFF"/>
          </w:tcPr>
          <w:p w:rsidR="006926C9" w:rsidRDefault="00890E05">
            <w:pPr>
              <w:pStyle w:val="Gvdemetni0"/>
              <w:framePr w:w="2458" w:wrap="none" w:vAnchor="text" w:hAnchor="margin" w:x="6759" w:y="3356"/>
              <w:shd w:val="clear" w:color="auto" w:fill="auto"/>
              <w:spacing w:before="0" w:after="0" w:line="160" w:lineRule="exact"/>
              <w:ind w:firstLine="0"/>
              <w:jc w:val="center"/>
            </w:pPr>
            <w:r>
              <w:rPr>
                <w:rStyle w:val="GvdemetniCalibri8ptKaln0ptbolukbraklyor"/>
              </w:rPr>
              <w:t>Soyadı</w:t>
            </w:r>
          </w:p>
        </w:tc>
      </w:tr>
      <w:tr w:rsidR="006926C9">
        <w:tblPrEx>
          <w:tblCellMar>
            <w:top w:w="0" w:type="dxa"/>
            <w:bottom w:w="0" w:type="dxa"/>
          </w:tblCellMar>
        </w:tblPrEx>
        <w:trPr>
          <w:trHeight w:hRule="exact" w:val="245"/>
          <w:jc w:val="center"/>
        </w:trPr>
        <w:tc>
          <w:tcPr>
            <w:tcW w:w="470" w:type="dxa"/>
            <w:tcBorders>
              <w:left w:val="single" w:sz="4" w:space="0" w:color="auto"/>
            </w:tcBorders>
            <w:shd w:val="clear" w:color="auto" w:fill="FFFFFF"/>
            <w:vAlign w:val="bottom"/>
          </w:tcPr>
          <w:p w:rsidR="006926C9" w:rsidRDefault="00890E05">
            <w:pPr>
              <w:pStyle w:val="Gvdemetni0"/>
              <w:framePr w:w="2458" w:wrap="none" w:vAnchor="text" w:hAnchor="margin" w:x="6759" w:y="3356"/>
              <w:shd w:val="clear" w:color="auto" w:fill="auto"/>
              <w:spacing w:before="0" w:after="0" w:line="154" w:lineRule="exact"/>
              <w:ind w:firstLine="0"/>
              <w:jc w:val="center"/>
            </w:pPr>
            <w:r>
              <w:rPr>
                <w:rStyle w:val="GvdemetniCalibri8ptKaln0ptbolukbraklyor"/>
              </w:rPr>
              <w:t>■■ S-;; &lt;2</w:t>
            </w:r>
          </w:p>
        </w:tc>
        <w:tc>
          <w:tcPr>
            <w:tcW w:w="1987" w:type="dxa"/>
            <w:tcBorders>
              <w:left w:val="single" w:sz="4" w:space="0" w:color="auto"/>
              <w:right w:val="single" w:sz="4" w:space="0" w:color="auto"/>
            </w:tcBorders>
            <w:shd w:val="clear" w:color="auto" w:fill="FFFFFF"/>
          </w:tcPr>
          <w:p w:rsidR="006926C9" w:rsidRDefault="00890E05">
            <w:pPr>
              <w:pStyle w:val="Gvdemetni0"/>
              <w:framePr w:w="2458" w:wrap="none" w:vAnchor="text" w:hAnchor="margin" w:x="6759" w:y="3356"/>
              <w:shd w:val="clear" w:color="auto" w:fill="auto"/>
              <w:spacing w:before="0" w:after="0" w:line="160" w:lineRule="exact"/>
              <w:ind w:firstLine="0"/>
              <w:jc w:val="center"/>
            </w:pPr>
            <w:r>
              <w:rPr>
                <w:rStyle w:val="GvdemetniCalibri8ptKaln0ptbolukbraklyor"/>
              </w:rPr>
              <w:t>Unvanı</w:t>
            </w:r>
          </w:p>
        </w:tc>
      </w:tr>
      <w:tr w:rsidR="006926C9">
        <w:tblPrEx>
          <w:tblCellMar>
            <w:top w:w="0" w:type="dxa"/>
            <w:bottom w:w="0" w:type="dxa"/>
          </w:tblCellMar>
        </w:tblPrEx>
        <w:trPr>
          <w:trHeight w:hRule="exact" w:val="192"/>
          <w:jc w:val="center"/>
        </w:trPr>
        <w:tc>
          <w:tcPr>
            <w:tcW w:w="470" w:type="dxa"/>
            <w:tcBorders>
              <w:left w:val="single" w:sz="4" w:space="0" w:color="auto"/>
            </w:tcBorders>
            <w:shd w:val="clear" w:color="auto" w:fill="FFFFFF"/>
            <w:vAlign w:val="bottom"/>
          </w:tcPr>
          <w:p w:rsidR="006926C9" w:rsidRDefault="00890E05">
            <w:pPr>
              <w:pStyle w:val="Gvdemetni0"/>
              <w:framePr w:w="2458" w:wrap="none" w:vAnchor="text" w:hAnchor="margin" w:x="6759" w:y="3356"/>
              <w:shd w:val="clear" w:color="auto" w:fill="auto"/>
              <w:spacing w:before="0" w:after="0" w:line="160" w:lineRule="exact"/>
              <w:ind w:firstLine="0"/>
              <w:jc w:val="center"/>
            </w:pPr>
            <w:r>
              <w:rPr>
                <w:rStyle w:val="GvdemetniCalibri8ptKaln0ptbolukbraklyor"/>
              </w:rPr>
              <w:t>¡5</w:t>
            </w:r>
          </w:p>
        </w:tc>
        <w:tc>
          <w:tcPr>
            <w:tcW w:w="1987" w:type="dxa"/>
            <w:tcBorders>
              <w:left w:val="single" w:sz="4" w:space="0" w:color="auto"/>
              <w:right w:val="single" w:sz="4" w:space="0" w:color="auto"/>
            </w:tcBorders>
            <w:shd w:val="clear" w:color="auto" w:fill="FFFFFF"/>
            <w:vAlign w:val="bottom"/>
          </w:tcPr>
          <w:p w:rsidR="006926C9" w:rsidRDefault="00890E05">
            <w:pPr>
              <w:pStyle w:val="Gvdemetni0"/>
              <w:framePr w:w="2458" w:wrap="none" w:vAnchor="text" w:hAnchor="margin" w:x="6759" w:y="3356"/>
              <w:shd w:val="clear" w:color="auto" w:fill="auto"/>
              <w:spacing w:before="0" w:after="0" w:line="160" w:lineRule="exact"/>
              <w:ind w:firstLine="0"/>
              <w:jc w:val="center"/>
            </w:pPr>
            <w:r>
              <w:rPr>
                <w:rStyle w:val="GvdemetniCalibri8ptKaln0ptbolukbraklyor"/>
              </w:rPr>
              <w:t>Branşı</w:t>
            </w:r>
          </w:p>
        </w:tc>
      </w:tr>
      <w:tr w:rsidR="006926C9">
        <w:tblPrEx>
          <w:tblCellMar>
            <w:top w:w="0" w:type="dxa"/>
            <w:bottom w:w="0" w:type="dxa"/>
          </w:tblCellMar>
        </w:tblPrEx>
        <w:trPr>
          <w:trHeight w:hRule="exact" w:val="240"/>
          <w:jc w:val="center"/>
        </w:trPr>
        <w:tc>
          <w:tcPr>
            <w:tcW w:w="470" w:type="dxa"/>
            <w:tcBorders>
              <w:left w:val="single" w:sz="4" w:space="0" w:color="auto"/>
            </w:tcBorders>
            <w:shd w:val="clear" w:color="auto" w:fill="FFFFFF"/>
            <w:vAlign w:val="bottom"/>
          </w:tcPr>
          <w:p w:rsidR="006926C9" w:rsidRDefault="00890E05">
            <w:pPr>
              <w:pStyle w:val="Gvdemetni0"/>
              <w:framePr w:w="2458" w:wrap="none" w:vAnchor="text" w:hAnchor="margin" w:x="6759" w:y="3356"/>
              <w:shd w:val="clear" w:color="auto" w:fill="auto"/>
              <w:spacing w:before="0" w:after="0" w:line="160" w:lineRule="exact"/>
              <w:ind w:firstLine="0"/>
              <w:jc w:val="center"/>
            </w:pPr>
            <w:r>
              <w:rPr>
                <w:rStyle w:val="GvdemetniCalibri8ptKaln0ptbolukbraklyor"/>
              </w:rPr>
              <w:t>i</w:t>
            </w:r>
          </w:p>
        </w:tc>
        <w:tc>
          <w:tcPr>
            <w:tcW w:w="1987" w:type="dxa"/>
            <w:tcBorders>
              <w:left w:val="single" w:sz="4" w:space="0" w:color="auto"/>
              <w:right w:val="single" w:sz="4" w:space="0" w:color="auto"/>
            </w:tcBorders>
            <w:shd w:val="clear" w:color="auto" w:fill="FFFFFF"/>
          </w:tcPr>
          <w:p w:rsidR="006926C9" w:rsidRDefault="006926C9">
            <w:pPr>
              <w:framePr w:w="2458" w:wrap="none" w:vAnchor="text" w:hAnchor="margin" w:x="6759" w:y="3356"/>
              <w:rPr>
                <w:sz w:val="10"/>
                <w:szCs w:val="10"/>
              </w:rPr>
            </w:pPr>
          </w:p>
        </w:tc>
      </w:tr>
      <w:tr w:rsidR="006926C9">
        <w:tblPrEx>
          <w:tblCellMar>
            <w:top w:w="0" w:type="dxa"/>
            <w:bottom w:w="0" w:type="dxa"/>
          </w:tblCellMar>
        </w:tblPrEx>
        <w:trPr>
          <w:trHeight w:hRule="exact" w:val="254"/>
          <w:jc w:val="center"/>
        </w:trPr>
        <w:tc>
          <w:tcPr>
            <w:tcW w:w="470" w:type="dxa"/>
            <w:tcBorders>
              <w:left w:val="single" w:sz="4" w:space="0" w:color="auto"/>
              <w:bottom w:val="single" w:sz="4" w:space="0" w:color="auto"/>
            </w:tcBorders>
            <w:shd w:val="clear" w:color="auto" w:fill="FFFFFF"/>
          </w:tcPr>
          <w:p w:rsidR="006926C9" w:rsidRDefault="00890E05">
            <w:pPr>
              <w:pStyle w:val="Gvdemetni0"/>
              <w:framePr w:w="2458" w:wrap="none" w:vAnchor="text" w:hAnchor="margin" w:x="6759" w:y="3356"/>
              <w:shd w:val="clear" w:color="auto" w:fill="auto"/>
              <w:spacing w:before="0" w:after="0" w:line="160" w:lineRule="exact"/>
              <w:ind w:firstLine="0"/>
              <w:jc w:val="center"/>
            </w:pPr>
            <w:r>
              <w:rPr>
                <w:rStyle w:val="GvdemetniCalibri8ptKaln0ptbolukbraklyor"/>
              </w:rPr>
              <w:t>£</w:t>
            </w:r>
          </w:p>
        </w:tc>
        <w:tc>
          <w:tcPr>
            <w:tcW w:w="1987" w:type="dxa"/>
            <w:tcBorders>
              <w:left w:val="single" w:sz="4" w:space="0" w:color="auto"/>
              <w:bottom w:val="single" w:sz="4" w:space="0" w:color="auto"/>
              <w:right w:val="single" w:sz="4" w:space="0" w:color="auto"/>
            </w:tcBorders>
            <w:shd w:val="clear" w:color="auto" w:fill="FFFFFF"/>
            <w:vAlign w:val="center"/>
          </w:tcPr>
          <w:p w:rsidR="006926C9" w:rsidRDefault="00890E05">
            <w:pPr>
              <w:pStyle w:val="Gvdemetni0"/>
              <w:framePr w:w="2458" w:wrap="none" w:vAnchor="text" w:hAnchor="margin" w:x="6759" w:y="3356"/>
              <w:shd w:val="clear" w:color="auto" w:fill="auto"/>
              <w:spacing w:before="0" w:after="0" w:line="160" w:lineRule="exact"/>
              <w:ind w:firstLine="0"/>
              <w:jc w:val="center"/>
            </w:pPr>
            <w:r>
              <w:rPr>
                <w:rStyle w:val="GvdemetniCalibri8ptKaln0ptbolukbraklyor"/>
              </w:rPr>
              <w:t>İmza</w:t>
            </w:r>
          </w:p>
        </w:tc>
      </w:tr>
    </w:tbl>
    <w:p w:rsidR="006926C9" w:rsidRDefault="00890E05">
      <w:pPr>
        <w:pStyle w:val="Gvdemetni19"/>
        <w:framePr w:w="8182" w:h="1066" w:wrap="none" w:vAnchor="text" w:hAnchor="margin" w:x="700" w:y="5166"/>
        <w:pBdr>
          <w:top w:val="single" w:sz="4" w:space="1" w:color="auto"/>
          <w:left w:val="single" w:sz="4" w:space="4" w:color="auto"/>
          <w:bottom w:val="single" w:sz="4" w:space="1" w:color="auto"/>
          <w:right w:val="single" w:sz="4" w:space="4" w:color="auto"/>
        </w:pBdr>
        <w:shd w:val="clear" w:color="auto" w:fill="auto"/>
        <w:spacing w:line="110" w:lineRule="exact"/>
        <w:ind w:left="100"/>
      </w:pPr>
      <w:r>
        <w:rPr>
          <w:spacing w:val="0"/>
        </w:rPr>
        <w:t xml:space="preserve">Bu rapor kapak sayfası dahil toplam Sayfadan ibaret olup, yukarıda künye </w:t>
      </w:r>
      <w:r>
        <w:rPr>
          <w:spacing w:val="0"/>
        </w:rPr>
        <w:t>bilgileri belirtilen biyomedikal donanıma özel</w:t>
      </w:r>
    </w:p>
    <w:p w:rsidR="006926C9" w:rsidRDefault="00890E05">
      <w:pPr>
        <w:pStyle w:val="Gvdemetni19"/>
        <w:framePr w:w="8182" w:h="1066" w:wrap="none" w:vAnchor="text" w:hAnchor="margin" w:x="700" w:y="5166"/>
        <w:pBdr>
          <w:top w:val="single" w:sz="4" w:space="1" w:color="auto"/>
          <w:left w:val="single" w:sz="4" w:space="4" w:color="auto"/>
          <w:bottom w:val="single" w:sz="4" w:space="1" w:color="auto"/>
          <w:right w:val="single" w:sz="4" w:space="4" w:color="auto"/>
        </w:pBdr>
        <w:shd w:val="clear" w:color="auto" w:fill="auto"/>
        <w:spacing w:line="240" w:lineRule="exact"/>
        <w:ind w:left="100"/>
      </w:pPr>
      <w:r>
        <w:rPr>
          <w:spacing w:val="0"/>
        </w:rPr>
        <w:t>düzenlenmiştir.</w:t>
      </w:r>
    </w:p>
    <w:p w:rsidR="006926C9" w:rsidRDefault="00890E05">
      <w:pPr>
        <w:pStyle w:val="Gvdemetni19"/>
        <w:framePr w:w="8182" w:h="1066" w:wrap="none" w:vAnchor="text" w:hAnchor="margin" w:x="700" w:y="5166"/>
        <w:pBdr>
          <w:top w:val="single" w:sz="4" w:space="1" w:color="auto"/>
          <w:left w:val="single" w:sz="4" w:space="4" w:color="auto"/>
          <w:bottom w:val="single" w:sz="4" w:space="1" w:color="auto"/>
          <w:right w:val="single" w:sz="4" w:space="4" w:color="auto"/>
        </w:pBdr>
        <w:shd w:val="clear" w:color="auto" w:fill="auto"/>
        <w:spacing w:line="240" w:lineRule="exact"/>
        <w:ind w:left="100"/>
      </w:pPr>
      <w:r>
        <w:rPr>
          <w:spacing w:val="0"/>
        </w:rPr>
        <w:t>Mühürsüz, elektronik imzasız veya ıslak imzasız suretlerinin geçerliliği bulunmamaktadır.</w:t>
      </w:r>
    </w:p>
    <w:p w:rsidR="006926C9" w:rsidRDefault="00890E05">
      <w:pPr>
        <w:pStyle w:val="Gvdemetni19"/>
        <w:framePr w:w="8182" w:h="1066" w:wrap="none" w:vAnchor="text" w:hAnchor="margin" w:x="700" w:y="5166"/>
        <w:pBdr>
          <w:top w:val="single" w:sz="4" w:space="1" w:color="auto"/>
          <w:left w:val="single" w:sz="4" w:space="4" w:color="auto"/>
          <w:bottom w:val="single" w:sz="4" w:space="1" w:color="auto"/>
          <w:right w:val="single" w:sz="4" w:space="4" w:color="auto"/>
        </w:pBdr>
        <w:shd w:val="clear" w:color="auto" w:fill="auto"/>
        <w:spacing w:line="240" w:lineRule="exact"/>
        <w:ind w:left="100"/>
      </w:pPr>
      <w:r>
        <w:rPr>
          <w:spacing w:val="0"/>
        </w:rPr>
        <w:t>Bu rapor kısmi parçalar halinde kullanılamaz, değerlendirilemez.</w:t>
      </w:r>
    </w:p>
    <w:p w:rsidR="006926C9" w:rsidRDefault="00890E05">
      <w:pPr>
        <w:pStyle w:val="Gvdemetni19"/>
        <w:framePr w:w="8182" w:h="1066" w:wrap="none" w:vAnchor="text" w:hAnchor="margin" w:x="700" w:y="5166"/>
        <w:pBdr>
          <w:top w:val="single" w:sz="4" w:space="1" w:color="auto"/>
          <w:left w:val="single" w:sz="4" w:space="4" w:color="auto"/>
          <w:bottom w:val="single" w:sz="4" w:space="1" w:color="auto"/>
          <w:right w:val="single" w:sz="4" w:space="4" w:color="auto"/>
        </w:pBdr>
        <w:shd w:val="clear" w:color="auto" w:fill="auto"/>
        <w:tabs>
          <w:tab w:val="left" w:leader="underscore" w:pos="8073"/>
        </w:tabs>
        <w:spacing w:line="110" w:lineRule="exact"/>
        <w:ind w:left="100"/>
      </w:pPr>
      <w:r>
        <w:rPr>
          <w:rStyle w:val="Gvdemetni19Exact0"/>
          <w:spacing w:val="0"/>
        </w:rPr>
        <w:t xml:space="preserve">Bu raporsorumlu kurum yönetiminin </w:t>
      </w:r>
      <w:r>
        <w:rPr>
          <w:rStyle w:val="Gvdemetni19Exact0"/>
          <w:spacing w:val="0"/>
        </w:rPr>
        <w:t>bilgisi dışında paylaşılamaz, dağıtılamaz, kısmen dahi olsa kullanılamaz.</w:t>
      </w:r>
      <w:r>
        <w:rPr>
          <w:spacing w:val="0"/>
        </w:rPr>
        <w:tab/>
      </w:r>
    </w:p>
    <w:p w:rsidR="006926C9" w:rsidRDefault="00890E05">
      <w:pPr>
        <w:pStyle w:val="Gvdemetni14"/>
        <w:framePr w:w="483" w:h="749" w:wrap="none" w:vAnchor="text" w:hAnchor="margin" w:x="287" w:y="5247"/>
        <w:shd w:val="clear" w:color="auto" w:fill="auto"/>
        <w:spacing w:line="220" w:lineRule="exact"/>
        <w:ind w:left="140"/>
      </w:pPr>
      <w:r>
        <w:rPr>
          <w:spacing w:val="0"/>
        </w:rPr>
        <w:t>M:</w:t>
      </w:r>
    </w:p>
    <w:p w:rsidR="006926C9" w:rsidRDefault="00890E05">
      <w:pPr>
        <w:pStyle w:val="Gvdemetni0"/>
        <w:framePr w:w="483" w:h="749" w:wrap="none" w:vAnchor="text" w:hAnchor="margin" w:x="287" w:y="5247"/>
        <w:shd w:val="clear" w:color="auto" w:fill="auto"/>
        <w:spacing w:before="0" w:after="0" w:line="220" w:lineRule="exact"/>
        <w:ind w:left="140" w:firstLine="0"/>
        <w:jc w:val="left"/>
      </w:pPr>
      <w:r>
        <w:rPr>
          <w:rStyle w:val="GvdemetniExact0"/>
          <w:spacing w:val="0"/>
        </w:rPr>
        <w:t>p</w:t>
      </w:r>
    </w:p>
    <w:p w:rsidR="006926C9" w:rsidRDefault="00890E05">
      <w:pPr>
        <w:pStyle w:val="Gvdemetni0"/>
        <w:framePr w:w="483" w:h="749" w:wrap="none" w:vAnchor="text" w:hAnchor="margin" w:x="287" w:y="5247"/>
        <w:shd w:val="clear" w:color="auto" w:fill="auto"/>
        <w:spacing w:before="0" w:after="0" w:line="220" w:lineRule="exact"/>
        <w:ind w:left="140" w:firstLine="0"/>
        <w:jc w:val="left"/>
      </w:pPr>
      <w:r>
        <w:rPr>
          <w:rStyle w:val="GvdemetniExact0"/>
          <w:spacing w:val="0"/>
        </w:rPr>
        <w:t>O</w:t>
      </w:r>
    </w:p>
    <w:p w:rsidR="006926C9" w:rsidRDefault="00890E05">
      <w:pPr>
        <w:pStyle w:val="Gvdemetni0"/>
        <w:framePr w:w="483" w:h="749" w:wrap="none" w:vAnchor="text" w:hAnchor="margin" w:x="287" w:y="5247"/>
        <w:shd w:val="clear" w:color="auto" w:fill="auto"/>
        <w:spacing w:before="0" w:after="0" w:line="220" w:lineRule="exact"/>
        <w:ind w:left="140" w:firstLine="0"/>
        <w:jc w:val="left"/>
      </w:pPr>
      <w:r>
        <w:rPr>
          <w:rStyle w:val="GvdemetniExact0"/>
          <w:spacing w:val="0"/>
        </w:rPr>
        <w:t>o5</w:t>
      </w:r>
    </w:p>
    <w:p w:rsidR="006926C9" w:rsidRDefault="00890E05">
      <w:pPr>
        <w:pStyle w:val="Gvdemetni70"/>
        <w:framePr w:w="2187" w:h="192" w:wrap="none" w:vAnchor="text" w:hAnchor="margin" w:x="3652" w:y="6510"/>
        <w:shd w:val="clear" w:color="auto" w:fill="000000"/>
        <w:spacing w:line="170" w:lineRule="exact"/>
        <w:ind w:left="100"/>
        <w:jc w:val="left"/>
      </w:pPr>
      <w:r>
        <w:rPr>
          <w:rStyle w:val="Gvdemetni7Exact0"/>
        </w:rPr>
        <w:t>FİRMA/KURUM ANTEDİ</w:t>
      </w:r>
    </w:p>
    <w:p w:rsidR="006926C9" w:rsidRDefault="000867C3">
      <w:pPr>
        <w:framePr w:h="1771" w:wrap="none" w:vAnchor="text" w:hAnchor="margin" w:x="44" w:y="7278"/>
        <w:jc w:val="center"/>
        <w:rPr>
          <w:sz w:val="2"/>
          <w:szCs w:val="2"/>
        </w:rPr>
      </w:pPr>
      <w:r>
        <w:rPr>
          <w:noProof/>
          <w:lang w:bidi="ar-SA"/>
        </w:rPr>
        <w:drawing>
          <wp:inline distT="0" distB="0" distL="0" distR="0">
            <wp:extent cx="5501640" cy="1127760"/>
            <wp:effectExtent l="0" t="0" r="3810" b="0"/>
            <wp:docPr id="17" name="Resim 17" descr="C:\Users\SATNAL~1\AppData\Local\Temp\FineReader11.00\media\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TNAL~1\AppData\Local\Temp\FineReader11.00\media\image1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01640" cy="1127760"/>
                    </a:xfrm>
                    <a:prstGeom prst="rect">
                      <a:avLst/>
                    </a:prstGeom>
                    <a:noFill/>
                    <a:ln>
                      <a:noFill/>
                    </a:ln>
                  </pic:spPr>
                </pic:pic>
              </a:graphicData>
            </a:graphic>
          </wp:inline>
        </w:drawing>
      </w: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360" w:lineRule="exact"/>
      </w:pPr>
    </w:p>
    <w:p w:rsidR="006926C9" w:rsidRDefault="006926C9">
      <w:pPr>
        <w:spacing w:line="400" w:lineRule="exact"/>
      </w:pPr>
    </w:p>
    <w:p w:rsidR="006926C9" w:rsidRDefault="006926C9">
      <w:pPr>
        <w:rPr>
          <w:sz w:val="2"/>
          <w:szCs w:val="2"/>
        </w:rPr>
      </w:pPr>
    </w:p>
    <w:sectPr w:rsidR="006926C9">
      <w:type w:val="continuous"/>
      <w:pgSz w:w="11909" w:h="16838"/>
      <w:pgMar w:top="479" w:right="1325" w:bottom="479" w:left="1325"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E05" w:rsidRDefault="00890E05">
      <w:r>
        <w:separator/>
      </w:r>
    </w:p>
  </w:endnote>
  <w:endnote w:type="continuationSeparator" w:id="0">
    <w:p w:rsidR="00890E05" w:rsidRDefault="00890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Trebuchet MS">
    <w:panose1 w:val="020B0603020202020204"/>
    <w:charset w:val="A2"/>
    <w:family w:val="swiss"/>
    <w:pitch w:val="variable"/>
    <w:sig w:usb0="00000287" w:usb1="00000000" w:usb2="00000000" w:usb3="00000000" w:csb0="0000009F" w:csb1="00000000"/>
  </w:font>
  <w:font w:name="Calibri">
    <w:panose1 w:val="020F0502020204030204"/>
    <w:charset w:val="A2"/>
    <w:family w:val="swiss"/>
    <w:pitch w:val="variable"/>
    <w:sig w:usb0="E00002FF" w:usb1="4000ACFF" w:usb2="00000001" w:usb3="00000000" w:csb0="0000019F" w:csb1="00000000"/>
  </w:font>
  <w:font w:name="Franklin Gothic Heavy">
    <w:panose1 w:val="020B0903020102020204"/>
    <w:charset w:val="A2"/>
    <w:family w:val="swiss"/>
    <w:pitch w:val="variable"/>
    <w:sig w:usb0="00000287" w:usb1="00000000" w:usb2="00000000" w:usb3="00000000" w:csb0="0000009F" w:csb1="00000000"/>
  </w:font>
  <w:font w:name="Century Schoolbook">
    <w:panose1 w:val="02040604050505020304"/>
    <w:charset w:val="A2"/>
    <w:family w:val="roman"/>
    <w:pitch w:val="variable"/>
    <w:sig w:usb0="00000287" w:usb1="00000000" w:usb2="00000000" w:usb3="00000000" w:csb0="0000009F" w:csb1="00000000"/>
  </w:font>
  <w:font w:name="Arial">
    <w:panose1 w:val="020B0604020202020204"/>
    <w:charset w:val="A2"/>
    <w:family w:val="swiss"/>
    <w:pitch w:val="variable"/>
    <w:sig w:usb0="E0002AFF" w:usb1="C0007843" w:usb2="00000009" w:usb3="00000000" w:csb0="000001FF" w:csb1="00000000"/>
  </w:font>
  <w:font w:name="Candara">
    <w:panose1 w:val="020E0502030303020204"/>
    <w:charset w:val="A2"/>
    <w:family w:val="swiss"/>
    <w:pitch w:val="variable"/>
    <w:sig w:usb0="A00002EF" w:usb1="4000A44B"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E05" w:rsidRDefault="00890E05"/>
  </w:footnote>
  <w:footnote w:type="continuationSeparator" w:id="0">
    <w:p w:rsidR="00890E05" w:rsidRDefault="00890E0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6C9" w:rsidRDefault="000867C3">
    <w:pPr>
      <w:rPr>
        <w:sz w:val="2"/>
        <w:szCs w:val="2"/>
      </w:rPr>
    </w:pPr>
    <w:r>
      <w:rPr>
        <w:noProof/>
        <w:lang w:bidi="ar-SA"/>
      </w:rPr>
      <mc:AlternateContent>
        <mc:Choice Requires="wps">
          <w:drawing>
            <wp:anchor distT="0" distB="0" distL="63500" distR="63500" simplePos="0" relativeHeight="314572416" behindDoc="1" locked="0" layoutInCell="1" allowOverlap="1">
              <wp:simplePos x="0" y="0"/>
              <wp:positionH relativeFrom="page">
                <wp:posOffset>956945</wp:posOffset>
              </wp:positionH>
              <wp:positionV relativeFrom="page">
                <wp:posOffset>325755</wp:posOffset>
              </wp:positionV>
              <wp:extent cx="179070" cy="103505"/>
              <wp:effectExtent l="4445" t="1905" r="381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26C9" w:rsidRDefault="00890E05">
                          <w:pPr>
                            <w:pStyle w:val="stbilgiveyaaltbilgi0"/>
                            <w:shd w:val="clear" w:color="auto" w:fill="auto"/>
                            <w:spacing w:line="240" w:lineRule="auto"/>
                          </w:pPr>
                          <w:r>
                            <w:rPr>
                              <w:rStyle w:val="stbilgiveyaaltbilgiTrebuchetMS7ptKalnDeil0ptbolukbraklyor"/>
                            </w:rPr>
                            <w:t>EK-2: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5.35pt;margin-top:25.65pt;width:14.1pt;height:8.15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" filled="f" stroked="f">
              <v:textbox style="mso-fit-shape-to-text:t" inset="0,0,0,0">
                <w:txbxContent>
                  <w:p w:rsidR="006926C9" w:rsidRDefault="00890E05">
                    <w:pPr>
                      <w:pStyle w:val="stbilgiveyaaltbilgi0"/>
                      <w:shd w:val="clear" w:color="auto" w:fill="auto"/>
                      <w:spacing w:line="240" w:lineRule="auto"/>
                    </w:pPr>
                    <w:r>
                      <w:rPr>
                        <w:rStyle w:val="stbilgiveyaaltbilgiTrebuchetMS7ptKalnDeil0ptbolukbraklyor"/>
                      </w:rPr>
                      <w:t>EK-2: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6C9" w:rsidRDefault="000867C3">
    <w:pPr>
      <w:rPr>
        <w:sz w:val="2"/>
        <w:szCs w:val="2"/>
      </w:rPr>
    </w:pPr>
    <w:r>
      <w:rPr>
        <w:noProof/>
        <w:lang w:bidi="ar-SA"/>
      </w:rPr>
      <mc:AlternateContent>
        <mc:Choice Requires="wps">
          <w:drawing>
            <wp:anchor distT="0" distB="0" distL="63500" distR="63500" simplePos="0" relativeHeight="314572417" behindDoc="1" locked="0" layoutInCell="1" allowOverlap="1">
              <wp:simplePos x="0" y="0"/>
              <wp:positionH relativeFrom="page">
                <wp:posOffset>956945</wp:posOffset>
              </wp:positionH>
              <wp:positionV relativeFrom="page">
                <wp:posOffset>325755</wp:posOffset>
              </wp:positionV>
              <wp:extent cx="179070" cy="103505"/>
              <wp:effectExtent l="4445" t="1905" r="381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26C9" w:rsidRDefault="00890E05">
                          <w:pPr>
                            <w:pStyle w:val="stbilgiveyaaltbilgi0"/>
                            <w:shd w:val="clear" w:color="auto" w:fill="auto"/>
                            <w:spacing w:line="240" w:lineRule="auto"/>
                          </w:pPr>
                          <w:r>
                            <w:rPr>
                              <w:rStyle w:val="stbilgiveyaaltbilgiTrebuchetMS7ptKalnDeil0ptbolukbraklyor"/>
                            </w:rPr>
                            <w:t>EK-2: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75.35pt;margin-top:25.65pt;width:14.1pt;height:8.15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" filled="f" stroked="f">
              <v:textbox style="mso-fit-shape-to-text:t" inset="0,0,0,0">
                <w:txbxContent>
                  <w:p w:rsidR="006926C9" w:rsidRDefault="00890E05">
                    <w:pPr>
                      <w:pStyle w:val="stbilgiveyaaltbilgi0"/>
                      <w:shd w:val="clear" w:color="auto" w:fill="auto"/>
                      <w:spacing w:line="240" w:lineRule="auto"/>
                    </w:pPr>
                    <w:r>
                      <w:rPr>
                        <w:rStyle w:val="stbilgiveyaaltbilgiTrebuchetMS7ptKalnDeil0ptbolukbraklyor"/>
                      </w:rPr>
                      <w:t>EK-2:</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6C9" w:rsidRDefault="000867C3">
    <w:pPr>
      <w:rPr>
        <w:sz w:val="2"/>
        <w:szCs w:val="2"/>
      </w:rPr>
    </w:pPr>
    <w:r>
      <w:rPr>
        <w:noProof/>
        <w:lang w:bidi="ar-SA"/>
      </w:rPr>
      <mc:AlternateContent>
        <mc:Choice Requires="wps">
          <w:drawing>
            <wp:anchor distT="0" distB="0" distL="63500" distR="63500" simplePos="0" relativeHeight="314572418" behindDoc="1" locked="0" layoutInCell="1" allowOverlap="1">
              <wp:simplePos x="0" y="0"/>
              <wp:positionH relativeFrom="page">
                <wp:posOffset>1005840</wp:posOffset>
              </wp:positionH>
              <wp:positionV relativeFrom="page">
                <wp:posOffset>481330</wp:posOffset>
              </wp:positionV>
              <wp:extent cx="4856480" cy="153035"/>
              <wp:effectExtent l="0" t="0" r="0"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648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26C9" w:rsidRDefault="00890E05">
                          <w:pPr>
                            <w:pStyle w:val="stbilgiveyaaltbilgi0"/>
                            <w:shd w:val="clear" w:color="auto" w:fill="auto"/>
                            <w:spacing w:line="240" w:lineRule="auto"/>
                          </w:pPr>
                          <w:r>
                            <w:rPr>
                              <w:rStyle w:val="stbilgiveyaaltbilgi105pt"/>
                              <w:b/>
                              <w:bCs/>
                            </w:rPr>
                            <w:t>EK-1 2016 YILI PERİYODİK ÖLÇÜMLEME YAPILACAK ÖLÇÜM TARİHLARİ</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79.2pt;margin-top:37.9pt;width:382.4pt;height:12.05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" filled="f" stroked="f">
              <v:textbox style="mso-fit-shape-to-text:t" inset="0,0,0,0">
                <w:txbxContent>
                  <w:p w:rsidR="006926C9" w:rsidRDefault="00890E05">
                    <w:pPr>
                      <w:pStyle w:val="stbilgiveyaaltbilgi0"/>
                      <w:shd w:val="clear" w:color="auto" w:fill="auto"/>
                      <w:spacing w:line="240" w:lineRule="auto"/>
                    </w:pPr>
                    <w:r>
                      <w:rPr>
                        <w:rStyle w:val="stbilgiveyaaltbilgi105pt"/>
                        <w:b/>
                        <w:bCs/>
                      </w:rPr>
                      <w:t>EK-1 2016 YILI PERİYODİK ÖLÇÜMLEME YAPILACAK ÖLÇÜM TARİHLARİ</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6C9" w:rsidRDefault="000867C3">
    <w:pPr>
      <w:rPr>
        <w:sz w:val="2"/>
        <w:szCs w:val="2"/>
      </w:rPr>
    </w:pPr>
    <w:r>
      <w:rPr>
        <w:noProof/>
        <w:lang w:bidi="ar-SA"/>
      </w:rPr>
      <mc:AlternateContent>
        <mc:Choice Requires="wps">
          <w:drawing>
            <wp:anchor distT="0" distB="0" distL="63500" distR="63500" simplePos="0" relativeHeight="314572419" behindDoc="1" locked="0" layoutInCell="1" allowOverlap="1">
              <wp:simplePos x="0" y="0"/>
              <wp:positionH relativeFrom="page">
                <wp:posOffset>934085</wp:posOffset>
              </wp:positionH>
              <wp:positionV relativeFrom="page">
                <wp:posOffset>190500</wp:posOffset>
              </wp:positionV>
              <wp:extent cx="4072890" cy="189865"/>
              <wp:effectExtent l="635"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289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26C9" w:rsidRDefault="00890E05">
                          <w:pPr>
                            <w:pStyle w:val="stbilgiveyaaltbilgi0"/>
                            <w:shd w:val="clear" w:color="auto" w:fill="auto"/>
                            <w:spacing w:line="240" w:lineRule="auto"/>
                          </w:pPr>
                          <w:r>
                            <w:rPr>
                              <w:rStyle w:val="stbilgiveyaaltbilgi1"/>
                              <w:b/>
                              <w:bCs/>
                            </w:rPr>
                            <w:t>EK-4: BîYOMEDİKAL METROLOJÎ RAPOR ÖRNEĞİ</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73.55pt;margin-top:15pt;width:320.7pt;height:14.95pt;z-index:-18874406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" filled="f" stroked="f">
              <v:textbox style="mso-fit-shape-to-text:t" inset="0,0,0,0">
                <w:txbxContent>
                  <w:p w:rsidR="006926C9" w:rsidRDefault="00890E05">
                    <w:pPr>
                      <w:pStyle w:val="stbilgiveyaaltbilgi0"/>
                      <w:shd w:val="clear" w:color="auto" w:fill="auto"/>
                      <w:spacing w:line="240" w:lineRule="auto"/>
                    </w:pPr>
                    <w:r>
                      <w:rPr>
                        <w:rStyle w:val="stbilgiveyaaltbilgi1"/>
                        <w:b/>
                        <w:bCs/>
                      </w:rPr>
                      <w:t>EK-4: BîYOMEDİKAL METROLOJÎ RAPOR ÖRNEĞİ</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6C9" w:rsidRDefault="006926C9"/>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6C9" w:rsidRDefault="000867C3">
    <w:pPr>
      <w:rPr>
        <w:sz w:val="2"/>
        <w:szCs w:val="2"/>
      </w:rPr>
    </w:pPr>
    <w:r>
      <w:rPr>
        <w:noProof/>
        <w:lang w:bidi="ar-SA"/>
      </w:rPr>
      <mc:AlternateContent>
        <mc:Choice Requires="wps">
          <w:drawing>
            <wp:anchor distT="0" distB="0" distL="63500" distR="63500" simplePos="0" relativeHeight="314572420" behindDoc="1" locked="0" layoutInCell="1" allowOverlap="1">
              <wp:simplePos x="0" y="0"/>
              <wp:positionH relativeFrom="page">
                <wp:posOffset>1286510</wp:posOffset>
              </wp:positionH>
              <wp:positionV relativeFrom="page">
                <wp:posOffset>566420</wp:posOffset>
              </wp:positionV>
              <wp:extent cx="4201795" cy="189865"/>
              <wp:effectExtent l="635" t="444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179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26C9" w:rsidRDefault="00890E05">
                          <w:pPr>
                            <w:pStyle w:val="stbilgiveyaaltbilgi0"/>
                            <w:shd w:val="clear" w:color="auto" w:fill="auto"/>
                            <w:spacing w:line="240" w:lineRule="auto"/>
                          </w:pPr>
                          <w:r>
                            <w:rPr>
                              <w:rStyle w:val="stbilgiveyaaltbilgi1"/>
                              <w:b/>
                              <w:bCs/>
                            </w:rPr>
                            <w:t>EK-3: BİYOMEDİKAL CİHAZLARIN ETİKET ÖRNEĞİ</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0" type="#_x0000_t202" style="position:absolute;margin-left:101.3pt;margin-top:44.6pt;width:330.85pt;height:14.95pt;z-index:-1887440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" filled="f" stroked="f">
              <v:textbox style="mso-fit-shape-to-text:t" inset="0,0,0,0">
                <w:txbxContent>
                  <w:p w:rsidR="006926C9" w:rsidRDefault="00890E05">
                    <w:pPr>
                      <w:pStyle w:val="stbilgiveyaaltbilgi0"/>
                      <w:shd w:val="clear" w:color="auto" w:fill="auto"/>
                      <w:spacing w:line="240" w:lineRule="auto"/>
                    </w:pPr>
                    <w:r>
                      <w:rPr>
                        <w:rStyle w:val="stbilgiveyaaltbilgi1"/>
                        <w:b/>
                        <w:bCs/>
                      </w:rPr>
                      <w:t>EK-3: BİYOMEDİKAL CİHAZLARIN ETİKET ÖRNEĞİ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9516E"/>
    <w:multiLevelType w:val="multilevel"/>
    <w:tmpl w:val="692C38B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4B637FC"/>
    <w:multiLevelType w:val="multilevel"/>
    <w:tmpl w:val="0B6697A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B651735"/>
    <w:multiLevelType w:val="multilevel"/>
    <w:tmpl w:val="14BE3976"/>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32"/>
        <w:szCs w:val="3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7086FD8"/>
    <w:multiLevelType w:val="multilevel"/>
    <w:tmpl w:val="13FE4B0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F567E9C"/>
    <w:multiLevelType w:val="multilevel"/>
    <w:tmpl w:val="D3B2FF9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6C9"/>
    <w:rsid w:val="000867C3"/>
    <w:rsid w:val="006926C9"/>
    <w:rsid w:val="00890E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99A389-56A8-4F3D-B37B-92604CAF4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tr-TR" w:eastAsia="tr-TR" w:bidi="tr-TR"/>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rPr>
      <w:color w:val="000080"/>
      <w:u w:val="single"/>
    </w:rPr>
  </w:style>
  <w:style w:type="character" w:customStyle="1" w:styleId="ResimyazsExact">
    <w:name w:val="Resim yazısı Exact"/>
    <w:basedOn w:val="VarsaylanParagrafYazTipi"/>
    <w:rPr>
      <w:rFonts w:ascii="Times New Roman" w:eastAsia="Times New Roman" w:hAnsi="Times New Roman" w:cs="Times New Roman"/>
      <w:b w:val="0"/>
      <w:bCs w:val="0"/>
      <w:i w:val="0"/>
      <w:iCs w:val="0"/>
      <w:smallCaps w:val="0"/>
      <w:strike w:val="0"/>
      <w:spacing w:val="-3"/>
      <w:sz w:val="22"/>
      <w:szCs w:val="22"/>
      <w:u w:val="none"/>
    </w:rPr>
  </w:style>
  <w:style w:type="character" w:customStyle="1" w:styleId="GvdemetniExact">
    <w:name w:val="Gövde metni Exact"/>
    <w:basedOn w:val="VarsaylanParagrafYazTipi"/>
    <w:rPr>
      <w:rFonts w:ascii="Times New Roman" w:eastAsia="Times New Roman" w:hAnsi="Times New Roman" w:cs="Times New Roman"/>
      <w:b w:val="0"/>
      <w:bCs w:val="0"/>
      <w:i w:val="0"/>
      <w:iCs w:val="0"/>
      <w:smallCaps w:val="0"/>
      <w:strike w:val="0"/>
      <w:spacing w:val="-3"/>
      <w:sz w:val="22"/>
      <w:szCs w:val="22"/>
      <w:u w:val="none"/>
    </w:rPr>
  </w:style>
  <w:style w:type="character" w:customStyle="1" w:styleId="Resimyazs4Exact">
    <w:name w:val="Resim yazısı (4) Exact"/>
    <w:basedOn w:val="VarsaylanParagrafYazTipi"/>
    <w:link w:val="Resimyazs4"/>
    <w:rPr>
      <w:rFonts w:ascii="Times New Roman" w:eastAsia="Times New Roman" w:hAnsi="Times New Roman" w:cs="Times New Roman"/>
      <w:b w:val="0"/>
      <w:bCs w:val="0"/>
      <w:i/>
      <w:iCs/>
      <w:smallCaps w:val="0"/>
      <w:strike w:val="0"/>
      <w:spacing w:val="1"/>
      <w:sz w:val="30"/>
      <w:szCs w:val="30"/>
      <w:u w:val="none"/>
    </w:rPr>
  </w:style>
  <w:style w:type="character" w:customStyle="1" w:styleId="Resimyazs3Exact">
    <w:name w:val="Resim yazısı (3) Exact"/>
    <w:basedOn w:val="VarsaylanParagrafYazTipi"/>
    <w:rPr>
      <w:rFonts w:ascii="Trebuchet MS" w:eastAsia="Trebuchet MS" w:hAnsi="Trebuchet MS" w:cs="Trebuchet MS"/>
      <w:b w:val="0"/>
      <w:bCs w:val="0"/>
      <w:i w:val="0"/>
      <w:iCs w:val="0"/>
      <w:smallCaps w:val="0"/>
      <w:strike w:val="0"/>
      <w:sz w:val="17"/>
      <w:szCs w:val="17"/>
      <w:u w:val="none"/>
    </w:rPr>
  </w:style>
  <w:style w:type="character" w:customStyle="1" w:styleId="Resimyazs5Exact">
    <w:name w:val="Resim yazısı (5) Exact"/>
    <w:basedOn w:val="VarsaylanParagrafYazTipi"/>
    <w:link w:val="Resimyazs5"/>
    <w:rPr>
      <w:rFonts w:ascii="Calibri" w:eastAsia="Calibri" w:hAnsi="Calibri" w:cs="Calibri"/>
      <w:b w:val="0"/>
      <w:bCs w:val="0"/>
      <w:i w:val="0"/>
      <w:iCs w:val="0"/>
      <w:smallCaps w:val="0"/>
      <w:strike w:val="0"/>
      <w:spacing w:val="-2"/>
      <w:sz w:val="13"/>
      <w:szCs w:val="13"/>
      <w:u w:val="none"/>
    </w:rPr>
  </w:style>
  <w:style w:type="character" w:customStyle="1" w:styleId="Resimyazs5TrebuchetMS6pt0ptbolukbraklyorExact">
    <w:name w:val="Resim yazısı (5) + Trebuchet MS;6 pt;0 pt boşluk bırakılıyor Exact"/>
    <w:basedOn w:val="Resimyazs5Exact"/>
    <w:rPr>
      <w:rFonts w:ascii="Trebuchet MS" w:eastAsia="Trebuchet MS" w:hAnsi="Trebuchet MS" w:cs="Trebuchet MS"/>
      <w:b w:val="0"/>
      <w:bCs w:val="0"/>
      <w:i w:val="0"/>
      <w:iCs w:val="0"/>
      <w:smallCaps w:val="0"/>
      <w:strike w:val="0"/>
      <w:color w:val="000000"/>
      <w:spacing w:val="0"/>
      <w:w w:val="100"/>
      <w:position w:val="0"/>
      <w:sz w:val="12"/>
      <w:szCs w:val="12"/>
      <w:u w:val="none"/>
      <w:lang w:val="tr-TR" w:eastAsia="tr-TR" w:bidi="tr-TR"/>
    </w:rPr>
  </w:style>
  <w:style w:type="character" w:customStyle="1" w:styleId="Resimyazs6Exact">
    <w:name w:val="Resim yazısı (6) Exact"/>
    <w:basedOn w:val="VarsaylanParagrafYazTipi"/>
    <w:link w:val="Resimyazs6"/>
    <w:rPr>
      <w:rFonts w:ascii="Times New Roman" w:eastAsia="Times New Roman" w:hAnsi="Times New Roman" w:cs="Times New Roman"/>
      <w:b/>
      <w:bCs/>
      <w:i w:val="0"/>
      <w:iCs w:val="0"/>
      <w:smallCaps w:val="0"/>
      <w:strike w:val="0"/>
      <w:spacing w:val="-3"/>
      <w:sz w:val="22"/>
      <w:szCs w:val="22"/>
      <w:u w:val="none"/>
    </w:rPr>
  </w:style>
  <w:style w:type="character" w:customStyle="1" w:styleId="Resimyazs7Exact">
    <w:name w:val="Resim yazısı (7) Exact"/>
    <w:basedOn w:val="VarsaylanParagrafYazTipi"/>
    <w:link w:val="Resimyazs7"/>
    <w:rPr>
      <w:rFonts w:ascii="Franklin Gothic Heavy" w:eastAsia="Franklin Gothic Heavy" w:hAnsi="Franklin Gothic Heavy" w:cs="Franklin Gothic Heavy"/>
      <w:b w:val="0"/>
      <w:bCs w:val="0"/>
      <w:i w:val="0"/>
      <w:iCs w:val="0"/>
      <w:smallCaps w:val="0"/>
      <w:strike w:val="0"/>
      <w:spacing w:val="2"/>
      <w:sz w:val="17"/>
      <w:szCs w:val="17"/>
      <w:u w:val="none"/>
    </w:rPr>
  </w:style>
  <w:style w:type="character" w:customStyle="1" w:styleId="Resimyazs7Calibri95ptKaln0ptbolukbraklyorExact">
    <w:name w:val="Resim yazısı (7) + Calibri;9;5 pt;Kalın;0 pt boşluk bırakılıyor Exact"/>
    <w:basedOn w:val="Resimyazs7Exact"/>
    <w:rPr>
      <w:rFonts w:ascii="Calibri" w:eastAsia="Calibri" w:hAnsi="Calibri" w:cs="Calibri"/>
      <w:b/>
      <w:bCs/>
      <w:i w:val="0"/>
      <w:iCs w:val="0"/>
      <w:smallCaps w:val="0"/>
      <w:strike w:val="0"/>
      <w:color w:val="000000"/>
      <w:spacing w:val="-1"/>
      <w:w w:val="100"/>
      <w:position w:val="0"/>
      <w:sz w:val="19"/>
      <w:szCs w:val="19"/>
      <w:u w:val="none"/>
      <w:lang w:val="tr-TR" w:eastAsia="tr-TR" w:bidi="tr-TR"/>
    </w:rPr>
  </w:style>
  <w:style w:type="character" w:customStyle="1" w:styleId="Balk1">
    <w:name w:val="Başlık #1_"/>
    <w:basedOn w:val="VarsaylanParagrafYazTipi"/>
    <w:link w:val="Balk10"/>
    <w:rPr>
      <w:rFonts w:ascii="Times New Roman" w:eastAsia="Times New Roman" w:hAnsi="Times New Roman" w:cs="Times New Roman"/>
      <w:b/>
      <w:bCs/>
      <w:i w:val="0"/>
      <w:iCs w:val="0"/>
      <w:smallCaps w:val="0"/>
      <w:strike w:val="0"/>
      <w:sz w:val="32"/>
      <w:szCs w:val="32"/>
      <w:u w:val="none"/>
    </w:rPr>
  </w:style>
  <w:style w:type="character" w:customStyle="1" w:styleId="Gvdemetni">
    <w:name w:val="Gövde metni_"/>
    <w:basedOn w:val="VarsaylanParagrafYazTipi"/>
    <w:link w:val="Gvdemetni0"/>
    <w:rPr>
      <w:rFonts w:ascii="Times New Roman" w:eastAsia="Times New Roman" w:hAnsi="Times New Roman" w:cs="Times New Roman"/>
      <w:b w:val="0"/>
      <w:bCs w:val="0"/>
      <w:i w:val="0"/>
      <w:iCs w:val="0"/>
      <w:smallCaps w:val="0"/>
      <w:strike w:val="0"/>
      <w:sz w:val="23"/>
      <w:szCs w:val="23"/>
      <w:u w:val="none"/>
    </w:rPr>
  </w:style>
  <w:style w:type="character" w:customStyle="1" w:styleId="GvdemetniKaln">
    <w:name w:val="Gövde metni + Kalın"/>
    <w:basedOn w:val="Gvdemetni"/>
    <w:rPr>
      <w:rFonts w:ascii="Times New Roman" w:eastAsia="Times New Roman" w:hAnsi="Times New Roman" w:cs="Times New Roman"/>
      <w:b/>
      <w:bCs/>
      <w:i w:val="0"/>
      <w:iCs w:val="0"/>
      <w:smallCaps w:val="0"/>
      <w:strike w:val="0"/>
      <w:color w:val="000000"/>
      <w:spacing w:val="0"/>
      <w:w w:val="100"/>
      <w:position w:val="0"/>
      <w:sz w:val="23"/>
      <w:szCs w:val="23"/>
      <w:u w:val="none"/>
      <w:lang w:val="tr-TR" w:eastAsia="tr-TR" w:bidi="tr-TR"/>
    </w:rPr>
  </w:style>
  <w:style w:type="character" w:customStyle="1" w:styleId="Resimyazs2">
    <w:name w:val="Resim yazısı (2)_"/>
    <w:basedOn w:val="VarsaylanParagrafYazTipi"/>
    <w:link w:val="Resimyazs20"/>
    <w:rPr>
      <w:rFonts w:ascii="Times New Roman" w:eastAsia="Times New Roman" w:hAnsi="Times New Roman" w:cs="Times New Roman"/>
      <w:b w:val="0"/>
      <w:bCs w:val="0"/>
      <w:i w:val="0"/>
      <w:iCs w:val="0"/>
      <w:smallCaps w:val="0"/>
      <w:strike w:val="0"/>
      <w:sz w:val="26"/>
      <w:szCs w:val="26"/>
      <w:u w:val="none"/>
    </w:rPr>
  </w:style>
  <w:style w:type="character" w:customStyle="1" w:styleId="Resimyazs">
    <w:name w:val="Resim yazısı_"/>
    <w:basedOn w:val="VarsaylanParagrafYazTipi"/>
    <w:link w:val="Resimyazs0"/>
    <w:rPr>
      <w:rFonts w:ascii="Times New Roman" w:eastAsia="Times New Roman" w:hAnsi="Times New Roman" w:cs="Times New Roman"/>
      <w:b w:val="0"/>
      <w:bCs w:val="0"/>
      <w:i w:val="0"/>
      <w:iCs w:val="0"/>
      <w:smallCaps w:val="0"/>
      <w:strike w:val="0"/>
      <w:sz w:val="23"/>
      <w:szCs w:val="23"/>
      <w:u w:val="none"/>
    </w:rPr>
  </w:style>
  <w:style w:type="character" w:customStyle="1" w:styleId="Resimyazs3">
    <w:name w:val="Resim yazısı (3)_"/>
    <w:basedOn w:val="VarsaylanParagrafYazTipi"/>
    <w:link w:val="Resimyazs30"/>
    <w:rPr>
      <w:rFonts w:ascii="Trebuchet MS" w:eastAsia="Trebuchet MS" w:hAnsi="Trebuchet MS" w:cs="Trebuchet MS"/>
      <w:b w:val="0"/>
      <w:bCs w:val="0"/>
      <w:i w:val="0"/>
      <w:iCs w:val="0"/>
      <w:smallCaps w:val="0"/>
      <w:strike w:val="0"/>
      <w:sz w:val="19"/>
      <w:szCs w:val="19"/>
      <w:u w:val="none"/>
    </w:rPr>
  </w:style>
  <w:style w:type="character" w:customStyle="1" w:styleId="Gvdemetni1">
    <w:name w:val="Gövde metni"/>
    <w:basedOn w:val="Gvdemetni"/>
    <w:rPr>
      <w:rFonts w:ascii="Times New Roman" w:eastAsia="Times New Roman" w:hAnsi="Times New Roman" w:cs="Times New Roman"/>
      <w:b w:val="0"/>
      <w:bCs w:val="0"/>
      <w:i w:val="0"/>
      <w:iCs w:val="0"/>
      <w:smallCaps w:val="0"/>
      <w:strike w:val="0"/>
      <w:color w:val="000000"/>
      <w:spacing w:val="0"/>
      <w:w w:val="100"/>
      <w:position w:val="0"/>
      <w:sz w:val="23"/>
      <w:szCs w:val="23"/>
      <w:u w:val="single"/>
      <w:lang w:val="tr-TR" w:eastAsia="tr-TR" w:bidi="tr-TR"/>
    </w:rPr>
  </w:style>
  <w:style w:type="character" w:customStyle="1" w:styleId="Gvdemetni2">
    <w:name w:val="Gövde metni (2)_"/>
    <w:basedOn w:val="VarsaylanParagrafYazTipi"/>
    <w:link w:val="Gvdemetni20"/>
    <w:rPr>
      <w:rFonts w:ascii="Times New Roman" w:eastAsia="Times New Roman" w:hAnsi="Times New Roman" w:cs="Times New Roman"/>
      <w:b w:val="0"/>
      <w:bCs w:val="0"/>
      <w:i w:val="0"/>
      <w:iCs w:val="0"/>
      <w:smallCaps w:val="0"/>
      <w:strike w:val="0"/>
      <w:sz w:val="26"/>
      <w:szCs w:val="26"/>
      <w:u w:val="none"/>
    </w:rPr>
  </w:style>
  <w:style w:type="character" w:customStyle="1" w:styleId="Gvdemetni2KkBykHarf">
    <w:name w:val="Gövde metni (2) + Küçük Büyük Harf"/>
    <w:basedOn w:val="Gvdemetni2"/>
    <w:rPr>
      <w:rFonts w:ascii="Times New Roman" w:eastAsia="Times New Roman" w:hAnsi="Times New Roman" w:cs="Times New Roman"/>
      <w:b w:val="0"/>
      <w:bCs w:val="0"/>
      <w:i w:val="0"/>
      <w:iCs w:val="0"/>
      <w:smallCaps/>
      <w:strike w:val="0"/>
      <w:color w:val="000000"/>
      <w:spacing w:val="0"/>
      <w:w w:val="100"/>
      <w:position w:val="0"/>
      <w:sz w:val="26"/>
      <w:szCs w:val="26"/>
      <w:u w:val="none"/>
      <w:lang w:val="tr-TR" w:eastAsia="tr-TR" w:bidi="tr-TR"/>
    </w:rPr>
  </w:style>
  <w:style w:type="character" w:customStyle="1" w:styleId="Gvdemetni3">
    <w:name w:val="Gövde metni (3)_"/>
    <w:basedOn w:val="VarsaylanParagrafYazTipi"/>
    <w:link w:val="Gvdemetni30"/>
    <w:rPr>
      <w:rFonts w:ascii="Times New Roman" w:eastAsia="Times New Roman" w:hAnsi="Times New Roman" w:cs="Times New Roman"/>
      <w:b w:val="0"/>
      <w:bCs w:val="0"/>
      <w:i w:val="0"/>
      <w:iCs w:val="0"/>
      <w:smallCaps w:val="0"/>
      <w:strike w:val="0"/>
      <w:spacing w:val="-10"/>
      <w:sz w:val="21"/>
      <w:szCs w:val="21"/>
      <w:u w:val="none"/>
    </w:rPr>
  </w:style>
  <w:style w:type="character" w:customStyle="1" w:styleId="Gvdemetni4">
    <w:name w:val="Gövde metni (4)_"/>
    <w:basedOn w:val="VarsaylanParagrafYazTipi"/>
    <w:link w:val="Gvdemetni40"/>
    <w:rPr>
      <w:rFonts w:ascii="Franklin Gothic Heavy" w:eastAsia="Franklin Gothic Heavy" w:hAnsi="Franklin Gothic Heavy" w:cs="Franklin Gothic Heavy"/>
      <w:b w:val="0"/>
      <w:bCs w:val="0"/>
      <w:i w:val="0"/>
      <w:iCs w:val="0"/>
      <w:smallCaps w:val="0"/>
      <w:strike w:val="0"/>
      <w:sz w:val="17"/>
      <w:szCs w:val="17"/>
      <w:u w:val="none"/>
    </w:rPr>
  </w:style>
  <w:style w:type="character" w:customStyle="1" w:styleId="Gvdemetni4Calibri95ptKaln">
    <w:name w:val="Gövde metni (4) + Calibri;9;5 pt;Kalın"/>
    <w:basedOn w:val="Gvdemetni4"/>
    <w:rPr>
      <w:rFonts w:ascii="Calibri" w:eastAsia="Calibri" w:hAnsi="Calibri" w:cs="Calibri"/>
      <w:b/>
      <w:bCs/>
      <w:i w:val="0"/>
      <w:iCs w:val="0"/>
      <w:smallCaps w:val="0"/>
      <w:strike w:val="0"/>
      <w:color w:val="000000"/>
      <w:spacing w:val="0"/>
      <w:w w:val="100"/>
      <w:position w:val="0"/>
      <w:sz w:val="19"/>
      <w:szCs w:val="19"/>
      <w:u w:val="none"/>
      <w:lang w:val="tr-TR" w:eastAsia="tr-TR" w:bidi="tr-TR"/>
    </w:rPr>
  </w:style>
  <w:style w:type="character" w:customStyle="1" w:styleId="Balk114pt0ptbolukbraklyor">
    <w:name w:val="Başlık #1 + 14 pt;0 pt boşluk bırakılıyor"/>
    <w:basedOn w:val="Balk1"/>
    <w:rPr>
      <w:rFonts w:ascii="Times New Roman" w:eastAsia="Times New Roman" w:hAnsi="Times New Roman" w:cs="Times New Roman"/>
      <w:b/>
      <w:bCs/>
      <w:i w:val="0"/>
      <w:iCs w:val="0"/>
      <w:smallCaps w:val="0"/>
      <w:strike w:val="0"/>
      <w:color w:val="000000"/>
      <w:spacing w:val="-10"/>
      <w:w w:val="100"/>
      <w:position w:val="0"/>
      <w:sz w:val="28"/>
      <w:szCs w:val="28"/>
      <w:u w:val="none"/>
      <w:lang w:val="tr-TR" w:eastAsia="tr-TR" w:bidi="tr-TR"/>
    </w:rPr>
  </w:style>
  <w:style w:type="character" w:customStyle="1" w:styleId="Gvdemetni5">
    <w:name w:val="Gövde metni (5)_"/>
    <w:basedOn w:val="VarsaylanParagrafYazTipi"/>
    <w:link w:val="Gvdemetni50"/>
    <w:rPr>
      <w:rFonts w:ascii="Times New Roman" w:eastAsia="Times New Roman" w:hAnsi="Times New Roman" w:cs="Times New Roman"/>
      <w:b/>
      <w:bCs/>
      <w:i w:val="0"/>
      <w:iCs w:val="0"/>
      <w:smallCaps w:val="0"/>
      <w:strike w:val="0"/>
      <w:spacing w:val="-10"/>
      <w:sz w:val="28"/>
      <w:szCs w:val="28"/>
      <w:u w:val="none"/>
    </w:rPr>
  </w:style>
  <w:style w:type="character" w:customStyle="1" w:styleId="Gvdemetnitalik">
    <w:name w:val="Gövde metni + İtalik"/>
    <w:basedOn w:val="Gvdemetni"/>
    <w:rPr>
      <w:rFonts w:ascii="Times New Roman" w:eastAsia="Times New Roman" w:hAnsi="Times New Roman" w:cs="Times New Roman"/>
      <w:b w:val="0"/>
      <w:bCs w:val="0"/>
      <w:i/>
      <w:iCs/>
      <w:smallCaps w:val="0"/>
      <w:strike w:val="0"/>
      <w:color w:val="000000"/>
      <w:spacing w:val="0"/>
      <w:w w:val="100"/>
      <w:position w:val="0"/>
      <w:sz w:val="23"/>
      <w:szCs w:val="23"/>
      <w:u w:val="none"/>
      <w:lang w:val="tr-TR" w:eastAsia="tr-TR" w:bidi="tr-TR"/>
    </w:rPr>
  </w:style>
  <w:style w:type="character" w:customStyle="1" w:styleId="Gvdemetni6">
    <w:name w:val="Gövde metni (6)_"/>
    <w:basedOn w:val="VarsaylanParagrafYazTipi"/>
    <w:link w:val="Gvdemetni60"/>
    <w:rPr>
      <w:rFonts w:ascii="Calibri" w:eastAsia="Calibri" w:hAnsi="Calibri" w:cs="Calibri"/>
      <w:b/>
      <w:bCs/>
      <w:i/>
      <w:iCs/>
      <w:smallCaps w:val="0"/>
      <w:strike w:val="0"/>
      <w:spacing w:val="-10"/>
      <w:sz w:val="30"/>
      <w:szCs w:val="30"/>
      <w:u w:val="none"/>
    </w:rPr>
  </w:style>
  <w:style w:type="character" w:customStyle="1" w:styleId="Gvdemetni628ptKalnDeiltalikdeil0ptbolukbraklyor">
    <w:name w:val="Gövde metni (6) + 28 pt;Kalın Değil;İtalik değil;0 pt boşluk bırakılıyor"/>
    <w:basedOn w:val="Gvdemetni6"/>
    <w:rPr>
      <w:rFonts w:ascii="Calibri" w:eastAsia="Calibri" w:hAnsi="Calibri" w:cs="Calibri"/>
      <w:b/>
      <w:bCs/>
      <w:i/>
      <w:iCs/>
      <w:smallCaps w:val="0"/>
      <w:strike w:val="0"/>
      <w:color w:val="000000"/>
      <w:spacing w:val="0"/>
      <w:w w:val="100"/>
      <w:position w:val="0"/>
      <w:sz w:val="56"/>
      <w:szCs w:val="56"/>
      <w:u w:val="none"/>
      <w:lang w:val="tr-TR" w:eastAsia="tr-TR" w:bidi="tr-TR"/>
    </w:rPr>
  </w:style>
  <w:style w:type="character" w:customStyle="1" w:styleId="Balk2">
    <w:name w:val="Başlık #2_"/>
    <w:basedOn w:val="VarsaylanParagrafYazTipi"/>
    <w:link w:val="Balk20"/>
    <w:rPr>
      <w:rFonts w:ascii="Century Schoolbook" w:eastAsia="Century Schoolbook" w:hAnsi="Century Schoolbook" w:cs="Century Schoolbook"/>
      <w:b/>
      <w:bCs/>
      <w:i/>
      <w:iCs/>
      <w:smallCaps w:val="0"/>
      <w:strike w:val="0"/>
      <w:spacing w:val="-10"/>
      <w:u w:val="none"/>
    </w:rPr>
  </w:style>
  <w:style w:type="character" w:customStyle="1" w:styleId="Balk2TimesNewRoman13ptKalnDeiltalikdeil0ptbolukbraklyor">
    <w:name w:val="Başlık #2 + Times New Roman;13 pt;Kalın Değil;İtalik değil;0 pt boşluk bırakılıyor"/>
    <w:basedOn w:val="Balk2"/>
    <w:rPr>
      <w:rFonts w:ascii="Times New Roman" w:eastAsia="Times New Roman" w:hAnsi="Times New Roman" w:cs="Times New Roman"/>
      <w:b/>
      <w:bCs/>
      <w:i/>
      <w:iCs/>
      <w:smallCaps w:val="0"/>
      <w:strike w:val="0"/>
      <w:color w:val="000000"/>
      <w:spacing w:val="0"/>
      <w:w w:val="100"/>
      <w:position w:val="0"/>
      <w:sz w:val="26"/>
      <w:szCs w:val="26"/>
      <w:u w:val="none"/>
      <w:lang w:val="tr-TR" w:eastAsia="tr-TR" w:bidi="tr-TR"/>
    </w:rPr>
  </w:style>
  <w:style w:type="character" w:customStyle="1" w:styleId="Gvdemetni7">
    <w:name w:val="Gövde metni (7)_"/>
    <w:basedOn w:val="VarsaylanParagrafYazTipi"/>
    <w:link w:val="Gvdemetni70"/>
    <w:rPr>
      <w:rFonts w:ascii="Trebuchet MS" w:eastAsia="Trebuchet MS" w:hAnsi="Trebuchet MS" w:cs="Trebuchet MS"/>
      <w:b w:val="0"/>
      <w:bCs w:val="0"/>
      <w:i w:val="0"/>
      <w:iCs w:val="0"/>
      <w:smallCaps w:val="0"/>
      <w:strike w:val="0"/>
      <w:sz w:val="19"/>
      <w:szCs w:val="19"/>
      <w:u w:val="none"/>
    </w:rPr>
  </w:style>
  <w:style w:type="character" w:customStyle="1" w:styleId="Gvdemetni7Calibri11ptKalntalik">
    <w:name w:val="Gövde metni (7) + Calibri;11 pt;Kalın;İtalik"/>
    <w:basedOn w:val="Gvdemetni7"/>
    <w:rPr>
      <w:rFonts w:ascii="Calibri" w:eastAsia="Calibri" w:hAnsi="Calibri" w:cs="Calibri"/>
      <w:b/>
      <w:bCs/>
      <w:i/>
      <w:iCs/>
      <w:smallCaps w:val="0"/>
      <w:strike w:val="0"/>
      <w:color w:val="000000"/>
      <w:spacing w:val="0"/>
      <w:w w:val="100"/>
      <w:position w:val="0"/>
      <w:sz w:val="22"/>
      <w:szCs w:val="22"/>
      <w:u w:val="none"/>
      <w:lang w:val="tr-TR" w:eastAsia="tr-TR" w:bidi="tr-TR"/>
    </w:rPr>
  </w:style>
  <w:style w:type="character" w:customStyle="1" w:styleId="Gvdemetni8">
    <w:name w:val="Gövde metni (8)_"/>
    <w:basedOn w:val="VarsaylanParagrafYazTipi"/>
    <w:link w:val="Gvdemetni80"/>
    <w:rPr>
      <w:rFonts w:ascii="Trebuchet MS" w:eastAsia="Trebuchet MS" w:hAnsi="Trebuchet MS" w:cs="Trebuchet MS"/>
      <w:b w:val="0"/>
      <w:bCs w:val="0"/>
      <w:i w:val="0"/>
      <w:iCs w:val="0"/>
      <w:smallCaps w:val="0"/>
      <w:strike w:val="0"/>
      <w:sz w:val="13"/>
      <w:szCs w:val="13"/>
      <w:u w:val="none"/>
    </w:rPr>
  </w:style>
  <w:style w:type="character" w:customStyle="1" w:styleId="Gvdemetni8FranklinGothicHeavy10pttalik">
    <w:name w:val="Gövde metni (8) + Franklin Gothic Heavy;10 pt;İtalik"/>
    <w:basedOn w:val="Gvdemetni8"/>
    <w:rPr>
      <w:rFonts w:ascii="Franklin Gothic Heavy" w:eastAsia="Franklin Gothic Heavy" w:hAnsi="Franklin Gothic Heavy" w:cs="Franklin Gothic Heavy"/>
      <w:b w:val="0"/>
      <w:bCs w:val="0"/>
      <w:i/>
      <w:iCs/>
      <w:smallCaps w:val="0"/>
      <w:strike w:val="0"/>
      <w:color w:val="000000"/>
      <w:spacing w:val="0"/>
      <w:w w:val="100"/>
      <w:position w:val="0"/>
      <w:sz w:val="20"/>
      <w:szCs w:val="20"/>
      <w:u w:val="none"/>
      <w:lang w:val="tr-TR" w:eastAsia="tr-TR" w:bidi="tr-TR"/>
    </w:rPr>
  </w:style>
  <w:style w:type="character" w:customStyle="1" w:styleId="Gvdemetni9">
    <w:name w:val="Gövde metni (9)_"/>
    <w:basedOn w:val="VarsaylanParagrafYazTipi"/>
    <w:link w:val="Gvdemetni90"/>
    <w:rPr>
      <w:rFonts w:ascii="Times New Roman" w:eastAsia="Times New Roman" w:hAnsi="Times New Roman" w:cs="Times New Roman"/>
      <w:b/>
      <w:bCs/>
      <w:i w:val="0"/>
      <w:iCs w:val="0"/>
      <w:smallCaps w:val="0"/>
      <w:strike w:val="0"/>
      <w:spacing w:val="-10"/>
      <w:sz w:val="23"/>
      <w:szCs w:val="23"/>
      <w:u w:val="none"/>
    </w:rPr>
  </w:style>
  <w:style w:type="character" w:customStyle="1" w:styleId="Gvdemetni9KkBykHarf">
    <w:name w:val="Gövde metni (9) + Küçük Büyük Harf"/>
    <w:basedOn w:val="Gvdemetni9"/>
    <w:rPr>
      <w:rFonts w:ascii="Times New Roman" w:eastAsia="Times New Roman" w:hAnsi="Times New Roman" w:cs="Times New Roman"/>
      <w:b/>
      <w:bCs/>
      <w:i w:val="0"/>
      <w:iCs w:val="0"/>
      <w:smallCaps/>
      <w:strike w:val="0"/>
      <w:color w:val="000000"/>
      <w:spacing w:val="-10"/>
      <w:w w:val="100"/>
      <w:position w:val="0"/>
      <w:sz w:val="23"/>
      <w:szCs w:val="23"/>
      <w:u w:val="none"/>
      <w:lang w:val="tr-TR" w:eastAsia="tr-TR" w:bidi="tr-TR"/>
    </w:rPr>
  </w:style>
  <w:style w:type="character" w:customStyle="1" w:styleId="Gvdemetni10">
    <w:name w:val="Gövde metni (10)_"/>
    <w:basedOn w:val="VarsaylanParagrafYazTipi"/>
    <w:link w:val="Gvdemetni100"/>
    <w:rPr>
      <w:rFonts w:ascii="Arial" w:eastAsia="Arial" w:hAnsi="Arial" w:cs="Arial"/>
      <w:b/>
      <w:bCs/>
      <w:i w:val="0"/>
      <w:iCs w:val="0"/>
      <w:smallCaps w:val="0"/>
      <w:strike w:val="0"/>
      <w:sz w:val="18"/>
      <w:szCs w:val="18"/>
      <w:u w:val="none"/>
    </w:rPr>
  </w:style>
  <w:style w:type="character" w:customStyle="1" w:styleId="Gvdemetnia">
    <w:name w:val="Gövde metni"/>
    <w:basedOn w:val="Gvdemetni"/>
    <w:rPr>
      <w:rFonts w:ascii="Times New Roman" w:eastAsia="Times New Roman" w:hAnsi="Times New Roman" w:cs="Times New Roman"/>
      <w:b w:val="0"/>
      <w:bCs w:val="0"/>
      <w:i w:val="0"/>
      <w:iCs w:val="0"/>
      <w:smallCaps w:val="0"/>
      <w:strike w:val="0"/>
      <w:color w:val="000000"/>
      <w:spacing w:val="0"/>
      <w:w w:val="100"/>
      <w:position w:val="0"/>
      <w:sz w:val="23"/>
      <w:szCs w:val="23"/>
      <w:u w:val="none"/>
      <w:lang w:val="tr-TR" w:eastAsia="tr-TR" w:bidi="tr-TR"/>
    </w:rPr>
  </w:style>
  <w:style w:type="character" w:customStyle="1" w:styleId="Gvdemetni14ptKaln0ptbolukbraklyor">
    <w:name w:val="Gövde metni + 14 pt;Kalın;0 pt boşluk bırakılıyor"/>
    <w:basedOn w:val="Gvdemetni"/>
    <w:rPr>
      <w:rFonts w:ascii="Times New Roman" w:eastAsia="Times New Roman" w:hAnsi="Times New Roman" w:cs="Times New Roman"/>
      <w:b/>
      <w:bCs/>
      <w:i w:val="0"/>
      <w:iCs w:val="0"/>
      <w:smallCaps w:val="0"/>
      <w:strike w:val="0"/>
      <w:color w:val="000000"/>
      <w:spacing w:val="-10"/>
      <w:w w:val="100"/>
      <w:position w:val="0"/>
      <w:sz w:val="28"/>
      <w:szCs w:val="28"/>
      <w:u w:val="none"/>
      <w:lang w:val="tr-TR" w:eastAsia="tr-TR" w:bidi="tr-TR"/>
    </w:rPr>
  </w:style>
  <w:style w:type="character" w:customStyle="1" w:styleId="stbilgiveyaaltbilgi">
    <w:name w:val="Üst bilgi veya alt bilgi_"/>
    <w:basedOn w:val="VarsaylanParagrafYazTipi"/>
    <w:link w:val="stbilgiveyaaltbilgi0"/>
    <w:rPr>
      <w:rFonts w:ascii="Times New Roman" w:eastAsia="Times New Roman" w:hAnsi="Times New Roman" w:cs="Times New Roman"/>
      <w:b/>
      <w:bCs/>
      <w:i w:val="0"/>
      <w:iCs w:val="0"/>
      <w:smallCaps w:val="0"/>
      <w:strike w:val="0"/>
      <w:sz w:val="26"/>
      <w:szCs w:val="26"/>
      <w:u w:val="none"/>
    </w:rPr>
  </w:style>
  <w:style w:type="character" w:customStyle="1" w:styleId="stbilgiveyaaltbilgi105pt">
    <w:name w:val="Üst bilgi veya alt bilgi + 10;5 pt"/>
    <w:basedOn w:val="stbilgiveyaaltbilgi"/>
    <w:rPr>
      <w:rFonts w:ascii="Times New Roman" w:eastAsia="Times New Roman" w:hAnsi="Times New Roman" w:cs="Times New Roman"/>
      <w:b/>
      <w:bCs/>
      <w:i w:val="0"/>
      <w:iCs w:val="0"/>
      <w:smallCaps w:val="0"/>
      <w:strike w:val="0"/>
      <w:color w:val="000000"/>
      <w:spacing w:val="0"/>
      <w:w w:val="100"/>
      <w:position w:val="0"/>
      <w:sz w:val="21"/>
      <w:szCs w:val="21"/>
      <w:u w:val="none"/>
      <w:lang w:val="tr-TR" w:eastAsia="tr-TR" w:bidi="tr-TR"/>
    </w:rPr>
  </w:style>
  <w:style w:type="character" w:customStyle="1" w:styleId="Gvdemetni7Exact">
    <w:name w:val="Gövde metni (7) Exact"/>
    <w:basedOn w:val="VarsaylanParagrafYazTipi"/>
    <w:rPr>
      <w:rFonts w:ascii="Trebuchet MS" w:eastAsia="Trebuchet MS" w:hAnsi="Trebuchet MS" w:cs="Trebuchet MS"/>
      <w:b w:val="0"/>
      <w:bCs w:val="0"/>
      <w:i w:val="0"/>
      <w:iCs w:val="0"/>
      <w:smallCaps w:val="0"/>
      <w:strike w:val="0"/>
      <w:sz w:val="17"/>
      <w:szCs w:val="17"/>
      <w:u w:val="none"/>
    </w:rPr>
  </w:style>
  <w:style w:type="character" w:customStyle="1" w:styleId="GvdemetniFranklinGothicHeavy75pt">
    <w:name w:val="Gövde metni + Franklin Gothic Heavy;7;5 pt"/>
    <w:basedOn w:val="Gvdemetni"/>
    <w:rPr>
      <w:rFonts w:ascii="Franklin Gothic Heavy" w:eastAsia="Franklin Gothic Heavy" w:hAnsi="Franklin Gothic Heavy" w:cs="Franklin Gothic Heavy"/>
      <w:b w:val="0"/>
      <w:bCs w:val="0"/>
      <w:i w:val="0"/>
      <w:iCs w:val="0"/>
      <w:smallCaps w:val="0"/>
      <w:strike w:val="0"/>
      <w:color w:val="000000"/>
      <w:spacing w:val="0"/>
      <w:w w:val="100"/>
      <w:position w:val="0"/>
      <w:sz w:val="15"/>
      <w:szCs w:val="15"/>
      <w:u w:val="none"/>
      <w:lang w:val="tr-TR" w:eastAsia="tr-TR" w:bidi="tr-TR"/>
    </w:rPr>
  </w:style>
  <w:style w:type="character" w:customStyle="1" w:styleId="GvdemetniTrebuchetMS75pt">
    <w:name w:val="Gövde metni + Trebuchet MS;7;5 pt"/>
    <w:basedOn w:val="Gvdemetni"/>
    <w:rPr>
      <w:rFonts w:ascii="Trebuchet MS" w:eastAsia="Trebuchet MS" w:hAnsi="Trebuchet MS" w:cs="Trebuchet MS"/>
      <w:b w:val="0"/>
      <w:bCs w:val="0"/>
      <w:i w:val="0"/>
      <w:iCs w:val="0"/>
      <w:smallCaps w:val="0"/>
      <w:strike w:val="0"/>
      <w:color w:val="000000"/>
      <w:spacing w:val="0"/>
      <w:w w:val="100"/>
      <w:position w:val="0"/>
      <w:sz w:val="15"/>
      <w:szCs w:val="15"/>
      <w:u w:val="none"/>
      <w:lang w:val="tr-TR" w:eastAsia="tr-TR" w:bidi="tr-TR"/>
    </w:rPr>
  </w:style>
  <w:style w:type="character" w:customStyle="1" w:styleId="GvdemetniTrebuchetMS65pttalik">
    <w:name w:val="Gövde metni + Trebuchet MS;6;5 pt;İtalik"/>
    <w:basedOn w:val="Gvdemetni"/>
    <w:rPr>
      <w:rFonts w:ascii="Trebuchet MS" w:eastAsia="Trebuchet MS" w:hAnsi="Trebuchet MS" w:cs="Trebuchet MS"/>
      <w:b w:val="0"/>
      <w:bCs w:val="0"/>
      <w:i/>
      <w:iCs/>
      <w:smallCaps w:val="0"/>
      <w:strike w:val="0"/>
      <w:color w:val="000000"/>
      <w:spacing w:val="0"/>
      <w:w w:val="100"/>
      <w:position w:val="0"/>
      <w:sz w:val="13"/>
      <w:szCs w:val="13"/>
      <w:u w:val="none"/>
    </w:rPr>
  </w:style>
  <w:style w:type="character" w:customStyle="1" w:styleId="GvdemetniCalibri7ptKaln">
    <w:name w:val="Gövde metni + Calibri;7 pt;Kalın"/>
    <w:basedOn w:val="Gvdemetni"/>
    <w:rPr>
      <w:rFonts w:ascii="Calibri" w:eastAsia="Calibri" w:hAnsi="Calibri" w:cs="Calibri"/>
      <w:b/>
      <w:bCs/>
      <w:i w:val="0"/>
      <w:iCs w:val="0"/>
      <w:smallCaps w:val="0"/>
      <w:strike w:val="0"/>
      <w:color w:val="000000"/>
      <w:spacing w:val="0"/>
      <w:w w:val="100"/>
      <w:position w:val="0"/>
      <w:sz w:val="14"/>
      <w:szCs w:val="14"/>
      <w:u w:val="none"/>
      <w:lang w:val="tr-TR" w:eastAsia="tr-TR" w:bidi="tr-TR"/>
    </w:rPr>
  </w:style>
  <w:style w:type="character" w:customStyle="1" w:styleId="Tabloyazs2">
    <w:name w:val="Tablo yazısı (2)_"/>
    <w:basedOn w:val="VarsaylanParagrafYazTipi"/>
    <w:link w:val="Tabloyazs20"/>
    <w:rPr>
      <w:rFonts w:ascii="Calibri" w:eastAsia="Calibri" w:hAnsi="Calibri" w:cs="Calibri"/>
      <w:b/>
      <w:bCs/>
      <w:i w:val="0"/>
      <w:iCs w:val="0"/>
      <w:smallCaps w:val="0"/>
      <w:strike w:val="0"/>
      <w:sz w:val="14"/>
      <w:szCs w:val="14"/>
      <w:u w:val="none"/>
    </w:rPr>
  </w:style>
  <w:style w:type="character" w:customStyle="1" w:styleId="Tabloyazs3">
    <w:name w:val="Tablo yazısı (3)_"/>
    <w:basedOn w:val="VarsaylanParagrafYazTipi"/>
    <w:link w:val="Tabloyazs30"/>
    <w:rPr>
      <w:rFonts w:ascii="Times New Roman" w:eastAsia="Times New Roman" w:hAnsi="Times New Roman" w:cs="Times New Roman"/>
      <w:b w:val="0"/>
      <w:bCs w:val="0"/>
      <w:i w:val="0"/>
      <w:iCs w:val="0"/>
      <w:smallCaps w:val="0"/>
      <w:strike w:val="0"/>
      <w:sz w:val="23"/>
      <w:szCs w:val="23"/>
      <w:u w:val="none"/>
    </w:rPr>
  </w:style>
  <w:style w:type="character" w:customStyle="1" w:styleId="Tabloyazs31">
    <w:name w:val="Tablo yazısı (3)"/>
    <w:basedOn w:val="Tabloyazs3"/>
    <w:rPr>
      <w:rFonts w:ascii="Times New Roman" w:eastAsia="Times New Roman" w:hAnsi="Times New Roman" w:cs="Times New Roman"/>
      <w:b w:val="0"/>
      <w:bCs w:val="0"/>
      <w:i w:val="0"/>
      <w:iCs w:val="0"/>
      <w:smallCaps w:val="0"/>
      <w:strike w:val="0"/>
      <w:color w:val="000000"/>
      <w:spacing w:val="0"/>
      <w:w w:val="100"/>
      <w:position w:val="0"/>
      <w:sz w:val="23"/>
      <w:szCs w:val="23"/>
      <w:u w:val="none"/>
      <w:lang w:val="tr-TR" w:eastAsia="tr-TR" w:bidi="tr-TR"/>
    </w:rPr>
  </w:style>
  <w:style w:type="character" w:customStyle="1" w:styleId="stbilgiveyaaltbilgiTrebuchetMS7ptKalnDeil0ptbolukbraklyor">
    <w:name w:val="Üst bilgi veya alt bilgi + Trebuchet MS;7 pt;Kalın Değil;0 pt boşluk bırakılıyor"/>
    <w:basedOn w:val="stbilgiveyaaltbilgi"/>
    <w:rPr>
      <w:rFonts w:ascii="Trebuchet MS" w:eastAsia="Trebuchet MS" w:hAnsi="Trebuchet MS" w:cs="Trebuchet MS"/>
      <w:b/>
      <w:bCs/>
      <w:i w:val="0"/>
      <w:iCs w:val="0"/>
      <w:smallCaps w:val="0"/>
      <w:strike w:val="0"/>
      <w:color w:val="000000"/>
      <w:spacing w:val="-10"/>
      <w:w w:val="100"/>
      <w:position w:val="0"/>
      <w:sz w:val="14"/>
      <w:szCs w:val="14"/>
      <w:u w:val="none"/>
      <w:lang w:val="tr-TR" w:eastAsia="tr-TR" w:bidi="tr-TR"/>
    </w:rPr>
  </w:style>
  <w:style w:type="character" w:customStyle="1" w:styleId="stbilgiveyaaltbilgi1">
    <w:name w:val="Üst bilgi veya alt bilgi"/>
    <w:basedOn w:val="stbilgiveyaaltbilgi"/>
    <w:rPr>
      <w:rFonts w:ascii="Times New Roman" w:eastAsia="Times New Roman" w:hAnsi="Times New Roman" w:cs="Times New Roman"/>
      <w:b/>
      <w:bCs/>
      <w:i w:val="0"/>
      <w:iCs w:val="0"/>
      <w:smallCaps w:val="0"/>
      <w:strike w:val="0"/>
      <w:color w:val="000000"/>
      <w:spacing w:val="0"/>
      <w:w w:val="100"/>
      <w:position w:val="0"/>
      <w:sz w:val="26"/>
      <w:szCs w:val="26"/>
      <w:u w:val="none"/>
      <w:lang w:val="tr-TR" w:eastAsia="tr-TR" w:bidi="tr-TR"/>
    </w:rPr>
  </w:style>
  <w:style w:type="character" w:customStyle="1" w:styleId="Gvdemetni71">
    <w:name w:val="Gövde metni (7)"/>
    <w:basedOn w:val="Gvdemetni7"/>
    <w:rPr>
      <w:rFonts w:ascii="Trebuchet MS" w:eastAsia="Trebuchet MS" w:hAnsi="Trebuchet MS" w:cs="Trebuchet MS"/>
      <w:b w:val="0"/>
      <w:bCs w:val="0"/>
      <w:i w:val="0"/>
      <w:iCs w:val="0"/>
      <w:smallCaps w:val="0"/>
      <w:strike w:val="0"/>
      <w:color w:val="FFFFFF"/>
      <w:spacing w:val="0"/>
      <w:w w:val="100"/>
      <w:position w:val="0"/>
      <w:sz w:val="19"/>
      <w:szCs w:val="19"/>
      <w:u w:val="single"/>
      <w:lang w:val="tr-TR" w:eastAsia="tr-TR" w:bidi="tr-TR"/>
    </w:rPr>
  </w:style>
  <w:style w:type="character" w:customStyle="1" w:styleId="Gvdemetni11">
    <w:name w:val="Gövde metni (11)_"/>
    <w:basedOn w:val="VarsaylanParagrafYazTipi"/>
    <w:link w:val="Gvdemetni110"/>
    <w:rPr>
      <w:rFonts w:ascii="Calibri" w:eastAsia="Calibri" w:hAnsi="Calibri" w:cs="Calibri"/>
      <w:b w:val="0"/>
      <w:bCs w:val="0"/>
      <w:i w:val="0"/>
      <w:iCs w:val="0"/>
      <w:smallCaps w:val="0"/>
      <w:strike w:val="0"/>
      <w:sz w:val="20"/>
      <w:szCs w:val="20"/>
      <w:u w:val="none"/>
    </w:rPr>
  </w:style>
  <w:style w:type="character" w:customStyle="1" w:styleId="Gvdemetni111">
    <w:name w:val="Gövde metni (11)"/>
    <w:basedOn w:val="Gvdemetni11"/>
    <w:rPr>
      <w:rFonts w:ascii="Calibri" w:eastAsia="Calibri" w:hAnsi="Calibri" w:cs="Calibri"/>
      <w:b w:val="0"/>
      <w:bCs w:val="0"/>
      <w:i w:val="0"/>
      <w:iCs w:val="0"/>
      <w:smallCaps w:val="0"/>
      <w:strike w:val="0"/>
      <w:color w:val="FFFFFF"/>
      <w:spacing w:val="0"/>
      <w:w w:val="100"/>
      <w:position w:val="0"/>
      <w:sz w:val="20"/>
      <w:szCs w:val="20"/>
      <w:u w:val="none"/>
      <w:lang w:val="tr-TR" w:eastAsia="tr-TR" w:bidi="tr-TR"/>
    </w:rPr>
  </w:style>
  <w:style w:type="character" w:customStyle="1" w:styleId="Gvdemetni13Exact">
    <w:name w:val="Gövde metni (13) Exact"/>
    <w:basedOn w:val="VarsaylanParagrafYazTipi"/>
    <w:link w:val="Gvdemetni13"/>
    <w:rPr>
      <w:rFonts w:ascii="Times New Roman" w:eastAsia="Times New Roman" w:hAnsi="Times New Roman" w:cs="Times New Roman"/>
      <w:b/>
      <w:bCs/>
      <w:i w:val="0"/>
      <w:iCs w:val="0"/>
      <w:smallCaps w:val="0"/>
      <w:strike w:val="0"/>
      <w:spacing w:val="-3"/>
      <w:sz w:val="22"/>
      <w:szCs w:val="22"/>
      <w:u w:val="none"/>
    </w:rPr>
  </w:style>
  <w:style w:type="character" w:customStyle="1" w:styleId="Gvdemetni14Exact">
    <w:name w:val="Gövde metni (14) Exact"/>
    <w:basedOn w:val="VarsaylanParagrafYazTipi"/>
    <w:link w:val="Gvdemetni14"/>
    <w:rPr>
      <w:rFonts w:ascii="Times New Roman" w:eastAsia="Times New Roman" w:hAnsi="Times New Roman" w:cs="Times New Roman"/>
      <w:b w:val="0"/>
      <w:bCs w:val="0"/>
      <w:i/>
      <w:iCs/>
      <w:smallCaps w:val="0"/>
      <w:strike w:val="0"/>
      <w:spacing w:val="-1"/>
      <w:sz w:val="22"/>
      <w:szCs w:val="22"/>
      <w:u w:val="none"/>
    </w:rPr>
  </w:style>
  <w:style w:type="character" w:customStyle="1" w:styleId="GvdemetniExact0">
    <w:name w:val="Gövde metni Exact"/>
    <w:basedOn w:val="Gvdemetni"/>
    <w:rPr>
      <w:rFonts w:ascii="Times New Roman" w:eastAsia="Times New Roman" w:hAnsi="Times New Roman" w:cs="Times New Roman"/>
      <w:b w:val="0"/>
      <w:bCs w:val="0"/>
      <w:i w:val="0"/>
      <w:iCs w:val="0"/>
      <w:smallCaps w:val="0"/>
      <w:strike w:val="0"/>
      <w:color w:val="000000"/>
      <w:spacing w:val="-3"/>
      <w:w w:val="100"/>
      <w:position w:val="0"/>
      <w:sz w:val="22"/>
      <w:szCs w:val="22"/>
      <w:u w:val="none"/>
      <w:lang w:val="tr-TR" w:eastAsia="tr-TR" w:bidi="tr-TR"/>
    </w:rPr>
  </w:style>
  <w:style w:type="character" w:customStyle="1" w:styleId="Gvdemetni15Exact">
    <w:name w:val="Gövde metni (15) Exact"/>
    <w:basedOn w:val="VarsaylanParagrafYazTipi"/>
    <w:link w:val="Gvdemetni15"/>
    <w:rPr>
      <w:rFonts w:ascii="Trebuchet MS" w:eastAsia="Trebuchet MS" w:hAnsi="Trebuchet MS" w:cs="Trebuchet MS"/>
      <w:b/>
      <w:bCs/>
      <w:i w:val="0"/>
      <w:iCs w:val="0"/>
      <w:smallCaps w:val="0"/>
      <w:strike w:val="0"/>
      <w:sz w:val="19"/>
      <w:szCs w:val="19"/>
      <w:u w:val="none"/>
    </w:rPr>
  </w:style>
  <w:style w:type="character" w:customStyle="1" w:styleId="Balk22">
    <w:name w:val="Başlık #2 (2)_"/>
    <w:basedOn w:val="VarsaylanParagrafYazTipi"/>
    <w:link w:val="Balk220"/>
    <w:rPr>
      <w:rFonts w:ascii="Calibri" w:eastAsia="Calibri" w:hAnsi="Calibri" w:cs="Calibri"/>
      <w:b/>
      <w:bCs/>
      <w:i w:val="0"/>
      <w:iCs w:val="0"/>
      <w:smallCaps w:val="0"/>
      <w:strike w:val="0"/>
      <w:sz w:val="26"/>
      <w:szCs w:val="26"/>
      <w:u w:val="none"/>
    </w:rPr>
  </w:style>
  <w:style w:type="character" w:customStyle="1" w:styleId="Balk221">
    <w:name w:val="Başlık #2 (2)"/>
    <w:basedOn w:val="Balk22"/>
    <w:rPr>
      <w:rFonts w:ascii="Calibri" w:eastAsia="Calibri" w:hAnsi="Calibri" w:cs="Calibri"/>
      <w:b/>
      <w:bCs/>
      <w:i w:val="0"/>
      <w:iCs w:val="0"/>
      <w:smallCaps w:val="0"/>
      <w:strike w:val="0"/>
      <w:color w:val="FFFFFF"/>
      <w:spacing w:val="0"/>
      <w:w w:val="100"/>
      <w:position w:val="0"/>
      <w:sz w:val="26"/>
      <w:szCs w:val="26"/>
      <w:u w:val="none"/>
      <w:lang w:val="tr-TR" w:eastAsia="tr-TR" w:bidi="tr-TR"/>
    </w:rPr>
  </w:style>
  <w:style w:type="character" w:customStyle="1" w:styleId="Gvdemetni12">
    <w:name w:val="Gövde metni (12)_"/>
    <w:basedOn w:val="VarsaylanParagrafYazTipi"/>
    <w:link w:val="Gvdemetni120"/>
    <w:rPr>
      <w:rFonts w:ascii="Trebuchet MS" w:eastAsia="Trebuchet MS" w:hAnsi="Trebuchet MS" w:cs="Trebuchet MS"/>
      <w:b/>
      <w:bCs/>
      <w:i w:val="0"/>
      <w:iCs w:val="0"/>
      <w:smallCaps w:val="0"/>
      <w:strike w:val="0"/>
      <w:sz w:val="26"/>
      <w:szCs w:val="26"/>
      <w:u w:val="none"/>
    </w:rPr>
  </w:style>
  <w:style w:type="character" w:customStyle="1" w:styleId="GvdemetniTrebuchetMS95pt">
    <w:name w:val="Gövde metni + Trebuchet MS;9;5 pt"/>
    <w:basedOn w:val="Gvdemetni"/>
    <w:rPr>
      <w:rFonts w:ascii="Trebuchet MS" w:eastAsia="Trebuchet MS" w:hAnsi="Trebuchet MS" w:cs="Trebuchet MS"/>
      <w:b w:val="0"/>
      <w:bCs w:val="0"/>
      <w:i w:val="0"/>
      <w:iCs w:val="0"/>
      <w:smallCaps w:val="0"/>
      <w:strike w:val="0"/>
      <w:color w:val="000000"/>
      <w:spacing w:val="0"/>
      <w:w w:val="100"/>
      <w:position w:val="0"/>
      <w:sz w:val="19"/>
      <w:szCs w:val="19"/>
      <w:u w:val="none"/>
      <w:lang w:val="tr-TR" w:eastAsia="tr-TR" w:bidi="tr-TR"/>
    </w:rPr>
  </w:style>
  <w:style w:type="character" w:customStyle="1" w:styleId="GvdemetniCalibri11ptKaln-1ptbolukbraklyor">
    <w:name w:val="Gövde metni + Calibri;11 pt;Kalın;-1 pt boşluk bırakılıyor"/>
    <w:basedOn w:val="Gvdemetni"/>
    <w:rPr>
      <w:rFonts w:ascii="Calibri" w:eastAsia="Calibri" w:hAnsi="Calibri" w:cs="Calibri"/>
      <w:b/>
      <w:bCs/>
      <w:i w:val="0"/>
      <w:iCs w:val="0"/>
      <w:smallCaps w:val="0"/>
      <w:strike w:val="0"/>
      <w:color w:val="000000"/>
      <w:spacing w:val="-20"/>
      <w:w w:val="100"/>
      <w:position w:val="0"/>
      <w:sz w:val="22"/>
      <w:szCs w:val="22"/>
      <w:u w:val="none"/>
      <w:lang w:val="tr-TR" w:eastAsia="tr-TR" w:bidi="tr-TR"/>
    </w:rPr>
  </w:style>
  <w:style w:type="character" w:customStyle="1" w:styleId="GvdemetniCalibri11ptKalntalik">
    <w:name w:val="Gövde metni + Calibri;11 pt;Kalın;İtalik"/>
    <w:basedOn w:val="Gvdemetni"/>
    <w:rPr>
      <w:rFonts w:ascii="Calibri" w:eastAsia="Calibri" w:hAnsi="Calibri" w:cs="Calibri"/>
      <w:b/>
      <w:bCs/>
      <w:i/>
      <w:iCs/>
      <w:smallCaps w:val="0"/>
      <w:strike w:val="0"/>
      <w:color w:val="000000"/>
      <w:spacing w:val="0"/>
      <w:w w:val="100"/>
      <w:position w:val="0"/>
      <w:sz w:val="22"/>
      <w:szCs w:val="22"/>
      <w:u w:val="none"/>
      <w:lang w:val="tr-TR" w:eastAsia="tr-TR" w:bidi="tr-TR"/>
    </w:rPr>
  </w:style>
  <w:style w:type="character" w:customStyle="1" w:styleId="GvdemetniTrebuchetMS95ptKaln">
    <w:name w:val="Gövde metni + Trebuchet MS;9;5 pt;Kalın"/>
    <w:basedOn w:val="Gvdemetni"/>
    <w:rPr>
      <w:rFonts w:ascii="Trebuchet MS" w:eastAsia="Trebuchet MS" w:hAnsi="Trebuchet MS" w:cs="Trebuchet MS"/>
      <w:b/>
      <w:bCs/>
      <w:i w:val="0"/>
      <w:iCs w:val="0"/>
      <w:smallCaps w:val="0"/>
      <w:strike w:val="0"/>
      <w:color w:val="000000"/>
      <w:spacing w:val="0"/>
      <w:w w:val="100"/>
      <w:position w:val="0"/>
      <w:sz w:val="19"/>
      <w:szCs w:val="19"/>
      <w:u w:val="none"/>
      <w:lang w:val="tr-TR" w:eastAsia="tr-TR" w:bidi="tr-TR"/>
    </w:rPr>
  </w:style>
  <w:style w:type="character" w:customStyle="1" w:styleId="Gvdemetni16ptKaln">
    <w:name w:val="Gövde metni + 16 pt;Kalın"/>
    <w:basedOn w:val="Gvdemetni"/>
    <w:rPr>
      <w:rFonts w:ascii="Times New Roman" w:eastAsia="Times New Roman" w:hAnsi="Times New Roman" w:cs="Times New Roman"/>
      <w:b/>
      <w:bCs/>
      <w:i w:val="0"/>
      <w:iCs w:val="0"/>
      <w:smallCaps w:val="0"/>
      <w:strike w:val="0"/>
      <w:color w:val="000000"/>
      <w:spacing w:val="0"/>
      <w:w w:val="100"/>
      <w:position w:val="0"/>
      <w:sz w:val="32"/>
      <w:szCs w:val="32"/>
      <w:u w:val="none"/>
      <w:lang w:val="tr-TR" w:eastAsia="tr-TR" w:bidi="tr-TR"/>
    </w:rPr>
  </w:style>
  <w:style w:type="character" w:customStyle="1" w:styleId="Tabloyazs">
    <w:name w:val="Tablo yazısı_"/>
    <w:basedOn w:val="VarsaylanParagrafYazTipi"/>
    <w:link w:val="Tabloyazs0"/>
    <w:rPr>
      <w:rFonts w:ascii="Trebuchet MS" w:eastAsia="Trebuchet MS" w:hAnsi="Trebuchet MS" w:cs="Trebuchet MS"/>
      <w:b w:val="0"/>
      <w:bCs w:val="0"/>
      <w:i w:val="0"/>
      <w:iCs w:val="0"/>
      <w:smallCaps w:val="0"/>
      <w:strike w:val="0"/>
      <w:sz w:val="12"/>
      <w:szCs w:val="12"/>
      <w:u w:val="none"/>
    </w:rPr>
  </w:style>
  <w:style w:type="character" w:customStyle="1" w:styleId="Tabloyazs1">
    <w:name w:val="Tablo yazısı"/>
    <w:basedOn w:val="Tabloyazs"/>
    <w:rPr>
      <w:rFonts w:ascii="Trebuchet MS" w:eastAsia="Trebuchet MS" w:hAnsi="Trebuchet MS" w:cs="Trebuchet MS"/>
      <w:b w:val="0"/>
      <w:bCs w:val="0"/>
      <w:i w:val="0"/>
      <w:iCs w:val="0"/>
      <w:smallCaps w:val="0"/>
      <w:strike w:val="0"/>
      <w:color w:val="000000"/>
      <w:spacing w:val="0"/>
      <w:w w:val="100"/>
      <w:position w:val="0"/>
      <w:sz w:val="12"/>
      <w:szCs w:val="12"/>
      <w:u w:val="single"/>
      <w:lang w:val="tr-TR" w:eastAsia="tr-TR" w:bidi="tr-TR"/>
    </w:rPr>
  </w:style>
  <w:style w:type="character" w:customStyle="1" w:styleId="Gvdemetni72">
    <w:name w:val="Gövde metni (7)"/>
    <w:basedOn w:val="Gvdemetni7"/>
    <w:rPr>
      <w:rFonts w:ascii="Trebuchet MS" w:eastAsia="Trebuchet MS" w:hAnsi="Trebuchet MS" w:cs="Trebuchet MS"/>
      <w:b w:val="0"/>
      <w:bCs w:val="0"/>
      <w:i w:val="0"/>
      <w:iCs w:val="0"/>
      <w:smallCaps w:val="0"/>
      <w:strike w:val="0"/>
      <w:color w:val="FFFFFF"/>
      <w:spacing w:val="0"/>
      <w:w w:val="100"/>
      <w:position w:val="0"/>
      <w:sz w:val="19"/>
      <w:szCs w:val="19"/>
      <w:u w:val="none"/>
      <w:lang w:val="tr-TR" w:eastAsia="tr-TR" w:bidi="tr-TR"/>
    </w:rPr>
  </w:style>
  <w:style w:type="character" w:customStyle="1" w:styleId="Gvdemetni16Exact">
    <w:name w:val="Gövde metni (16) Exact"/>
    <w:basedOn w:val="VarsaylanParagrafYazTipi"/>
    <w:link w:val="Gvdemetni16"/>
    <w:rPr>
      <w:rFonts w:ascii="Calibri" w:eastAsia="Calibri" w:hAnsi="Calibri" w:cs="Calibri"/>
      <w:b/>
      <w:bCs/>
      <w:i w:val="0"/>
      <w:iCs w:val="0"/>
      <w:smallCaps w:val="0"/>
      <w:strike w:val="0"/>
      <w:spacing w:val="-2"/>
      <w:u w:val="none"/>
    </w:rPr>
  </w:style>
  <w:style w:type="character" w:customStyle="1" w:styleId="Gvdemetni16Exact0">
    <w:name w:val="Gövde metni (16) Exact"/>
    <w:basedOn w:val="Gvdemetni16Exact"/>
    <w:rPr>
      <w:rFonts w:ascii="Calibri" w:eastAsia="Calibri" w:hAnsi="Calibri" w:cs="Calibri"/>
      <w:b/>
      <w:bCs/>
      <w:i w:val="0"/>
      <w:iCs w:val="0"/>
      <w:smallCaps w:val="0"/>
      <w:strike w:val="0"/>
      <w:color w:val="FFFFFF"/>
      <w:spacing w:val="-2"/>
      <w:w w:val="100"/>
      <w:position w:val="0"/>
      <w:sz w:val="24"/>
      <w:szCs w:val="24"/>
      <w:u w:val="none"/>
      <w:lang w:val="tr-TR" w:eastAsia="tr-TR" w:bidi="tr-TR"/>
    </w:rPr>
  </w:style>
  <w:style w:type="character" w:customStyle="1" w:styleId="Gvdemetni12Exact">
    <w:name w:val="Gövde metni (12) Exact"/>
    <w:basedOn w:val="VarsaylanParagrafYazTipi"/>
    <w:rPr>
      <w:rFonts w:ascii="Trebuchet MS" w:eastAsia="Trebuchet MS" w:hAnsi="Trebuchet MS" w:cs="Trebuchet MS"/>
      <w:b/>
      <w:bCs/>
      <w:i w:val="0"/>
      <w:iCs w:val="0"/>
      <w:smallCaps w:val="0"/>
      <w:strike w:val="0"/>
      <w:spacing w:val="11"/>
      <w:u w:val="none"/>
    </w:rPr>
  </w:style>
  <w:style w:type="character" w:customStyle="1" w:styleId="Gvdemetni17Exact">
    <w:name w:val="Gövde metni (17) Exact"/>
    <w:basedOn w:val="VarsaylanParagrafYazTipi"/>
    <w:link w:val="Gvdemetni17"/>
    <w:rPr>
      <w:rFonts w:ascii="Calibri" w:eastAsia="Calibri" w:hAnsi="Calibri" w:cs="Calibri"/>
      <w:b/>
      <w:bCs/>
      <w:i w:val="0"/>
      <w:iCs w:val="0"/>
      <w:smallCaps w:val="0"/>
      <w:strike w:val="0"/>
      <w:sz w:val="16"/>
      <w:szCs w:val="16"/>
      <w:u w:val="none"/>
    </w:rPr>
  </w:style>
  <w:style w:type="character" w:customStyle="1" w:styleId="Gvdemetni17Exact0">
    <w:name w:val="Gövde metni (17) Exact"/>
    <w:basedOn w:val="Gvdemetni17Exact"/>
    <w:rPr>
      <w:rFonts w:ascii="Calibri" w:eastAsia="Calibri" w:hAnsi="Calibri" w:cs="Calibri"/>
      <w:b/>
      <w:bCs/>
      <w:i w:val="0"/>
      <w:iCs w:val="0"/>
      <w:smallCaps w:val="0"/>
      <w:strike w:val="0"/>
      <w:color w:val="000000"/>
      <w:spacing w:val="0"/>
      <w:w w:val="100"/>
      <w:position w:val="0"/>
      <w:sz w:val="16"/>
      <w:szCs w:val="16"/>
      <w:u w:val="single"/>
      <w:lang w:val="tr-TR" w:eastAsia="tr-TR" w:bidi="tr-TR"/>
    </w:rPr>
  </w:style>
  <w:style w:type="character" w:customStyle="1" w:styleId="GvdemetniCalibri8ptKaln0ptbolukbraklyor">
    <w:name w:val="Gövde metni + Calibri;8 pt;Kalın;0 pt boşluk bırakılıyor"/>
    <w:basedOn w:val="Gvdemetni"/>
    <w:rPr>
      <w:rFonts w:ascii="Calibri" w:eastAsia="Calibri" w:hAnsi="Calibri" w:cs="Calibri"/>
      <w:b/>
      <w:bCs/>
      <w:i w:val="0"/>
      <w:iCs w:val="0"/>
      <w:smallCaps w:val="0"/>
      <w:strike w:val="0"/>
      <w:color w:val="000000"/>
      <w:spacing w:val="0"/>
      <w:w w:val="100"/>
      <w:position w:val="0"/>
      <w:sz w:val="16"/>
      <w:szCs w:val="16"/>
      <w:u w:val="none"/>
      <w:lang w:val="tr-TR" w:eastAsia="tr-TR" w:bidi="tr-TR"/>
    </w:rPr>
  </w:style>
  <w:style w:type="character" w:customStyle="1" w:styleId="Tabloyazs4Exact">
    <w:name w:val="Tablo yazısı (4) Exact"/>
    <w:basedOn w:val="VarsaylanParagrafYazTipi"/>
    <w:link w:val="Tabloyazs4"/>
    <w:rPr>
      <w:rFonts w:ascii="Calibri" w:eastAsia="Calibri" w:hAnsi="Calibri" w:cs="Calibri"/>
      <w:b/>
      <w:bCs/>
      <w:i w:val="0"/>
      <w:iCs w:val="0"/>
      <w:smallCaps w:val="0"/>
      <w:strike w:val="0"/>
      <w:sz w:val="16"/>
      <w:szCs w:val="16"/>
      <w:u w:val="none"/>
    </w:rPr>
  </w:style>
  <w:style w:type="character" w:customStyle="1" w:styleId="Tabloyazs4Exact0">
    <w:name w:val="Tablo yazısı (4) Exact"/>
    <w:basedOn w:val="Tabloyazs4Exact"/>
    <w:rPr>
      <w:rFonts w:ascii="Calibri" w:eastAsia="Calibri" w:hAnsi="Calibri" w:cs="Calibri"/>
      <w:b/>
      <w:bCs/>
      <w:i w:val="0"/>
      <w:iCs w:val="0"/>
      <w:smallCaps w:val="0"/>
      <w:strike w:val="0"/>
      <w:color w:val="000000"/>
      <w:spacing w:val="0"/>
      <w:w w:val="100"/>
      <w:position w:val="0"/>
      <w:sz w:val="16"/>
      <w:szCs w:val="16"/>
      <w:u w:val="single"/>
      <w:lang w:val="tr-TR" w:eastAsia="tr-TR" w:bidi="tr-TR"/>
    </w:rPr>
  </w:style>
  <w:style w:type="character" w:customStyle="1" w:styleId="Gvdemetni17Candara75ptKalnDeilExact">
    <w:name w:val="Gövde metni (17) + Candara;7;5 pt;Kalın Değil Exact"/>
    <w:basedOn w:val="Gvdemetni17Exact"/>
    <w:rPr>
      <w:rFonts w:ascii="Candara" w:eastAsia="Candara" w:hAnsi="Candara" w:cs="Candara"/>
      <w:b/>
      <w:bCs/>
      <w:i w:val="0"/>
      <w:iCs w:val="0"/>
      <w:smallCaps w:val="0"/>
      <w:strike w:val="0"/>
      <w:color w:val="000000"/>
      <w:spacing w:val="0"/>
      <w:w w:val="100"/>
      <w:position w:val="0"/>
      <w:sz w:val="15"/>
      <w:szCs w:val="15"/>
      <w:u w:val="single"/>
      <w:lang w:val="tr-TR" w:eastAsia="tr-TR" w:bidi="tr-TR"/>
    </w:rPr>
  </w:style>
  <w:style w:type="character" w:customStyle="1" w:styleId="Gvdemetni18Exact">
    <w:name w:val="Gövde metni (18) Exact"/>
    <w:basedOn w:val="VarsaylanParagrafYazTipi"/>
    <w:link w:val="Gvdemetni18"/>
    <w:rPr>
      <w:rFonts w:ascii="Trebuchet MS" w:eastAsia="Trebuchet MS" w:hAnsi="Trebuchet MS" w:cs="Trebuchet MS"/>
      <w:b w:val="0"/>
      <w:bCs w:val="0"/>
      <w:i w:val="0"/>
      <w:iCs w:val="0"/>
      <w:smallCaps w:val="0"/>
      <w:strike w:val="0"/>
      <w:sz w:val="8"/>
      <w:szCs w:val="8"/>
      <w:u w:val="none"/>
    </w:rPr>
  </w:style>
  <w:style w:type="character" w:customStyle="1" w:styleId="Gvdemetni186ptKalnExact">
    <w:name w:val="Gövde metni (18) + 6 pt;Kalın Exact"/>
    <w:basedOn w:val="Gvdemetni18Exact"/>
    <w:rPr>
      <w:rFonts w:ascii="Trebuchet MS" w:eastAsia="Trebuchet MS" w:hAnsi="Trebuchet MS" w:cs="Trebuchet MS"/>
      <w:b/>
      <w:bCs/>
      <w:i w:val="0"/>
      <w:iCs w:val="0"/>
      <w:smallCaps w:val="0"/>
      <w:strike w:val="0"/>
      <w:color w:val="000000"/>
      <w:spacing w:val="0"/>
      <w:w w:val="100"/>
      <w:position w:val="0"/>
      <w:sz w:val="12"/>
      <w:szCs w:val="12"/>
      <w:u w:val="none"/>
      <w:lang w:val="tr-TR" w:eastAsia="tr-TR" w:bidi="tr-TR"/>
    </w:rPr>
  </w:style>
  <w:style w:type="character" w:customStyle="1" w:styleId="GvdemetniTrebuchetMS10pt-1ptbolukbraklyor">
    <w:name w:val="Gövde metni + Trebuchet MS;10 pt;-1 pt boşluk bırakılıyor"/>
    <w:basedOn w:val="Gvdemetni"/>
    <w:rPr>
      <w:rFonts w:ascii="Trebuchet MS" w:eastAsia="Trebuchet MS" w:hAnsi="Trebuchet MS" w:cs="Trebuchet MS"/>
      <w:b w:val="0"/>
      <w:bCs w:val="0"/>
      <w:i w:val="0"/>
      <w:iCs w:val="0"/>
      <w:smallCaps w:val="0"/>
      <w:strike w:val="0"/>
      <w:color w:val="000000"/>
      <w:spacing w:val="-26"/>
      <w:w w:val="100"/>
      <w:position w:val="0"/>
      <w:sz w:val="20"/>
      <w:szCs w:val="20"/>
      <w:u w:val="none"/>
      <w:lang w:val="tr-TR" w:eastAsia="tr-TR" w:bidi="tr-TR"/>
    </w:rPr>
  </w:style>
  <w:style w:type="character" w:customStyle="1" w:styleId="GvdemetniTrebuchetMS10pt0ptbolukbraklyor">
    <w:name w:val="Gövde metni + Trebuchet MS;10 pt;0 pt boşluk bırakılıyor"/>
    <w:basedOn w:val="Gvdemetni"/>
    <w:rPr>
      <w:rFonts w:ascii="Trebuchet MS" w:eastAsia="Trebuchet MS" w:hAnsi="Trebuchet MS" w:cs="Trebuchet MS"/>
      <w:b w:val="0"/>
      <w:bCs w:val="0"/>
      <w:i w:val="0"/>
      <w:iCs w:val="0"/>
      <w:smallCaps w:val="0"/>
      <w:strike w:val="0"/>
      <w:color w:val="000000"/>
      <w:spacing w:val="0"/>
      <w:w w:val="100"/>
      <w:position w:val="0"/>
      <w:sz w:val="20"/>
      <w:szCs w:val="20"/>
      <w:u w:val="none"/>
      <w:lang w:val="tr-TR" w:eastAsia="tr-TR" w:bidi="tr-TR"/>
    </w:rPr>
  </w:style>
  <w:style w:type="character" w:customStyle="1" w:styleId="Gvdemetni19Exact">
    <w:name w:val="Gövde metni (19) Exact"/>
    <w:basedOn w:val="VarsaylanParagrafYazTipi"/>
    <w:link w:val="Gvdemetni19"/>
    <w:rPr>
      <w:rFonts w:ascii="Trebuchet MS" w:eastAsia="Trebuchet MS" w:hAnsi="Trebuchet MS" w:cs="Trebuchet MS"/>
      <w:b w:val="0"/>
      <w:bCs w:val="0"/>
      <w:i w:val="0"/>
      <w:iCs w:val="0"/>
      <w:smallCaps w:val="0"/>
      <w:strike w:val="0"/>
      <w:spacing w:val="5"/>
      <w:sz w:val="11"/>
      <w:szCs w:val="11"/>
      <w:u w:val="none"/>
    </w:rPr>
  </w:style>
  <w:style w:type="character" w:customStyle="1" w:styleId="Gvdemetni19Exact0">
    <w:name w:val="Gövde metni (19) Exact"/>
    <w:basedOn w:val="Gvdemetni19Exact"/>
    <w:rPr>
      <w:rFonts w:ascii="Trebuchet MS" w:eastAsia="Trebuchet MS" w:hAnsi="Trebuchet MS" w:cs="Trebuchet MS"/>
      <w:b w:val="0"/>
      <w:bCs w:val="0"/>
      <w:i w:val="0"/>
      <w:iCs w:val="0"/>
      <w:smallCaps w:val="0"/>
      <w:strike w:val="0"/>
      <w:color w:val="000000"/>
      <w:spacing w:val="5"/>
      <w:w w:val="100"/>
      <w:position w:val="0"/>
      <w:sz w:val="11"/>
      <w:szCs w:val="11"/>
      <w:u w:val="single"/>
      <w:lang w:val="tr-TR" w:eastAsia="tr-TR" w:bidi="tr-TR"/>
    </w:rPr>
  </w:style>
  <w:style w:type="character" w:customStyle="1" w:styleId="Gvdemetni7Exact0">
    <w:name w:val="Gövde metni (7) Exact"/>
    <w:basedOn w:val="Gvdemetni7"/>
    <w:rPr>
      <w:rFonts w:ascii="Trebuchet MS" w:eastAsia="Trebuchet MS" w:hAnsi="Trebuchet MS" w:cs="Trebuchet MS"/>
      <w:b w:val="0"/>
      <w:bCs w:val="0"/>
      <w:i w:val="0"/>
      <w:iCs w:val="0"/>
      <w:smallCaps w:val="0"/>
      <w:strike w:val="0"/>
      <w:color w:val="FFFFFF"/>
      <w:spacing w:val="0"/>
      <w:w w:val="100"/>
      <w:position w:val="0"/>
      <w:sz w:val="17"/>
      <w:szCs w:val="17"/>
      <w:u w:val="none"/>
      <w:lang w:val="tr-TR" w:eastAsia="tr-TR" w:bidi="tr-TR"/>
    </w:rPr>
  </w:style>
  <w:style w:type="paragraph" w:customStyle="1" w:styleId="Resimyazs0">
    <w:name w:val="Resim yazısı"/>
    <w:basedOn w:val="Normal"/>
    <w:link w:val="Resimyazs"/>
    <w:pPr>
      <w:shd w:val="clear" w:color="auto" w:fill="FFFFFF"/>
      <w:spacing w:line="182" w:lineRule="exact"/>
      <w:ind w:hanging="100"/>
    </w:pPr>
    <w:rPr>
      <w:rFonts w:ascii="Times New Roman" w:eastAsia="Times New Roman" w:hAnsi="Times New Roman" w:cs="Times New Roman"/>
      <w:sz w:val="23"/>
      <w:szCs w:val="23"/>
    </w:rPr>
  </w:style>
  <w:style w:type="paragraph" w:customStyle="1" w:styleId="Gvdemetni0">
    <w:name w:val="Gövde metni"/>
    <w:basedOn w:val="Normal"/>
    <w:link w:val="Gvdemetni"/>
    <w:pPr>
      <w:shd w:val="clear" w:color="auto" w:fill="FFFFFF"/>
      <w:spacing w:before="780" w:after="60" w:line="274" w:lineRule="exact"/>
      <w:ind w:hanging="360"/>
      <w:jc w:val="both"/>
    </w:pPr>
    <w:rPr>
      <w:rFonts w:ascii="Times New Roman" w:eastAsia="Times New Roman" w:hAnsi="Times New Roman" w:cs="Times New Roman"/>
      <w:sz w:val="23"/>
      <w:szCs w:val="23"/>
    </w:rPr>
  </w:style>
  <w:style w:type="paragraph" w:customStyle="1" w:styleId="Resimyazs4">
    <w:name w:val="Resim yazısı (4)"/>
    <w:basedOn w:val="Normal"/>
    <w:link w:val="Resimyazs4Exact"/>
    <w:pPr>
      <w:shd w:val="clear" w:color="auto" w:fill="FFFFFF"/>
      <w:spacing w:line="0" w:lineRule="atLeast"/>
    </w:pPr>
    <w:rPr>
      <w:rFonts w:ascii="Times New Roman" w:eastAsia="Times New Roman" w:hAnsi="Times New Roman" w:cs="Times New Roman"/>
      <w:i/>
      <w:iCs/>
      <w:spacing w:val="1"/>
      <w:sz w:val="30"/>
      <w:szCs w:val="30"/>
    </w:rPr>
  </w:style>
  <w:style w:type="paragraph" w:customStyle="1" w:styleId="Resimyazs30">
    <w:name w:val="Resim yazısı (3)"/>
    <w:basedOn w:val="Normal"/>
    <w:link w:val="Resimyazs3"/>
    <w:pPr>
      <w:shd w:val="clear" w:color="auto" w:fill="FFFFFF"/>
      <w:spacing w:line="182" w:lineRule="exact"/>
      <w:jc w:val="both"/>
    </w:pPr>
    <w:rPr>
      <w:rFonts w:ascii="Trebuchet MS" w:eastAsia="Trebuchet MS" w:hAnsi="Trebuchet MS" w:cs="Trebuchet MS"/>
      <w:sz w:val="19"/>
      <w:szCs w:val="19"/>
    </w:rPr>
  </w:style>
  <w:style w:type="paragraph" w:customStyle="1" w:styleId="Resimyazs5">
    <w:name w:val="Resim yazısı (5)"/>
    <w:basedOn w:val="Normal"/>
    <w:link w:val="Resimyazs5Exact"/>
    <w:pPr>
      <w:shd w:val="clear" w:color="auto" w:fill="FFFFFF"/>
      <w:spacing w:line="0" w:lineRule="atLeast"/>
    </w:pPr>
    <w:rPr>
      <w:rFonts w:ascii="Calibri" w:eastAsia="Calibri" w:hAnsi="Calibri" w:cs="Calibri"/>
      <w:spacing w:val="-2"/>
      <w:sz w:val="13"/>
      <w:szCs w:val="13"/>
    </w:rPr>
  </w:style>
  <w:style w:type="paragraph" w:customStyle="1" w:styleId="Resimyazs6">
    <w:name w:val="Resim yazısı (6)"/>
    <w:basedOn w:val="Normal"/>
    <w:link w:val="Resimyazs6Exact"/>
    <w:pPr>
      <w:shd w:val="clear" w:color="auto" w:fill="FFFFFF"/>
      <w:spacing w:line="0" w:lineRule="atLeast"/>
    </w:pPr>
    <w:rPr>
      <w:rFonts w:ascii="Times New Roman" w:eastAsia="Times New Roman" w:hAnsi="Times New Roman" w:cs="Times New Roman"/>
      <w:b/>
      <w:bCs/>
      <w:spacing w:val="-3"/>
      <w:sz w:val="22"/>
      <w:szCs w:val="22"/>
    </w:rPr>
  </w:style>
  <w:style w:type="paragraph" w:customStyle="1" w:styleId="Resimyazs7">
    <w:name w:val="Resim yazısı (7)"/>
    <w:basedOn w:val="Normal"/>
    <w:link w:val="Resimyazs7Exact"/>
    <w:pPr>
      <w:shd w:val="clear" w:color="auto" w:fill="FFFFFF"/>
      <w:spacing w:line="0" w:lineRule="atLeast"/>
      <w:jc w:val="right"/>
    </w:pPr>
    <w:rPr>
      <w:rFonts w:ascii="Franklin Gothic Heavy" w:eastAsia="Franklin Gothic Heavy" w:hAnsi="Franklin Gothic Heavy" w:cs="Franklin Gothic Heavy"/>
      <w:spacing w:val="2"/>
      <w:sz w:val="17"/>
      <w:szCs w:val="17"/>
    </w:rPr>
  </w:style>
  <w:style w:type="paragraph" w:customStyle="1" w:styleId="Balk10">
    <w:name w:val="Başlık #1"/>
    <w:basedOn w:val="Normal"/>
    <w:link w:val="Balk1"/>
    <w:pPr>
      <w:shd w:val="clear" w:color="auto" w:fill="FFFFFF"/>
      <w:spacing w:after="240" w:line="374" w:lineRule="exact"/>
      <w:ind w:hanging="340"/>
      <w:jc w:val="center"/>
      <w:outlineLvl w:val="0"/>
    </w:pPr>
    <w:rPr>
      <w:rFonts w:ascii="Times New Roman" w:eastAsia="Times New Roman" w:hAnsi="Times New Roman" w:cs="Times New Roman"/>
      <w:b/>
      <w:bCs/>
      <w:sz w:val="32"/>
      <w:szCs w:val="32"/>
    </w:rPr>
  </w:style>
  <w:style w:type="paragraph" w:customStyle="1" w:styleId="Resimyazs20">
    <w:name w:val="Resim yazısı (2)"/>
    <w:basedOn w:val="Normal"/>
    <w:link w:val="Resimyazs2"/>
    <w:pPr>
      <w:shd w:val="clear" w:color="auto" w:fill="FFFFFF"/>
      <w:spacing w:line="0" w:lineRule="atLeast"/>
      <w:jc w:val="right"/>
    </w:pPr>
    <w:rPr>
      <w:rFonts w:ascii="Times New Roman" w:eastAsia="Times New Roman" w:hAnsi="Times New Roman" w:cs="Times New Roman"/>
      <w:sz w:val="26"/>
      <w:szCs w:val="26"/>
    </w:rPr>
  </w:style>
  <w:style w:type="paragraph" w:customStyle="1" w:styleId="Gvdemetni20">
    <w:name w:val="Gövde metni (2)"/>
    <w:basedOn w:val="Normal"/>
    <w:link w:val="Gvdemetni2"/>
    <w:pPr>
      <w:shd w:val="clear" w:color="auto" w:fill="FFFFFF"/>
      <w:spacing w:after="240" w:line="0" w:lineRule="atLeast"/>
    </w:pPr>
    <w:rPr>
      <w:rFonts w:ascii="Times New Roman" w:eastAsia="Times New Roman" w:hAnsi="Times New Roman" w:cs="Times New Roman"/>
      <w:sz w:val="26"/>
      <w:szCs w:val="26"/>
    </w:rPr>
  </w:style>
  <w:style w:type="paragraph" w:customStyle="1" w:styleId="Gvdemetni30">
    <w:name w:val="Gövde metni (3)"/>
    <w:basedOn w:val="Normal"/>
    <w:link w:val="Gvdemetni3"/>
    <w:pPr>
      <w:shd w:val="clear" w:color="auto" w:fill="FFFFFF"/>
      <w:spacing w:before="240" w:line="0" w:lineRule="atLeast"/>
    </w:pPr>
    <w:rPr>
      <w:rFonts w:ascii="Times New Roman" w:eastAsia="Times New Roman" w:hAnsi="Times New Roman" w:cs="Times New Roman"/>
      <w:spacing w:val="-10"/>
      <w:sz w:val="21"/>
      <w:szCs w:val="21"/>
    </w:rPr>
  </w:style>
  <w:style w:type="paragraph" w:customStyle="1" w:styleId="Gvdemetni40">
    <w:name w:val="Gövde metni (4)"/>
    <w:basedOn w:val="Normal"/>
    <w:link w:val="Gvdemetni4"/>
    <w:pPr>
      <w:shd w:val="clear" w:color="auto" w:fill="FFFFFF"/>
      <w:spacing w:line="0" w:lineRule="atLeast"/>
    </w:pPr>
    <w:rPr>
      <w:rFonts w:ascii="Franklin Gothic Heavy" w:eastAsia="Franklin Gothic Heavy" w:hAnsi="Franklin Gothic Heavy" w:cs="Franklin Gothic Heavy"/>
      <w:sz w:val="17"/>
      <w:szCs w:val="17"/>
    </w:rPr>
  </w:style>
  <w:style w:type="paragraph" w:customStyle="1" w:styleId="Gvdemetni50">
    <w:name w:val="Gövde metni (5)"/>
    <w:basedOn w:val="Normal"/>
    <w:link w:val="Gvdemetni5"/>
    <w:pPr>
      <w:shd w:val="clear" w:color="auto" w:fill="FFFFFF"/>
      <w:spacing w:before="300" w:after="600" w:line="0" w:lineRule="atLeast"/>
    </w:pPr>
    <w:rPr>
      <w:rFonts w:ascii="Times New Roman" w:eastAsia="Times New Roman" w:hAnsi="Times New Roman" w:cs="Times New Roman"/>
      <w:b/>
      <w:bCs/>
      <w:spacing w:val="-10"/>
      <w:sz w:val="28"/>
      <w:szCs w:val="28"/>
    </w:rPr>
  </w:style>
  <w:style w:type="paragraph" w:customStyle="1" w:styleId="Gvdemetni60">
    <w:name w:val="Gövde metni (6)"/>
    <w:basedOn w:val="Normal"/>
    <w:link w:val="Gvdemetni6"/>
    <w:pPr>
      <w:shd w:val="clear" w:color="auto" w:fill="FFFFFF"/>
      <w:spacing w:line="0" w:lineRule="atLeast"/>
    </w:pPr>
    <w:rPr>
      <w:rFonts w:ascii="Calibri" w:eastAsia="Calibri" w:hAnsi="Calibri" w:cs="Calibri"/>
      <w:b/>
      <w:bCs/>
      <w:i/>
      <w:iCs/>
      <w:spacing w:val="-10"/>
      <w:sz w:val="30"/>
      <w:szCs w:val="30"/>
    </w:rPr>
  </w:style>
  <w:style w:type="paragraph" w:customStyle="1" w:styleId="Balk20">
    <w:name w:val="Başlık #2"/>
    <w:basedOn w:val="Normal"/>
    <w:link w:val="Balk2"/>
    <w:pPr>
      <w:shd w:val="clear" w:color="auto" w:fill="FFFFFF"/>
      <w:spacing w:before="960" w:line="0" w:lineRule="atLeast"/>
      <w:jc w:val="both"/>
      <w:outlineLvl w:val="1"/>
    </w:pPr>
    <w:rPr>
      <w:rFonts w:ascii="Century Schoolbook" w:eastAsia="Century Schoolbook" w:hAnsi="Century Schoolbook" w:cs="Century Schoolbook"/>
      <w:b/>
      <w:bCs/>
      <w:i/>
      <w:iCs/>
      <w:spacing w:val="-10"/>
    </w:rPr>
  </w:style>
  <w:style w:type="paragraph" w:customStyle="1" w:styleId="Gvdemetni70">
    <w:name w:val="Gövde metni (7)"/>
    <w:basedOn w:val="Normal"/>
    <w:link w:val="Gvdemetni7"/>
    <w:pPr>
      <w:shd w:val="clear" w:color="auto" w:fill="FFFFFF"/>
      <w:spacing w:line="0" w:lineRule="atLeast"/>
      <w:jc w:val="both"/>
    </w:pPr>
    <w:rPr>
      <w:rFonts w:ascii="Trebuchet MS" w:eastAsia="Trebuchet MS" w:hAnsi="Trebuchet MS" w:cs="Trebuchet MS"/>
      <w:sz w:val="19"/>
      <w:szCs w:val="19"/>
    </w:rPr>
  </w:style>
  <w:style w:type="paragraph" w:customStyle="1" w:styleId="Gvdemetni80">
    <w:name w:val="Gövde metni (8)"/>
    <w:basedOn w:val="Normal"/>
    <w:link w:val="Gvdemetni8"/>
    <w:pPr>
      <w:shd w:val="clear" w:color="auto" w:fill="FFFFFF"/>
      <w:spacing w:line="0" w:lineRule="atLeast"/>
      <w:jc w:val="both"/>
    </w:pPr>
    <w:rPr>
      <w:rFonts w:ascii="Trebuchet MS" w:eastAsia="Trebuchet MS" w:hAnsi="Trebuchet MS" w:cs="Trebuchet MS"/>
      <w:sz w:val="13"/>
      <w:szCs w:val="13"/>
    </w:rPr>
  </w:style>
  <w:style w:type="paragraph" w:customStyle="1" w:styleId="Gvdemetni90">
    <w:name w:val="Gövde metni (9)"/>
    <w:basedOn w:val="Normal"/>
    <w:link w:val="Gvdemetni9"/>
    <w:pPr>
      <w:shd w:val="clear" w:color="auto" w:fill="FFFFFF"/>
      <w:spacing w:line="0" w:lineRule="atLeast"/>
      <w:jc w:val="both"/>
    </w:pPr>
    <w:rPr>
      <w:rFonts w:ascii="Times New Roman" w:eastAsia="Times New Roman" w:hAnsi="Times New Roman" w:cs="Times New Roman"/>
      <w:b/>
      <w:bCs/>
      <w:spacing w:val="-10"/>
      <w:sz w:val="23"/>
      <w:szCs w:val="23"/>
    </w:rPr>
  </w:style>
  <w:style w:type="paragraph" w:customStyle="1" w:styleId="Gvdemetni100">
    <w:name w:val="Gövde metni (10)"/>
    <w:basedOn w:val="Normal"/>
    <w:link w:val="Gvdemetni10"/>
    <w:pPr>
      <w:shd w:val="clear" w:color="auto" w:fill="FFFFFF"/>
      <w:spacing w:line="0" w:lineRule="atLeast"/>
      <w:jc w:val="both"/>
    </w:pPr>
    <w:rPr>
      <w:rFonts w:ascii="Arial" w:eastAsia="Arial" w:hAnsi="Arial" w:cs="Arial"/>
      <w:b/>
      <w:bCs/>
      <w:sz w:val="18"/>
      <w:szCs w:val="18"/>
    </w:rPr>
  </w:style>
  <w:style w:type="paragraph" w:customStyle="1" w:styleId="stbilgiveyaaltbilgi0">
    <w:name w:val="Üst bilgi veya alt bilgi"/>
    <w:basedOn w:val="Normal"/>
    <w:link w:val="stbilgiveyaaltbilgi"/>
    <w:pPr>
      <w:shd w:val="clear" w:color="auto" w:fill="FFFFFF"/>
      <w:spacing w:line="0" w:lineRule="atLeast"/>
    </w:pPr>
    <w:rPr>
      <w:rFonts w:ascii="Times New Roman" w:eastAsia="Times New Roman" w:hAnsi="Times New Roman" w:cs="Times New Roman"/>
      <w:b/>
      <w:bCs/>
      <w:sz w:val="26"/>
      <w:szCs w:val="26"/>
    </w:rPr>
  </w:style>
  <w:style w:type="paragraph" w:customStyle="1" w:styleId="Tabloyazs20">
    <w:name w:val="Tablo yazısı (2)"/>
    <w:basedOn w:val="Normal"/>
    <w:link w:val="Tabloyazs2"/>
    <w:pPr>
      <w:shd w:val="clear" w:color="auto" w:fill="FFFFFF"/>
      <w:spacing w:line="0" w:lineRule="atLeast"/>
    </w:pPr>
    <w:rPr>
      <w:rFonts w:ascii="Calibri" w:eastAsia="Calibri" w:hAnsi="Calibri" w:cs="Calibri"/>
      <w:b/>
      <w:bCs/>
      <w:sz w:val="14"/>
      <w:szCs w:val="14"/>
    </w:rPr>
  </w:style>
  <w:style w:type="paragraph" w:customStyle="1" w:styleId="Tabloyazs30">
    <w:name w:val="Tablo yazısı (3)"/>
    <w:basedOn w:val="Normal"/>
    <w:link w:val="Tabloyazs3"/>
    <w:pPr>
      <w:shd w:val="clear" w:color="auto" w:fill="FFFFFF"/>
      <w:spacing w:line="0" w:lineRule="atLeast"/>
    </w:pPr>
    <w:rPr>
      <w:rFonts w:ascii="Times New Roman" w:eastAsia="Times New Roman" w:hAnsi="Times New Roman" w:cs="Times New Roman"/>
      <w:sz w:val="23"/>
      <w:szCs w:val="23"/>
    </w:rPr>
  </w:style>
  <w:style w:type="paragraph" w:customStyle="1" w:styleId="Gvdemetni110">
    <w:name w:val="Gövde metni (11)"/>
    <w:basedOn w:val="Normal"/>
    <w:link w:val="Gvdemetni11"/>
    <w:pPr>
      <w:shd w:val="clear" w:color="auto" w:fill="FFFFFF"/>
      <w:spacing w:before="120" w:after="6960" w:line="298" w:lineRule="exact"/>
    </w:pPr>
    <w:rPr>
      <w:rFonts w:ascii="Calibri" w:eastAsia="Calibri" w:hAnsi="Calibri" w:cs="Calibri"/>
      <w:sz w:val="20"/>
      <w:szCs w:val="20"/>
    </w:rPr>
  </w:style>
  <w:style w:type="paragraph" w:customStyle="1" w:styleId="Gvdemetni13">
    <w:name w:val="Gövde metni (13)"/>
    <w:basedOn w:val="Normal"/>
    <w:link w:val="Gvdemetni13Exact"/>
    <w:pPr>
      <w:shd w:val="clear" w:color="auto" w:fill="FFFFFF"/>
      <w:spacing w:line="0" w:lineRule="atLeast"/>
    </w:pPr>
    <w:rPr>
      <w:rFonts w:ascii="Times New Roman" w:eastAsia="Times New Roman" w:hAnsi="Times New Roman" w:cs="Times New Roman"/>
      <w:b/>
      <w:bCs/>
      <w:spacing w:val="-3"/>
      <w:sz w:val="22"/>
      <w:szCs w:val="22"/>
    </w:rPr>
  </w:style>
  <w:style w:type="paragraph" w:customStyle="1" w:styleId="Gvdemetni14">
    <w:name w:val="Gövde metni (14)"/>
    <w:basedOn w:val="Normal"/>
    <w:link w:val="Gvdemetni14Exact"/>
    <w:pPr>
      <w:shd w:val="clear" w:color="auto" w:fill="FFFFFF"/>
      <w:spacing w:line="0" w:lineRule="atLeast"/>
    </w:pPr>
    <w:rPr>
      <w:rFonts w:ascii="Times New Roman" w:eastAsia="Times New Roman" w:hAnsi="Times New Roman" w:cs="Times New Roman"/>
      <w:i/>
      <w:iCs/>
      <w:spacing w:val="-1"/>
      <w:sz w:val="22"/>
      <w:szCs w:val="22"/>
    </w:rPr>
  </w:style>
  <w:style w:type="paragraph" w:customStyle="1" w:styleId="Gvdemetni15">
    <w:name w:val="Gövde metni (15)"/>
    <w:basedOn w:val="Normal"/>
    <w:link w:val="Gvdemetni15Exact"/>
    <w:pPr>
      <w:shd w:val="clear" w:color="auto" w:fill="FFFFFF"/>
      <w:spacing w:line="0" w:lineRule="atLeast"/>
    </w:pPr>
    <w:rPr>
      <w:rFonts w:ascii="Trebuchet MS" w:eastAsia="Trebuchet MS" w:hAnsi="Trebuchet MS" w:cs="Trebuchet MS"/>
      <w:b/>
      <w:bCs/>
      <w:sz w:val="19"/>
      <w:szCs w:val="19"/>
    </w:rPr>
  </w:style>
  <w:style w:type="paragraph" w:customStyle="1" w:styleId="Balk220">
    <w:name w:val="Başlık #2 (2)"/>
    <w:basedOn w:val="Normal"/>
    <w:link w:val="Balk22"/>
    <w:pPr>
      <w:shd w:val="clear" w:color="auto" w:fill="FFFFFF"/>
      <w:spacing w:after="720" w:line="0" w:lineRule="atLeast"/>
      <w:jc w:val="center"/>
      <w:outlineLvl w:val="1"/>
    </w:pPr>
    <w:rPr>
      <w:rFonts w:ascii="Calibri" w:eastAsia="Calibri" w:hAnsi="Calibri" w:cs="Calibri"/>
      <w:b/>
      <w:bCs/>
      <w:sz w:val="26"/>
      <w:szCs w:val="26"/>
    </w:rPr>
  </w:style>
  <w:style w:type="paragraph" w:customStyle="1" w:styleId="Gvdemetni120">
    <w:name w:val="Gövde metni (12)"/>
    <w:basedOn w:val="Normal"/>
    <w:link w:val="Gvdemetni12"/>
    <w:pPr>
      <w:shd w:val="clear" w:color="auto" w:fill="FFFFFF"/>
      <w:spacing w:before="720" w:after="420" w:line="0" w:lineRule="atLeast"/>
    </w:pPr>
    <w:rPr>
      <w:rFonts w:ascii="Trebuchet MS" w:eastAsia="Trebuchet MS" w:hAnsi="Trebuchet MS" w:cs="Trebuchet MS"/>
      <w:b/>
      <w:bCs/>
      <w:sz w:val="26"/>
      <w:szCs w:val="26"/>
    </w:rPr>
  </w:style>
  <w:style w:type="paragraph" w:customStyle="1" w:styleId="Tabloyazs0">
    <w:name w:val="Tablo yazısı"/>
    <w:basedOn w:val="Normal"/>
    <w:link w:val="Tabloyazs"/>
    <w:pPr>
      <w:shd w:val="clear" w:color="auto" w:fill="FFFFFF"/>
      <w:spacing w:after="60" w:line="0" w:lineRule="atLeast"/>
      <w:jc w:val="both"/>
    </w:pPr>
    <w:rPr>
      <w:rFonts w:ascii="Trebuchet MS" w:eastAsia="Trebuchet MS" w:hAnsi="Trebuchet MS" w:cs="Trebuchet MS"/>
      <w:sz w:val="12"/>
      <w:szCs w:val="12"/>
    </w:rPr>
  </w:style>
  <w:style w:type="paragraph" w:customStyle="1" w:styleId="Gvdemetni16">
    <w:name w:val="Gövde metni (16)"/>
    <w:basedOn w:val="Normal"/>
    <w:link w:val="Gvdemetni16Exact"/>
    <w:pPr>
      <w:shd w:val="clear" w:color="auto" w:fill="FFFFFF"/>
      <w:spacing w:line="0" w:lineRule="atLeast"/>
    </w:pPr>
    <w:rPr>
      <w:rFonts w:ascii="Calibri" w:eastAsia="Calibri" w:hAnsi="Calibri" w:cs="Calibri"/>
      <w:b/>
      <w:bCs/>
      <w:spacing w:val="-2"/>
    </w:rPr>
  </w:style>
  <w:style w:type="paragraph" w:customStyle="1" w:styleId="Gvdemetni17">
    <w:name w:val="Gövde metni (17)"/>
    <w:basedOn w:val="Normal"/>
    <w:link w:val="Gvdemetni17Exact"/>
    <w:pPr>
      <w:shd w:val="clear" w:color="auto" w:fill="FFFFFF"/>
      <w:spacing w:line="0" w:lineRule="atLeast"/>
    </w:pPr>
    <w:rPr>
      <w:rFonts w:ascii="Calibri" w:eastAsia="Calibri" w:hAnsi="Calibri" w:cs="Calibri"/>
      <w:b/>
      <w:bCs/>
      <w:sz w:val="16"/>
      <w:szCs w:val="16"/>
    </w:rPr>
  </w:style>
  <w:style w:type="paragraph" w:customStyle="1" w:styleId="Tabloyazs4">
    <w:name w:val="Tablo yazısı (4)"/>
    <w:basedOn w:val="Normal"/>
    <w:link w:val="Tabloyazs4Exact"/>
    <w:pPr>
      <w:shd w:val="clear" w:color="auto" w:fill="FFFFFF"/>
      <w:spacing w:line="0" w:lineRule="atLeast"/>
    </w:pPr>
    <w:rPr>
      <w:rFonts w:ascii="Calibri" w:eastAsia="Calibri" w:hAnsi="Calibri" w:cs="Calibri"/>
      <w:b/>
      <w:bCs/>
      <w:sz w:val="16"/>
      <w:szCs w:val="16"/>
    </w:rPr>
  </w:style>
  <w:style w:type="paragraph" w:customStyle="1" w:styleId="Gvdemetni18">
    <w:name w:val="Gövde metni (18)"/>
    <w:basedOn w:val="Normal"/>
    <w:link w:val="Gvdemetni18Exact"/>
    <w:pPr>
      <w:shd w:val="clear" w:color="auto" w:fill="FFFFFF"/>
      <w:spacing w:before="60" w:line="0" w:lineRule="atLeast"/>
    </w:pPr>
    <w:rPr>
      <w:rFonts w:ascii="Trebuchet MS" w:eastAsia="Trebuchet MS" w:hAnsi="Trebuchet MS" w:cs="Trebuchet MS"/>
      <w:sz w:val="8"/>
      <w:szCs w:val="8"/>
    </w:rPr>
  </w:style>
  <w:style w:type="paragraph" w:customStyle="1" w:styleId="Gvdemetni19">
    <w:name w:val="Gövde metni (19)"/>
    <w:basedOn w:val="Normal"/>
    <w:link w:val="Gvdemetni19Exact"/>
    <w:pPr>
      <w:shd w:val="clear" w:color="auto" w:fill="FFFFFF"/>
      <w:spacing w:line="0" w:lineRule="atLeast"/>
      <w:jc w:val="both"/>
    </w:pPr>
    <w:rPr>
      <w:rFonts w:ascii="Trebuchet MS" w:eastAsia="Trebuchet MS" w:hAnsi="Trebuchet MS" w:cs="Trebuchet MS"/>
      <w:spacing w:val="5"/>
      <w:sz w:val="11"/>
      <w:szCs w:val="1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4.xml"/><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4375</Words>
  <Characters>24943</Characters>
  <Application>Microsoft Office Word</Application>
  <DocSecurity>0</DocSecurity>
  <Lines>207</Lines>
  <Paragraphs>58</Paragraphs>
  <ScaleCrop>false</ScaleCrop>
  <HeadingPairs>
    <vt:vector size="2" baseType="variant">
      <vt:variant>
        <vt:lpstr>Konu Başlığı</vt:lpstr>
      </vt:variant>
      <vt:variant>
        <vt:i4>1</vt:i4>
      </vt:variant>
    </vt:vector>
  </HeadingPairs>
  <TitlesOfParts>
    <vt:vector size="1" baseType="lpstr">
      <vt:lpstr/>
    </vt:vector>
  </TitlesOfParts>
  <Company>MoTuN</Company>
  <LinksUpToDate>false</LinksUpToDate>
  <CharactersWithSpaces>29260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Satınalma-1</dc:creator>
  <cp:lastModifiedBy>Satınalma-1</cp:lastModifiedBy>
  <cp:revision>1</cp:revision>
  <dcterms:created xsi:type="dcterms:W3CDTF">2016-02-23T13:17:00Z</dcterms:created>
  <dcterms:modified xsi:type="dcterms:W3CDTF">2016-02-23T13:18:00Z</dcterms:modified>
</cp:coreProperties>
</file>