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E7753" w14:textId="314D1655" w:rsidR="00C94D8C" w:rsidRPr="009A7F52" w:rsidRDefault="006443B5" w:rsidP="001E6BF0">
      <w:pPr>
        <w:jc w:val="center"/>
        <w:rPr>
          <w:rFonts w:cs="Times New Roman"/>
          <w:sz w:val="72"/>
          <w:szCs w:val="104"/>
          <w:lang w:val="en-US"/>
        </w:rPr>
      </w:pPr>
      <w:r>
        <w:rPr>
          <w:rFonts w:cs="Times New Roman"/>
          <w:noProof/>
          <w:sz w:val="72"/>
          <w:szCs w:val="104"/>
          <w:lang w:val="en-US" w:eastAsia="de-DE"/>
        </w:rPr>
        <mc:AlternateContent>
          <mc:Choice Requires="wpg">
            <w:drawing>
              <wp:anchor distT="0" distB="0" distL="114300" distR="114300" simplePos="0" relativeHeight="251675136" behindDoc="0" locked="0" layoutInCell="1" allowOverlap="1" wp14:anchorId="755E7D56" wp14:editId="282483EE">
                <wp:simplePos x="0" y="0"/>
                <wp:positionH relativeFrom="column">
                  <wp:posOffset>3681730</wp:posOffset>
                </wp:positionH>
                <wp:positionV relativeFrom="paragraph">
                  <wp:posOffset>-175260</wp:posOffset>
                </wp:positionV>
                <wp:extent cx="2034918" cy="927155"/>
                <wp:effectExtent l="0" t="0" r="0" b="0"/>
                <wp:wrapNone/>
                <wp:docPr id="82720234" name="Gruppieren 4"/>
                <wp:cNvGraphicFramePr/>
                <a:graphic xmlns:a="http://schemas.openxmlformats.org/drawingml/2006/main">
                  <a:graphicData uri="http://schemas.microsoft.com/office/word/2010/wordprocessingGroup">
                    <wpg:wgp>
                      <wpg:cNvGrpSpPr/>
                      <wpg:grpSpPr>
                        <a:xfrm>
                          <a:off x="0" y="0"/>
                          <a:ext cx="2034918" cy="927155"/>
                          <a:chOff x="177114" y="0"/>
                          <a:chExt cx="2034918" cy="927155"/>
                        </a:xfrm>
                      </wpg:grpSpPr>
                      <wps:wsp>
                        <wps:cNvPr id="1217725755" name="Textfeld 16">
                          <a:extLst>
                            <a:ext uri="{FF2B5EF4-FFF2-40B4-BE49-F238E27FC236}">
                              <a16:creationId xmlns:a16="http://schemas.microsoft.com/office/drawing/2014/main" id="{9592FF7F-725F-9F10-5D4F-FCDA336A091F}"/>
                            </a:ext>
                          </a:extLst>
                        </wps:cNvPr>
                        <wps:cNvSpPr txBox="1">
                          <a:spLocks noChangeAspect="1"/>
                        </wps:cNvSpPr>
                        <wps:spPr>
                          <a:xfrm>
                            <a:off x="177114" y="539271"/>
                            <a:ext cx="2034918" cy="387884"/>
                          </a:xfrm>
                          <a:prstGeom prst="rect">
                            <a:avLst/>
                          </a:prstGeom>
                          <a:noFill/>
                        </wps:spPr>
                        <wps:txbx>
                          <w:txbxContent>
                            <w:p w14:paraId="3972CA40" w14:textId="2F54E29D" w:rsidR="000B2A94" w:rsidRPr="005F46A8" w:rsidRDefault="000B2A94" w:rsidP="00D944E4">
                              <w:pPr>
                                <w:spacing w:after="0" w:line="240" w:lineRule="auto"/>
                                <w:jc w:val="center"/>
                                <w:rPr>
                                  <w:rFonts w:ascii="Frutiger LT Std 55 Roman" w:hAnsi="Frutiger LT Std 55 Roman" w:cstheme="minorBidi"/>
                                  <w:color w:val="000000" w:themeColor="text1"/>
                                  <w:kern w:val="24"/>
                                  <w:sz w:val="13"/>
                                  <w:szCs w:val="13"/>
                                  <w:lang w:val="en-US"/>
                                </w:rPr>
                              </w:pPr>
                              <w:r w:rsidRPr="005F46A8">
                                <w:rPr>
                                  <w:rFonts w:ascii="Frutiger LT Std 55 Roman" w:hAnsi="Frutiger LT Std 55 Roman" w:cstheme="minorBidi"/>
                                  <w:color w:val="000000" w:themeColor="text1"/>
                                  <w:kern w:val="24"/>
                                  <w:sz w:val="13"/>
                                  <w:szCs w:val="13"/>
                                  <w:lang w:val="en-US"/>
                                </w:rPr>
                                <w:t>Karlsruhe Digital Service</w:t>
                              </w:r>
                              <w:r w:rsidR="00D944E4">
                                <w:rPr>
                                  <w:rFonts w:ascii="Frutiger LT Std 55 Roman" w:hAnsi="Frutiger LT Std 55 Roman" w:cstheme="minorBidi"/>
                                  <w:color w:val="000000" w:themeColor="text1"/>
                                  <w:kern w:val="24"/>
                                  <w:sz w:val="13"/>
                                  <w:szCs w:val="13"/>
                                  <w:lang w:val="en-US"/>
                                </w:rPr>
                                <w:t xml:space="preserve"> </w:t>
                              </w:r>
                              <w:r w:rsidRPr="005F46A8">
                                <w:rPr>
                                  <w:rFonts w:ascii="Frutiger LT Std 55 Roman" w:hAnsi="Frutiger LT Std 55 Roman" w:cstheme="minorBidi"/>
                                  <w:color w:val="000000" w:themeColor="text1"/>
                                  <w:kern w:val="24"/>
                                  <w:sz w:val="13"/>
                                  <w:szCs w:val="13"/>
                                  <w:lang w:val="en-US"/>
                                </w:rPr>
                                <w:t>Research &amp; Innovation Hub</w:t>
                              </w:r>
                            </w:p>
                          </w:txbxContent>
                        </wps:txbx>
                        <wps:bodyPr wrap="square" rtlCol="0" upright="1">
                          <a:noAutofit/>
                        </wps:bodyPr>
                      </wps:wsp>
                      <pic:pic xmlns:pic="http://schemas.openxmlformats.org/drawingml/2006/picture">
                        <pic:nvPicPr>
                          <pic:cNvPr id="1954043176" name="Grafik 4" descr="SDaC Smart Design and Construction Integration Künstliche Intelligenz und  Bauindustrie 2020 - 2023 - digitales bauen"/>
                          <pic:cNvPicPr>
                            <a:picLocks noChangeAspect="1"/>
                          </pic:cNvPicPr>
                        </pic:nvPicPr>
                        <pic:blipFill rotWithShape="1">
                          <a:blip r:embed="rId8" cstate="print">
                            <a:extLst>
                              <a:ext uri="{28A0092B-C50C-407E-A947-70E740481C1C}">
                                <a14:useLocalDpi xmlns:a14="http://schemas.microsoft.com/office/drawing/2010/main" val="0"/>
                              </a:ext>
                            </a:extLst>
                          </a:blip>
                          <a:srcRect t="23726" b="22113"/>
                          <a:stretch>
                            <a:fillRect/>
                          </a:stretch>
                        </pic:blipFill>
                        <pic:spPr bwMode="auto">
                          <a:xfrm>
                            <a:off x="441435" y="0"/>
                            <a:ext cx="1494155" cy="53911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755E7D56" id="Gruppieren 4" o:spid="_x0000_s1026" style="position:absolute;left:0;text-align:left;margin-left:289.9pt;margin-top:-13.8pt;width:160.25pt;height:73pt;z-index:251675136;mso-width-relative:margin" coordorigin="1771" coordsize="20349,927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">
                <v:shapetype id="_x0000_t202" coordsize="21600,21600" o:spt="202" path="m,l,21600r21600,l21600,xe">
                  <v:stroke joinstyle="miter"/>
                  <v:path gradientshapeok="t" o:connecttype="rect"/>
                </v:shapetype>
                <v:shape id="Textfeld 16" o:spid="_x0000_s1027" type="#_x0000_t202" style="position:absolute;left:1771;top:5392;width:20349;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" filled="f" stroked="f">
                  <o:lock v:ext="edit" aspectratio="t"/>
                  <v:textbox>
                    <w:txbxContent>
                      <w:p w14:paraId="3972CA40" w14:textId="2F54E29D" w:rsidR="000B2A94" w:rsidRPr="005F46A8" w:rsidRDefault="000B2A94" w:rsidP="00D944E4">
                        <w:pPr>
                          <w:spacing w:after="0" w:line="240" w:lineRule="auto"/>
                          <w:jc w:val="center"/>
                          <w:rPr>
                            <w:rFonts w:ascii="Frutiger LT Std 55 Roman" w:hAnsi="Frutiger LT Std 55 Roman" w:cstheme="minorBidi"/>
                            <w:color w:val="000000" w:themeColor="text1"/>
                            <w:kern w:val="24"/>
                            <w:sz w:val="13"/>
                            <w:szCs w:val="13"/>
                            <w:lang w:val="en-US"/>
                          </w:rPr>
                        </w:pPr>
                        <w:r w:rsidRPr="005F46A8">
                          <w:rPr>
                            <w:rFonts w:ascii="Frutiger LT Std 55 Roman" w:hAnsi="Frutiger LT Std 55 Roman" w:cstheme="minorBidi"/>
                            <w:color w:val="000000" w:themeColor="text1"/>
                            <w:kern w:val="24"/>
                            <w:sz w:val="13"/>
                            <w:szCs w:val="13"/>
                            <w:lang w:val="en-US"/>
                          </w:rPr>
                          <w:t>Karlsruhe Digital Service</w:t>
                        </w:r>
                        <w:r w:rsidR="00D944E4">
                          <w:rPr>
                            <w:rFonts w:ascii="Frutiger LT Std 55 Roman" w:hAnsi="Frutiger LT Std 55 Roman" w:cstheme="minorBidi"/>
                            <w:color w:val="000000" w:themeColor="text1"/>
                            <w:kern w:val="24"/>
                            <w:sz w:val="13"/>
                            <w:szCs w:val="13"/>
                            <w:lang w:val="en-US"/>
                          </w:rPr>
                          <w:t xml:space="preserve"> </w:t>
                        </w:r>
                        <w:r w:rsidRPr="005F46A8">
                          <w:rPr>
                            <w:rFonts w:ascii="Frutiger LT Std 55 Roman" w:hAnsi="Frutiger LT Std 55 Roman" w:cstheme="minorBidi"/>
                            <w:color w:val="000000" w:themeColor="text1"/>
                            <w:kern w:val="24"/>
                            <w:sz w:val="13"/>
                            <w:szCs w:val="13"/>
                            <w:lang w:val="en-US"/>
                          </w:rPr>
                          <w:t>Research &amp; Innovation Hub</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alt="SDaC Smart Design and Construction Integration Künstliche Intelligenz und  Bauindustrie 2020 - 2023 - digitales bauen" style="position:absolute;left:4414;width:14941;height:53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">
                  <v:imagedata r:id="rId9" o:title="SDaC Smart Design and Construction Integration Künstliche Intelligenz und  Bauindustrie 2020 - 2023 - digitales bauen" croptop="15549f" cropbottom="14492f"/>
                </v:shape>
              </v:group>
            </w:pict>
          </mc:Fallback>
        </mc:AlternateContent>
      </w:r>
      <w:r w:rsidR="00D944E4">
        <w:rPr>
          <w:rFonts w:cs="Times New Roman"/>
          <w:noProof/>
          <w:sz w:val="72"/>
          <w:szCs w:val="104"/>
          <w:lang w:val="en-US" w:eastAsia="de-DE"/>
        </w:rPr>
        <mc:AlternateContent>
          <mc:Choice Requires="wpg">
            <w:drawing>
              <wp:anchor distT="0" distB="0" distL="114300" distR="114300" simplePos="0" relativeHeight="251670016" behindDoc="0" locked="0" layoutInCell="1" allowOverlap="1" wp14:anchorId="0CDD3CC0" wp14:editId="76ACE159">
                <wp:simplePos x="0" y="0"/>
                <wp:positionH relativeFrom="column">
                  <wp:posOffset>-4445</wp:posOffset>
                </wp:positionH>
                <wp:positionV relativeFrom="paragraph">
                  <wp:posOffset>-172720</wp:posOffset>
                </wp:positionV>
                <wp:extent cx="1470660" cy="909694"/>
                <wp:effectExtent l="0" t="0" r="2540" b="0"/>
                <wp:wrapNone/>
                <wp:docPr id="115362933" name="Gruppieren 7"/>
                <wp:cNvGraphicFramePr/>
                <a:graphic xmlns:a="http://schemas.openxmlformats.org/drawingml/2006/main">
                  <a:graphicData uri="http://schemas.microsoft.com/office/word/2010/wordprocessingGroup">
                    <wpg:wgp>
                      <wpg:cNvGrpSpPr/>
                      <wpg:grpSpPr>
                        <a:xfrm>
                          <a:off x="0" y="0"/>
                          <a:ext cx="1470660" cy="909694"/>
                          <a:chOff x="0" y="0"/>
                          <a:chExt cx="1470660" cy="909694"/>
                        </a:xfrm>
                      </wpg:grpSpPr>
                      <pic:pic xmlns:pic="http://schemas.openxmlformats.org/drawingml/2006/picture">
                        <pic:nvPicPr>
                          <pic:cNvPr id="591919303" name="Bild 4" descr="kit_logo_de_farbe_positiv"/>
                          <pic:cNvPicPr>
                            <a:picLocks noChangeAspect="1"/>
                          </pic:cNvPicPr>
                        </pic:nvPicPr>
                        <pic:blipFill rotWithShape="1">
                          <a:blip r:embed="rId10" cstate="print">
                            <a:clrChange>
                              <a:clrFrom>
                                <a:srgbClr val="FFFFFF"/>
                              </a:clrFrom>
                              <a:clrTo>
                                <a:srgbClr val="FFFFFF">
                                  <a:alpha val="0"/>
                                </a:srgbClr>
                              </a:clrTo>
                            </a:clrChange>
                          </a:blip>
                          <a:srcRect b="18809"/>
                          <a:stretch>
                            <a:fillRect/>
                          </a:stretch>
                        </pic:blipFill>
                        <pic:spPr bwMode="auto">
                          <a:xfrm>
                            <a:off x="0" y="0"/>
                            <a:ext cx="1470660" cy="539750"/>
                          </a:xfrm>
                          <a:prstGeom prst="rect">
                            <a:avLst/>
                          </a:prstGeom>
                          <a:noFill/>
                          <a:ln>
                            <a:noFill/>
                          </a:ln>
                          <a:extLst>
                            <a:ext uri="{53640926-AAD7-44D8-BBD7-CCE9431645EC}">
                              <a14:shadowObscured xmlns:a14="http://schemas.microsoft.com/office/drawing/2010/main"/>
                            </a:ext>
                          </a:extLst>
                        </pic:spPr>
                      </pic:pic>
                      <wps:wsp>
                        <wps:cNvPr id="1842853392" name="Textfeld 2"/>
                        <wps:cNvSpPr txBox="1"/>
                        <wps:spPr>
                          <a:xfrm>
                            <a:off x="83127" y="540327"/>
                            <a:ext cx="1294764" cy="369367"/>
                          </a:xfrm>
                          <a:prstGeom prst="rect">
                            <a:avLst/>
                          </a:prstGeom>
                          <a:noFill/>
                        </wps:spPr>
                        <wps:txbx>
                          <w:txbxContent>
                            <w:p w14:paraId="0FB2507A" w14:textId="333AEDBC" w:rsidR="0084233F" w:rsidRPr="005F46A8" w:rsidRDefault="0084233F" w:rsidP="00D944E4">
                              <w:pPr>
                                <w:jc w:val="center"/>
                                <w:rPr>
                                  <w:rFonts w:ascii="Frutiger LT Std 55 Roman" w:hAnsi="Frutiger LT Std 55 Roman" w:cstheme="minorBidi"/>
                                  <w:color w:val="000000" w:themeColor="text1"/>
                                  <w:kern w:val="24"/>
                                  <w:sz w:val="13"/>
                                  <w:szCs w:val="13"/>
                                  <w:lang w:val="en-US"/>
                                </w:rPr>
                              </w:pPr>
                              <w:r>
                                <w:rPr>
                                  <w:rFonts w:ascii="Frutiger LT Std 55 Roman" w:hAnsi="Frutiger LT Std 55 Roman" w:cstheme="minorBidi"/>
                                  <w:color w:val="000000" w:themeColor="text1"/>
                                  <w:kern w:val="24"/>
                                  <w:sz w:val="13"/>
                                  <w:szCs w:val="13"/>
                                  <w:lang w:val="en-US"/>
                                </w:rPr>
                                <w:t>Karlsruhe Institute of Technology</w:t>
                              </w:r>
                            </w:p>
                          </w:txbxContent>
                        </wps:txbx>
                        <wps:bodyPr wrap="none" rtlCol="0">
                          <a:spAutoFit/>
                        </wps:bodyPr>
                      </wps:wsp>
                    </wpg:wgp>
                  </a:graphicData>
                </a:graphic>
              </wp:anchor>
            </w:drawing>
          </mc:Choice>
          <mc:Fallback>
            <w:pict>
              <v:group w14:anchorId="0CDD3CC0" id="Gruppieren 7" o:spid="_x0000_s1029" style="position:absolute;left:0;text-align:left;margin-left:-.35pt;margin-top:-13.6pt;width:115.8pt;height:71.65pt;z-index:251670016" coordsize="14706,909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">
                <v:shape id="Bild 4" o:spid="_x0000_s1030" type="#_x0000_t75" alt="kit_logo_de_farbe_positiv" style="position:absolute;width:14706;height:5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">
                  <v:imagedata r:id="rId11" o:title="kit_logo_de_farbe_positiv" cropbottom="12327f" chromakey="white"/>
                </v:shape>
                <v:shape id="Textfeld 2" o:spid="_x0000_s1031" type="#_x0000_t202" style="position:absolute;left:831;top:5403;width:12947;height:369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" filled="f" stroked="f">
                  <v:textbox style="mso-fit-shape-to-text:t">
                    <w:txbxContent>
                      <w:p w14:paraId="0FB2507A" w14:textId="333AEDBC" w:rsidR="0084233F" w:rsidRPr="005F46A8" w:rsidRDefault="0084233F" w:rsidP="00D944E4">
                        <w:pPr>
                          <w:jc w:val="center"/>
                          <w:rPr>
                            <w:rFonts w:ascii="Frutiger LT Std 55 Roman" w:hAnsi="Frutiger LT Std 55 Roman" w:cstheme="minorBidi"/>
                            <w:color w:val="000000" w:themeColor="text1"/>
                            <w:kern w:val="24"/>
                            <w:sz w:val="13"/>
                            <w:szCs w:val="13"/>
                            <w:lang w:val="en-US"/>
                          </w:rPr>
                        </w:pPr>
                        <w:r>
                          <w:rPr>
                            <w:rFonts w:ascii="Frutiger LT Std 55 Roman" w:hAnsi="Frutiger LT Std 55 Roman" w:cstheme="minorBidi"/>
                            <w:color w:val="000000" w:themeColor="text1"/>
                            <w:kern w:val="24"/>
                            <w:sz w:val="13"/>
                            <w:szCs w:val="13"/>
                            <w:lang w:val="en-US"/>
                          </w:rPr>
                          <w:t>Karlsruhe Institute of Technology</w:t>
                        </w:r>
                      </w:p>
                    </w:txbxContent>
                  </v:textbox>
                </v:shape>
              </v:group>
            </w:pict>
          </mc:Fallback>
        </mc:AlternateContent>
      </w:r>
      <w:r w:rsidR="00D944E4">
        <w:rPr>
          <w:rFonts w:cs="Times New Roman"/>
          <w:noProof/>
          <w:sz w:val="72"/>
          <w:szCs w:val="104"/>
          <w:lang w:val="en-US" w:eastAsia="de-DE"/>
        </w:rPr>
        <mc:AlternateContent>
          <mc:Choice Requires="wpg">
            <w:drawing>
              <wp:anchor distT="0" distB="0" distL="114300" distR="114300" simplePos="0" relativeHeight="251658752" behindDoc="0" locked="0" layoutInCell="1" allowOverlap="1" wp14:anchorId="29385A05" wp14:editId="614DFF27">
                <wp:simplePos x="0" y="0"/>
                <wp:positionH relativeFrom="column">
                  <wp:posOffset>1927225</wp:posOffset>
                </wp:positionH>
                <wp:positionV relativeFrom="paragraph">
                  <wp:posOffset>-172720</wp:posOffset>
                </wp:positionV>
                <wp:extent cx="1294130" cy="916189"/>
                <wp:effectExtent l="0" t="0" r="0" b="0"/>
                <wp:wrapNone/>
                <wp:docPr id="2062782762" name="Gruppieren 5"/>
                <wp:cNvGraphicFramePr/>
                <a:graphic xmlns:a="http://schemas.openxmlformats.org/drawingml/2006/main">
                  <a:graphicData uri="http://schemas.microsoft.com/office/word/2010/wordprocessingGroup">
                    <wpg:wgp>
                      <wpg:cNvGrpSpPr/>
                      <wpg:grpSpPr>
                        <a:xfrm>
                          <a:off x="0" y="0"/>
                          <a:ext cx="1294130" cy="916189"/>
                          <a:chOff x="0" y="0"/>
                          <a:chExt cx="1294130" cy="916189"/>
                        </a:xfrm>
                      </wpg:grpSpPr>
                      <wps:wsp>
                        <wps:cNvPr id="1774999490" name="Textfeld 2"/>
                        <wps:cNvSpPr txBox="1"/>
                        <wps:spPr>
                          <a:xfrm>
                            <a:off x="0" y="547254"/>
                            <a:ext cx="1294130" cy="368935"/>
                          </a:xfrm>
                          <a:prstGeom prst="rect">
                            <a:avLst/>
                          </a:prstGeom>
                          <a:noFill/>
                        </wps:spPr>
                        <wps:txbx>
                          <w:txbxContent>
                            <w:p w14:paraId="0C9737D4" w14:textId="77777777" w:rsidR="000B2A94" w:rsidRPr="005F46A8" w:rsidRDefault="000B2A94" w:rsidP="00D944E4">
                              <w:pPr>
                                <w:jc w:val="center"/>
                                <w:rPr>
                                  <w:rFonts w:ascii="Frutiger LT Std 55 Roman" w:hAnsi="Frutiger LT Std 55 Roman" w:cstheme="minorBidi"/>
                                  <w:color w:val="000000" w:themeColor="text1"/>
                                  <w:kern w:val="24"/>
                                  <w:sz w:val="13"/>
                                  <w:szCs w:val="13"/>
                                  <w:lang w:val="en-US"/>
                                </w:rPr>
                              </w:pPr>
                              <w:r w:rsidRPr="005F46A8">
                                <w:rPr>
                                  <w:rFonts w:ascii="Frutiger LT Std 55 Roman" w:hAnsi="Frutiger LT Std 55 Roman" w:cstheme="minorBidi"/>
                                  <w:color w:val="000000" w:themeColor="text1"/>
                                  <w:kern w:val="24"/>
                                  <w:sz w:val="13"/>
                                  <w:szCs w:val="13"/>
                                  <w:lang w:val="en-US"/>
                                </w:rPr>
                                <w:t>Institute for Information Systems</w:t>
                              </w:r>
                            </w:p>
                          </w:txbxContent>
                        </wps:txbx>
                        <wps:bodyPr wrap="none" rtlCol="0">
                          <a:spAutoFit/>
                        </wps:bodyPr>
                      </wps:wsp>
                      <pic:pic xmlns:pic="http://schemas.openxmlformats.org/drawingml/2006/picture">
                        <pic:nvPicPr>
                          <pic:cNvPr id="1992204133" name="Grafik 3" descr="Ein Bild, das Grafiken, Schrift, Grafikdesign, Screenshot enthält.&#10;&#10;Automatisch generierte Beschreibu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10837" y="0"/>
                            <a:ext cx="1068070" cy="539750"/>
                          </a:xfrm>
                          <a:prstGeom prst="rect">
                            <a:avLst/>
                          </a:prstGeom>
                        </pic:spPr>
                      </pic:pic>
                    </wpg:wgp>
                  </a:graphicData>
                </a:graphic>
              </wp:anchor>
            </w:drawing>
          </mc:Choice>
          <mc:Fallback>
            <w:pict>
              <v:group w14:anchorId="29385A05" id="Gruppieren 5" o:spid="_x0000_s1032" style="position:absolute;left:0;text-align:left;margin-left:151.75pt;margin-top:-13.6pt;width:101.9pt;height:72.15pt;z-index:251658752" coordsize="12941,9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">
                <v:shape id="Textfeld 2" o:spid="_x0000_s1033" type="#_x0000_t202" style="position:absolute;top:5472;width:12941;height:368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" filled="f" stroked="f">
                  <v:textbox style="mso-fit-shape-to-text:t">
                    <w:txbxContent>
                      <w:p w14:paraId="0C9737D4" w14:textId="77777777" w:rsidR="000B2A94" w:rsidRPr="005F46A8" w:rsidRDefault="000B2A94" w:rsidP="00D944E4">
                        <w:pPr>
                          <w:jc w:val="center"/>
                          <w:rPr>
                            <w:rFonts w:ascii="Frutiger LT Std 55 Roman" w:hAnsi="Frutiger LT Std 55 Roman" w:cstheme="minorBidi"/>
                            <w:color w:val="000000" w:themeColor="text1"/>
                            <w:kern w:val="24"/>
                            <w:sz w:val="13"/>
                            <w:szCs w:val="13"/>
                            <w:lang w:val="en-US"/>
                          </w:rPr>
                        </w:pPr>
                        <w:r w:rsidRPr="005F46A8">
                          <w:rPr>
                            <w:rFonts w:ascii="Frutiger LT Std 55 Roman" w:hAnsi="Frutiger LT Std 55 Roman" w:cstheme="minorBidi"/>
                            <w:color w:val="000000" w:themeColor="text1"/>
                            <w:kern w:val="24"/>
                            <w:sz w:val="13"/>
                            <w:szCs w:val="13"/>
                            <w:lang w:val="en-US"/>
                          </w:rPr>
                          <w:t>Institute for Information Systems</w:t>
                        </w:r>
                      </w:p>
                    </w:txbxContent>
                  </v:textbox>
                </v:shape>
                <v:shape id="Grafik 3" o:spid="_x0000_s1034" type="#_x0000_t75" alt="Ein Bild, das Grafiken, Schrift, Grafikdesign, Screenshot enthält.&#10;&#10;Automatisch generierte Beschreibung" style="position:absolute;left:1108;width:10681;height:5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">
                  <v:imagedata r:id="rId13" o:title="Ein Bild, das Grafiken, Schrift, Grafikdesign, Screenshot enthält"/>
                </v:shape>
              </v:group>
            </w:pict>
          </mc:Fallback>
        </mc:AlternateContent>
      </w:r>
      <w:r w:rsidR="00D41214" w:rsidRPr="009A7F52">
        <w:rPr>
          <w:rFonts w:cs="Times New Roman"/>
          <w:noProof/>
          <w:sz w:val="72"/>
          <w:szCs w:val="104"/>
          <w:lang w:val="en-US" w:eastAsia="de-DE"/>
        </w:rPr>
        <w:drawing>
          <wp:anchor distT="0" distB="0" distL="114300" distR="114300" simplePos="0" relativeHeight="251636219" behindDoc="1" locked="0" layoutInCell="1" allowOverlap="1" wp14:anchorId="53DF2AB4" wp14:editId="7F63864F">
            <wp:simplePos x="0" y="0"/>
            <wp:positionH relativeFrom="margin">
              <wp:posOffset>-1033780</wp:posOffset>
            </wp:positionH>
            <wp:positionV relativeFrom="margin">
              <wp:posOffset>-622300</wp:posOffset>
            </wp:positionV>
            <wp:extent cx="7557770" cy="10428605"/>
            <wp:effectExtent l="0" t="0" r="0" b="0"/>
            <wp:wrapNone/>
            <wp:docPr id="3" name="Grafik 3" descr="C:\Dropbox\[KIT] HiWi IISM\Abschlussarbeit Word Vorlage\Rah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ropbox\[KIT] HiWi IISM\Abschlussarbeit Word Vorlage\Rahme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428"/>
                    <a:stretch/>
                  </pic:blipFill>
                  <pic:spPr bwMode="auto">
                    <a:xfrm>
                      <a:off x="0" y="0"/>
                      <a:ext cx="7557770" cy="10428605"/>
                    </a:xfrm>
                    <a:prstGeom prst="rect">
                      <a:avLst/>
                    </a:prstGeom>
                    <a:noFill/>
                    <a:ln>
                      <a:noFill/>
                    </a:ln>
                    <a:extLst>
                      <a:ext uri="{53640926-AAD7-44D8-BBD7-CCE9431645EC}">
                        <a14:shadowObscured xmlns:a14="http://schemas.microsoft.com/office/drawing/2010/main"/>
                      </a:ext>
                    </a:extLst>
                  </pic:spPr>
                </pic:pic>
              </a:graphicData>
            </a:graphic>
          </wp:anchor>
        </w:drawing>
      </w:r>
    </w:p>
    <w:p w14:paraId="1214E384" w14:textId="26E9B888" w:rsidR="00AB6E66" w:rsidRPr="009A7F52" w:rsidRDefault="0084233F" w:rsidP="00735E20">
      <w:pPr>
        <w:jc w:val="center"/>
        <w:rPr>
          <w:rFonts w:cs="Times New Roman"/>
          <w:sz w:val="48"/>
          <w:szCs w:val="72"/>
          <w:lang w:val="en-US"/>
        </w:rPr>
      </w:pPr>
      <w:r>
        <w:fldChar w:fldCharType="begin"/>
      </w:r>
      <w:r>
        <w:instrText xml:space="preserve"> INCLUDEPICTURE "https://digitales-bauen.com/wp-content/uploads/2020/06/digitales_bauen_sdac_ki_partner_karlsruhe_research_institute.png" \* MERGEFORMATINET </w:instrText>
      </w:r>
      <w:r>
        <w:fldChar w:fldCharType="separate"/>
      </w:r>
      <w:r>
        <w:fldChar w:fldCharType="end"/>
      </w:r>
    </w:p>
    <w:p w14:paraId="1F685F3D" w14:textId="0C8C3E10" w:rsidR="009F6527" w:rsidRPr="009A7F52" w:rsidRDefault="0079708B" w:rsidP="4453F52D">
      <w:pPr>
        <w:pStyle w:val="Title"/>
        <w:jc w:val="center"/>
        <w:rPr>
          <w:rFonts w:cs="Times New Roman"/>
          <w:sz w:val="48"/>
          <w:szCs w:val="48"/>
          <w:lang w:val="en-US"/>
        </w:rPr>
      </w:pPr>
      <w:r w:rsidRPr="4453F52D">
        <w:rPr>
          <w:rFonts w:eastAsia="Times New Roman" w:cs="Times New Roman"/>
          <w:sz w:val="48"/>
          <w:szCs w:val="48"/>
          <w:lang w:val="en-US"/>
        </w:rPr>
        <w:t>Hallucination</w:t>
      </w:r>
      <w:r w:rsidR="37519398" w:rsidRPr="4453F52D">
        <w:rPr>
          <w:rFonts w:eastAsia="Times New Roman" w:cs="Times New Roman"/>
          <w:sz w:val="48"/>
          <w:szCs w:val="48"/>
          <w:lang w:val="en-US"/>
        </w:rPr>
        <w:t xml:space="preserve"> detection with using kernel language entropy under chain of thought prompting</w:t>
      </w:r>
      <w:r w:rsidR="37519398" w:rsidRPr="4453F52D">
        <w:rPr>
          <w:rFonts w:cs="Times New Roman"/>
          <w:sz w:val="48"/>
          <w:szCs w:val="48"/>
          <w:lang w:val="en-US"/>
        </w:rPr>
        <w:t xml:space="preserve"> </w:t>
      </w:r>
    </w:p>
    <w:p w14:paraId="24E8184F" w14:textId="58158A67" w:rsidR="009F6527" w:rsidRPr="009A7F52" w:rsidRDefault="009F6527" w:rsidP="007963B5">
      <w:pPr>
        <w:rPr>
          <w:rFonts w:cs="Times New Roman"/>
          <w:sz w:val="36"/>
          <w:szCs w:val="44"/>
          <w:lang w:val="en-US"/>
        </w:rPr>
      </w:pPr>
    </w:p>
    <w:p w14:paraId="3DACD180" w14:textId="7FE9E76E" w:rsidR="00DB6993" w:rsidRPr="009A7F52" w:rsidRDefault="77A563CC" w:rsidP="00BE514A">
      <w:pPr>
        <w:spacing w:after="0" w:line="276" w:lineRule="auto"/>
        <w:jc w:val="center"/>
        <w:rPr>
          <w:rFonts w:cs="Times New Roman"/>
          <w:sz w:val="32"/>
          <w:szCs w:val="32"/>
          <w:lang w:val="en-US"/>
        </w:rPr>
      </w:pPr>
      <w:r w:rsidRPr="4453F52D">
        <w:rPr>
          <w:rFonts w:cs="Times New Roman"/>
          <w:sz w:val="32"/>
          <w:szCs w:val="32"/>
          <w:lang w:val="en-US"/>
        </w:rPr>
        <w:t>Master</w:t>
      </w:r>
      <w:r w:rsidR="2543BD64" w:rsidRPr="4453F52D">
        <w:rPr>
          <w:rFonts w:cs="Times New Roman"/>
          <w:sz w:val="32"/>
          <w:szCs w:val="32"/>
          <w:lang w:val="en-US"/>
        </w:rPr>
        <w:t xml:space="preserve"> Thesis</w:t>
      </w:r>
    </w:p>
    <w:p w14:paraId="568BA611" w14:textId="41D89EF1" w:rsidR="001F209B" w:rsidRPr="009A7F52" w:rsidRDefault="00DB6993" w:rsidP="00BE514A">
      <w:pPr>
        <w:spacing w:after="0" w:line="276" w:lineRule="auto"/>
        <w:jc w:val="center"/>
        <w:rPr>
          <w:rFonts w:cs="Times New Roman"/>
          <w:sz w:val="32"/>
          <w:szCs w:val="32"/>
          <w:lang w:val="en-US"/>
        </w:rPr>
      </w:pPr>
      <w:r w:rsidRPr="009A7F52">
        <w:rPr>
          <w:rFonts w:cs="Times New Roman"/>
          <w:sz w:val="32"/>
          <w:szCs w:val="32"/>
          <w:lang w:val="en-US"/>
        </w:rPr>
        <w:t>by</w:t>
      </w:r>
    </w:p>
    <w:p w14:paraId="095EFF07" w14:textId="651F10D3" w:rsidR="0055703F" w:rsidRDefault="0055703F" w:rsidP="00332A27">
      <w:pPr>
        <w:spacing w:after="0" w:line="240" w:lineRule="auto"/>
        <w:jc w:val="center"/>
        <w:rPr>
          <w:rFonts w:eastAsia="Times New Roman" w:cs="Times New Roman"/>
          <w:sz w:val="32"/>
          <w:szCs w:val="32"/>
          <w:lang w:val="en-US" w:eastAsia="en-GB"/>
        </w:rPr>
      </w:pPr>
    </w:p>
    <w:p w14:paraId="47F1B109" w14:textId="77777777" w:rsidR="00332A27" w:rsidRPr="00332A27" w:rsidRDefault="00332A27" w:rsidP="00332A27">
      <w:pPr>
        <w:spacing w:after="0" w:line="240" w:lineRule="auto"/>
        <w:jc w:val="center"/>
        <w:rPr>
          <w:rFonts w:eastAsia="Times New Roman" w:cs="Times New Roman"/>
          <w:sz w:val="32"/>
          <w:szCs w:val="32"/>
          <w:lang w:val="en-US" w:eastAsia="en-GB"/>
        </w:rPr>
      </w:pPr>
    </w:p>
    <w:p w14:paraId="6B721257" w14:textId="36DFA5D4" w:rsidR="62D1C772" w:rsidRDefault="62D1C772" w:rsidP="4453F52D">
      <w:pPr>
        <w:tabs>
          <w:tab w:val="center" w:pos="4535"/>
          <w:tab w:val="right" w:pos="9070"/>
        </w:tabs>
        <w:spacing w:after="0" w:line="276" w:lineRule="auto"/>
        <w:jc w:val="center"/>
        <w:rPr>
          <w:rFonts w:cs="Times New Roman"/>
          <w:sz w:val="44"/>
          <w:szCs w:val="44"/>
          <w:lang w:val="en-US"/>
        </w:rPr>
      </w:pPr>
      <w:r w:rsidRPr="4453F52D">
        <w:rPr>
          <w:rFonts w:cs="Times New Roman"/>
          <w:sz w:val="44"/>
          <w:szCs w:val="44"/>
          <w:lang w:val="en-US"/>
        </w:rPr>
        <w:t>MEHMET FATIH MEMIS</w:t>
      </w:r>
    </w:p>
    <w:p w14:paraId="523D5104" w14:textId="78098EB2" w:rsidR="001F209B" w:rsidRPr="00332A27" w:rsidRDefault="2AC42D3C" w:rsidP="00BE514A">
      <w:pPr>
        <w:spacing w:after="0" w:line="276" w:lineRule="auto"/>
        <w:jc w:val="center"/>
        <w:rPr>
          <w:rFonts w:cs="Times New Roman"/>
          <w:sz w:val="32"/>
          <w:szCs w:val="32"/>
          <w:lang w:val="en-US"/>
        </w:rPr>
      </w:pPr>
      <w:r w:rsidRPr="4453F52D">
        <w:rPr>
          <w:rFonts w:cs="Times New Roman"/>
          <w:sz w:val="32"/>
          <w:szCs w:val="32"/>
          <w:lang w:val="en-US"/>
        </w:rPr>
        <w:t>M</w:t>
      </w:r>
      <w:r w:rsidR="2543BD64" w:rsidRPr="4453F52D">
        <w:rPr>
          <w:rFonts w:cs="Times New Roman"/>
          <w:sz w:val="32"/>
          <w:szCs w:val="32"/>
          <w:lang w:val="en-US"/>
        </w:rPr>
        <w:t xml:space="preserve">atriculation </w:t>
      </w:r>
      <w:r w:rsidRPr="4453F52D">
        <w:rPr>
          <w:rFonts w:cs="Times New Roman"/>
          <w:sz w:val="32"/>
          <w:szCs w:val="32"/>
          <w:lang w:val="en-US"/>
        </w:rPr>
        <w:t>Number</w:t>
      </w:r>
      <w:r w:rsidR="3BF5223A" w:rsidRPr="4453F52D">
        <w:rPr>
          <w:rFonts w:cs="Times New Roman"/>
          <w:sz w:val="32"/>
          <w:szCs w:val="32"/>
          <w:lang w:val="en-US"/>
        </w:rPr>
        <w:t xml:space="preserve">: </w:t>
      </w:r>
      <w:r w:rsidR="401A801D" w:rsidRPr="4453F52D">
        <w:rPr>
          <w:rFonts w:cs="Times New Roman"/>
          <w:sz w:val="32"/>
          <w:szCs w:val="32"/>
          <w:lang w:val="en-US"/>
        </w:rPr>
        <w:t>2642372</w:t>
      </w:r>
    </w:p>
    <w:p w14:paraId="1559ECA9" w14:textId="77777777" w:rsidR="009F6527" w:rsidRPr="00332A27" w:rsidRDefault="009F6527" w:rsidP="00BE514A">
      <w:pPr>
        <w:spacing w:after="0"/>
        <w:jc w:val="center"/>
        <w:rPr>
          <w:rFonts w:cs="Times New Roman"/>
          <w:sz w:val="32"/>
          <w:szCs w:val="40"/>
          <w:lang w:val="en-US"/>
        </w:rPr>
      </w:pPr>
    </w:p>
    <w:p w14:paraId="0527EFFA" w14:textId="5F71E173" w:rsidR="003E62D4" w:rsidRDefault="00DB6993" w:rsidP="00DB6993">
      <w:pPr>
        <w:spacing w:after="0"/>
        <w:jc w:val="center"/>
        <w:rPr>
          <w:rFonts w:cs="Times New Roman"/>
          <w:sz w:val="31"/>
          <w:szCs w:val="31"/>
          <w:lang w:val="en-US"/>
        </w:rPr>
      </w:pPr>
      <w:r w:rsidRPr="009A7F52">
        <w:rPr>
          <w:rFonts w:cs="Times New Roman"/>
          <w:sz w:val="31"/>
          <w:szCs w:val="31"/>
          <w:lang w:val="en-US"/>
        </w:rPr>
        <w:t>At the Department of Economics and Management</w:t>
      </w:r>
    </w:p>
    <w:p w14:paraId="2EE2DD2F" w14:textId="77777777" w:rsidR="00AB6E66" w:rsidRPr="009A7F52" w:rsidRDefault="00AB6E66" w:rsidP="00DB6993">
      <w:pPr>
        <w:spacing w:after="0"/>
        <w:jc w:val="center"/>
        <w:rPr>
          <w:rFonts w:cs="Times New Roman"/>
          <w:sz w:val="31"/>
          <w:szCs w:val="31"/>
          <w:lang w:val="en-US"/>
        </w:rPr>
      </w:pPr>
    </w:p>
    <w:p w14:paraId="48ED8C2D" w14:textId="4C688F6B" w:rsidR="003E62D4" w:rsidRPr="009A7F52" w:rsidRDefault="003E62D4" w:rsidP="00BE514A">
      <w:pPr>
        <w:spacing w:after="0" w:line="276" w:lineRule="auto"/>
        <w:jc w:val="center"/>
        <w:rPr>
          <w:rFonts w:cs="Times New Roman"/>
          <w:sz w:val="31"/>
          <w:szCs w:val="31"/>
          <w:lang w:val="en-US"/>
        </w:rPr>
      </w:pPr>
      <w:r w:rsidRPr="009A7F52">
        <w:rPr>
          <w:rFonts w:cs="Times New Roman"/>
          <w:sz w:val="31"/>
          <w:szCs w:val="31"/>
          <w:lang w:val="en-US"/>
        </w:rPr>
        <w:t>Digital Service Innovation (DSI)</w:t>
      </w:r>
    </w:p>
    <w:p w14:paraId="6252E598" w14:textId="77777777" w:rsidR="003E62D4" w:rsidRPr="009A7F52" w:rsidRDefault="003E62D4" w:rsidP="00BE514A">
      <w:pPr>
        <w:spacing w:after="0" w:line="276" w:lineRule="auto"/>
        <w:jc w:val="center"/>
        <w:rPr>
          <w:rFonts w:cs="Times New Roman"/>
          <w:sz w:val="31"/>
          <w:szCs w:val="31"/>
          <w:lang w:val="en-US"/>
        </w:rPr>
      </w:pPr>
    </w:p>
    <w:p w14:paraId="347D68D0" w14:textId="34E8CD04" w:rsidR="009F6527" w:rsidRPr="00AB6E66" w:rsidRDefault="001F209B" w:rsidP="00BE514A">
      <w:pPr>
        <w:spacing w:after="0" w:line="276" w:lineRule="auto"/>
        <w:jc w:val="center"/>
        <w:rPr>
          <w:rFonts w:cs="Times New Roman"/>
          <w:sz w:val="31"/>
          <w:szCs w:val="31"/>
          <w:lang w:val="en-US"/>
        </w:rPr>
      </w:pPr>
      <w:r w:rsidRPr="00AB6E66">
        <w:rPr>
          <w:rFonts w:cs="Times New Roman"/>
          <w:sz w:val="31"/>
          <w:szCs w:val="31"/>
          <w:lang w:val="en-US"/>
        </w:rPr>
        <w:t xml:space="preserve">Karlsruhe </w:t>
      </w:r>
      <w:r w:rsidR="00186DF7">
        <w:rPr>
          <w:rFonts w:cs="Times New Roman"/>
          <w:sz w:val="31"/>
          <w:szCs w:val="31"/>
          <w:lang w:val="en-US"/>
        </w:rPr>
        <w:t>Digital Service Research &amp; Innovation Hub</w:t>
      </w:r>
      <w:r w:rsidRPr="00AB6E66">
        <w:rPr>
          <w:rFonts w:cs="Times New Roman"/>
          <w:sz w:val="31"/>
          <w:szCs w:val="31"/>
          <w:lang w:val="en-US"/>
        </w:rPr>
        <w:t xml:space="preserve"> (KSRI)</w:t>
      </w:r>
      <w:r w:rsidR="003E62D4" w:rsidRPr="00AB6E66">
        <w:rPr>
          <w:rFonts w:cs="Times New Roman"/>
          <w:sz w:val="31"/>
          <w:szCs w:val="31"/>
          <w:lang w:val="en-US"/>
        </w:rPr>
        <w:t xml:space="preserve"> &amp;</w:t>
      </w:r>
    </w:p>
    <w:p w14:paraId="4A2ACE00" w14:textId="12875001" w:rsidR="00C94D8C" w:rsidRPr="009A7F52" w:rsidRDefault="2543BD64" w:rsidP="4453F52D">
      <w:pPr>
        <w:spacing w:after="0" w:line="276" w:lineRule="auto"/>
        <w:jc w:val="center"/>
        <w:rPr>
          <w:rFonts w:cs="Times New Roman"/>
          <w:sz w:val="31"/>
          <w:szCs w:val="31"/>
          <w:lang w:val="en-US"/>
        </w:rPr>
      </w:pPr>
      <w:r w:rsidRPr="4453F52D">
        <w:rPr>
          <w:rFonts w:cs="Times New Roman"/>
          <w:sz w:val="31"/>
          <w:szCs w:val="31"/>
          <w:lang w:val="en-US"/>
        </w:rPr>
        <w:t xml:space="preserve">Institute </w:t>
      </w:r>
      <w:r w:rsidR="629B49E5" w:rsidRPr="4453F52D">
        <w:rPr>
          <w:rFonts w:cs="Times New Roman"/>
          <w:sz w:val="31"/>
          <w:szCs w:val="31"/>
          <w:lang w:val="en-US"/>
        </w:rPr>
        <w:t>for Information Systems</w:t>
      </w:r>
      <w:r w:rsidRPr="4453F52D">
        <w:rPr>
          <w:rFonts w:cs="Times New Roman"/>
          <w:sz w:val="31"/>
          <w:szCs w:val="31"/>
          <w:lang w:val="en-US"/>
        </w:rPr>
        <w:t xml:space="preserve"> </w:t>
      </w:r>
      <w:r w:rsidR="3BE465F3" w:rsidRPr="4453F52D">
        <w:rPr>
          <w:rFonts w:cs="Times New Roman"/>
          <w:sz w:val="31"/>
          <w:szCs w:val="31"/>
          <w:lang w:val="en-US"/>
        </w:rPr>
        <w:t>(</w:t>
      </w:r>
      <w:r w:rsidR="2A697D2F" w:rsidRPr="4453F52D">
        <w:rPr>
          <w:rFonts w:cs="Times New Roman"/>
          <w:sz w:val="31"/>
          <w:szCs w:val="31"/>
          <w:lang w:val="en-US"/>
        </w:rPr>
        <w:t>WIN</w:t>
      </w:r>
      <w:r w:rsidR="3BE465F3" w:rsidRPr="4453F52D">
        <w:rPr>
          <w:rFonts w:cs="Times New Roman"/>
          <w:sz w:val="31"/>
          <w:szCs w:val="31"/>
          <w:lang w:val="en-US"/>
        </w:rPr>
        <w:t>)</w:t>
      </w:r>
    </w:p>
    <w:p w14:paraId="65112FF7" w14:textId="172FB61D" w:rsidR="4453F52D" w:rsidRDefault="4453F52D" w:rsidP="4453F52D">
      <w:pPr>
        <w:spacing w:after="0" w:line="276" w:lineRule="auto"/>
        <w:jc w:val="center"/>
        <w:rPr>
          <w:rFonts w:cs="Times New Roman"/>
          <w:sz w:val="31"/>
          <w:szCs w:val="31"/>
          <w:lang w:val="en-US"/>
        </w:rPr>
      </w:pPr>
    </w:p>
    <w:p w14:paraId="22AE3919" w14:textId="58A518C9" w:rsidR="4453F52D" w:rsidRDefault="4453F52D" w:rsidP="4453F52D">
      <w:pPr>
        <w:spacing w:after="0" w:line="276" w:lineRule="auto"/>
        <w:jc w:val="center"/>
        <w:rPr>
          <w:rFonts w:cs="Times New Roman"/>
          <w:sz w:val="31"/>
          <w:szCs w:val="31"/>
          <w:lang w:val="en-US"/>
        </w:rPr>
      </w:pPr>
    </w:p>
    <w:p w14:paraId="6E77D9D5" w14:textId="28EBB968" w:rsidR="4453F52D" w:rsidRDefault="4453F52D" w:rsidP="4453F52D">
      <w:pPr>
        <w:spacing w:after="0" w:line="276" w:lineRule="auto"/>
        <w:jc w:val="center"/>
        <w:rPr>
          <w:rFonts w:cs="Times New Roman"/>
          <w:sz w:val="31"/>
          <w:szCs w:val="31"/>
          <w:lang w:val="en-US"/>
        </w:rPr>
      </w:pPr>
    </w:p>
    <w:p w14:paraId="51C05CAD" w14:textId="09D7F415" w:rsidR="00935421" w:rsidRDefault="00332A27" w:rsidP="00AB6E66">
      <w:pPr>
        <w:tabs>
          <w:tab w:val="left" w:pos="567"/>
          <w:tab w:val="left" w:pos="3969"/>
        </w:tabs>
        <w:spacing w:after="0" w:line="276" w:lineRule="auto"/>
        <w:rPr>
          <w:rFonts w:cs="Times New Roman"/>
          <w:sz w:val="32"/>
          <w:lang w:val="en-US"/>
        </w:rPr>
      </w:pPr>
      <w:r>
        <w:rPr>
          <w:rFonts w:cs="Times New Roman"/>
          <w:sz w:val="32"/>
          <w:lang w:val="en-US"/>
        </w:rPr>
        <w:tab/>
      </w:r>
      <w:r w:rsidR="00935421">
        <w:rPr>
          <w:rFonts w:cs="Times New Roman"/>
          <w:sz w:val="32"/>
          <w:lang w:val="en-US"/>
        </w:rPr>
        <w:t xml:space="preserve">Advisor: </w:t>
      </w:r>
      <w:r w:rsidR="00935421">
        <w:rPr>
          <w:rFonts w:cs="Times New Roman"/>
          <w:sz w:val="32"/>
          <w:lang w:val="en-US"/>
        </w:rPr>
        <w:tab/>
        <w:t>&lt;</w:t>
      </w:r>
      <w:r w:rsidR="002611F7">
        <w:rPr>
          <w:rFonts w:cs="Times New Roman"/>
          <w:sz w:val="32"/>
          <w:lang w:val="en-US"/>
        </w:rPr>
        <w:t>Advisor Name</w:t>
      </w:r>
      <w:r w:rsidR="00935421">
        <w:rPr>
          <w:rFonts w:cs="Times New Roman"/>
          <w:sz w:val="32"/>
          <w:lang w:val="en-US"/>
        </w:rPr>
        <w:t>&gt;</w:t>
      </w:r>
    </w:p>
    <w:p w14:paraId="2BA75D83" w14:textId="65A28D7D" w:rsidR="00935421" w:rsidRPr="00AB6E66" w:rsidRDefault="00935421" w:rsidP="00AB6E66">
      <w:pPr>
        <w:tabs>
          <w:tab w:val="left" w:pos="567"/>
          <w:tab w:val="left" w:pos="3969"/>
        </w:tabs>
        <w:spacing w:after="0" w:line="276" w:lineRule="auto"/>
        <w:rPr>
          <w:rFonts w:cs="Times New Roman"/>
          <w:sz w:val="31"/>
          <w:szCs w:val="31"/>
          <w:lang w:val="en-US"/>
        </w:rPr>
      </w:pPr>
      <w:r>
        <w:rPr>
          <w:rFonts w:cs="Times New Roman"/>
          <w:sz w:val="32"/>
          <w:lang w:val="en-US"/>
        </w:rPr>
        <w:tab/>
        <w:t>Examiner</w:t>
      </w:r>
      <w:r w:rsidR="00AB6E66" w:rsidRPr="00AB6E66">
        <w:rPr>
          <w:rFonts w:cs="Times New Roman"/>
          <w:sz w:val="31"/>
          <w:szCs w:val="31"/>
          <w:lang w:val="en-US"/>
        </w:rPr>
        <w:t xml:space="preserve">: </w:t>
      </w:r>
      <w:r w:rsidR="00AB6E66">
        <w:rPr>
          <w:rFonts w:cs="Times New Roman"/>
          <w:sz w:val="31"/>
          <w:szCs w:val="31"/>
          <w:lang w:val="en-US"/>
        </w:rPr>
        <w:tab/>
      </w:r>
      <w:r w:rsidR="00AB6E66" w:rsidRPr="00AB6E66">
        <w:rPr>
          <w:rFonts w:cs="Times New Roman"/>
          <w:sz w:val="31"/>
          <w:szCs w:val="31"/>
          <w:lang w:val="en-US"/>
        </w:rPr>
        <w:t>Prof. Dr. Gerhard Satzger</w:t>
      </w:r>
    </w:p>
    <w:p w14:paraId="6003431C" w14:textId="403195E8" w:rsidR="00AB6E66" w:rsidRPr="00AB6E66" w:rsidRDefault="00AB6E66" w:rsidP="00AB6E66">
      <w:pPr>
        <w:tabs>
          <w:tab w:val="left" w:pos="567"/>
          <w:tab w:val="left" w:pos="3969"/>
        </w:tabs>
        <w:spacing w:after="0" w:line="276" w:lineRule="auto"/>
        <w:rPr>
          <w:rFonts w:cs="Times New Roman"/>
          <w:sz w:val="31"/>
          <w:szCs w:val="31"/>
          <w:lang w:val="en-US"/>
        </w:rPr>
      </w:pPr>
      <w:r>
        <w:rPr>
          <w:rFonts w:cs="Times New Roman"/>
          <w:sz w:val="31"/>
          <w:szCs w:val="31"/>
          <w:lang w:val="en-US"/>
        </w:rPr>
        <w:tab/>
      </w:r>
      <w:r w:rsidRPr="00AB6E66">
        <w:rPr>
          <w:rFonts w:cs="Times New Roman"/>
          <w:sz w:val="31"/>
          <w:szCs w:val="31"/>
          <w:lang w:val="en-US"/>
        </w:rPr>
        <w:t>Second</w:t>
      </w:r>
      <w:r w:rsidR="00935421">
        <w:rPr>
          <w:rFonts w:cs="Times New Roman"/>
          <w:sz w:val="31"/>
          <w:szCs w:val="31"/>
          <w:lang w:val="en-US"/>
        </w:rPr>
        <w:t xml:space="preserve"> Examiner</w:t>
      </w:r>
      <w:r w:rsidRPr="00AB6E66">
        <w:rPr>
          <w:rFonts w:cs="Times New Roman"/>
          <w:sz w:val="31"/>
          <w:szCs w:val="31"/>
          <w:lang w:val="en-US"/>
        </w:rPr>
        <w:t xml:space="preserve">: </w:t>
      </w:r>
      <w:r>
        <w:rPr>
          <w:rFonts w:cs="Times New Roman"/>
          <w:sz w:val="31"/>
          <w:szCs w:val="31"/>
          <w:lang w:val="en-US"/>
        </w:rPr>
        <w:tab/>
      </w:r>
      <w:r w:rsidR="00CB41DE">
        <w:rPr>
          <w:rFonts w:cs="Times New Roman"/>
          <w:sz w:val="31"/>
          <w:szCs w:val="31"/>
          <w:lang w:val="en-US"/>
        </w:rPr>
        <w:t>Prof. Dr. Hansjörg Fromm</w:t>
      </w:r>
    </w:p>
    <w:p w14:paraId="73C3383B" w14:textId="5188940F" w:rsidR="00762916" w:rsidRDefault="00332A27" w:rsidP="00AB6E66">
      <w:pPr>
        <w:tabs>
          <w:tab w:val="left" w:pos="567"/>
          <w:tab w:val="left" w:pos="3969"/>
        </w:tabs>
        <w:spacing w:after="0" w:line="276" w:lineRule="auto"/>
        <w:rPr>
          <w:rFonts w:cs="Times New Roman"/>
          <w:sz w:val="31"/>
          <w:szCs w:val="31"/>
          <w:lang w:val="en-US"/>
        </w:rPr>
      </w:pPr>
      <w:r>
        <w:rPr>
          <w:rFonts w:cs="Times New Roman"/>
          <w:sz w:val="31"/>
          <w:szCs w:val="31"/>
          <w:lang w:val="en-US"/>
        </w:rPr>
        <w:tab/>
      </w:r>
      <w:r w:rsidR="2EA8B01A" w:rsidRPr="00AB6E66">
        <w:rPr>
          <w:rFonts w:cs="Times New Roman"/>
          <w:sz w:val="31"/>
          <w:szCs w:val="31"/>
          <w:lang w:val="en-US"/>
        </w:rPr>
        <w:t>Date of Submission:</w:t>
      </w:r>
      <w:r w:rsidR="00AB6E66">
        <w:rPr>
          <w:rFonts w:cs="Times New Roman"/>
          <w:sz w:val="31"/>
          <w:szCs w:val="31"/>
          <w:lang w:val="en-US"/>
        </w:rPr>
        <w:tab/>
      </w:r>
      <w:r w:rsidR="70292D5E">
        <w:rPr>
          <w:rFonts w:cs="Times New Roman"/>
          <w:sz w:val="31"/>
          <w:szCs w:val="31"/>
          <w:lang w:val="en-US"/>
        </w:rPr>
        <w:t>30.07.2026</w:t>
      </w:r>
    </w:p>
    <w:p w14:paraId="526DD55A" w14:textId="77777777" w:rsidR="00D6333E" w:rsidRDefault="00762916" w:rsidP="006F5BDF">
      <w:pPr>
        <w:rPr>
          <w:rFonts w:cs="Times New Roman"/>
          <w:lang w:val="en-US"/>
        </w:rPr>
      </w:pPr>
      <w:r w:rsidRPr="009A7F52">
        <w:rPr>
          <w:rFonts w:cs="Times New Roman"/>
          <w:lang w:val="en-US"/>
        </w:rPr>
        <w:br w:type="page"/>
      </w:r>
    </w:p>
    <w:p w14:paraId="08B3B941" w14:textId="77777777" w:rsidR="001D5CA1" w:rsidRDefault="001D5CA1">
      <w:pPr>
        <w:spacing w:line="276" w:lineRule="auto"/>
        <w:jc w:val="left"/>
        <w:rPr>
          <w:spacing w:val="5"/>
          <w:sz w:val="50"/>
          <w:szCs w:val="36"/>
          <w:lang w:val="en-US"/>
        </w:rPr>
      </w:pPr>
      <w:bookmarkStart w:id="0" w:name="_Toc71543074"/>
      <w:bookmarkStart w:id="1" w:name="_Toc71543049"/>
      <w:r w:rsidRPr="00CB41DE">
        <w:rPr>
          <w:lang w:val="en-US"/>
        </w:rPr>
        <w:lastRenderedPageBreak/>
        <w:br w:type="page"/>
      </w:r>
    </w:p>
    <w:p w14:paraId="737058A2" w14:textId="1155192E" w:rsidR="00341DB4" w:rsidRPr="009A7F52" w:rsidRDefault="00341DB4" w:rsidP="00DA4D10">
      <w:pPr>
        <w:pStyle w:val="Heading1"/>
        <w:numPr>
          <w:ilvl w:val="0"/>
          <w:numId w:val="0"/>
        </w:numPr>
      </w:pPr>
      <w:bookmarkStart w:id="2" w:name="_Toc235797164"/>
      <w:r w:rsidRPr="009A7F52">
        <w:lastRenderedPageBreak/>
        <w:t>Declaration</w:t>
      </w:r>
      <w:r>
        <w:t xml:space="preserve"> of Academic Integrity</w:t>
      </w:r>
      <w:bookmarkEnd w:id="0"/>
      <w:bookmarkEnd w:id="2"/>
    </w:p>
    <w:p w14:paraId="38053AB5" w14:textId="77777777" w:rsidR="00341DB4" w:rsidRDefault="00341DB4" w:rsidP="00CD7D07">
      <w:pPr>
        <w:autoSpaceDE w:val="0"/>
        <w:autoSpaceDN w:val="0"/>
        <w:adjustRightInd w:val="0"/>
        <w:spacing w:after="0"/>
        <w:jc w:val="left"/>
        <w:rPr>
          <w:rFonts w:cs="Times New Roman"/>
          <w:lang w:val="en-US"/>
        </w:rPr>
      </w:pPr>
      <w:r w:rsidRPr="00C70452">
        <w:rPr>
          <w:rFonts w:cs="Times New Roman"/>
          <w:lang w:val="en-US"/>
        </w:rPr>
        <w:t>I hereby confirm that the present thesis is solely my own work and that if any text passages or diagrams from books, papers, the Web or other sources have been copied or in any other way used, all references—including those found in electronic media—have been acknowledged and fully cited.</w:t>
      </w:r>
    </w:p>
    <w:p w14:paraId="3BAA1556" w14:textId="77777777" w:rsidR="00341DB4" w:rsidRDefault="00341DB4" w:rsidP="00341DB4">
      <w:pPr>
        <w:autoSpaceDE w:val="0"/>
        <w:autoSpaceDN w:val="0"/>
        <w:adjustRightInd w:val="0"/>
        <w:spacing w:after="0" w:line="240" w:lineRule="auto"/>
        <w:jc w:val="left"/>
        <w:rPr>
          <w:rFonts w:cs="Times New Roman"/>
          <w:lang w:val="en-US"/>
        </w:rPr>
      </w:pPr>
    </w:p>
    <w:p w14:paraId="07014715" w14:textId="77777777" w:rsidR="00341DB4" w:rsidRDefault="00341DB4" w:rsidP="00341DB4">
      <w:pPr>
        <w:autoSpaceDE w:val="0"/>
        <w:autoSpaceDN w:val="0"/>
        <w:adjustRightInd w:val="0"/>
        <w:spacing w:after="0" w:line="240" w:lineRule="auto"/>
        <w:jc w:val="left"/>
        <w:rPr>
          <w:rFonts w:cs="Times New Roman"/>
          <w:lang w:val="en-US"/>
        </w:rPr>
      </w:pPr>
    </w:p>
    <w:p w14:paraId="5710A501" w14:textId="77777777" w:rsidR="00341DB4" w:rsidRPr="00C70452" w:rsidRDefault="00341DB4" w:rsidP="00341DB4">
      <w:pPr>
        <w:autoSpaceDE w:val="0"/>
        <w:autoSpaceDN w:val="0"/>
        <w:adjustRightInd w:val="0"/>
        <w:spacing w:after="0" w:line="240" w:lineRule="auto"/>
        <w:jc w:val="left"/>
        <w:rPr>
          <w:lang w:val="en-US"/>
        </w:rPr>
      </w:pPr>
    </w:p>
    <w:p w14:paraId="7B5D2B7C" w14:textId="49CAFE4A" w:rsidR="003E3393" w:rsidRDefault="53657044" w:rsidP="003E3393">
      <w:pPr>
        <w:tabs>
          <w:tab w:val="left" w:pos="567"/>
          <w:tab w:val="left" w:pos="3828"/>
        </w:tabs>
        <w:spacing w:after="0"/>
        <w:rPr>
          <w:rFonts w:cs="Times New Roman"/>
          <w:sz w:val="24"/>
          <w:szCs w:val="24"/>
          <w:lang w:val="en-US"/>
        </w:rPr>
      </w:pPr>
      <w:r w:rsidRPr="4453F52D">
        <w:rPr>
          <w:i/>
          <w:iCs/>
          <w:lang w:val="en-US"/>
        </w:rPr>
        <w:t>Karlsruhe</w:t>
      </w:r>
      <w:r w:rsidRPr="4453F52D">
        <w:rPr>
          <w:lang w:val="en-US"/>
        </w:rPr>
        <w:t xml:space="preserve">, </w:t>
      </w:r>
      <w:r w:rsidR="23DB81B0" w:rsidRPr="4453F52D">
        <w:rPr>
          <w:lang w:val="en-US"/>
        </w:rPr>
        <w:t>30.07.2026</w:t>
      </w:r>
      <w:r w:rsidR="00341DB4" w:rsidRPr="00FE4FD5">
        <w:rPr>
          <w:lang w:val="en-US"/>
        </w:rPr>
        <w:tab/>
      </w:r>
      <w:r w:rsidR="00341DB4" w:rsidRPr="00FE4FD5">
        <w:rPr>
          <w:lang w:val="en-US"/>
        </w:rPr>
        <w:tab/>
      </w:r>
      <w:r w:rsidR="00341DB4" w:rsidRPr="00FE4FD5">
        <w:rPr>
          <w:lang w:val="en-US"/>
        </w:rPr>
        <w:tab/>
      </w:r>
      <w:r w:rsidR="00341DB4" w:rsidRPr="00FE4FD5">
        <w:rPr>
          <w:lang w:val="en-US"/>
        </w:rPr>
        <w:tab/>
      </w:r>
      <w:r w:rsidR="16D0B55E" w:rsidRPr="4453F52D">
        <w:rPr>
          <w:rFonts w:cs="Times New Roman"/>
          <w:sz w:val="24"/>
          <w:szCs w:val="24"/>
          <w:lang w:val="en-US"/>
        </w:rPr>
        <w:t>MEHMET FATIH MEMIS</w:t>
      </w:r>
    </w:p>
    <w:p w14:paraId="6025E679" w14:textId="77777777" w:rsidR="003E3393" w:rsidRDefault="003E3393">
      <w:pPr>
        <w:spacing w:line="276" w:lineRule="auto"/>
        <w:jc w:val="left"/>
        <w:rPr>
          <w:rFonts w:cs="Times New Roman"/>
          <w:sz w:val="24"/>
          <w:szCs w:val="24"/>
          <w:lang w:val="en-US"/>
        </w:rPr>
      </w:pPr>
      <w:r>
        <w:rPr>
          <w:rFonts w:cs="Times New Roman"/>
          <w:sz w:val="24"/>
          <w:szCs w:val="24"/>
          <w:lang w:val="en-US"/>
        </w:rPr>
        <w:br w:type="page"/>
      </w:r>
    </w:p>
    <w:p w14:paraId="2DCE2194" w14:textId="405A3812" w:rsidR="002E061C" w:rsidRDefault="002E061C" w:rsidP="003E3393">
      <w:pPr>
        <w:tabs>
          <w:tab w:val="left" w:pos="567"/>
          <w:tab w:val="left" w:pos="3828"/>
        </w:tabs>
        <w:spacing w:after="0"/>
        <w:rPr>
          <w:spacing w:val="5"/>
          <w:sz w:val="50"/>
          <w:szCs w:val="36"/>
          <w:lang w:val="en-US"/>
        </w:rPr>
      </w:pPr>
      <w:r w:rsidRPr="00704689">
        <w:rPr>
          <w:lang w:val="en-US"/>
        </w:rPr>
        <w:lastRenderedPageBreak/>
        <w:br w:type="page"/>
      </w:r>
    </w:p>
    <w:p w14:paraId="29E6DF96" w14:textId="01A83A38" w:rsidR="00540CC6" w:rsidRPr="00696513" w:rsidRDefault="00696513" w:rsidP="00696513">
      <w:pPr>
        <w:pStyle w:val="Heading1"/>
        <w:numPr>
          <w:ilvl w:val="0"/>
          <w:numId w:val="0"/>
        </w:numPr>
        <w:ind w:left="431" w:hanging="431"/>
      </w:pPr>
      <w:bookmarkStart w:id="3" w:name="_Toc235797165"/>
      <w:r w:rsidRPr="00696513">
        <w:lastRenderedPageBreak/>
        <w:t>Abstract</w:t>
      </w:r>
      <w:bookmarkEnd w:id="1"/>
      <w:bookmarkEnd w:id="3"/>
    </w:p>
    <w:p w14:paraId="54832409" w14:textId="19737E50" w:rsidR="005F31FE" w:rsidRPr="005F31FE" w:rsidRDefault="005F31FE" w:rsidP="000E4742">
      <w:pPr>
        <w:pStyle w:val="HTMLPreformatted"/>
        <w:spacing w:line="360" w:lineRule="auto"/>
        <w:jc w:val="both"/>
        <w:rPr>
          <w:rFonts w:ascii="Times New Roman" w:eastAsiaTheme="majorEastAsia" w:hAnsi="Times New Roman" w:cstheme="majorBidi"/>
          <w:b/>
          <w:bCs/>
          <w:sz w:val="22"/>
          <w:szCs w:val="22"/>
          <w:lang w:val="en-US" w:eastAsia="en-US"/>
        </w:rPr>
      </w:pPr>
      <w:r>
        <w:rPr>
          <w:rFonts w:ascii="Times New Roman" w:eastAsiaTheme="majorEastAsia" w:hAnsi="Times New Roman" w:cstheme="majorBidi"/>
          <w:b/>
          <w:bCs/>
          <w:sz w:val="22"/>
          <w:szCs w:val="22"/>
          <w:lang w:val="en-US" w:eastAsia="en-US"/>
        </w:rPr>
        <w:t>Maximum of one page for the abstract of the thesis.</w:t>
      </w:r>
    </w:p>
    <w:p w14:paraId="128D97E6" w14:textId="77777777" w:rsidR="005F31FE" w:rsidRDefault="005F31FE" w:rsidP="000E4742">
      <w:pPr>
        <w:pStyle w:val="HTMLPreformatted"/>
        <w:spacing w:line="360" w:lineRule="auto"/>
        <w:jc w:val="both"/>
        <w:rPr>
          <w:rFonts w:ascii="Times New Roman" w:eastAsiaTheme="majorEastAsia" w:hAnsi="Times New Roman" w:cstheme="majorBidi"/>
          <w:sz w:val="22"/>
          <w:szCs w:val="22"/>
          <w:lang w:val="en-US" w:eastAsia="en-US"/>
        </w:rPr>
      </w:pPr>
    </w:p>
    <w:p w14:paraId="6163FAC7" w14:textId="33F77A16" w:rsidR="00DC6C4B" w:rsidRPr="00FE4FD5" w:rsidRDefault="5BF03FF0">
      <w:pPr>
        <w:spacing w:line="276" w:lineRule="auto"/>
        <w:jc w:val="left"/>
        <w:rPr>
          <w:sz w:val="50"/>
          <w:szCs w:val="50"/>
          <w:lang w:val="en-US"/>
        </w:rPr>
        <w:sectPr w:rsidR="00DC6C4B" w:rsidRPr="00FE4FD5" w:rsidSect="00F31B08">
          <w:headerReference w:type="even" r:id="rId15"/>
          <w:headerReference w:type="default" r:id="rId16"/>
          <w:footnotePr>
            <w:numRestart w:val="eachPage"/>
          </w:footnotePr>
          <w:type w:val="evenPage"/>
          <w:pgSz w:w="11906" w:h="16838" w:code="9"/>
          <w:pgMar w:top="1418" w:right="1644" w:bottom="1134" w:left="1644" w:header="765" w:footer="561" w:gutter="0"/>
          <w:pgNumType w:fmt="lowerRoman" w:start="1"/>
          <w:cols w:space="708"/>
          <w:docGrid w:linePitch="360"/>
        </w:sectPr>
      </w:pPr>
      <w:r w:rsidRPr="4453F52D">
        <w:rPr>
          <w:sz w:val="50"/>
          <w:szCs w:val="50"/>
          <w:lang w:val="en-US"/>
        </w:rPr>
        <w:t>[TODO: Abstract will be written after the final results and discussion are fixed.]</w:t>
      </w:r>
    </w:p>
    <w:p w14:paraId="6D2BB5C7" w14:textId="77777777" w:rsidR="00DC6C4B" w:rsidRPr="00FE4FD5" w:rsidRDefault="00DC6C4B" w:rsidP="00982018">
      <w:pPr>
        <w:spacing w:line="276" w:lineRule="auto"/>
        <w:jc w:val="left"/>
        <w:rPr>
          <w:sz w:val="50"/>
          <w:szCs w:val="50"/>
          <w:lang w:val="en-US"/>
        </w:rPr>
        <w:sectPr w:rsidR="00DC6C4B" w:rsidRPr="00FE4FD5" w:rsidSect="00E85C2D">
          <w:footnotePr>
            <w:numRestart w:val="eachPage"/>
          </w:footnotePr>
          <w:pgSz w:w="11906" w:h="16838" w:code="9"/>
          <w:pgMar w:top="1418" w:right="1559" w:bottom="1134" w:left="1701" w:header="765" w:footer="561" w:gutter="0"/>
          <w:pgNumType w:fmt="lowerRoman" w:start="1"/>
          <w:cols w:space="708"/>
          <w:docGrid w:linePitch="360"/>
        </w:sectPr>
      </w:pPr>
    </w:p>
    <w:p w14:paraId="1E19A148" w14:textId="5B67A555" w:rsidR="00E64DBA" w:rsidRPr="009A7F52" w:rsidRDefault="00DB6993" w:rsidP="00982018">
      <w:pPr>
        <w:spacing w:line="276" w:lineRule="auto"/>
        <w:jc w:val="left"/>
        <w:rPr>
          <w:sz w:val="50"/>
          <w:szCs w:val="50"/>
          <w:lang w:val="en-US"/>
        </w:rPr>
      </w:pPr>
      <w:r w:rsidRPr="009A7F52">
        <w:rPr>
          <w:sz w:val="50"/>
          <w:szCs w:val="50"/>
          <w:lang w:val="en-US"/>
        </w:rPr>
        <w:lastRenderedPageBreak/>
        <w:t>Contents</w:t>
      </w:r>
    </w:p>
    <w:sdt>
      <w:sdtPr>
        <w:rPr>
          <w:rFonts w:cs="Times New Roman"/>
          <w:lang w:val="en-US"/>
        </w:rPr>
        <w:id w:val="13392642"/>
        <w:docPartObj>
          <w:docPartGallery w:val="Table of Contents"/>
          <w:docPartUnique/>
        </w:docPartObj>
      </w:sdtPr>
      <w:sdtEndPr>
        <w:rPr>
          <w:rFonts w:cstheme="majorBidi"/>
        </w:rPr>
      </w:sdtEndPr>
      <w:sdtContent>
        <w:p w14:paraId="584D1887" w14:textId="77777777" w:rsidR="00ED14EE" w:rsidRPr="009A7F52" w:rsidRDefault="00ED14EE" w:rsidP="00E64DBA">
          <w:pPr>
            <w:rPr>
              <w:rFonts w:cs="Times New Roman"/>
              <w:lang w:val="en-US"/>
            </w:rPr>
          </w:pPr>
        </w:p>
        <w:p w14:paraId="7E02EF6C" w14:textId="1AF1C909" w:rsidR="00DE3C25" w:rsidRDefault="008660BA">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r w:rsidRPr="009A7F52">
            <w:rPr>
              <w:rFonts w:asciiTheme="minorHAnsi" w:eastAsiaTheme="minorEastAsia" w:hAnsiTheme="minorHAnsi" w:cs="Times New Roman"/>
              <w:b w:val="0"/>
              <w:bCs w:val="0"/>
              <w:sz w:val="20"/>
              <w:lang w:val="en-US"/>
            </w:rPr>
            <w:fldChar w:fldCharType="begin"/>
          </w:r>
          <w:r w:rsidR="008530B6" w:rsidRPr="009A7F52">
            <w:rPr>
              <w:rFonts w:asciiTheme="minorHAnsi" w:eastAsiaTheme="minorEastAsia" w:hAnsiTheme="minorHAnsi" w:cs="Times New Roman"/>
              <w:b w:val="0"/>
              <w:bCs w:val="0"/>
              <w:sz w:val="20"/>
              <w:lang w:val="en-US"/>
            </w:rPr>
            <w:instrText xml:space="preserve"> TOC \o "1-3" \h \z </w:instrText>
          </w:r>
          <w:r w:rsidRPr="009A7F52">
            <w:rPr>
              <w:rFonts w:asciiTheme="minorHAnsi" w:eastAsiaTheme="minorEastAsia" w:hAnsiTheme="minorHAnsi" w:cs="Times New Roman"/>
              <w:b w:val="0"/>
              <w:bCs w:val="0"/>
              <w:sz w:val="20"/>
              <w:lang w:val="en-US"/>
            </w:rPr>
            <w:fldChar w:fldCharType="separate"/>
          </w:r>
          <w:hyperlink w:anchor="_Toc235797164" w:history="1">
            <w:r w:rsidR="00DE3C25" w:rsidRPr="00571405">
              <w:rPr>
                <w:rStyle w:val="Hyperlink"/>
                <w:noProof/>
              </w:rPr>
              <w:t>Declaration of Academic Integrity</w:t>
            </w:r>
            <w:r w:rsidR="00DE3C25">
              <w:rPr>
                <w:noProof/>
                <w:webHidden/>
              </w:rPr>
              <w:tab/>
            </w:r>
            <w:r w:rsidR="00DE3C25">
              <w:rPr>
                <w:noProof/>
                <w:webHidden/>
              </w:rPr>
              <w:fldChar w:fldCharType="begin"/>
            </w:r>
            <w:r w:rsidR="00DE3C25">
              <w:rPr>
                <w:noProof/>
                <w:webHidden/>
              </w:rPr>
              <w:instrText xml:space="preserve"> PAGEREF _Toc235797164 \h </w:instrText>
            </w:r>
            <w:r w:rsidR="00DE3C25">
              <w:rPr>
                <w:noProof/>
                <w:webHidden/>
              </w:rPr>
            </w:r>
            <w:r w:rsidR="00DE3C25">
              <w:rPr>
                <w:noProof/>
                <w:webHidden/>
              </w:rPr>
              <w:fldChar w:fldCharType="separate"/>
            </w:r>
            <w:r w:rsidR="00DE3C25">
              <w:rPr>
                <w:noProof/>
                <w:webHidden/>
              </w:rPr>
              <w:t>iv</w:t>
            </w:r>
            <w:r w:rsidR="00DE3C25">
              <w:rPr>
                <w:noProof/>
                <w:webHidden/>
              </w:rPr>
              <w:fldChar w:fldCharType="end"/>
            </w:r>
          </w:hyperlink>
        </w:p>
        <w:p w14:paraId="51A801FD" w14:textId="25111785" w:rsidR="00DE3C25" w:rsidRDefault="00DE3C25">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65" w:history="1">
            <w:r w:rsidRPr="00571405">
              <w:rPr>
                <w:rStyle w:val="Hyperlink"/>
                <w:noProof/>
              </w:rPr>
              <w:t>Abstract</w:t>
            </w:r>
            <w:r>
              <w:rPr>
                <w:noProof/>
                <w:webHidden/>
              </w:rPr>
              <w:tab/>
            </w:r>
            <w:r>
              <w:rPr>
                <w:noProof/>
                <w:webHidden/>
              </w:rPr>
              <w:fldChar w:fldCharType="begin"/>
            </w:r>
            <w:r>
              <w:rPr>
                <w:noProof/>
                <w:webHidden/>
              </w:rPr>
              <w:instrText xml:space="preserve"> PAGEREF _Toc235797165 \h </w:instrText>
            </w:r>
            <w:r>
              <w:rPr>
                <w:noProof/>
                <w:webHidden/>
              </w:rPr>
            </w:r>
            <w:r>
              <w:rPr>
                <w:noProof/>
                <w:webHidden/>
              </w:rPr>
              <w:fldChar w:fldCharType="separate"/>
            </w:r>
            <w:r>
              <w:rPr>
                <w:noProof/>
                <w:webHidden/>
              </w:rPr>
              <w:t>vi</w:t>
            </w:r>
            <w:r>
              <w:rPr>
                <w:noProof/>
                <w:webHidden/>
              </w:rPr>
              <w:fldChar w:fldCharType="end"/>
            </w:r>
          </w:hyperlink>
        </w:p>
        <w:p w14:paraId="35611536" w14:textId="33E0D4EA" w:rsidR="00DE3C25" w:rsidRDefault="00DE3C25">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66" w:history="1">
            <w:r w:rsidRPr="00571405">
              <w:rPr>
                <w:rStyle w:val="Hyperlink"/>
                <w:noProof/>
              </w:rPr>
              <w:t>Acronyms</w:t>
            </w:r>
            <w:r>
              <w:rPr>
                <w:noProof/>
                <w:webHidden/>
              </w:rPr>
              <w:tab/>
            </w:r>
            <w:r>
              <w:rPr>
                <w:noProof/>
                <w:webHidden/>
              </w:rPr>
              <w:fldChar w:fldCharType="begin"/>
            </w:r>
            <w:r>
              <w:rPr>
                <w:noProof/>
                <w:webHidden/>
              </w:rPr>
              <w:instrText xml:space="preserve"> PAGEREF _Toc235797166 \h </w:instrText>
            </w:r>
            <w:r>
              <w:rPr>
                <w:noProof/>
                <w:webHidden/>
              </w:rPr>
            </w:r>
            <w:r>
              <w:rPr>
                <w:noProof/>
                <w:webHidden/>
              </w:rPr>
              <w:fldChar w:fldCharType="separate"/>
            </w:r>
            <w:r>
              <w:rPr>
                <w:noProof/>
                <w:webHidden/>
              </w:rPr>
              <w:t>iii</w:t>
            </w:r>
            <w:r>
              <w:rPr>
                <w:noProof/>
                <w:webHidden/>
              </w:rPr>
              <w:fldChar w:fldCharType="end"/>
            </w:r>
          </w:hyperlink>
        </w:p>
        <w:p w14:paraId="68778B56" w14:textId="78C3F5E3" w:rsidR="00DE3C25" w:rsidRDefault="00DE3C25">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67" w:history="1">
            <w:r w:rsidRPr="00571405">
              <w:rPr>
                <w:rStyle w:val="Hyperlink"/>
                <w:noProof/>
              </w:rPr>
              <w:t>List of Figures</w:t>
            </w:r>
            <w:r>
              <w:rPr>
                <w:noProof/>
                <w:webHidden/>
              </w:rPr>
              <w:tab/>
            </w:r>
            <w:r>
              <w:rPr>
                <w:noProof/>
                <w:webHidden/>
              </w:rPr>
              <w:fldChar w:fldCharType="begin"/>
            </w:r>
            <w:r>
              <w:rPr>
                <w:noProof/>
                <w:webHidden/>
              </w:rPr>
              <w:instrText xml:space="preserve"> PAGEREF _Toc235797167 \h </w:instrText>
            </w:r>
            <w:r>
              <w:rPr>
                <w:noProof/>
                <w:webHidden/>
              </w:rPr>
            </w:r>
            <w:r>
              <w:rPr>
                <w:noProof/>
                <w:webHidden/>
              </w:rPr>
              <w:fldChar w:fldCharType="separate"/>
            </w:r>
            <w:r>
              <w:rPr>
                <w:noProof/>
                <w:webHidden/>
              </w:rPr>
              <w:t>v</w:t>
            </w:r>
            <w:r>
              <w:rPr>
                <w:noProof/>
                <w:webHidden/>
              </w:rPr>
              <w:fldChar w:fldCharType="end"/>
            </w:r>
          </w:hyperlink>
        </w:p>
        <w:p w14:paraId="4D295076" w14:textId="3AE62D07" w:rsidR="00DE3C25" w:rsidRDefault="00DE3C25">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68" w:history="1">
            <w:r w:rsidRPr="00571405">
              <w:rPr>
                <w:rStyle w:val="Hyperlink"/>
                <w:noProof/>
              </w:rPr>
              <w:t>List of Tables</w:t>
            </w:r>
            <w:r>
              <w:rPr>
                <w:noProof/>
                <w:webHidden/>
              </w:rPr>
              <w:tab/>
            </w:r>
            <w:r>
              <w:rPr>
                <w:noProof/>
                <w:webHidden/>
              </w:rPr>
              <w:fldChar w:fldCharType="begin"/>
            </w:r>
            <w:r>
              <w:rPr>
                <w:noProof/>
                <w:webHidden/>
              </w:rPr>
              <w:instrText xml:space="preserve"> PAGEREF _Toc235797168 \h </w:instrText>
            </w:r>
            <w:r>
              <w:rPr>
                <w:noProof/>
                <w:webHidden/>
              </w:rPr>
            </w:r>
            <w:r>
              <w:rPr>
                <w:noProof/>
                <w:webHidden/>
              </w:rPr>
              <w:fldChar w:fldCharType="separate"/>
            </w:r>
            <w:r>
              <w:rPr>
                <w:noProof/>
                <w:webHidden/>
              </w:rPr>
              <w:t>vii</w:t>
            </w:r>
            <w:r>
              <w:rPr>
                <w:noProof/>
                <w:webHidden/>
              </w:rPr>
              <w:fldChar w:fldCharType="end"/>
            </w:r>
          </w:hyperlink>
        </w:p>
        <w:p w14:paraId="4500A020" w14:textId="415537BB"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69" w:history="1">
            <w:r w:rsidRPr="00571405">
              <w:rPr>
                <w:rStyle w:val="Hyperlink"/>
                <w:noProof/>
              </w:rPr>
              <w:t>1</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Introduction</w:t>
            </w:r>
            <w:r>
              <w:rPr>
                <w:noProof/>
                <w:webHidden/>
              </w:rPr>
              <w:tab/>
            </w:r>
            <w:r>
              <w:rPr>
                <w:noProof/>
                <w:webHidden/>
              </w:rPr>
              <w:fldChar w:fldCharType="begin"/>
            </w:r>
            <w:r>
              <w:rPr>
                <w:noProof/>
                <w:webHidden/>
              </w:rPr>
              <w:instrText xml:space="preserve"> PAGEREF _Toc235797169 \h </w:instrText>
            </w:r>
            <w:r>
              <w:rPr>
                <w:noProof/>
                <w:webHidden/>
              </w:rPr>
            </w:r>
            <w:r>
              <w:rPr>
                <w:noProof/>
                <w:webHidden/>
              </w:rPr>
              <w:fldChar w:fldCharType="separate"/>
            </w:r>
            <w:r>
              <w:rPr>
                <w:noProof/>
                <w:webHidden/>
              </w:rPr>
              <w:t>1</w:t>
            </w:r>
            <w:r>
              <w:rPr>
                <w:noProof/>
                <w:webHidden/>
              </w:rPr>
              <w:fldChar w:fldCharType="end"/>
            </w:r>
          </w:hyperlink>
        </w:p>
        <w:p w14:paraId="440BBC9F" w14:textId="46256C2F"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0" w:history="1">
            <w:r w:rsidRPr="00571405">
              <w:rPr>
                <w:rStyle w:val="Hyperlink"/>
                <w:noProof/>
                <w:lang w:val="en-US"/>
              </w:rPr>
              <w:t>1.1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Motivation</w:t>
            </w:r>
            <w:r>
              <w:rPr>
                <w:noProof/>
                <w:webHidden/>
              </w:rPr>
              <w:tab/>
            </w:r>
            <w:r>
              <w:rPr>
                <w:noProof/>
                <w:webHidden/>
              </w:rPr>
              <w:fldChar w:fldCharType="begin"/>
            </w:r>
            <w:r>
              <w:rPr>
                <w:noProof/>
                <w:webHidden/>
              </w:rPr>
              <w:instrText xml:space="preserve"> PAGEREF _Toc235797170 \h </w:instrText>
            </w:r>
            <w:r>
              <w:rPr>
                <w:noProof/>
                <w:webHidden/>
              </w:rPr>
            </w:r>
            <w:r>
              <w:rPr>
                <w:noProof/>
                <w:webHidden/>
              </w:rPr>
              <w:fldChar w:fldCharType="separate"/>
            </w:r>
            <w:r>
              <w:rPr>
                <w:noProof/>
                <w:webHidden/>
              </w:rPr>
              <w:t>1</w:t>
            </w:r>
            <w:r>
              <w:rPr>
                <w:noProof/>
                <w:webHidden/>
              </w:rPr>
              <w:fldChar w:fldCharType="end"/>
            </w:r>
          </w:hyperlink>
        </w:p>
        <w:p w14:paraId="1150072A" w14:textId="2BD2D487"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1" w:history="1">
            <w:r w:rsidRPr="00571405">
              <w:rPr>
                <w:rStyle w:val="Hyperlink"/>
                <w:noProof/>
                <w:lang w:val="en-US"/>
              </w:rPr>
              <w:t>1.2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Problem Statement</w:t>
            </w:r>
            <w:r>
              <w:rPr>
                <w:noProof/>
                <w:webHidden/>
              </w:rPr>
              <w:tab/>
            </w:r>
            <w:r>
              <w:rPr>
                <w:noProof/>
                <w:webHidden/>
              </w:rPr>
              <w:fldChar w:fldCharType="begin"/>
            </w:r>
            <w:r>
              <w:rPr>
                <w:noProof/>
                <w:webHidden/>
              </w:rPr>
              <w:instrText xml:space="preserve"> PAGEREF _Toc235797171 \h </w:instrText>
            </w:r>
            <w:r>
              <w:rPr>
                <w:noProof/>
                <w:webHidden/>
              </w:rPr>
            </w:r>
            <w:r>
              <w:rPr>
                <w:noProof/>
                <w:webHidden/>
              </w:rPr>
              <w:fldChar w:fldCharType="separate"/>
            </w:r>
            <w:r>
              <w:rPr>
                <w:noProof/>
                <w:webHidden/>
              </w:rPr>
              <w:t>1</w:t>
            </w:r>
            <w:r>
              <w:rPr>
                <w:noProof/>
                <w:webHidden/>
              </w:rPr>
              <w:fldChar w:fldCharType="end"/>
            </w:r>
          </w:hyperlink>
        </w:p>
        <w:p w14:paraId="462FA336" w14:textId="19237431"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2" w:history="1">
            <w:r w:rsidRPr="00571405">
              <w:rPr>
                <w:rStyle w:val="Hyperlink"/>
                <w:noProof/>
                <w:lang w:val="en-US"/>
              </w:rPr>
              <w:t>1.3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Research Questions</w:t>
            </w:r>
            <w:r>
              <w:rPr>
                <w:noProof/>
                <w:webHidden/>
              </w:rPr>
              <w:tab/>
            </w:r>
            <w:r>
              <w:rPr>
                <w:noProof/>
                <w:webHidden/>
              </w:rPr>
              <w:fldChar w:fldCharType="begin"/>
            </w:r>
            <w:r>
              <w:rPr>
                <w:noProof/>
                <w:webHidden/>
              </w:rPr>
              <w:instrText xml:space="preserve"> PAGEREF _Toc235797172 \h </w:instrText>
            </w:r>
            <w:r>
              <w:rPr>
                <w:noProof/>
                <w:webHidden/>
              </w:rPr>
            </w:r>
            <w:r>
              <w:rPr>
                <w:noProof/>
                <w:webHidden/>
              </w:rPr>
              <w:fldChar w:fldCharType="separate"/>
            </w:r>
            <w:r>
              <w:rPr>
                <w:noProof/>
                <w:webHidden/>
              </w:rPr>
              <w:t>1</w:t>
            </w:r>
            <w:r>
              <w:rPr>
                <w:noProof/>
                <w:webHidden/>
              </w:rPr>
              <w:fldChar w:fldCharType="end"/>
            </w:r>
          </w:hyperlink>
        </w:p>
        <w:p w14:paraId="2C951700" w14:textId="6236348C"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3" w:history="1">
            <w:r w:rsidRPr="00571405">
              <w:rPr>
                <w:rStyle w:val="Hyperlink"/>
                <w:noProof/>
                <w:lang w:val="en-US"/>
              </w:rPr>
              <w:t>1.4</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Contributions</w:t>
            </w:r>
            <w:r>
              <w:rPr>
                <w:noProof/>
                <w:webHidden/>
              </w:rPr>
              <w:tab/>
            </w:r>
            <w:r>
              <w:rPr>
                <w:noProof/>
                <w:webHidden/>
              </w:rPr>
              <w:fldChar w:fldCharType="begin"/>
            </w:r>
            <w:r>
              <w:rPr>
                <w:noProof/>
                <w:webHidden/>
              </w:rPr>
              <w:instrText xml:space="preserve"> PAGEREF _Toc235797173 \h </w:instrText>
            </w:r>
            <w:r>
              <w:rPr>
                <w:noProof/>
                <w:webHidden/>
              </w:rPr>
            </w:r>
            <w:r>
              <w:rPr>
                <w:noProof/>
                <w:webHidden/>
              </w:rPr>
              <w:fldChar w:fldCharType="separate"/>
            </w:r>
            <w:r>
              <w:rPr>
                <w:noProof/>
                <w:webHidden/>
              </w:rPr>
              <w:t>1</w:t>
            </w:r>
            <w:r>
              <w:rPr>
                <w:noProof/>
                <w:webHidden/>
              </w:rPr>
              <w:fldChar w:fldCharType="end"/>
            </w:r>
          </w:hyperlink>
        </w:p>
        <w:p w14:paraId="6EA0204E" w14:textId="6B6BED99"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4" w:history="1">
            <w:r w:rsidRPr="00571405">
              <w:rPr>
                <w:rStyle w:val="Hyperlink"/>
                <w:noProof/>
                <w:lang w:val="en-US"/>
              </w:rPr>
              <w:t>1.5</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Thesis Structure</w:t>
            </w:r>
            <w:r>
              <w:rPr>
                <w:noProof/>
                <w:webHidden/>
              </w:rPr>
              <w:tab/>
            </w:r>
            <w:r>
              <w:rPr>
                <w:noProof/>
                <w:webHidden/>
              </w:rPr>
              <w:fldChar w:fldCharType="begin"/>
            </w:r>
            <w:r>
              <w:rPr>
                <w:noProof/>
                <w:webHidden/>
              </w:rPr>
              <w:instrText xml:space="preserve"> PAGEREF _Toc235797174 \h </w:instrText>
            </w:r>
            <w:r>
              <w:rPr>
                <w:noProof/>
                <w:webHidden/>
              </w:rPr>
            </w:r>
            <w:r>
              <w:rPr>
                <w:noProof/>
                <w:webHidden/>
              </w:rPr>
              <w:fldChar w:fldCharType="separate"/>
            </w:r>
            <w:r>
              <w:rPr>
                <w:noProof/>
                <w:webHidden/>
              </w:rPr>
              <w:t>1</w:t>
            </w:r>
            <w:r>
              <w:rPr>
                <w:noProof/>
                <w:webHidden/>
              </w:rPr>
              <w:fldChar w:fldCharType="end"/>
            </w:r>
          </w:hyperlink>
        </w:p>
        <w:p w14:paraId="10045137" w14:textId="217E8869"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75" w:history="1">
            <w:r w:rsidRPr="00571405">
              <w:rPr>
                <w:rStyle w:val="Hyperlink"/>
                <w:noProof/>
              </w:rPr>
              <w:t>2</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Background</w:t>
            </w:r>
            <w:r>
              <w:rPr>
                <w:noProof/>
                <w:webHidden/>
              </w:rPr>
              <w:tab/>
            </w:r>
            <w:r>
              <w:rPr>
                <w:noProof/>
                <w:webHidden/>
              </w:rPr>
              <w:fldChar w:fldCharType="begin"/>
            </w:r>
            <w:r>
              <w:rPr>
                <w:noProof/>
                <w:webHidden/>
              </w:rPr>
              <w:instrText xml:space="preserve"> PAGEREF _Toc235797175 \h </w:instrText>
            </w:r>
            <w:r>
              <w:rPr>
                <w:noProof/>
                <w:webHidden/>
              </w:rPr>
            </w:r>
            <w:r>
              <w:rPr>
                <w:noProof/>
                <w:webHidden/>
              </w:rPr>
              <w:fldChar w:fldCharType="separate"/>
            </w:r>
            <w:r>
              <w:rPr>
                <w:noProof/>
                <w:webHidden/>
              </w:rPr>
              <w:t>2</w:t>
            </w:r>
            <w:r>
              <w:rPr>
                <w:noProof/>
                <w:webHidden/>
              </w:rPr>
              <w:fldChar w:fldCharType="end"/>
            </w:r>
          </w:hyperlink>
        </w:p>
        <w:p w14:paraId="10AC6EA5" w14:textId="6011EE20"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6" w:history="1">
            <w:r w:rsidRPr="00571405">
              <w:rPr>
                <w:rStyle w:val="Hyperlink"/>
                <w:noProof/>
                <w:lang w:val="en-US"/>
              </w:rPr>
              <w:t>2.1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Large Language Models and Transformer Representations</w:t>
            </w:r>
            <w:r>
              <w:rPr>
                <w:noProof/>
                <w:webHidden/>
              </w:rPr>
              <w:tab/>
            </w:r>
            <w:r>
              <w:rPr>
                <w:noProof/>
                <w:webHidden/>
              </w:rPr>
              <w:fldChar w:fldCharType="begin"/>
            </w:r>
            <w:r>
              <w:rPr>
                <w:noProof/>
                <w:webHidden/>
              </w:rPr>
              <w:instrText xml:space="preserve"> PAGEREF _Toc235797176 \h </w:instrText>
            </w:r>
            <w:r>
              <w:rPr>
                <w:noProof/>
                <w:webHidden/>
              </w:rPr>
            </w:r>
            <w:r>
              <w:rPr>
                <w:noProof/>
                <w:webHidden/>
              </w:rPr>
              <w:fldChar w:fldCharType="separate"/>
            </w:r>
            <w:r>
              <w:rPr>
                <w:noProof/>
                <w:webHidden/>
              </w:rPr>
              <w:t>2</w:t>
            </w:r>
            <w:r>
              <w:rPr>
                <w:noProof/>
                <w:webHidden/>
              </w:rPr>
              <w:fldChar w:fldCharType="end"/>
            </w:r>
          </w:hyperlink>
        </w:p>
        <w:p w14:paraId="421D643E" w14:textId="4CF78895"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7" w:history="1">
            <w:r w:rsidRPr="00571405">
              <w:rPr>
                <w:rStyle w:val="Hyperlink"/>
                <w:noProof/>
                <w:lang w:val="en-US"/>
              </w:rPr>
              <w:t>2.2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Hallucination in Large Language Models</w:t>
            </w:r>
            <w:r>
              <w:rPr>
                <w:noProof/>
                <w:webHidden/>
              </w:rPr>
              <w:tab/>
            </w:r>
            <w:r>
              <w:rPr>
                <w:noProof/>
                <w:webHidden/>
              </w:rPr>
              <w:fldChar w:fldCharType="begin"/>
            </w:r>
            <w:r>
              <w:rPr>
                <w:noProof/>
                <w:webHidden/>
              </w:rPr>
              <w:instrText xml:space="preserve"> PAGEREF _Toc235797177 \h </w:instrText>
            </w:r>
            <w:r>
              <w:rPr>
                <w:noProof/>
                <w:webHidden/>
              </w:rPr>
            </w:r>
            <w:r>
              <w:rPr>
                <w:noProof/>
                <w:webHidden/>
              </w:rPr>
              <w:fldChar w:fldCharType="separate"/>
            </w:r>
            <w:r>
              <w:rPr>
                <w:noProof/>
                <w:webHidden/>
              </w:rPr>
              <w:t>3</w:t>
            </w:r>
            <w:r>
              <w:rPr>
                <w:noProof/>
                <w:webHidden/>
              </w:rPr>
              <w:fldChar w:fldCharType="end"/>
            </w:r>
          </w:hyperlink>
        </w:p>
        <w:p w14:paraId="7C9B701E" w14:textId="54F901CF"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8" w:history="1">
            <w:r w:rsidRPr="00571405">
              <w:rPr>
                <w:rStyle w:val="Hyperlink"/>
                <w:noProof/>
                <w:lang w:val="en-US"/>
              </w:rPr>
              <w:t>2.3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Uncertainty Estimation for Natural Language Generation</w:t>
            </w:r>
            <w:r>
              <w:rPr>
                <w:noProof/>
                <w:webHidden/>
              </w:rPr>
              <w:tab/>
            </w:r>
            <w:r>
              <w:rPr>
                <w:noProof/>
                <w:webHidden/>
              </w:rPr>
              <w:fldChar w:fldCharType="begin"/>
            </w:r>
            <w:r>
              <w:rPr>
                <w:noProof/>
                <w:webHidden/>
              </w:rPr>
              <w:instrText xml:space="preserve"> PAGEREF _Toc235797178 \h </w:instrText>
            </w:r>
            <w:r>
              <w:rPr>
                <w:noProof/>
                <w:webHidden/>
              </w:rPr>
            </w:r>
            <w:r>
              <w:rPr>
                <w:noProof/>
                <w:webHidden/>
              </w:rPr>
              <w:fldChar w:fldCharType="separate"/>
            </w:r>
            <w:r>
              <w:rPr>
                <w:noProof/>
                <w:webHidden/>
              </w:rPr>
              <w:t>5</w:t>
            </w:r>
            <w:r>
              <w:rPr>
                <w:noProof/>
                <w:webHidden/>
              </w:rPr>
              <w:fldChar w:fldCharType="end"/>
            </w:r>
          </w:hyperlink>
        </w:p>
        <w:p w14:paraId="722927AE" w14:textId="4A5CB189"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79" w:history="1">
            <w:r w:rsidRPr="00571405">
              <w:rPr>
                <w:rStyle w:val="Hyperlink"/>
                <w:noProof/>
                <w:lang w:val="en-US"/>
              </w:rPr>
              <w:t>2.4</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Semantic Entropy</w:t>
            </w:r>
            <w:r>
              <w:rPr>
                <w:noProof/>
                <w:webHidden/>
              </w:rPr>
              <w:tab/>
            </w:r>
            <w:r>
              <w:rPr>
                <w:noProof/>
                <w:webHidden/>
              </w:rPr>
              <w:fldChar w:fldCharType="begin"/>
            </w:r>
            <w:r>
              <w:rPr>
                <w:noProof/>
                <w:webHidden/>
              </w:rPr>
              <w:instrText xml:space="preserve"> PAGEREF _Toc235797179 \h </w:instrText>
            </w:r>
            <w:r>
              <w:rPr>
                <w:noProof/>
                <w:webHidden/>
              </w:rPr>
            </w:r>
            <w:r>
              <w:rPr>
                <w:noProof/>
                <w:webHidden/>
              </w:rPr>
              <w:fldChar w:fldCharType="separate"/>
            </w:r>
            <w:r>
              <w:rPr>
                <w:noProof/>
                <w:webHidden/>
              </w:rPr>
              <w:t>7</w:t>
            </w:r>
            <w:r>
              <w:rPr>
                <w:noProof/>
                <w:webHidden/>
              </w:rPr>
              <w:fldChar w:fldCharType="end"/>
            </w:r>
          </w:hyperlink>
        </w:p>
        <w:p w14:paraId="2FE436EC" w14:textId="4C5A9A1E"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0" w:history="1">
            <w:r w:rsidRPr="00571405">
              <w:rPr>
                <w:rStyle w:val="Hyperlink"/>
                <w:noProof/>
                <w:lang w:val="en-US"/>
              </w:rPr>
              <w:t>2.5</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Kernel Language Entropy</w:t>
            </w:r>
            <w:r>
              <w:rPr>
                <w:noProof/>
                <w:webHidden/>
              </w:rPr>
              <w:tab/>
            </w:r>
            <w:r>
              <w:rPr>
                <w:noProof/>
                <w:webHidden/>
              </w:rPr>
              <w:fldChar w:fldCharType="begin"/>
            </w:r>
            <w:r>
              <w:rPr>
                <w:noProof/>
                <w:webHidden/>
              </w:rPr>
              <w:instrText xml:space="preserve"> PAGEREF _Toc235797180 \h </w:instrText>
            </w:r>
            <w:r>
              <w:rPr>
                <w:noProof/>
                <w:webHidden/>
              </w:rPr>
            </w:r>
            <w:r>
              <w:rPr>
                <w:noProof/>
                <w:webHidden/>
              </w:rPr>
              <w:fldChar w:fldCharType="separate"/>
            </w:r>
            <w:r>
              <w:rPr>
                <w:noProof/>
                <w:webHidden/>
              </w:rPr>
              <w:t>9</w:t>
            </w:r>
            <w:r>
              <w:rPr>
                <w:noProof/>
                <w:webHidden/>
              </w:rPr>
              <w:fldChar w:fldCharType="end"/>
            </w:r>
          </w:hyperlink>
        </w:p>
        <w:p w14:paraId="611BC72F" w14:textId="4157FAF4"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1" w:history="1">
            <w:r w:rsidRPr="00571405">
              <w:rPr>
                <w:rStyle w:val="Hyperlink"/>
                <w:noProof/>
                <w:lang w:val="en-US"/>
              </w:rPr>
              <w:t>2.6</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Chain-of-Thought Prompting</w:t>
            </w:r>
            <w:r>
              <w:rPr>
                <w:noProof/>
                <w:webHidden/>
              </w:rPr>
              <w:tab/>
            </w:r>
            <w:r>
              <w:rPr>
                <w:noProof/>
                <w:webHidden/>
              </w:rPr>
              <w:fldChar w:fldCharType="begin"/>
            </w:r>
            <w:r>
              <w:rPr>
                <w:noProof/>
                <w:webHidden/>
              </w:rPr>
              <w:instrText xml:space="preserve"> PAGEREF _Toc235797181 \h </w:instrText>
            </w:r>
            <w:r>
              <w:rPr>
                <w:noProof/>
                <w:webHidden/>
              </w:rPr>
            </w:r>
            <w:r>
              <w:rPr>
                <w:noProof/>
                <w:webHidden/>
              </w:rPr>
              <w:fldChar w:fldCharType="separate"/>
            </w:r>
            <w:r>
              <w:rPr>
                <w:noProof/>
                <w:webHidden/>
              </w:rPr>
              <w:t>13</w:t>
            </w:r>
            <w:r>
              <w:rPr>
                <w:noProof/>
                <w:webHidden/>
              </w:rPr>
              <w:fldChar w:fldCharType="end"/>
            </w:r>
          </w:hyperlink>
        </w:p>
        <w:p w14:paraId="01B552E9" w14:textId="16C7EB23"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82" w:history="1">
            <w:r w:rsidRPr="00571405">
              <w:rPr>
                <w:rStyle w:val="Hyperlink"/>
                <w:noProof/>
              </w:rPr>
              <w:t>3</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Related Work</w:t>
            </w:r>
            <w:r>
              <w:rPr>
                <w:noProof/>
                <w:webHidden/>
              </w:rPr>
              <w:tab/>
            </w:r>
            <w:r>
              <w:rPr>
                <w:noProof/>
                <w:webHidden/>
              </w:rPr>
              <w:fldChar w:fldCharType="begin"/>
            </w:r>
            <w:r>
              <w:rPr>
                <w:noProof/>
                <w:webHidden/>
              </w:rPr>
              <w:instrText xml:space="preserve"> PAGEREF _Toc235797182 \h </w:instrText>
            </w:r>
            <w:r>
              <w:rPr>
                <w:noProof/>
                <w:webHidden/>
              </w:rPr>
            </w:r>
            <w:r>
              <w:rPr>
                <w:noProof/>
                <w:webHidden/>
              </w:rPr>
              <w:fldChar w:fldCharType="separate"/>
            </w:r>
            <w:r>
              <w:rPr>
                <w:noProof/>
                <w:webHidden/>
              </w:rPr>
              <w:t>15</w:t>
            </w:r>
            <w:r>
              <w:rPr>
                <w:noProof/>
                <w:webHidden/>
              </w:rPr>
              <w:fldChar w:fldCharType="end"/>
            </w:r>
          </w:hyperlink>
        </w:p>
        <w:p w14:paraId="243A5949" w14:textId="6E2BF1BE"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3" w:history="1">
            <w:r w:rsidRPr="00571405">
              <w:rPr>
                <w:rStyle w:val="Hyperlink"/>
                <w:noProof/>
                <w:lang w:val="en-US"/>
              </w:rPr>
              <w:t>3.1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White-box Internal-State-Based Hallucination Detection</w:t>
            </w:r>
            <w:r>
              <w:rPr>
                <w:noProof/>
                <w:webHidden/>
              </w:rPr>
              <w:tab/>
            </w:r>
            <w:r>
              <w:rPr>
                <w:noProof/>
                <w:webHidden/>
              </w:rPr>
              <w:fldChar w:fldCharType="begin"/>
            </w:r>
            <w:r>
              <w:rPr>
                <w:noProof/>
                <w:webHidden/>
              </w:rPr>
              <w:instrText xml:space="preserve"> PAGEREF _Toc235797183 \h </w:instrText>
            </w:r>
            <w:r>
              <w:rPr>
                <w:noProof/>
                <w:webHidden/>
              </w:rPr>
            </w:r>
            <w:r>
              <w:rPr>
                <w:noProof/>
                <w:webHidden/>
              </w:rPr>
              <w:fldChar w:fldCharType="separate"/>
            </w:r>
            <w:r>
              <w:rPr>
                <w:noProof/>
                <w:webHidden/>
              </w:rPr>
              <w:t>15</w:t>
            </w:r>
            <w:r>
              <w:rPr>
                <w:noProof/>
                <w:webHidden/>
              </w:rPr>
              <w:fldChar w:fldCharType="end"/>
            </w:r>
          </w:hyperlink>
        </w:p>
        <w:p w14:paraId="6D80188A" w14:textId="5E8D1337"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4" w:history="1">
            <w:r w:rsidRPr="00571405">
              <w:rPr>
                <w:rStyle w:val="Hyperlink"/>
                <w:noProof/>
                <w:lang w:val="en-US"/>
              </w:rPr>
              <w:t>3.2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Black-box Sampling-Based Hallucination Detection</w:t>
            </w:r>
            <w:r>
              <w:rPr>
                <w:noProof/>
                <w:webHidden/>
              </w:rPr>
              <w:tab/>
            </w:r>
            <w:r>
              <w:rPr>
                <w:noProof/>
                <w:webHidden/>
              </w:rPr>
              <w:fldChar w:fldCharType="begin"/>
            </w:r>
            <w:r>
              <w:rPr>
                <w:noProof/>
                <w:webHidden/>
              </w:rPr>
              <w:instrText xml:space="preserve"> PAGEREF _Toc235797184 \h </w:instrText>
            </w:r>
            <w:r>
              <w:rPr>
                <w:noProof/>
                <w:webHidden/>
              </w:rPr>
            </w:r>
            <w:r>
              <w:rPr>
                <w:noProof/>
                <w:webHidden/>
              </w:rPr>
              <w:fldChar w:fldCharType="separate"/>
            </w:r>
            <w:r>
              <w:rPr>
                <w:noProof/>
                <w:webHidden/>
              </w:rPr>
              <w:t>17</w:t>
            </w:r>
            <w:r>
              <w:rPr>
                <w:noProof/>
                <w:webHidden/>
              </w:rPr>
              <w:fldChar w:fldCharType="end"/>
            </w:r>
          </w:hyperlink>
        </w:p>
        <w:p w14:paraId="663A60DD" w14:textId="2851BEB1"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5" w:history="1">
            <w:r w:rsidRPr="00571405">
              <w:rPr>
                <w:rStyle w:val="Hyperlink"/>
                <w:noProof/>
                <w:lang w:val="en-US"/>
              </w:rPr>
              <w:t>3.3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Hallucination Detection Under Chain-of-Thought Prompting</w:t>
            </w:r>
            <w:r>
              <w:rPr>
                <w:noProof/>
                <w:webHidden/>
              </w:rPr>
              <w:tab/>
            </w:r>
            <w:r>
              <w:rPr>
                <w:noProof/>
                <w:webHidden/>
              </w:rPr>
              <w:fldChar w:fldCharType="begin"/>
            </w:r>
            <w:r>
              <w:rPr>
                <w:noProof/>
                <w:webHidden/>
              </w:rPr>
              <w:instrText xml:space="preserve"> PAGEREF _Toc235797185 \h </w:instrText>
            </w:r>
            <w:r>
              <w:rPr>
                <w:noProof/>
                <w:webHidden/>
              </w:rPr>
            </w:r>
            <w:r>
              <w:rPr>
                <w:noProof/>
                <w:webHidden/>
              </w:rPr>
              <w:fldChar w:fldCharType="separate"/>
            </w:r>
            <w:r>
              <w:rPr>
                <w:noProof/>
                <w:webHidden/>
              </w:rPr>
              <w:t>19</w:t>
            </w:r>
            <w:r>
              <w:rPr>
                <w:noProof/>
                <w:webHidden/>
              </w:rPr>
              <w:fldChar w:fldCharType="end"/>
            </w:r>
          </w:hyperlink>
        </w:p>
        <w:p w14:paraId="68A2EC5A" w14:textId="0EADA2F6"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6" w:history="1">
            <w:r w:rsidRPr="00571405">
              <w:rPr>
                <w:rStyle w:val="Hyperlink"/>
                <w:noProof/>
                <w:lang w:val="en-US"/>
              </w:rPr>
              <w:t>3.4</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Positioning of Thesis</w:t>
            </w:r>
            <w:r>
              <w:rPr>
                <w:noProof/>
                <w:webHidden/>
              </w:rPr>
              <w:tab/>
            </w:r>
            <w:r>
              <w:rPr>
                <w:noProof/>
                <w:webHidden/>
              </w:rPr>
              <w:fldChar w:fldCharType="begin"/>
            </w:r>
            <w:r>
              <w:rPr>
                <w:noProof/>
                <w:webHidden/>
              </w:rPr>
              <w:instrText xml:space="preserve"> PAGEREF _Toc235797186 \h </w:instrText>
            </w:r>
            <w:r>
              <w:rPr>
                <w:noProof/>
                <w:webHidden/>
              </w:rPr>
            </w:r>
            <w:r>
              <w:rPr>
                <w:noProof/>
                <w:webHidden/>
              </w:rPr>
              <w:fldChar w:fldCharType="separate"/>
            </w:r>
            <w:r>
              <w:rPr>
                <w:noProof/>
                <w:webHidden/>
              </w:rPr>
              <w:t>21</w:t>
            </w:r>
            <w:r>
              <w:rPr>
                <w:noProof/>
                <w:webHidden/>
              </w:rPr>
              <w:fldChar w:fldCharType="end"/>
            </w:r>
          </w:hyperlink>
        </w:p>
        <w:p w14:paraId="4D523261" w14:textId="6A85A8C5"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87" w:history="1">
            <w:r w:rsidRPr="00571405">
              <w:rPr>
                <w:rStyle w:val="Hyperlink"/>
                <w:noProof/>
              </w:rPr>
              <w:t>4</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Methodology</w:t>
            </w:r>
            <w:r>
              <w:rPr>
                <w:noProof/>
                <w:webHidden/>
              </w:rPr>
              <w:tab/>
            </w:r>
            <w:r>
              <w:rPr>
                <w:noProof/>
                <w:webHidden/>
              </w:rPr>
              <w:fldChar w:fldCharType="begin"/>
            </w:r>
            <w:r>
              <w:rPr>
                <w:noProof/>
                <w:webHidden/>
              </w:rPr>
              <w:instrText xml:space="preserve"> PAGEREF _Toc235797187 \h </w:instrText>
            </w:r>
            <w:r>
              <w:rPr>
                <w:noProof/>
                <w:webHidden/>
              </w:rPr>
            </w:r>
            <w:r>
              <w:rPr>
                <w:noProof/>
                <w:webHidden/>
              </w:rPr>
              <w:fldChar w:fldCharType="separate"/>
            </w:r>
            <w:r>
              <w:rPr>
                <w:noProof/>
                <w:webHidden/>
              </w:rPr>
              <w:t>23</w:t>
            </w:r>
            <w:r>
              <w:rPr>
                <w:noProof/>
                <w:webHidden/>
              </w:rPr>
              <w:fldChar w:fldCharType="end"/>
            </w:r>
          </w:hyperlink>
        </w:p>
        <w:p w14:paraId="65638C7A" w14:textId="701A3E55"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8" w:history="1">
            <w:r w:rsidRPr="00571405">
              <w:rPr>
                <w:rStyle w:val="Hyperlink"/>
                <w:noProof/>
                <w:lang w:val="en-US"/>
              </w:rPr>
              <w:t>4.1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Problem Formulation</w:t>
            </w:r>
            <w:r>
              <w:rPr>
                <w:noProof/>
                <w:webHidden/>
              </w:rPr>
              <w:tab/>
            </w:r>
            <w:r>
              <w:rPr>
                <w:noProof/>
                <w:webHidden/>
              </w:rPr>
              <w:fldChar w:fldCharType="begin"/>
            </w:r>
            <w:r>
              <w:rPr>
                <w:noProof/>
                <w:webHidden/>
              </w:rPr>
              <w:instrText xml:space="preserve"> PAGEREF _Toc235797188 \h </w:instrText>
            </w:r>
            <w:r>
              <w:rPr>
                <w:noProof/>
                <w:webHidden/>
              </w:rPr>
            </w:r>
            <w:r>
              <w:rPr>
                <w:noProof/>
                <w:webHidden/>
              </w:rPr>
              <w:fldChar w:fldCharType="separate"/>
            </w:r>
            <w:r>
              <w:rPr>
                <w:noProof/>
                <w:webHidden/>
              </w:rPr>
              <w:t>23</w:t>
            </w:r>
            <w:r>
              <w:rPr>
                <w:noProof/>
                <w:webHidden/>
              </w:rPr>
              <w:fldChar w:fldCharType="end"/>
            </w:r>
          </w:hyperlink>
        </w:p>
        <w:p w14:paraId="37110AF9" w14:textId="6A1AC258"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89" w:history="1">
            <w:r w:rsidRPr="00571405">
              <w:rPr>
                <w:rStyle w:val="Hyperlink"/>
                <w:noProof/>
                <w:lang w:val="en-US"/>
              </w:rPr>
              <w:t>4.2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Kernel Language Entropy in This Thesis</w:t>
            </w:r>
            <w:r>
              <w:rPr>
                <w:noProof/>
                <w:webHidden/>
              </w:rPr>
              <w:tab/>
            </w:r>
            <w:r>
              <w:rPr>
                <w:noProof/>
                <w:webHidden/>
              </w:rPr>
              <w:fldChar w:fldCharType="begin"/>
            </w:r>
            <w:r>
              <w:rPr>
                <w:noProof/>
                <w:webHidden/>
              </w:rPr>
              <w:instrText xml:space="preserve"> PAGEREF _Toc235797189 \h </w:instrText>
            </w:r>
            <w:r>
              <w:rPr>
                <w:noProof/>
                <w:webHidden/>
              </w:rPr>
            </w:r>
            <w:r>
              <w:rPr>
                <w:noProof/>
                <w:webHidden/>
              </w:rPr>
              <w:fldChar w:fldCharType="separate"/>
            </w:r>
            <w:r>
              <w:rPr>
                <w:noProof/>
                <w:webHidden/>
              </w:rPr>
              <w:t>24</w:t>
            </w:r>
            <w:r>
              <w:rPr>
                <w:noProof/>
                <w:webHidden/>
              </w:rPr>
              <w:fldChar w:fldCharType="end"/>
            </w:r>
          </w:hyperlink>
        </w:p>
        <w:p w14:paraId="23DEC674" w14:textId="22DF6395"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90" w:history="1">
            <w:r w:rsidRPr="00571405">
              <w:rPr>
                <w:rStyle w:val="Hyperlink"/>
                <w:noProof/>
                <w:lang w:val="en-US"/>
              </w:rPr>
              <w:t>4.3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Experimental Conditions</w:t>
            </w:r>
            <w:r>
              <w:rPr>
                <w:noProof/>
                <w:webHidden/>
              </w:rPr>
              <w:tab/>
            </w:r>
            <w:r>
              <w:rPr>
                <w:noProof/>
                <w:webHidden/>
              </w:rPr>
              <w:fldChar w:fldCharType="begin"/>
            </w:r>
            <w:r>
              <w:rPr>
                <w:noProof/>
                <w:webHidden/>
              </w:rPr>
              <w:instrText xml:space="preserve"> PAGEREF _Toc235797190 \h </w:instrText>
            </w:r>
            <w:r>
              <w:rPr>
                <w:noProof/>
                <w:webHidden/>
              </w:rPr>
            </w:r>
            <w:r>
              <w:rPr>
                <w:noProof/>
                <w:webHidden/>
              </w:rPr>
              <w:fldChar w:fldCharType="separate"/>
            </w:r>
            <w:r>
              <w:rPr>
                <w:noProof/>
                <w:webHidden/>
              </w:rPr>
              <w:t>26</w:t>
            </w:r>
            <w:r>
              <w:rPr>
                <w:noProof/>
                <w:webHidden/>
              </w:rPr>
              <w:fldChar w:fldCharType="end"/>
            </w:r>
          </w:hyperlink>
        </w:p>
        <w:p w14:paraId="34701B5F" w14:textId="5956F8F2"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191" w:history="1">
            <w:r w:rsidRPr="00571405">
              <w:rPr>
                <w:rStyle w:val="Hyperlink"/>
                <w:noProof/>
                <w:lang w:val="en-US"/>
              </w:rPr>
              <w:t>4.3.1</w:t>
            </w:r>
            <w:r>
              <w:rPr>
                <w:rFonts w:eastAsiaTheme="minorEastAsia" w:cstheme="minorBidi"/>
                <w:noProof/>
                <w:kern w:val="2"/>
                <w:sz w:val="24"/>
                <w:szCs w:val="24"/>
                <w:lang w:val="en-US"/>
                <w14:ligatures w14:val="standardContextual"/>
              </w:rPr>
              <w:tab/>
            </w:r>
            <w:r w:rsidRPr="00571405">
              <w:rPr>
                <w:rStyle w:val="Hyperlink"/>
                <w:noProof/>
                <w:lang w:val="en-US"/>
              </w:rPr>
              <w:t>C1: Standard Prompting with KLE</w:t>
            </w:r>
            <w:r>
              <w:rPr>
                <w:noProof/>
                <w:webHidden/>
              </w:rPr>
              <w:tab/>
            </w:r>
            <w:r>
              <w:rPr>
                <w:noProof/>
                <w:webHidden/>
              </w:rPr>
              <w:fldChar w:fldCharType="begin"/>
            </w:r>
            <w:r>
              <w:rPr>
                <w:noProof/>
                <w:webHidden/>
              </w:rPr>
              <w:instrText xml:space="preserve"> PAGEREF _Toc235797191 \h </w:instrText>
            </w:r>
            <w:r>
              <w:rPr>
                <w:noProof/>
                <w:webHidden/>
              </w:rPr>
            </w:r>
            <w:r>
              <w:rPr>
                <w:noProof/>
                <w:webHidden/>
              </w:rPr>
              <w:fldChar w:fldCharType="separate"/>
            </w:r>
            <w:r>
              <w:rPr>
                <w:noProof/>
                <w:webHidden/>
              </w:rPr>
              <w:t>27</w:t>
            </w:r>
            <w:r>
              <w:rPr>
                <w:noProof/>
                <w:webHidden/>
              </w:rPr>
              <w:fldChar w:fldCharType="end"/>
            </w:r>
          </w:hyperlink>
        </w:p>
        <w:p w14:paraId="4BD6CD13" w14:textId="2C3C55EB"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192" w:history="1">
            <w:r w:rsidRPr="00571405">
              <w:rPr>
                <w:rStyle w:val="Hyperlink"/>
                <w:noProof/>
                <w:lang w:val="en-US"/>
              </w:rPr>
              <w:t>4.3.2</w:t>
            </w:r>
            <w:r>
              <w:rPr>
                <w:rFonts w:eastAsiaTheme="minorEastAsia" w:cstheme="minorBidi"/>
                <w:noProof/>
                <w:kern w:val="2"/>
                <w:sz w:val="24"/>
                <w:szCs w:val="24"/>
                <w:lang w:val="en-US"/>
                <w14:ligatures w14:val="standardContextual"/>
              </w:rPr>
              <w:tab/>
            </w:r>
            <w:r w:rsidRPr="00571405">
              <w:rPr>
                <w:rStyle w:val="Hyperlink"/>
                <w:noProof/>
                <w:lang w:val="en-US"/>
              </w:rPr>
              <w:t>C2: Holistic CoT-Level KLE</w:t>
            </w:r>
            <w:r>
              <w:rPr>
                <w:noProof/>
                <w:webHidden/>
              </w:rPr>
              <w:tab/>
            </w:r>
            <w:r>
              <w:rPr>
                <w:noProof/>
                <w:webHidden/>
              </w:rPr>
              <w:fldChar w:fldCharType="begin"/>
            </w:r>
            <w:r>
              <w:rPr>
                <w:noProof/>
                <w:webHidden/>
              </w:rPr>
              <w:instrText xml:space="preserve"> PAGEREF _Toc235797192 \h </w:instrText>
            </w:r>
            <w:r>
              <w:rPr>
                <w:noProof/>
                <w:webHidden/>
              </w:rPr>
            </w:r>
            <w:r>
              <w:rPr>
                <w:noProof/>
                <w:webHidden/>
              </w:rPr>
              <w:fldChar w:fldCharType="separate"/>
            </w:r>
            <w:r>
              <w:rPr>
                <w:noProof/>
                <w:webHidden/>
              </w:rPr>
              <w:t>28</w:t>
            </w:r>
            <w:r>
              <w:rPr>
                <w:noProof/>
                <w:webHidden/>
              </w:rPr>
              <w:fldChar w:fldCharType="end"/>
            </w:r>
          </w:hyperlink>
        </w:p>
        <w:p w14:paraId="0A862946" w14:textId="4F701071"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193" w:history="1">
            <w:r w:rsidRPr="00571405">
              <w:rPr>
                <w:rStyle w:val="Hyperlink"/>
                <w:noProof/>
                <w:lang w:val="en-US"/>
              </w:rPr>
              <w:t>4.3.3</w:t>
            </w:r>
            <w:r>
              <w:rPr>
                <w:rFonts w:eastAsiaTheme="minorEastAsia" w:cstheme="minorBidi"/>
                <w:noProof/>
                <w:kern w:val="2"/>
                <w:sz w:val="24"/>
                <w:szCs w:val="24"/>
                <w:lang w:val="en-US"/>
                <w14:ligatures w14:val="standardContextual"/>
              </w:rPr>
              <w:tab/>
            </w:r>
            <w:r w:rsidRPr="00571405">
              <w:rPr>
                <w:rStyle w:val="Hyperlink"/>
                <w:noProof/>
                <w:lang w:val="en-US"/>
              </w:rPr>
              <w:t>C3: Final-Answer-Level KLE Under CoT</w:t>
            </w:r>
            <w:r>
              <w:rPr>
                <w:noProof/>
                <w:webHidden/>
              </w:rPr>
              <w:tab/>
            </w:r>
            <w:r>
              <w:rPr>
                <w:noProof/>
                <w:webHidden/>
              </w:rPr>
              <w:fldChar w:fldCharType="begin"/>
            </w:r>
            <w:r>
              <w:rPr>
                <w:noProof/>
                <w:webHidden/>
              </w:rPr>
              <w:instrText xml:space="preserve"> PAGEREF _Toc235797193 \h </w:instrText>
            </w:r>
            <w:r>
              <w:rPr>
                <w:noProof/>
                <w:webHidden/>
              </w:rPr>
            </w:r>
            <w:r>
              <w:rPr>
                <w:noProof/>
                <w:webHidden/>
              </w:rPr>
              <w:fldChar w:fldCharType="separate"/>
            </w:r>
            <w:r>
              <w:rPr>
                <w:noProof/>
                <w:webHidden/>
              </w:rPr>
              <w:t>29</w:t>
            </w:r>
            <w:r>
              <w:rPr>
                <w:noProof/>
                <w:webHidden/>
              </w:rPr>
              <w:fldChar w:fldCharType="end"/>
            </w:r>
          </w:hyperlink>
        </w:p>
        <w:p w14:paraId="57EA0DF6" w14:textId="6F150B1D"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194" w:history="1">
            <w:r w:rsidRPr="00571405">
              <w:rPr>
                <w:rStyle w:val="Hyperlink"/>
                <w:noProof/>
                <w:lang w:val="en-US"/>
              </w:rPr>
              <w:t>4.3.4</w:t>
            </w:r>
            <w:r>
              <w:rPr>
                <w:rFonts w:eastAsiaTheme="minorEastAsia" w:cstheme="minorBidi"/>
                <w:noProof/>
                <w:kern w:val="2"/>
                <w:sz w:val="24"/>
                <w:szCs w:val="24"/>
                <w:lang w:val="en-US"/>
                <w14:ligatures w14:val="standardContextual"/>
              </w:rPr>
              <w:tab/>
            </w:r>
            <w:r w:rsidRPr="00571405">
              <w:rPr>
                <w:rStyle w:val="Hyperlink"/>
                <w:noProof/>
                <w:lang w:val="en-US"/>
              </w:rPr>
              <w:t>C4: Step-Wise KLE Under CoT</w:t>
            </w:r>
            <w:r>
              <w:rPr>
                <w:noProof/>
                <w:webHidden/>
              </w:rPr>
              <w:tab/>
            </w:r>
            <w:r>
              <w:rPr>
                <w:noProof/>
                <w:webHidden/>
              </w:rPr>
              <w:fldChar w:fldCharType="begin"/>
            </w:r>
            <w:r>
              <w:rPr>
                <w:noProof/>
                <w:webHidden/>
              </w:rPr>
              <w:instrText xml:space="preserve"> PAGEREF _Toc235797194 \h </w:instrText>
            </w:r>
            <w:r>
              <w:rPr>
                <w:noProof/>
                <w:webHidden/>
              </w:rPr>
            </w:r>
            <w:r>
              <w:rPr>
                <w:noProof/>
                <w:webHidden/>
              </w:rPr>
              <w:fldChar w:fldCharType="separate"/>
            </w:r>
            <w:r>
              <w:rPr>
                <w:noProof/>
                <w:webHidden/>
              </w:rPr>
              <w:t>30</w:t>
            </w:r>
            <w:r>
              <w:rPr>
                <w:noProof/>
                <w:webHidden/>
              </w:rPr>
              <w:fldChar w:fldCharType="end"/>
            </w:r>
          </w:hyperlink>
        </w:p>
        <w:p w14:paraId="492684A9" w14:textId="76F19903"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95" w:history="1">
            <w:r w:rsidRPr="00571405">
              <w:rPr>
                <w:rStyle w:val="Hyperlink"/>
                <w:noProof/>
                <w:lang w:val="en-US"/>
              </w:rPr>
              <w:t>4.4</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White-Box and Black-Box Formulations</w:t>
            </w:r>
            <w:r>
              <w:rPr>
                <w:noProof/>
                <w:webHidden/>
              </w:rPr>
              <w:tab/>
            </w:r>
            <w:r>
              <w:rPr>
                <w:noProof/>
                <w:webHidden/>
              </w:rPr>
              <w:fldChar w:fldCharType="begin"/>
            </w:r>
            <w:r>
              <w:rPr>
                <w:noProof/>
                <w:webHidden/>
              </w:rPr>
              <w:instrText xml:space="preserve"> PAGEREF _Toc235797195 \h </w:instrText>
            </w:r>
            <w:r>
              <w:rPr>
                <w:noProof/>
                <w:webHidden/>
              </w:rPr>
            </w:r>
            <w:r>
              <w:rPr>
                <w:noProof/>
                <w:webHidden/>
              </w:rPr>
              <w:fldChar w:fldCharType="separate"/>
            </w:r>
            <w:r>
              <w:rPr>
                <w:noProof/>
                <w:webHidden/>
              </w:rPr>
              <w:t>33</w:t>
            </w:r>
            <w:r>
              <w:rPr>
                <w:noProof/>
                <w:webHidden/>
              </w:rPr>
              <w:fldChar w:fldCharType="end"/>
            </w:r>
          </w:hyperlink>
        </w:p>
        <w:p w14:paraId="65BC2F9E" w14:textId="5379FC09"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96" w:history="1">
            <w:r w:rsidRPr="00571405">
              <w:rPr>
                <w:rStyle w:val="Hyperlink"/>
                <w:noProof/>
                <w:lang w:val="en-US"/>
              </w:rPr>
              <w:t>4.5</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Labeling and Evaluation Protocol</w:t>
            </w:r>
            <w:r>
              <w:rPr>
                <w:noProof/>
                <w:webHidden/>
              </w:rPr>
              <w:tab/>
            </w:r>
            <w:r>
              <w:rPr>
                <w:noProof/>
                <w:webHidden/>
              </w:rPr>
              <w:fldChar w:fldCharType="begin"/>
            </w:r>
            <w:r>
              <w:rPr>
                <w:noProof/>
                <w:webHidden/>
              </w:rPr>
              <w:instrText xml:space="preserve"> PAGEREF _Toc235797196 \h </w:instrText>
            </w:r>
            <w:r>
              <w:rPr>
                <w:noProof/>
                <w:webHidden/>
              </w:rPr>
            </w:r>
            <w:r>
              <w:rPr>
                <w:noProof/>
                <w:webHidden/>
              </w:rPr>
              <w:fldChar w:fldCharType="separate"/>
            </w:r>
            <w:r>
              <w:rPr>
                <w:noProof/>
                <w:webHidden/>
              </w:rPr>
              <w:t>35</w:t>
            </w:r>
            <w:r>
              <w:rPr>
                <w:noProof/>
                <w:webHidden/>
              </w:rPr>
              <w:fldChar w:fldCharType="end"/>
            </w:r>
          </w:hyperlink>
        </w:p>
        <w:p w14:paraId="7F7BB3A2" w14:textId="279312DF"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197" w:history="1">
            <w:r w:rsidRPr="00571405">
              <w:rPr>
                <w:rStyle w:val="Hyperlink"/>
                <w:noProof/>
              </w:rPr>
              <w:t>5</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Experimental Setup</w:t>
            </w:r>
            <w:r>
              <w:rPr>
                <w:noProof/>
                <w:webHidden/>
              </w:rPr>
              <w:tab/>
            </w:r>
            <w:r>
              <w:rPr>
                <w:noProof/>
                <w:webHidden/>
              </w:rPr>
              <w:fldChar w:fldCharType="begin"/>
            </w:r>
            <w:r>
              <w:rPr>
                <w:noProof/>
                <w:webHidden/>
              </w:rPr>
              <w:instrText xml:space="preserve"> PAGEREF _Toc235797197 \h </w:instrText>
            </w:r>
            <w:r>
              <w:rPr>
                <w:noProof/>
                <w:webHidden/>
              </w:rPr>
            </w:r>
            <w:r>
              <w:rPr>
                <w:noProof/>
                <w:webHidden/>
              </w:rPr>
              <w:fldChar w:fldCharType="separate"/>
            </w:r>
            <w:r>
              <w:rPr>
                <w:noProof/>
                <w:webHidden/>
              </w:rPr>
              <w:t>38</w:t>
            </w:r>
            <w:r>
              <w:rPr>
                <w:noProof/>
                <w:webHidden/>
              </w:rPr>
              <w:fldChar w:fldCharType="end"/>
            </w:r>
          </w:hyperlink>
        </w:p>
        <w:p w14:paraId="47A75BFE" w14:textId="6DB7B44A"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198" w:history="1">
            <w:r w:rsidRPr="00571405">
              <w:rPr>
                <w:rStyle w:val="Hyperlink"/>
                <w:noProof/>
                <w:lang w:val="en-US"/>
              </w:rPr>
              <w:t>5.1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Datasets</w:t>
            </w:r>
            <w:r>
              <w:rPr>
                <w:noProof/>
                <w:webHidden/>
              </w:rPr>
              <w:tab/>
            </w:r>
            <w:r>
              <w:rPr>
                <w:noProof/>
                <w:webHidden/>
              </w:rPr>
              <w:fldChar w:fldCharType="begin"/>
            </w:r>
            <w:r>
              <w:rPr>
                <w:noProof/>
                <w:webHidden/>
              </w:rPr>
              <w:instrText xml:space="preserve"> PAGEREF _Toc235797198 \h </w:instrText>
            </w:r>
            <w:r>
              <w:rPr>
                <w:noProof/>
                <w:webHidden/>
              </w:rPr>
            </w:r>
            <w:r>
              <w:rPr>
                <w:noProof/>
                <w:webHidden/>
              </w:rPr>
              <w:fldChar w:fldCharType="separate"/>
            </w:r>
            <w:r>
              <w:rPr>
                <w:noProof/>
                <w:webHidden/>
              </w:rPr>
              <w:t>38</w:t>
            </w:r>
            <w:r>
              <w:rPr>
                <w:noProof/>
                <w:webHidden/>
              </w:rPr>
              <w:fldChar w:fldCharType="end"/>
            </w:r>
          </w:hyperlink>
        </w:p>
        <w:p w14:paraId="7A80E8C6" w14:textId="129523A1"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199" w:history="1">
            <w:r w:rsidRPr="00571405">
              <w:rPr>
                <w:rStyle w:val="Hyperlink"/>
                <w:noProof/>
                <w:lang w:val="en-US"/>
              </w:rPr>
              <w:t>5.1.1</w:t>
            </w:r>
            <w:r>
              <w:rPr>
                <w:rFonts w:eastAsiaTheme="minorEastAsia" w:cstheme="minorBidi"/>
                <w:noProof/>
                <w:kern w:val="2"/>
                <w:sz w:val="24"/>
                <w:szCs w:val="24"/>
                <w:lang w:val="en-US"/>
                <w14:ligatures w14:val="standardContextual"/>
              </w:rPr>
              <w:tab/>
            </w:r>
            <w:r w:rsidRPr="00571405">
              <w:rPr>
                <w:rStyle w:val="Hyperlink"/>
                <w:noProof/>
                <w:lang w:val="en-US"/>
              </w:rPr>
              <w:t>TriviaQA</w:t>
            </w:r>
            <w:r>
              <w:rPr>
                <w:noProof/>
                <w:webHidden/>
              </w:rPr>
              <w:tab/>
            </w:r>
            <w:r>
              <w:rPr>
                <w:noProof/>
                <w:webHidden/>
              </w:rPr>
              <w:fldChar w:fldCharType="begin"/>
            </w:r>
            <w:r>
              <w:rPr>
                <w:noProof/>
                <w:webHidden/>
              </w:rPr>
              <w:instrText xml:space="preserve"> PAGEREF _Toc235797199 \h </w:instrText>
            </w:r>
            <w:r>
              <w:rPr>
                <w:noProof/>
                <w:webHidden/>
              </w:rPr>
            </w:r>
            <w:r>
              <w:rPr>
                <w:noProof/>
                <w:webHidden/>
              </w:rPr>
              <w:fldChar w:fldCharType="separate"/>
            </w:r>
            <w:r>
              <w:rPr>
                <w:noProof/>
                <w:webHidden/>
              </w:rPr>
              <w:t>39</w:t>
            </w:r>
            <w:r>
              <w:rPr>
                <w:noProof/>
                <w:webHidden/>
              </w:rPr>
              <w:fldChar w:fldCharType="end"/>
            </w:r>
          </w:hyperlink>
        </w:p>
        <w:p w14:paraId="3E6EFB67" w14:textId="4185ACDB"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200" w:history="1">
            <w:r w:rsidRPr="00571405">
              <w:rPr>
                <w:rStyle w:val="Hyperlink"/>
                <w:noProof/>
                <w:lang w:val="en-US"/>
              </w:rPr>
              <w:t>5.1.2</w:t>
            </w:r>
            <w:r>
              <w:rPr>
                <w:rFonts w:eastAsiaTheme="minorEastAsia" w:cstheme="minorBidi"/>
                <w:noProof/>
                <w:kern w:val="2"/>
                <w:sz w:val="24"/>
                <w:szCs w:val="24"/>
                <w:lang w:val="en-US"/>
                <w14:ligatures w14:val="standardContextual"/>
              </w:rPr>
              <w:tab/>
            </w:r>
            <w:r w:rsidRPr="00571405">
              <w:rPr>
                <w:rStyle w:val="Hyperlink"/>
                <w:noProof/>
                <w:lang w:val="en-US"/>
              </w:rPr>
              <w:t>NQ-Open</w:t>
            </w:r>
            <w:r>
              <w:rPr>
                <w:noProof/>
                <w:webHidden/>
              </w:rPr>
              <w:tab/>
            </w:r>
            <w:r>
              <w:rPr>
                <w:noProof/>
                <w:webHidden/>
              </w:rPr>
              <w:fldChar w:fldCharType="begin"/>
            </w:r>
            <w:r>
              <w:rPr>
                <w:noProof/>
                <w:webHidden/>
              </w:rPr>
              <w:instrText xml:space="preserve"> PAGEREF _Toc235797200 \h </w:instrText>
            </w:r>
            <w:r>
              <w:rPr>
                <w:noProof/>
                <w:webHidden/>
              </w:rPr>
            </w:r>
            <w:r>
              <w:rPr>
                <w:noProof/>
                <w:webHidden/>
              </w:rPr>
              <w:fldChar w:fldCharType="separate"/>
            </w:r>
            <w:r>
              <w:rPr>
                <w:noProof/>
                <w:webHidden/>
              </w:rPr>
              <w:t>39</w:t>
            </w:r>
            <w:r>
              <w:rPr>
                <w:noProof/>
                <w:webHidden/>
              </w:rPr>
              <w:fldChar w:fldCharType="end"/>
            </w:r>
          </w:hyperlink>
        </w:p>
        <w:p w14:paraId="42AF617B" w14:textId="35FFDD02"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201" w:history="1">
            <w:r w:rsidRPr="00571405">
              <w:rPr>
                <w:rStyle w:val="Hyperlink"/>
                <w:noProof/>
                <w:lang w:val="en-US"/>
              </w:rPr>
              <w:t>5.1.3</w:t>
            </w:r>
            <w:r>
              <w:rPr>
                <w:rFonts w:eastAsiaTheme="minorEastAsia" w:cstheme="minorBidi"/>
                <w:noProof/>
                <w:kern w:val="2"/>
                <w:sz w:val="24"/>
                <w:szCs w:val="24"/>
                <w:lang w:val="en-US"/>
                <w14:ligatures w14:val="standardContextual"/>
              </w:rPr>
              <w:tab/>
            </w:r>
            <w:r w:rsidRPr="00571405">
              <w:rPr>
                <w:rStyle w:val="Hyperlink"/>
                <w:noProof/>
                <w:lang w:val="en-US"/>
              </w:rPr>
              <w:t>MoreHopQA</w:t>
            </w:r>
            <w:r>
              <w:rPr>
                <w:noProof/>
                <w:webHidden/>
              </w:rPr>
              <w:tab/>
            </w:r>
            <w:r>
              <w:rPr>
                <w:noProof/>
                <w:webHidden/>
              </w:rPr>
              <w:fldChar w:fldCharType="begin"/>
            </w:r>
            <w:r>
              <w:rPr>
                <w:noProof/>
                <w:webHidden/>
              </w:rPr>
              <w:instrText xml:space="preserve"> PAGEREF _Toc235797201 \h </w:instrText>
            </w:r>
            <w:r>
              <w:rPr>
                <w:noProof/>
                <w:webHidden/>
              </w:rPr>
            </w:r>
            <w:r>
              <w:rPr>
                <w:noProof/>
                <w:webHidden/>
              </w:rPr>
              <w:fldChar w:fldCharType="separate"/>
            </w:r>
            <w:r>
              <w:rPr>
                <w:noProof/>
                <w:webHidden/>
              </w:rPr>
              <w:t>40</w:t>
            </w:r>
            <w:r>
              <w:rPr>
                <w:noProof/>
                <w:webHidden/>
              </w:rPr>
              <w:fldChar w:fldCharType="end"/>
            </w:r>
          </w:hyperlink>
        </w:p>
        <w:p w14:paraId="5D3B74F6" w14:textId="0DB84C19"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02" w:history="1">
            <w:r w:rsidRPr="00571405">
              <w:rPr>
                <w:rStyle w:val="Hyperlink"/>
                <w:noProof/>
                <w:lang w:val="en-US"/>
              </w:rPr>
              <w:t>5.2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Models</w:t>
            </w:r>
            <w:r>
              <w:rPr>
                <w:noProof/>
                <w:webHidden/>
              </w:rPr>
              <w:tab/>
            </w:r>
            <w:r>
              <w:rPr>
                <w:noProof/>
                <w:webHidden/>
              </w:rPr>
              <w:fldChar w:fldCharType="begin"/>
            </w:r>
            <w:r>
              <w:rPr>
                <w:noProof/>
                <w:webHidden/>
              </w:rPr>
              <w:instrText xml:space="preserve"> PAGEREF _Toc235797202 \h </w:instrText>
            </w:r>
            <w:r>
              <w:rPr>
                <w:noProof/>
                <w:webHidden/>
              </w:rPr>
            </w:r>
            <w:r>
              <w:rPr>
                <w:noProof/>
                <w:webHidden/>
              </w:rPr>
              <w:fldChar w:fldCharType="separate"/>
            </w:r>
            <w:r>
              <w:rPr>
                <w:noProof/>
                <w:webHidden/>
              </w:rPr>
              <w:t>41</w:t>
            </w:r>
            <w:r>
              <w:rPr>
                <w:noProof/>
                <w:webHidden/>
              </w:rPr>
              <w:fldChar w:fldCharType="end"/>
            </w:r>
          </w:hyperlink>
        </w:p>
        <w:p w14:paraId="4D02F3EF" w14:textId="6BBD4B46"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03" w:history="1">
            <w:r w:rsidRPr="00571405">
              <w:rPr>
                <w:rStyle w:val="Hyperlink"/>
                <w:noProof/>
                <w:lang w:val="en-US"/>
              </w:rPr>
              <w:t>5.3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Prompting Strategies</w:t>
            </w:r>
            <w:r>
              <w:rPr>
                <w:noProof/>
                <w:webHidden/>
              </w:rPr>
              <w:tab/>
            </w:r>
            <w:r>
              <w:rPr>
                <w:noProof/>
                <w:webHidden/>
              </w:rPr>
              <w:fldChar w:fldCharType="begin"/>
            </w:r>
            <w:r>
              <w:rPr>
                <w:noProof/>
                <w:webHidden/>
              </w:rPr>
              <w:instrText xml:space="preserve"> PAGEREF _Toc235797203 \h </w:instrText>
            </w:r>
            <w:r>
              <w:rPr>
                <w:noProof/>
                <w:webHidden/>
              </w:rPr>
            </w:r>
            <w:r>
              <w:rPr>
                <w:noProof/>
                <w:webHidden/>
              </w:rPr>
              <w:fldChar w:fldCharType="separate"/>
            </w:r>
            <w:r>
              <w:rPr>
                <w:noProof/>
                <w:webHidden/>
              </w:rPr>
              <w:t>43</w:t>
            </w:r>
            <w:r>
              <w:rPr>
                <w:noProof/>
                <w:webHidden/>
              </w:rPr>
              <w:fldChar w:fldCharType="end"/>
            </w:r>
          </w:hyperlink>
        </w:p>
        <w:p w14:paraId="0554E741" w14:textId="38BF4CB1"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04" w:history="1">
            <w:r w:rsidRPr="00571405">
              <w:rPr>
                <w:rStyle w:val="Hyperlink"/>
                <w:noProof/>
                <w:lang w:val="en-US"/>
              </w:rPr>
              <w:t>5.4</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Hyperparameters</w:t>
            </w:r>
            <w:r>
              <w:rPr>
                <w:noProof/>
                <w:webHidden/>
              </w:rPr>
              <w:tab/>
            </w:r>
            <w:r>
              <w:rPr>
                <w:noProof/>
                <w:webHidden/>
              </w:rPr>
              <w:fldChar w:fldCharType="begin"/>
            </w:r>
            <w:r>
              <w:rPr>
                <w:noProof/>
                <w:webHidden/>
              </w:rPr>
              <w:instrText xml:space="preserve"> PAGEREF _Toc235797204 \h </w:instrText>
            </w:r>
            <w:r>
              <w:rPr>
                <w:noProof/>
                <w:webHidden/>
              </w:rPr>
            </w:r>
            <w:r>
              <w:rPr>
                <w:noProof/>
                <w:webHidden/>
              </w:rPr>
              <w:fldChar w:fldCharType="separate"/>
            </w:r>
            <w:r>
              <w:rPr>
                <w:noProof/>
                <w:webHidden/>
              </w:rPr>
              <w:t>45</w:t>
            </w:r>
            <w:r>
              <w:rPr>
                <w:noProof/>
                <w:webHidden/>
              </w:rPr>
              <w:fldChar w:fldCharType="end"/>
            </w:r>
          </w:hyperlink>
        </w:p>
        <w:p w14:paraId="25384A68" w14:textId="4AE3C5CC"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05" w:history="1">
            <w:r w:rsidRPr="00571405">
              <w:rPr>
                <w:rStyle w:val="Hyperlink"/>
                <w:noProof/>
                <w:lang w:val="en-US"/>
              </w:rPr>
              <w:t>5.5</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Evaluation Metrics</w:t>
            </w:r>
            <w:r>
              <w:rPr>
                <w:noProof/>
                <w:webHidden/>
              </w:rPr>
              <w:tab/>
            </w:r>
            <w:r>
              <w:rPr>
                <w:noProof/>
                <w:webHidden/>
              </w:rPr>
              <w:fldChar w:fldCharType="begin"/>
            </w:r>
            <w:r>
              <w:rPr>
                <w:noProof/>
                <w:webHidden/>
              </w:rPr>
              <w:instrText xml:space="preserve"> PAGEREF _Toc235797205 \h </w:instrText>
            </w:r>
            <w:r>
              <w:rPr>
                <w:noProof/>
                <w:webHidden/>
              </w:rPr>
            </w:r>
            <w:r>
              <w:rPr>
                <w:noProof/>
                <w:webHidden/>
              </w:rPr>
              <w:fldChar w:fldCharType="separate"/>
            </w:r>
            <w:r>
              <w:rPr>
                <w:noProof/>
                <w:webHidden/>
              </w:rPr>
              <w:t>47</w:t>
            </w:r>
            <w:r>
              <w:rPr>
                <w:noProof/>
                <w:webHidden/>
              </w:rPr>
              <w:fldChar w:fldCharType="end"/>
            </w:r>
          </w:hyperlink>
        </w:p>
        <w:p w14:paraId="7B8B4E8B" w14:textId="5CB2615A"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06" w:history="1">
            <w:r w:rsidRPr="00571405">
              <w:rPr>
                <w:rStyle w:val="Hyperlink"/>
                <w:noProof/>
                <w:lang w:val="en-US"/>
              </w:rPr>
              <w:t>5.6</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Implementation Details</w:t>
            </w:r>
            <w:r>
              <w:rPr>
                <w:noProof/>
                <w:webHidden/>
              </w:rPr>
              <w:tab/>
            </w:r>
            <w:r>
              <w:rPr>
                <w:noProof/>
                <w:webHidden/>
              </w:rPr>
              <w:fldChar w:fldCharType="begin"/>
            </w:r>
            <w:r>
              <w:rPr>
                <w:noProof/>
                <w:webHidden/>
              </w:rPr>
              <w:instrText xml:space="preserve"> PAGEREF _Toc235797206 \h </w:instrText>
            </w:r>
            <w:r>
              <w:rPr>
                <w:noProof/>
                <w:webHidden/>
              </w:rPr>
            </w:r>
            <w:r>
              <w:rPr>
                <w:noProof/>
                <w:webHidden/>
              </w:rPr>
              <w:fldChar w:fldCharType="separate"/>
            </w:r>
            <w:r>
              <w:rPr>
                <w:noProof/>
                <w:webHidden/>
              </w:rPr>
              <w:t>49</w:t>
            </w:r>
            <w:r>
              <w:rPr>
                <w:noProof/>
                <w:webHidden/>
              </w:rPr>
              <w:fldChar w:fldCharType="end"/>
            </w:r>
          </w:hyperlink>
        </w:p>
        <w:p w14:paraId="2A5137BD" w14:textId="380FFEB0"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07" w:history="1">
            <w:r w:rsidRPr="00571405">
              <w:rPr>
                <w:rStyle w:val="Hyperlink"/>
                <w:noProof/>
                <w:lang w:val="en-US"/>
              </w:rPr>
              <w:t>5.7</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Baseline Methods</w:t>
            </w:r>
            <w:r>
              <w:rPr>
                <w:noProof/>
                <w:webHidden/>
              </w:rPr>
              <w:tab/>
            </w:r>
            <w:r>
              <w:rPr>
                <w:noProof/>
                <w:webHidden/>
              </w:rPr>
              <w:fldChar w:fldCharType="begin"/>
            </w:r>
            <w:r>
              <w:rPr>
                <w:noProof/>
                <w:webHidden/>
              </w:rPr>
              <w:instrText xml:space="preserve"> PAGEREF _Toc235797207 \h </w:instrText>
            </w:r>
            <w:r>
              <w:rPr>
                <w:noProof/>
                <w:webHidden/>
              </w:rPr>
            </w:r>
            <w:r>
              <w:rPr>
                <w:noProof/>
                <w:webHidden/>
              </w:rPr>
              <w:fldChar w:fldCharType="separate"/>
            </w:r>
            <w:r>
              <w:rPr>
                <w:noProof/>
                <w:webHidden/>
              </w:rPr>
              <w:t>50</w:t>
            </w:r>
            <w:r>
              <w:rPr>
                <w:noProof/>
                <w:webHidden/>
              </w:rPr>
              <w:fldChar w:fldCharType="end"/>
            </w:r>
          </w:hyperlink>
        </w:p>
        <w:p w14:paraId="08D41046" w14:textId="1FACEA33"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208" w:history="1">
            <w:r w:rsidRPr="00571405">
              <w:rPr>
                <w:rStyle w:val="Hyperlink"/>
                <w:noProof/>
                <w:lang w:val="en-US"/>
              </w:rPr>
              <w:t>5.7.1</w:t>
            </w:r>
            <w:r>
              <w:rPr>
                <w:rFonts w:eastAsiaTheme="minorEastAsia" w:cstheme="minorBidi"/>
                <w:noProof/>
                <w:kern w:val="2"/>
                <w:sz w:val="24"/>
                <w:szCs w:val="24"/>
                <w:lang w:val="en-US"/>
                <w14:ligatures w14:val="standardContextual"/>
              </w:rPr>
              <w:tab/>
            </w:r>
            <w:r w:rsidRPr="00571405">
              <w:rPr>
                <w:rStyle w:val="Hyperlink"/>
                <w:noProof/>
                <w:lang w:val="en-US"/>
              </w:rPr>
              <w:t>White-Box Baselines</w:t>
            </w:r>
            <w:r>
              <w:rPr>
                <w:noProof/>
                <w:webHidden/>
              </w:rPr>
              <w:tab/>
            </w:r>
            <w:r>
              <w:rPr>
                <w:noProof/>
                <w:webHidden/>
              </w:rPr>
              <w:fldChar w:fldCharType="begin"/>
            </w:r>
            <w:r>
              <w:rPr>
                <w:noProof/>
                <w:webHidden/>
              </w:rPr>
              <w:instrText xml:space="preserve"> PAGEREF _Toc235797208 \h </w:instrText>
            </w:r>
            <w:r>
              <w:rPr>
                <w:noProof/>
                <w:webHidden/>
              </w:rPr>
            </w:r>
            <w:r>
              <w:rPr>
                <w:noProof/>
                <w:webHidden/>
              </w:rPr>
              <w:fldChar w:fldCharType="separate"/>
            </w:r>
            <w:r>
              <w:rPr>
                <w:noProof/>
                <w:webHidden/>
              </w:rPr>
              <w:t>50</w:t>
            </w:r>
            <w:r>
              <w:rPr>
                <w:noProof/>
                <w:webHidden/>
              </w:rPr>
              <w:fldChar w:fldCharType="end"/>
            </w:r>
          </w:hyperlink>
        </w:p>
        <w:p w14:paraId="4A811343" w14:textId="17E65D6C" w:rsidR="00DE3C25" w:rsidRDefault="00DE3C25">
          <w:pPr>
            <w:pStyle w:val="TOC3"/>
            <w:tabs>
              <w:tab w:val="left" w:pos="1100"/>
              <w:tab w:val="right" w:leader="dot" w:pos="8636"/>
            </w:tabs>
            <w:rPr>
              <w:rFonts w:eastAsiaTheme="minorEastAsia" w:cstheme="minorBidi"/>
              <w:noProof/>
              <w:kern w:val="2"/>
              <w:sz w:val="24"/>
              <w:szCs w:val="24"/>
              <w:lang w:val="en-US"/>
              <w14:ligatures w14:val="standardContextual"/>
            </w:rPr>
          </w:pPr>
          <w:hyperlink w:anchor="_Toc235797209" w:history="1">
            <w:r w:rsidRPr="00571405">
              <w:rPr>
                <w:rStyle w:val="Hyperlink"/>
                <w:noProof/>
                <w:lang w:val="en-US"/>
              </w:rPr>
              <w:t>5.7.2</w:t>
            </w:r>
            <w:r>
              <w:rPr>
                <w:rFonts w:eastAsiaTheme="minorEastAsia" w:cstheme="minorBidi"/>
                <w:noProof/>
                <w:kern w:val="2"/>
                <w:sz w:val="24"/>
                <w:szCs w:val="24"/>
                <w:lang w:val="en-US"/>
                <w14:ligatures w14:val="standardContextual"/>
              </w:rPr>
              <w:tab/>
            </w:r>
            <w:r w:rsidRPr="00571405">
              <w:rPr>
                <w:rStyle w:val="Hyperlink"/>
                <w:noProof/>
                <w:lang w:val="en-US"/>
              </w:rPr>
              <w:t>Black-box Baselines</w:t>
            </w:r>
            <w:r>
              <w:rPr>
                <w:noProof/>
                <w:webHidden/>
              </w:rPr>
              <w:tab/>
            </w:r>
            <w:r>
              <w:rPr>
                <w:noProof/>
                <w:webHidden/>
              </w:rPr>
              <w:fldChar w:fldCharType="begin"/>
            </w:r>
            <w:r>
              <w:rPr>
                <w:noProof/>
                <w:webHidden/>
              </w:rPr>
              <w:instrText xml:space="preserve"> PAGEREF _Toc235797209 \h </w:instrText>
            </w:r>
            <w:r>
              <w:rPr>
                <w:noProof/>
                <w:webHidden/>
              </w:rPr>
            </w:r>
            <w:r>
              <w:rPr>
                <w:noProof/>
                <w:webHidden/>
              </w:rPr>
              <w:fldChar w:fldCharType="separate"/>
            </w:r>
            <w:r>
              <w:rPr>
                <w:noProof/>
                <w:webHidden/>
              </w:rPr>
              <w:t>52</w:t>
            </w:r>
            <w:r>
              <w:rPr>
                <w:noProof/>
                <w:webHidden/>
              </w:rPr>
              <w:fldChar w:fldCharType="end"/>
            </w:r>
          </w:hyperlink>
        </w:p>
        <w:p w14:paraId="54CCD644" w14:textId="774FDB92"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0" w:history="1">
            <w:r w:rsidRPr="00571405">
              <w:rPr>
                <w:rStyle w:val="Hyperlink"/>
                <w:noProof/>
                <w:lang w:val="en-US"/>
              </w:rPr>
              <w:t>5.8</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Main Results</w:t>
            </w:r>
            <w:r>
              <w:rPr>
                <w:noProof/>
                <w:webHidden/>
              </w:rPr>
              <w:tab/>
            </w:r>
            <w:r>
              <w:rPr>
                <w:noProof/>
                <w:webHidden/>
              </w:rPr>
              <w:fldChar w:fldCharType="begin"/>
            </w:r>
            <w:r>
              <w:rPr>
                <w:noProof/>
                <w:webHidden/>
              </w:rPr>
              <w:instrText xml:space="preserve"> PAGEREF _Toc235797210 \h </w:instrText>
            </w:r>
            <w:r>
              <w:rPr>
                <w:noProof/>
                <w:webHidden/>
              </w:rPr>
            </w:r>
            <w:r>
              <w:rPr>
                <w:noProof/>
                <w:webHidden/>
              </w:rPr>
              <w:fldChar w:fldCharType="separate"/>
            </w:r>
            <w:r>
              <w:rPr>
                <w:noProof/>
                <w:webHidden/>
              </w:rPr>
              <w:t>54</w:t>
            </w:r>
            <w:r>
              <w:rPr>
                <w:noProof/>
                <w:webHidden/>
              </w:rPr>
              <w:fldChar w:fldCharType="end"/>
            </w:r>
          </w:hyperlink>
        </w:p>
        <w:p w14:paraId="5144E23E" w14:textId="2B560E9A"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1" w:history="1">
            <w:r w:rsidRPr="00571405">
              <w:rPr>
                <w:rStyle w:val="Hyperlink"/>
                <w:noProof/>
                <w:lang w:val="en-US"/>
              </w:rPr>
              <w:t>5.9</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Effect of CoT on KLE-Based Detection</w:t>
            </w:r>
            <w:r>
              <w:rPr>
                <w:noProof/>
                <w:webHidden/>
              </w:rPr>
              <w:tab/>
            </w:r>
            <w:r>
              <w:rPr>
                <w:noProof/>
                <w:webHidden/>
              </w:rPr>
              <w:fldChar w:fldCharType="begin"/>
            </w:r>
            <w:r>
              <w:rPr>
                <w:noProof/>
                <w:webHidden/>
              </w:rPr>
              <w:instrText xml:space="preserve"> PAGEREF _Toc235797211 \h </w:instrText>
            </w:r>
            <w:r>
              <w:rPr>
                <w:noProof/>
                <w:webHidden/>
              </w:rPr>
            </w:r>
            <w:r>
              <w:rPr>
                <w:noProof/>
                <w:webHidden/>
              </w:rPr>
              <w:fldChar w:fldCharType="separate"/>
            </w:r>
            <w:r>
              <w:rPr>
                <w:noProof/>
                <w:webHidden/>
              </w:rPr>
              <w:t>54</w:t>
            </w:r>
            <w:r>
              <w:rPr>
                <w:noProof/>
                <w:webHidden/>
              </w:rPr>
              <w:fldChar w:fldCharType="end"/>
            </w:r>
          </w:hyperlink>
        </w:p>
        <w:p w14:paraId="5AA841CF" w14:textId="4825A30D"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2" w:history="1">
            <w:r w:rsidRPr="00571405">
              <w:rPr>
                <w:rStyle w:val="Hyperlink"/>
                <w:noProof/>
                <w:lang w:val="en-US"/>
              </w:rPr>
              <w:t>5.10</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Black-Box vs White-Box Comparison</w:t>
            </w:r>
            <w:r>
              <w:rPr>
                <w:noProof/>
                <w:webHidden/>
              </w:rPr>
              <w:tab/>
            </w:r>
            <w:r>
              <w:rPr>
                <w:noProof/>
                <w:webHidden/>
              </w:rPr>
              <w:fldChar w:fldCharType="begin"/>
            </w:r>
            <w:r>
              <w:rPr>
                <w:noProof/>
                <w:webHidden/>
              </w:rPr>
              <w:instrText xml:space="preserve"> PAGEREF _Toc235797212 \h </w:instrText>
            </w:r>
            <w:r>
              <w:rPr>
                <w:noProof/>
                <w:webHidden/>
              </w:rPr>
            </w:r>
            <w:r>
              <w:rPr>
                <w:noProof/>
                <w:webHidden/>
              </w:rPr>
              <w:fldChar w:fldCharType="separate"/>
            </w:r>
            <w:r>
              <w:rPr>
                <w:noProof/>
                <w:webHidden/>
              </w:rPr>
              <w:t>54</w:t>
            </w:r>
            <w:r>
              <w:rPr>
                <w:noProof/>
                <w:webHidden/>
              </w:rPr>
              <w:fldChar w:fldCharType="end"/>
            </w:r>
          </w:hyperlink>
        </w:p>
        <w:p w14:paraId="03F18183" w14:textId="2F608975"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3" w:history="1">
            <w:r w:rsidRPr="00571405">
              <w:rPr>
                <w:rStyle w:val="Hyperlink"/>
                <w:noProof/>
                <w:lang w:val="en-US"/>
              </w:rPr>
              <w:t>5.11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Cross-Dataset Analysis</w:t>
            </w:r>
            <w:r>
              <w:rPr>
                <w:noProof/>
                <w:webHidden/>
              </w:rPr>
              <w:tab/>
            </w:r>
            <w:r>
              <w:rPr>
                <w:noProof/>
                <w:webHidden/>
              </w:rPr>
              <w:fldChar w:fldCharType="begin"/>
            </w:r>
            <w:r>
              <w:rPr>
                <w:noProof/>
                <w:webHidden/>
              </w:rPr>
              <w:instrText xml:space="preserve"> PAGEREF _Toc235797213 \h </w:instrText>
            </w:r>
            <w:r>
              <w:rPr>
                <w:noProof/>
                <w:webHidden/>
              </w:rPr>
            </w:r>
            <w:r>
              <w:rPr>
                <w:noProof/>
                <w:webHidden/>
              </w:rPr>
              <w:fldChar w:fldCharType="separate"/>
            </w:r>
            <w:r>
              <w:rPr>
                <w:noProof/>
                <w:webHidden/>
              </w:rPr>
              <w:t>54</w:t>
            </w:r>
            <w:r>
              <w:rPr>
                <w:noProof/>
                <w:webHidden/>
              </w:rPr>
              <w:fldChar w:fldCharType="end"/>
            </w:r>
          </w:hyperlink>
        </w:p>
        <w:p w14:paraId="630233DD" w14:textId="254A1C08"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4" w:history="1">
            <w:r w:rsidRPr="00571405">
              <w:rPr>
                <w:rStyle w:val="Hyperlink"/>
                <w:noProof/>
                <w:lang w:val="en-US"/>
              </w:rPr>
              <w:t>5.12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Ablation Results</w:t>
            </w:r>
            <w:r>
              <w:rPr>
                <w:noProof/>
                <w:webHidden/>
              </w:rPr>
              <w:tab/>
            </w:r>
            <w:r>
              <w:rPr>
                <w:noProof/>
                <w:webHidden/>
              </w:rPr>
              <w:fldChar w:fldCharType="begin"/>
            </w:r>
            <w:r>
              <w:rPr>
                <w:noProof/>
                <w:webHidden/>
              </w:rPr>
              <w:instrText xml:space="preserve"> PAGEREF _Toc235797214 \h </w:instrText>
            </w:r>
            <w:r>
              <w:rPr>
                <w:noProof/>
                <w:webHidden/>
              </w:rPr>
            </w:r>
            <w:r>
              <w:rPr>
                <w:noProof/>
                <w:webHidden/>
              </w:rPr>
              <w:fldChar w:fldCharType="separate"/>
            </w:r>
            <w:r>
              <w:rPr>
                <w:noProof/>
                <w:webHidden/>
              </w:rPr>
              <w:t>54</w:t>
            </w:r>
            <w:r>
              <w:rPr>
                <w:noProof/>
                <w:webHidden/>
              </w:rPr>
              <w:fldChar w:fldCharType="end"/>
            </w:r>
          </w:hyperlink>
        </w:p>
        <w:p w14:paraId="668C84BE" w14:textId="65977830"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215" w:history="1">
            <w:r w:rsidRPr="00571405">
              <w:rPr>
                <w:rStyle w:val="Hyperlink"/>
                <w:noProof/>
              </w:rPr>
              <w:t>6</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Discussion</w:t>
            </w:r>
            <w:r>
              <w:rPr>
                <w:noProof/>
                <w:webHidden/>
              </w:rPr>
              <w:tab/>
            </w:r>
            <w:r>
              <w:rPr>
                <w:noProof/>
                <w:webHidden/>
              </w:rPr>
              <w:fldChar w:fldCharType="begin"/>
            </w:r>
            <w:r>
              <w:rPr>
                <w:noProof/>
                <w:webHidden/>
              </w:rPr>
              <w:instrText xml:space="preserve"> PAGEREF _Toc235797215 \h </w:instrText>
            </w:r>
            <w:r>
              <w:rPr>
                <w:noProof/>
                <w:webHidden/>
              </w:rPr>
            </w:r>
            <w:r>
              <w:rPr>
                <w:noProof/>
                <w:webHidden/>
              </w:rPr>
              <w:fldChar w:fldCharType="separate"/>
            </w:r>
            <w:r>
              <w:rPr>
                <w:noProof/>
                <w:webHidden/>
              </w:rPr>
              <w:t>55</w:t>
            </w:r>
            <w:r>
              <w:rPr>
                <w:noProof/>
                <w:webHidden/>
              </w:rPr>
              <w:fldChar w:fldCharType="end"/>
            </w:r>
          </w:hyperlink>
        </w:p>
        <w:p w14:paraId="37CD5699" w14:textId="0DB9E79C"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6" w:history="1">
            <w:r w:rsidRPr="00571405">
              <w:rPr>
                <w:rStyle w:val="Hyperlink"/>
                <w:noProof/>
                <w:lang w:val="en-US"/>
              </w:rPr>
              <w:t>6.1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Interpretation of C1-C4</w:t>
            </w:r>
            <w:r>
              <w:rPr>
                <w:noProof/>
                <w:webHidden/>
              </w:rPr>
              <w:tab/>
            </w:r>
            <w:r>
              <w:rPr>
                <w:noProof/>
                <w:webHidden/>
              </w:rPr>
              <w:fldChar w:fldCharType="begin"/>
            </w:r>
            <w:r>
              <w:rPr>
                <w:noProof/>
                <w:webHidden/>
              </w:rPr>
              <w:instrText xml:space="preserve"> PAGEREF _Toc235797216 \h </w:instrText>
            </w:r>
            <w:r>
              <w:rPr>
                <w:noProof/>
                <w:webHidden/>
              </w:rPr>
            </w:r>
            <w:r>
              <w:rPr>
                <w:noProof/>
                <w:webHidden/>
              </w:rPr>
              <w:fldChar w:fldCharType="separate"/>
            </w:r>
            <w:r>
              <w:rPr>
                <w:noProof/>
                <w:webHidden/>
              </w:rPr>
              <w:t>55</w:t>
            </w:r>
            <w:r>
              <w:rPr>
                <w:noProof/>
                <w:webHidden/>
              </w:rPr>
              <w:fldChar w:fldCharType="end"/>
            </w:r>
          </w:hyperlink>
        </w:p>
        <w:p w14:paraId="5B8002CC" w14:textId="33CF0DA6"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7" w:history="1">
            <w:r w:rsidRPr="00571405">
              <w:rPr>
                <w:rStyle w:val="Hyperlink"/>
                <w:noProof/>
                <w:lang w:val="en-US"/>
              </w:rPr>
              <w:t>6.2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Why Holistic Cot Can Degrade Detection</w:t>
            </w:r>
            <w:r>
              <w:rPr>
                <w:noProof/>
                <w:webHidden/>
              </w:rPr>
              <w:tab/>
            </w:r>
            <w:r>
              <w:rPr>
                <w:noProof/>
                <w:webHidden/>
              </w:rPr>
              <w:fldChar w:fldCharType="begin"/>
            </w:r>
            <w:r>
              <w:rPr>
                <w:noProof/>
                <w:webHidden/>
              </w:rPr>
              <w:instrText xml:space="preserve"> PAGEREF _Toc235797217 \h </w:instrText>
            </w:r>
            <w:r>
              <w:rPr>
                <w:noProof/>
                <w:webHidden/>
              </w:rPr>
            </w:r>
            <w:r>
              <w:rPr>
                <w:noProof/>
                <w:webHidden/>
              </w:rPr>
              <w:fldChar w:fldCharType="separate"/>
            </w:r>
            <w:r>
              <w:rPr>
                <w:noProof/>
                <w:webHidden/>
              </w:rPr>
              <w:t>55</w:t>
            </w:r>
            <w:r>
              <w:rPr>
                <w:noProof/>
                <w:webHidden/>
              </w:rPr>
              <w:fldChar w:fldCharType="end"/>
            </w:r>
          </w:hyperlink>
        </w:p>
        <w:p w14:paraId="58F8366E" w14:textId="4AE40E46"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8" w:history="1">
            <w:r w:rsidRPr="00571405">
              <w:rPr>
                <w:rStyle w:val="Hyperlink"/>
                <w:noProof/>
                <w:lang w:val="en-US"/>
              </w:rPr>
              <w:t>6.3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Why Final-Answer Extraction Helps</w:t>
            </w:r>
            <w:r>
              <w:rPr>
                <w:noProof/>
                <w:webHidden/>
              </w:rPr>
              <w:tab/>
            </w:r>
            <w:r>
              <w:rPr>
                <w:noProof/>
                <w:webHidden/>
              </w:rPr>
              <w:fldChar w:fldCharType="begin"/>
            </w:r>
            <w:r>
              <w:rPr>
                <w:noProof/>
                <w:webHidden/>
              </w:rPr>
              <w:instrText xml:space="preserve"> PAGEREF _Toc235797218 \h </w:instrText>
            </w:r>
            <w:r>
              <w:rPr>
                <w:noProof/>
                <w:webHidden/>
              </w:rPr>
            </w:r>
            <w:r>
              <w:rPr>
                <w:noProof/>
                <w:webHidden/>
              </w:rPr>
              <w:fldChar w:fldCharType="separate"/>
            </w:r>
            <w:r>
              <w:rPr>
                <w:noProof/>
                <w:webHidden/>
              </w:rPr>
              <w:t>55</w:t>
            </w:r>
            <w:r>
              <w:rPr>
                <w:noProof/>
                <w:webHidden/>
              </w:rPr>
              <w:fldChar w:fldCharType="end"/>
            </w:r>
          </w:hyperlink>
        </w:p>
        <w:p w14:paraId="454D107F" w14:textId="06EC413A"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19" w:history="1">
            <w:r w:rsidRPr="00571405">
              <w:rPr>
                <w:rStyle w:val="Hyperlink"/>
                <w:noProof/>
                <w:lang w:val="en-US"/>
              </w:rPr>
              <w:t>6.4</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Strengths and Limitations of Hidden-State KLE</w:t>
            </w:r>
            <w:r>
              <w:rPr>
                <w:noProof/>
                <w:webHidden/>
              </w:rPr>
              <w:tab/>
            </w:r>
            <w:r>
              <w:rPr>
                <w:noProof/>
                <w:webHidden/>
              </w:rPr>
              <w:fldChar w:fldCharType="begin"/>
            </w:r>
            <w:r>
              <w:rPr>
                <w:noProof/>
                <w:webHidden/>
              </w:rPr>
              <w:instrText xml:space="preserve"> PAGEREF _Toc235797219 \h </w:instrText>
            </w:r>
            <w:r>
              <w:rPr>
                <w:noProof/>
                <w:webHidden/>
              </w:rPr>
            </w:r>
            <w:r>
              <w:rPr>
                <w:noProof/>
                <w:webHidden/>
              </w:rPr>
              <w:fldChar w:fldCharType="separate"/>
            </w:r>
            <w:r>
              <w:rPr>
                <w:noProof/>
                <w:webHidden/>
              </w:rPr>
              <w:t>55</w:t>
            </w:r>
            <w:r>
              <w:rPr>
                <w:noProof/>
                <w:webHidden/>
              </w:rPr>
              <w:fldChar w:fldCharType="end"/>
            </w:r>
          </w:hyperlink>
        </w:p>
        <w:p w14:paraId="387EBF9D" w14:textId="76B186C1"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20" w:history="1">
            <w:r w:rsidRPr="00571405">
              <w:rPr>
                <w:rStyle w:val="Hyperlink"/>
                <w:noProof/>
                <w:lang w:val="en-US"/>
              </w:rPr>
              <w:t>6.5</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Threats to Validity</w:t>
            </w:r>
            <w:r>
              <w:rPr>
                <w:noProof/>
                <w:webHidden/>
              </w:rPr>
              <w:tab/>
            </w:r>
            <w:r>
              <w:rPr>
                <w:noProof/>
                <w:webHidden/>
              </w:rPr>
              <w:fldChar w:fldCharType="begin"/>
            </w:r>
            <w:r>
              <w:rPr>
                <w:noProof/>
                <w:webHidden/>
              </w:rPr>
              <w:instrText xml:space="preserve"> PAGEREF _Toc235797220 \h </w:instrText>
            </w:r>
            <w:r>
              <w:rPr>
                <w:noProof/>
                <w:webHidden/>
              </w:rPr>
            </w:r>
            <w:r>
              <w:rPr>
                <w:noProof/>
                <w:webHidden/>
              </w:rPr>
              <w:fldChar w:fldCharType="separate"/>
            </w:r>
            <w:r>
              <w:rPr>
                <w:noProof/>
                <w:webHidden/>
              </w:rPr>
              <w:t>55</w:t>
            </w:r>
            <w:r>
              <w:rPr>
                <w:noProof/>
                <w:webHidden/>
              </w:rPr>
              <w:fldChar w:fldCharType="end"/>
            </w:r>
          </w:hyperlink>
        </w:p>
        <w:p w14:paraId="7189BDF4" w14:textId="6F32D595" w:rsidR="00DE3C25" w:rsidRDefault="00DE3C25">
          <w:pPr>
            <w:pStyle w:val="TOC1"/>
            <w:tabs>
              <w:tab w:val="left" w:pos="440"/>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221" w:history="1">
            <w:r w:rsidRPr="00571405">
              <w:rPr>
                <w:rStyle w:val="Hyperlink"/>
                <w:noProof/>
              </w:rPr>
              <w:t>7</w:t>
            </w:r>
            <w:r>
              <w:rPr>
                <w:rFonts w:asciiTheme="minorHAnsi" w:eastAsiaTheme="minorEastAsia" w:hAnsiTheme="minorHAnsi" w:cstheme="minorBidi"/>
                <w:b w:val="0"/>
                <w:bCs w:val="0"/>
                <w:noProof/>
                <w:kern w:val="2"/>
                <w:szCs w:val="24"/>
                <w:lang w:val="en-US"/>
                <w14:ligatures w14:val="standardContextual"/>
              </w:rPr>
              <w:tab/>
            </w:r>
            <w:r w:rsidRPr="00571405">
              <w:rPr>
                <w:rStyle w:val="Hyperlink"/>
                <w:noProof/>
              </w:rPr>
              <w:t>Conclusion</w:t>
            </w:r>
            <w:r>
              <w:rPr>
                <w:noProof/>
                <w:webHidden/>
              </w:rPr>
              <w:tab/>
            </w:r>
            <w:r>
              <w:rPr>
                <w:noProof/>
                <w:webHidden/>
              </w:rPr>
              <w:fldChar w:fldCharType="begin"/>
            </w:r>
            <w:r>
              <w:rPr>
                <w:noProof/>
                <w:webHidden/>
              </w:rPr>
              <w:instrText xml:space="preserve"> PAGEREF _Toc235797221 \h </w:instrText>
            </w:r>
            <w:r>
              <w:rPr>
                <w:noProof/>
                <w:webHidden/>
              </w:rPr>
            </w:r>
            <w:r>
              <w:rPr>
                <w:noProof/>
                <w:webHidden/>
              </w:rPr>
              <w:fldChar w:fldCharType="separate"/>
            </w:r>
            <w:r>
              <w:rPr>
                <w:noProof/>
                <w:webHidden/>
              </w:rPr>
              <w:t>56</w:t>
            </w:r>
            <w:r>
              <w:rPr>
                <w:noProof/>
                <w:webHidden/>
              </w:rPr>
              <w:fldChar w:fldCharType="end"/>
            </w:r>
          </w:hyperlink>
        </w:p>
        <w:p w14:paraId="4C492443" w14:textId="740A8CA5"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22" w:history="1">
            <w:r w:rsidRPr="00571405">
              <w:rPr>
                <w:rStyle w:val="Hyperlink"/>
                <w:noProof/>
                <w:lang w:val="en-US"/>
              </w:rPr>
              <w:t>7.1</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Summary of Findings</w:t>
            </w:r>
            <w:r>
              <w:rPr>
                <w:noProof/>
                <w:webHidden/>
              </w:rPr>
              <w:tab/>
            </w:r>
            <w:r>
              <w:rPr>
                <w:noProof/>
                <w:webHidden/>
              </w:rPr>
              <w:fldChar w:fldCharType="begin"/>
            </w:r>
            <w:r>
              <w:rPr>
                <w:noProof/>
                <w:webHidden/>
              </w:rPr>
              <w:instrText xml:space="preserve"> PAGEREF _Toc235797222 \h </w:instrText>
            </w:r>
            <w:r>
              <w:rPr>
                <w:noProof/>
                <w:webHidden/>
              </w:rPr>
            </w:r>
            <w:r>
              <w:rPr>
                <w:noProof/>
                <w:webHidden/>
              </w:rPr>
              <w:fldChar w:fldCharType="separate"/>
            </w:r>
            <w:r>
              <w:rPr>
                <w:noProof/>
                <w:webHidden/>
              </w:rPr>
              <w:t>56</w:t>
            </w:r>
            <w:r>
              <w:rPr>
                <w:noProof/>
                <w:webHidden/>
              </w:rPr>
              <w:fldChar w:fldCharType="end"/>
            </w:r>
          </w:hyperlink>
        </w:p>
        <w:p w14:paraId="2D010A76" w14:textId="6BEFB0A3"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23" w:history="1">
            <w:r w:rsidRPr="00571405">
              <w:rPr>
                <w:rStyle w:val="Hyperlink"/>
                <w:noProof/>
                <w:lang w:val="en-US"/>
              </w:rPr>
              <w:t>7.2</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Contributions</w:t>
            </w:r>
            <w:r>
              <w:rPr>
                <w:noProof/>
                <w:webHidden/>
              </w:rPr>
              <w:tab/>
            </w:r>
            <w:r>
              <w:rPr>
                <w:noProof/>
                <w:webHidden/>
              </w:rPr>
              <w:fldChar w:fldCharType="begin"/>
            </w:r>
            <w:r>
              <w:rPr>
                <w:noProof/>
                <w:webHidden/>
              </w:rPr>
              <w:instrText xml:space="preserve"> PAGEREF _Toc235797223 \h </w:instrText>
            </w:r>
            <w:r>
              <w:rPr>
                <w:noProof/>
                <w:webHidden/>
              </w:rPr>
            </w:r>
            <w:r>
              <w:rPr>
                <w:noProof/>
                <w:webHidden/>
              </w:rPr>
              <w:fldChar w:fldCharType="separate"/>
            </w:r>
            <w:r>
              <w:rPr>
                <w:noProof/>
                <w:webHidden/>
              </w:rPr>
              <w:t>56</w:t>
            </w:r>
            <w:r>
              <w:rPr>
                <w:noProof/>
                <w:webHidden/>
              </w:rPr>
              <w:fldChar w:fldCharType="end"/>
            </w:r>
          </w:hyperlink>
        </w:p>
        <w:p w14:paraId="1BFB2ED4" w14:textId="05EB72C0" w:rsidR="00DE3C25" w:rsidRDefault="00DE3C25">
          <w:pPr>
            <w:pStyle w:val="TOC2"/>
            <w:tabs>
              <w:tab w:val="left" w:pos="880"/>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24" w:history="1">
            <w:r w:rsidRPr="00571405">
              <w:rPr>
                <w:rStyle w:val="Hyperlink"/>
                <w:noProof/>
                <w:lang w:val="en-US"/>
              </w:rPr>
              <w:t>7.3</w:t>
            </w:r>
            <w:r>
              <w:rPr>
                <w:rFonts w:asciiTheme="minorHAnsi" w:eastAsiaTheme="minorEastAsia" w:hAnsiTheme="minorHAnsi" w:cstheme="minorBidi"/>
                <w:iCs w:val="0"/>
                <w:noProof/>
                <w:kern w:val="2"/>
                <w:sz w:val="24"/>
                <w:szCs w:val="24"/>
                <w:lang w:val="en-US"/>
                <w14:ligatures w14:val="standardContextual"/>
              </w:rPr>
              <w:tab/>
            </w:r>
            <w:r w:rsidRPr="00571405">
              <w:rPr>
                <w:rStyle w:val="Hyperlink"/>
                <w:noProof/>
                <w:lang w:val="en-US"/>
              </w:rPr>
              <w:t>Future Work</w:t>
            </w:r>
            <w:r>
              <w:rPr>
                <w:noProof/>
                <w:webHidden/>
              </w:rPr>
              <w:tab/>
            </w:r>
            <w:r>
              <w:rPr>
                <w:noProof/>
                <w:webHidden/>
              </w:rPr>
              <w:fldChar w:fldCharType="begin"/>
            </w:r>
            <w:r>
              <w:rPr>
                <w:noProof/>
                <w:webHidden/>
              </w:rPr>
              <w:instrText xml:space="preserve"> PAGEREF _Toc235797224 \h </w:instrText>
            </w:r>
            <w:r>
              <w:rPr>
                <w:noProof/>
                <w:webHidden/>
              </w:rPr>
            </w:r>
            <w:r>
              <w:rPr>
                <w:noProof/>
                <w:webHidden/>
              </w:rPr>
              <w:fldChar w:fldCharType="separate"/>
            </w:r>
            <w:r>
              <w:rPr>
                <w:noProof/>
                <w:webHidden/>
              </w:rPr>
              <w:t>56</w:t>
            </w:r>
            <w:r>
              <w:rPr>
                <w:noProof/>
                <w:webHidden/>
              </w:rPr>
              <w:fldChar w:fldCharType="end"/>
            </w:r>
          </w:hyperlink>
        </w:p>
        <w:p w14:paraId="0E404C51" w14:textId="29454CAF" w:rsidR="00DE3C25" w:rsidRDefault="00DE3C25">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225" w:history="1">
            <w:r w:rsidRPr="00571405">
              <w:rPr>
                <w:rStyle w:val="Hyperlink"/>
                <w:noProof/>
              </w:rPr>
              <w:t>Appendix</w:t>
            </w:r>
            <w:r>
              <w:rPr>
                <w:noProof/>
                <w:webHidden/>
              </w:rPr>
              <w:tab/>
            </w:r>
            <w:r>
              <w:rPr>
                <w:noProof/>
                <w:webHidden/>
              </w:rPr>
              <w:fldChar w:fldCharType="begin"/>
            </w:r>
            <w:r>
              <w:rPr>
                <w:noProof/>
                <w:webHidden/>
              </w:rPr>
              <w:instrText xml:space="preserve"> PAGEREF _Toc235797225 \h </w:instrText>
            </w:r>
            <w:r>
              <w:rPr>
                <w:noProof/>
                <w:webHidden/>
              </w:rPr>
            </w:r>
            <w:r>
              <w:rPr>
                <w:noProof/>
                <w:webHidden/>
              </w:rPr>
              <w:fldChar w:fldCharType="separate"/>
            </w:r>
            <w:r>
              <w:rPr>
                <w:noProof/>
                <w:webHidden/>
              </w:rPr>
              <w:t>57</w:t>
            </w:r>
            <w:r>
              <w:rPr>
                <w:noProof/>
                <w:webHidden/>
              </w:rPr>
              <w:fldChar w:fldCharType="end"/>
            </w:r>
          </w:hyperlink>
        </w:p>
        <w:p w14:paraId="53BC75F9" w14:textId="04B1A037" w:rsidR="00DE3C25" w:rsidRDefault="00DE3C25">
          <w:pPr>
            <w:pStyle w:val="TOC2"/>
            <w:tabs>
              <w:tab w:val="right" w:leader="dot" w:pos="8636"/>
            </w:tabs>
            <w:rPr>
              <w:rFonts w:asciiTheme="minorHAnsi" w:eastAsiaTheme="minorEastAsia" w:hAnsiTheme="minorHAnsi" w:cstheme="minorBidi"/>
              <w:iCs w:val="0"/>
              <w:noProof/>
              <w:kern w:val="2"/>
              <w:sz w:val="24"/>
              <w:szCs w:val="24"/>
              <w:lang w:val="en-US"/>
              <w14:ligatures w14:val="standardContextual"/>
            </w:rPr>
          </w:pPr>
          <w:hyperlink w:anchor="_Toc235797226" w:history="1">
            <w:r w:rsidRPr="00571405">
              <w:rPr>
                <w:rStyle w:val="Hyperlink"/>
                <w:noProof/>
                <w:lang w:val="en-US"/>
              </w:rPr>
              <w:t>First part of the appendix</w:t>
            </w:r>
            <w:r>
              <w:rPr>
                <w:noProof/>
                <w:webHidden/>
              </w:rPr>
              <w:tab/>
            </w:r>
            <w:r>
              <w:rPr>
                <w:noProof/>
                <w:webHidden/>
              </w:rPr>
              <w:fldChar w:fldCharType="begin"/>
            </w:r>
            <w:r>
              <w:rPr>
                <w:noProof/>
                <w:webHidden/>
              </w:rPr>
              <w:instrText xml:space="preserve"> PAGEREF _Toc235797226 \h </w:instrText>
            </w:r>
            <w:r>
              <w:rPr>
                <w:noProof/>
                <w:webHidden/>
              </w:rPr>
            </w:r>
            <w:r>
              <w:rPr>
                <w:noProof/>
                <w:webHidden/>
              </w:rPr>
              <w:fldChar w:fldCharType="separate"/>
            </w:r>
            <w:r>
              <w:rPr>
                <w:noProof/>
                <w:webHidden/>
              </w:rPr>
              <w:t>57</w:t>
            </w:r>
            <w:r>
              <w:rPr>
                <w:noProof/>
                <w:webHidden/>
              </w:rPr>
              <w:fldChar w:fldCharType="end"/>
            </w:r>
          </w:hyperlink>
        </w:p>
        <w:p w14:paraId="0006B44B" w14:textId="422A4F40" w:rsidR="00DE3C25" w:rsidRDefault="00DE3C25">
          <w:pPr>
            <w:pStyle w:val="TOC1"/>
            <w:tabs>
              <w:tab w:val="right" w:leader="dot" w:pos="8636"/>
            </w:tabs>
            <w:rPr>
              <w:rFonts w:asciiTheme="minorHAnsi" w:eastAsiaTheme="minorEastAsia" w:hAnsiTheme="minorHAnsi" w:cstheme="minorBidi"/>
              <w:b w:val="0"/>
              <w:bCs w:val="0"/>
              <w:noProof/>
              <w:kern w:val="2"/>
              <w:szCs w:val="24"/>
              <w:lang w:val="en-US"/>
              <w14:ligatures w14:val="standardContextual"/>
            </w:rPr>
          </w:pPr>
          <w:hyperlink w:anchor="_Toc235797227" w:history="1">
            <w:r w:rsidRPr="00571405">
              <w:rPr>
                <w:rStyle w:val="Hyperlink"/>
                <w:noProof/>
              </w:rPr>
              <w:t>References</w:t>
            </w:r>
            <w:r>
              <w:rPr>
                <w:noProof/>
                <w:webHidden/>
              </w:rPr>
              <w:tab/>
            </w:r>
            <w:r>
              <w:rPr>
                <w:noProof/>
                <w:webHidden/>
              </w:rPr>
              <w:fldChar w:fldCharType="begin"/>
            </w:r>
            <w:r>
              <w:rPr>
                <w:noProof/>
                <w:webHidden/>
              </w:rPr>
              <w:instrText xml:space="preserve"> PAGEREF _Toc235797227 \h </w:instrText>
            </w:r>
            <w:r>
              <w:rPr>
                <w:noProof/>
                <w:webHidden/>
              </w:rPr>
            </w:r>
            <w:r>
              <w:rPr>
                <w:noProof/>
                <w:webHidden/>
              </w:rPr>
              <w:fldChar w:fldCharType="separate"/>
            </w:r>
            <w:r>
              <w:rPr>
                <w:noProof/>
                <w:webHidden/>
              </w:rPr>
              <w:t>ix</w:t>
            </w:r>
            <w:r>
              <w:rPr>
                <w:noProof/>
                <w:webHidden/>
              </w:rPr>
              <w:fldChar w:fldCharType="end"/>
            </w:r>
          </w:hyperlink>
        </w:p>
        <w:p w14:paraId="4858C16E" w14:textId="1C3F44C4" w:rsidR="00696513" w:rsidRDefault="008660BA" w:rsidP="00696513">
          <w:r w:rsidRPr="009A7F52">
            <w:rPr>
              <w:rFonts w:asciiTheme="minorHAnsi" w:eastAsiaTheme="minorEastAsia" w:hAnsiTheme="minorHAnsi" w:cs="Times New Roman"/>
              <w:b/>
              <w:bCs/>
              <w:sz w:val="20"/>
              <w:szCs w:val="20"/>
              <w:lang w:val="en-US"/>
            </w:rPr>
            <w:fldChar w:fldCharType="end"/>
          </w:r>
        </w:p>
      </w:sdtContent>
    </w:sdt>
    <w:p w14:paraId="1EF60D4E" w14:textId="77777777" w:rsidR="005B2806" w:rsidRDefault="005B2806">
      <w:pPr>
        <w:spacing w:line="276" w:lineRule="auto"/>
        <w:jc w:val="left"/>
        <w:rPr>
          <w:spacing w:val="5"/>
          <w:sz w:val="50"/>
          <w:szCs w:val="36"/>
          <w:lang w:val="en-US"/>
        </w:rPr>
      </w:pPr>
      <w:r>
        <w:br w:type="page"/>
      </w:r>
    </w:p>
    <w:p w14:paraId="29588F5F" w14:textId="77777777" w:rsidR="00BC5F45" w:rsidRDefault="005B2806">
      <w:pPr>
        <w:spacing w:line="276" w:lineRule="auto"/>
        <w:jc w:val="left"/>
        <w:sectPr w:rsidR="00BC5F45" w:rsidSect="00E85C2D">
          <w:headerReference w:type="default" r:id="rId17"/>
          <w:footerReference w:type="default" r:id="rId18"/>
          <w:footnotePr>
            <w:numRestart w:val="eachPage"/>
          </w:footnotePr>
          <w:pgSz w:w="11906" w:h="16838" w:code="9"/>
          <w:pgMar w:top="1418" w:right="1559" w:bottom="1134" w:left="1701" w:header="765" w:footer="561" w:gutter="0"/>
          <w:pgNumType w:fmt="lowerRoman" w:start="1"/>
          <w:cols w:space="708"/>
          <w:docGrid w:linePitch="360"/>
        </w:sectPr>
      </w:pPr>
      <w:r>
        <w:lastRenderedPageBreak/>
        <w:br w:type="page"/>
      </w:r>
    </w:p>
    <w:p w14:paraId="40F69BF2" w14:textId="60693AEE" w:rsidR="00696513" w:rsidRDefault="00B97416" w:rsidP="00696513">
      <w:pPr>
        <w:pStyle w:val="Heading1"/>
        <w:numPr>
          <w:ilvl w:val="0"/>
          <w:numId w:val="0"/>
        </w:numPr>
        <w:ind w:left="431" w:hanging="431"/>
      </w:pPr>
      <w:bookmarkStart w:id="4" w:name="_Toc235797166"/>
      <w:r>
        <w:lastRenderedPageBreak/>
        <w:t>Acronyms</w:t>
      </w:r>
      <w:bookmarkEnd w:id="4"/>
      <w:r w:rsidR="00245E7F">
        <w:fldChar w:fldCharType="begin"/>
      </w:r>
      <w:r w:rsidR="00245E7F">
        <w:instrText xml:space="preserve"> INDEX \c "1" \z "1031" </w:instrText>
      </w:r>
      <w:r w:rsidR="00245E7F">
        <w:fldChar w:fldCharType="separate"/>
      </w:r>
    </w:p>
    <w:p w14:paraId="06F4C906" w14:textId="77777777" w:rsidR="00696513" w:rsidRPr="00FE44FD" w:rsidRDefault="00696513">
      <w:pPr>
        <w:pStyle w:val="Index1"/>
        <w:tabs>
          <w:tab w:val="right" w:leader="dot" w:pos="8636"/>
        </w:tabs>
        <w:rPr>
          <w:noProof/>
          <w:lang w:val="en-US"/>
        </w:rPr>
      </w:pPr>
      <w:r w:rsidRPr="00ED5139">
        <w:rPr>
          <w:noProof/>
          <w:lang w:val="en-US"/>
        </w:rPr>
        <w:t>FAQ</w:t>
      </w:r>
    </w:p>
    <w:p w14:paraId="77D0ACF7" w14:textId="4A5CEEF3" w:rsidR="00696513" w:rsidRPr="00FE44FD" w:rsidRDefault="00FE44FD" w:rsidP="00FE44FD">
      <w:pPr>
        <w:pStyle w:val="Index1"/>
        <w:tabs>
          <w:tab w:val="right" w:leader="dot" w:pos="8636"/>
        </w:tabs>
        <w:rPr>
          <w:noProof/>
          <w:lang w:val="en-US"/>
        </w:rPr>
      </w:pPr>
      <w:r>
        <w:rPr>
          <w:noProof/>
          <w:lang w:val="en-US"/>
        </w:rPr>
        <w:tab/>
        <w:t>F</w:t>
      </w:r>
      <w:r w:rsidR="00696513" w:rsidRPr="00ED5139">
        <w:rPr>
          <w:noProof/>
          <w:lang w:val="en-US"/>
        </w:rPr>
        <w:t>requently asked questions</w:t>
      </w:r>
      <w:r w:rsidR="00696513" w:rsidRPr="00FE44FD">
        <w:rPr>
          <w:noProof/>
          <w:lang w:val="en-US"/>
        </w:rPr>
        <w:t xml:space="preserve">  </w:t>
      </w:r>
    </w:p>
    <w:p w14:paraId="1B886C01" w14:textId="77777777" w:rsidR="00696513" w:rsidRPr="00FE44FD" w:rsidRDefault="00696513">
      <w:pPr>
        <w:pStyle w:val="Index1"/>
        <w:tabs>
          <w:tab w:val="right" w:leader="dot" w:pos="8636"/>
        </w:tabs>
        <w:rPr>
          <w:noProof/>
          <w:lang w:val="en-US"/>
        </w:rPr>
      </w:pPr>
      <w:r w:rsidRPr="00ED5139">
        <w:rPr>
          <w:noProof/>
          <w:lang w:val="en-US"/>
        </w:rPr>
        <w:t>KSRI</w:t>
      </w:r>
    </w:p>
    <w:p w14:paraId="6A8963A0" w14:textId="640FB9EF" w:rsidR="00FE44FD" w:rsidRDefault="00FE44FD" w:rsidP="00FE44FD">
      <w:pPr>
        <w:pStyle w:val="Index1"/>
        <w:tabs>
          <w:tab w:val="right" w:leader="dot" w:pos="8636"/>
        </w:tabs>
        <w:rPr>
          <w:noProof/>
          <w:lang w:val="en-US"/>
        </w:rPr>
      </w:pPr>
      <w:r>
        <w:rPr>
          <w:noProof/>
          <w:lang w:val="en-US"/>
        </w:rPr>
        <w:tab/>
      </w:r>
      <w:r w:rsidR="00696513" w:rsidRPr="00ED5139">
        <w:rPr>
          <w:noProof/>
          <w:lang w:val="en-US"/>
        </w:rPr>
        <w:t>Karlsruhe Serv</w:t>
      </w:r>
      <w:r w:rsidR="00FE4FD5">
        <w:rPr>
          <w:noProof/>
          <w:lang w:val="en-US"/>
        </w:rPr>
        <w:t>i</w:t>
      </w:r>
      <w:r w:rsidR="00696513" w:rsidRPr="00ED5139">
        <w:rPr>
          <w:noProof/>
          <w:lang w:val="en-US"/>
        </w:rPr>
        <w:t>ce Research Institute</w:t>
      </w:r>
    </w:p>
    <w:p w14:paraId="3BFDD060" w14:textId="77777777" w:rsidR="00FE44FD" w:rsidRPr="00FE44FD" w:rsidRDefault="00FE44FD" w:rsidP="00FE44FD">
      <w:pPr>
        <w:pStyle w:val="Index1"/>
        <w:tabs>
          <w:tab w:val="right" w:leader="dot" w:pos="8636"/>
        </w:tabs>
        <w:rPr>
          <w:noProof/>
          <w:lang w:val="en-US"/>
        </w:rPr>
      </w:pPr>
      <w:r w:rsidRPr="00FE44FD">
        <w:rPr>
          <w:noProof/>
          <w:lang w:val="en-US"/>
        </w:rPr>
        <w:t>CoT</w:t>
      </w:r>
    </w:p>
    <w:p w14:paraId="5BA427F8" w14:textId="33C8033B" w:rsidR="00696513" w:rsidRPr="00FE44FD" w:rsidRDefault="00696513" w:rsidP="00FE44FD">
      <w:pPr>
        <w:pStyle w:val="Index1"/>
        <w:tabs>
          <w:tab w:val="right" w:leader="dot" w:pos="8636"/>
        </w:tabs>
        <w:rPr>
          <w:noProof/>
          <w:lang w:val="en-US"/>
        </w:rPr>
      </w:pPr>
      <w:r w:rsidRPr="00FE44FD">
        <w:rPr>
          <w:noProof/>
          <w:lang w:val="en-US"/>
        </w:rPr>
        <w:t xml:space="preserve">  </w:t>
      </w:r>
      <w:r w:rsidR="00FE44FD" w:rsidRPr="00FE44FD">
        <w:rPr>
          <w:noProof/>
          <w:lang w:val="en-US"/>
        </w:rPr>
        <w:t xml:space="preserve">  Chain of Thought</w:t>
      </w:r>
    </w:p>
    <w:p w14:paraId="1A0299EC" w14:textId="16EAF6D2" w:rsidR="00FE44FD" w:rsidRPr="00FE44FD" w:rsidRDefault="00FE44FD" w:rsidP="00FE44FD">
      <w:pPr>
        <w:pStyle w:val="Index1"/>
        <w:tabs>
          <w:tab w:val="right" w:leader="dot" w:pos="8636"/>
        </w:tabs>
        <w:rPr>
          <w:noProof/>
          <w:lang w:val="en-US"/>
        </w:rPr>
      </w:pPr>
      <w:r w:rsidRPr="00FE44FD">
        <w:rPr>
          <w:noProof/>
          <w:lang w:val="en-US"/>
        </w:rPr>
        <w:t>KLE</w:t>
      </w:r>
    </w:p>
    <w:p w14:paraId="0A7A0151" w14:textId="2D507898" w:rsidR="00FE44FD" w:rsidRDefault="00FE44FD" w:rsidP="00FE44FD">
      <w:pPr>
        <w:pStyle w:val="Index1"/>
        <w:tabs>
          <w:tab w:val="right" w:leader="dot" w:pos="8636"/>
        </w:tabs>
        <w:rPr>
          <w:noProof/>
          <w:lang w:val="en-US"/>
        </w:rPr>
      </w:pPr>
      <w:r>
        <w:rPr>
          <w:noProof/>
          <w:lang w:val="en-US"/>
        </w:rPr>
        <w:tab/>
      </w:r>
      <w:r w:rsidRPr="00FE44FD">
        <w:rPr>
          <w:noProof/>
          <w:lang w:val="en-US"/>
        </w:rPr>
        <w:t>Kernel Language Entropy</w:t>
      </w:r>
    </w:p>
    <w:p w14:paraId="1470718B" w14:textId="77777777" w:rsidR="00F7470A" w:rsidRDefault="00F7470A" w:rsidP="00F7470A">
      <w:pPr>
        <w:pStyle w:val="Index1"/>
        <w:tabs>
          <w:tab w:val="right" w:leader="dot" w:pos="8636"/>
        </w:tabs>
        <w:rPr>
          <w:noProof/>
          <w:lang w:val="en-US"/>
        </w:rPr>
      </w:pPr>
      <w:r>
        <w:rPr>
          <w:noProof/>
          <w:lang w:val="en-US"/>
        </w:rPr>
        <w:t>LLM</w:t>
      </w:r>
    </w:p>
    <w:p w14:paraId="7CB38915" w14:textId="230A9D8F" w:rsidR="00F7470A" w:rsidRPr="00F7470A" w:rsidRDefault="00F7470A" w:rsidP="00F7470A">
      <w:pPr>
        <w:pStyle w:val="Index1"/>
        <w:tabs>
          <w:tab w:val="right" w:leader="dot" w:pos="8636"/>
        </w:tabs>
        <w:rPr>
          <w:noProof/>
          <w:lang w:val="en-US"/>
        </w:rPr>
      </w:pPr>
      <w:r>
        <w:rPr>
          <w:noProof/>
          <w:lang w:val="en-US"/>
        </w:rPr>
        <w:tab/>
        <w:t>Large Language Model</w:t>
      </w:r>
    </w:p>
    <w:p w14:paraId="17217733" w14:textId="032F2A61" w:rsidR="002B60C5" w:rsidRDefault="00245E7F" w:rsidP="003D60CF">
      <w:pPr>
        <w:rPr>
          <w:lang w:val="en-US"/>
        </w:rPr>
      </w:pPr>
      <w:r>
        <w:rPr>
          <w:lang w:val="en-US"/>
        </w:rPr>
        <w:fldChar w:fldCharType="end"/>
      </w:r>
    </w:p>
    <w:p w14:paraId="3093FFA2" w14:textId="77777777" w:rsidR="00FE44FD" w:rsidRPr="009A7F52" w:rsidRDefault="00FE44FD" w:rsidP="003D60CF">
      <w:pPr>
        <w:rPr>
          <w:lang w:val="en-US"/>
        </w:rPr>
      </w:pPr>
    </w:p>
    <w:p w14:paraId="57F1C799" w14:textId="77777777" w:rsidR="00E85BA5" w:rsidRDefault="00956A59">
      <w:pPr>
        <w:spacing w:line="276" w:lineRule="auto"/>
        <w:jc w:val="left"/>
        <w:rPr>
          <w:lang w:val="en-US"/>
        </w:rPr>
        <w:sectPr w:rsidR="00E85BA5" w:rsidSect="00E85C2D">
          <w:headerReference w:type="default" r:id="rId19"/>
          <w:footnotePr>
            <w:numRestart w:val="eachPage"/>
          </w:footnotePr>
          <w:pgSz w:w="11906" w:h="16838" w:code="9"/>
          <w:pgMar w:top="1418" w:right="1559" w:bottom="1134" w:left="1701" w:header="765" w:footer="561" w:gutter="0"/>
          <w:pgNumType w:fmt="lowerRoman" w:start="3"/>
          <w:cols w:space="708"/>
          <w:docGrid w:linePitch="360"/>
        </w:sectPr>
      </w:pPr>
      <w:bookmarkStart w:id="5" w:name="_Toc399941374"/>
      <w:r w:rsidRPr="00C745E5">
        <w:rPr>
          <w:lang w:val="en-US"/>
        </w:rPr>
        <w:br w:type="page"/>
      </w:r>
      <w:r w:rsidR="003E3B8A" w:rsidRPr="00881869">
        <w:rPr>
          <w:lang w:val="en-US"/>
        </w:rPr>
        <w:lastRenderedPageBreak/>
        <w:br w:type="page"/>
      </w:r>
    </w:p>
    <w:p w14:paraId="708491F3" w14:textId="5E7D4AB0" w:rsidR="00696513" w:rsidRDefault="00DB6993" w:rsidP="007A47CB">
      <w:pPr>
        <w:pStyle w:val="Heading1"/>
        <w:numPr>
          <w:ilvl w:val="0"/>
          <w:numId w:val="0"/>
        </w:numPr>
        <w:ind w:left="431" w:hanging="431"/>
        <w:rPr>
          <w:noProof/>
        </w:rPr>
      </w:pPr>
      <w:bookmarkStart w:id="6" w:name="_Toc235797167"/>
      <w:r w:rsidRPr="009A7F52">
        <w:lastRenderedPageBreak/>
        <w:t xml:space="preserve">List of </w:t>
      </w:r>
      <w:r w:rsidR="00975DA1">
        <w:t>F</w:t>
      </w:r>
      <w:r w:rsidRPr="009A7F52">
        <w:t>igures</w:t>
      </w:r>
      <w:bookmarkEnd w:id="5"/>
      <w:bookmarkEnd w:id="6"/>
      <w:r w:rsidR="007A47CB" w:rsidRPr="009A7F52">
        <w:fldChar w:fldCharType="begin"/>
      </w:r>
      <w:r w:rsidR="007A47CB" w:rsidRPr="009A7F52">
        <w:instrText xml:space="preserve"> TOC \h \z \c "Figure" </w:instrText>
      </w:r>
      <w:r w:rsidR="007A47CB" w:rsidRPr="009A7F52">
        <w:fldChar w:fldCharType="separate"/>
      </w:r>
    </w:p>
    <w:p w14:paraId="28E0087F" w14:textId="4B0AFCF1" w:rsidR="00696513" w:rsidRDefault="00696513">
      <w:pPr>
        <w:pStyle w:val="TableofFigures"/>
        <w:tabs>
          <w:tab w:val="right" w:leader="dot" w:pos="8636"/>
        </w:tabs>
        <w:rPr>
          <w:rFonts w:asciiTheme="minorHAnsi" w:eastAsiaTheme="minorEastAsia" w:hAnsiTheme="minorHAnsi" w:cstheme="minorBidi"/>
          <w:noProof/>
          <w:sz w:val="24"/>
          <w:szCs w:val="24"/>
          <w:lang w:eastAsia="de-DE"/>
        </w:rPr>
      </w:pPr>
      <w:hyperlink w:anchor="_Toc71196328" w:history="1">
        <w:r w:rsidRPr="00CA087F">
          <w:rPr>
            <w:rStyle w:val="Hyperlink"/>
            <w:noProof/>
            <w:lang w:val="en-US"/>
          </w:rPr>
          <w:t>Figure 1 Overview of format templates</w:t>
        </w:r>
        <w:r>
          <w:rPr>
            <w:noProof/>
            <w:webHidden/>
          </w:rPr>
          <w:tab/>
        </w:r>
        <w:r>
          <w:rPr>
            <w:noProof/>
            <w:webHidden/>
          </w:rPr>
          <w:fldChar w:fldCharType="begin"/>
        </w:r>
        <w:r>
          <w:rPr>
            <w:noProof/>
            <w:webHidden/>
          </w:rPr>
          <w:instrText xml:space="preserve"> PAGEREF _Toc71196328 \h </w:instrText>
        </w:r>
        <w:r>
          <w:rPr>
            <w:noProof/>
            <w:webHidden/>
          </w:rPr>
          <w:fldChar w:fldCharType="separate"/>
        </w:r>
        <w:r w:rsidR="00866556">
          <w:rPr>
            <w:b/>
            <w:bCs/>
            <w:noProof/>
            <w:webHidden/>
            <w:lang w:val="en-US"/>
          </w:rPr>
          <w:t>Error! Bookmark not defined.</w:t>
        </w:r>
        <w:r>
          <w:rPr>
            <w:noProof/>
            <w:webHidden/>
          </w:rPr>
          <w:fldChar w:fldCharType="end"/>
        </w:r>
      </w:hyperlink>
    </w:p>
    <w:p w14:paraId="35B2B54C" w14:textId="17E9DE33" w:rsidR="00696513" w:rsidRDefault="00696513">
      <w:pPr>
        <w:pStyle w:val="TableofFigures"/>
        <w:tabs>
          <w:tab w:val="right" w:leader="dot" w:pos="8636"/>
        </w:tabs>
        <w:rPr>
          <w:rFonts w:asciiTheme="minorHAnsi" w:eastAsiaTheme="minorEastAsia" w:hAnsiTheme="minorHAnsi" w:cstheme="minorBidi"/>
          <w:noProof/>
          <w:sz w:val="24"/>
          <w:szCs w:val="24"/>
          <w:lang w:eastAsia="de-DE"/>
        </w:rPr>
      </w:pPr>
      <w:hyperlink w:anchor="_Toc71196329" w:history="1">
        <w:r w:rsidRPr="00CA087F">
          <w:rPr>
            <w:rStyle w:val="Hyperlink"/>
            <w:noProof/>
            <w:lang w:val="en-US"/>
          </w:rPr>
          <w:t>Figure 2 Context menu “Update Table of Contents”</w:t>
        </w:r>
        <w:r>
          <w:rPr>
            <w:noProof/>
            <w:webHidden/>
          </w:rPr>
          <w:tab/>
        </w:r>
        <w:r>
          <w:rPr>
            <w:noProof/>
            <w:webHidden/>
          </w:rPr>
          <w:fldChar w:fldCharType="begin"/>
        </w:r>
        <w:r>
          <w:rPr>
            <w:noProof/>
            <w:webHidden/>
          </w:rPr>
          <w:instrText xml:space="preserve"> PAGEREF _Toc71196329 \h </w:instrText>
        </w:r>
        <w:r>
          <w:rPr>
            <w:noProof/>
            <w:webHidden/>
          </w:rPr>
          <w:fldChar w:fldCharType="separate"/>
        </w:r>
        <w:r w:rsidR="00866556">
          <w:rPr>
            <w:b/>
            <w:bCs/>
            <w:noProof/>
            <w:webHidden/>
            <w:lang w:val="en-US"/>
          </w:rPr>
          <w:t>Error! Bookmark not defined.</w:t>
        </w:r>
        <w:r>
          <w:rPr>
            <w:noProof/>
            <w:webHidden/>
          </w:rPr>
          <w:fldChar w:fldCharType="end"/>
        </w:r>
      </w:hyperlink>
    </w:p>
    <w:p w14:paraId="23E1F130" w14:textId="2B04CEB1" w:rsidR="00696513" w:rsidRDefault="00696513">
      <w:pPr>
        <w:pStyle w:val="TableofFigures"/>
        <w:tabs>
          <w:tab w:val="right" w:leader="dot" w:pos="8636"/>
        </w:tabs>
        <w:rPr>
          <w:rFonts w:asciiTheme="minorHAnsi" w:eastAsiaTheme="minorEastAsia" w:hAnsiTheme="minorHAnsi" w:cstheme="minorBidi"/>
          <w:noProof/>
          <w:sz w:val="24"/>
          <w:szCs w:val="24"/>
          <w:lang w:eastAsia="de-DE"/>
        </w:rPr>
      </w:pPr>
      <w:hyperlink w:anchor="_Toc71196330" w:history="1">
        <w:r w:rsidRPr="00CA087F">
          <w:rPr>
            <w:rStyle w:val="Hyperlink"/>
            <w:noProof/>
            <w:lang w:val="en-US"/>
          </w:rPr>
          <w:t>Figure 3 Context menu “Caption (Figure)”</w:t>
        </w:r>
        <w:r>
          <w:rPr>
            <w:noProof/>
            <w:webHidden/>
          </w:rPr>
          <w:tab/>
        </w:r>
        <w:r>
          <w:rPr>
            <w:noProof/>
            <w:webHidden/>
          </w:rPr>
          <w:fldChar w:fldCharType="begin"/>
        </w:r>
        <w:r>
          <w:rPr>
            <w:noProof/>
            <w:webHidden/>
          </w:rPr>
          <w:instrText xml:space="preserve"> PAGEREF _Toc71196330 \h </w:instrText>
        </w:r>
        <w:r>
          <w:rPr>
            <w:noProof/>
            <w:webHidden/>
          </w:rPr>
          <w:fldChar w:fldCharType="separate"/>
        </w:r>
        <w:r w:rsidR="00866556">
          <w:rPr>
            <w:b/>
            <w:bCs/>
            <w:noProof/>
            <w:webHidden/>
            <w:lang w:val="en-US"/>
          </w:rPr>
          <w:t>Error! Bookmark not defined.</w:t>
        </w:r>
        <w:r>
          <w:rPr>
            <w:noProof/>
            <w:webHidden/>
          </w:rPr>
          <w:fldChar w:fldCharType="end"/>
        </w:r>
      </w:hyperlink>
    </w:p>
    <w:p w14:paraId="2DEE8A57" w14:textId="5DCB5F5E" w:rsidR="00696513" w:rsidRDefault="00696513">
      <w:pPr>
        <w:pStyle w:val="TableofFigures"/>
        <w:tabs>
          <w:tab w:val="right" w:leader="dot" w:pos="8636"/>
        </w:tabs>
        <w:rPr>
          <w:rFonts w:asciiTheme="minorHAnsi" w:eastAsiaTheme="minorEastAsia" w:hAnsiTheme="minorHAnsi" w:cstheme="minorBidi"/>
          <w:noProof/>
          <w:sz w:val="24"/>
          <w:szCs w:val="24"/>
          <w:lang w:eastAsia="de-DE"/>
        </w:rPr>
      </w:pPr>
      <w:hyperlink w:anchor="_Toc71196331" w:history="1">
        <w:r w:rsidRPr="00CA087F">
          <w:rPr>
            <w:rStyle w:val="Hyperlink"/>
            <w:noProof/>
            <w:lang w:val="en-US"/>
          </w:rPr>
          <w:t>Figure 4 Exemplary KSRI-Logo</w:t>
        </w:r>
        <w:r>
          <w:rPr>
            <w:noProof/>
            <w:webHidden/>
          </w:rPr>
          <w:tab/>
        </w:r>
        <w:r>
          <w:rPr>
            <w:noProof/>
            <w:webHidden/>
          </w:rPr>
          <w:fldChar w:fldCharType="begin"/>
        </w:r>
        <w:r>
          <w:rPr>
            <w:noProof/>
            <w:webHidden/>
          </w:rPr>
          <w:instrText xml:space="preserve"> PAGEREF _Toc71196331 \h </w:instrText>
        </w:r>
        <w:r>
          <w:rPr>
            <w:noProof/>
            <w:webHidden/>
          </w:rPr>
          <w:fldChar w:fldCharType="separate"/>
        </w:r>
        <w:r w:rsidR="00866556">
          <w:rPr>
            <w:b/>
            <w:bCs/>
            <w:noProof/>
            <w:webHidden/>
            <w:lang w:val="en-US"/>
          </w:rPr>
          <w:t>Error! Bookmark not defined.</w:t>
        </w:r>
        <w:r>
          <w:rPr>
            <w:noProof/>
            <w:webHidden/>
          </w:rPr>
          <w:fldChar w:fldCharType="end"/>
        </w:r>
      </w:hyperlink>
    </w:p>
    <w:p w14:paraId="333E0585" w14:textId="05E4657B" w:rsidR="00696513" w:rsidRDefault="00696513">
      <w:pPr>
        <w:pStyle w:val="TableofFigures"/>
        <w:tabs>
          <w:tab w:val="right" w:leader="dot" w:pos="8636"/>
        </w:tabs>
        <w:rPr>
          <w:rFonts w:asciiTheme="minorHAnsi" w:eastAsiaTheme="minorEastAsia" w:hAnsiTheme="minorHAnsi" w:cstheme="minorBidi"/>
          <w:noProof/>
          <w:sz w:val="24"/>
          <w:szCs w:val="24"/>
          <w:lang w:eastAsia="de-DE"/>
        </w:rPr>
      </w:pPr>
      <w:hyperlink w:anchor="_Toc71196332" w:history="1">
        <w:r w:rsidRPr="00CA087F">
          <w:rPr>
            <w:rStyle w:val="Hyperlink"/>
            <w:noProof/>
            <w:lang w:val="en-US"/>
          </w:rPr>
          <w:t>Figure 5 Context menu “Mark Index Entry”</w:t>
        </w:r>
        <w:r>
          <w:rPr>
            <w:noProof/>
            <w:webHidden/>
          </w:rPr>
          <w:tab/>
        </w:r>
        <w:r>
          <w:rPr>
            <w:noProof/>
            <w:webHidden/>
          </w:rPr>
          <w:fldChar w:fldCharType="begin"/>
        </w:r>
        <w:r>
          <w:rPr>
            <w:noProof/>
            <w:webHidden/>
          </w:rPr>
          <w:instrText xml:space="preserve"> PAGEREF _Toc71196332 \h </w:instrText>
        </w:r>
        <w:r>
          <w:rPr>
            <w:noProof/>
            <w:webHidden/>
          </w:rPr>
          <w:fldChar w:fldCharType="separate"/>
        </w:r>
        <w:r w:rsidR="00866556">
          <w:rPr>
            <w:b/>
            <w:bCs/>
            <w:noProof/>
            <w:webHidden/>
            <w:lang w:val="en-US"/>
          </w:rPr>
          <w:t>Error! Bookmark not defined.</w:t>
        </w:r>
        <w:r>
          <w:rPr>
            <w:noProof/>
            <w:webHidden/>
          </w:rPr>
          <w:fldChar w:fldCharType="end"/>
        </w:r>
      </w:hyperlink>
    </w:p>
    <w:p w14:paraId="6D6697F4" w14:textId="69E49AC7" w:rsidR="00696513" w:rsidRDefault="00696513">
      <w:pPr>
        <w:pStyle w:val="TableofFigures"/>
        <w:tabs>
          <w:tab w:val="right" w:leader="dot" w:pos="8636"/>
        </w:tabs>
        <w:rPr>
          <w:rFonts w:asciiTheme="minorHAnsi" w:eastAsiaTheme="minorEastAsia" w:hAnsiTheme="minorHAnsi" w:cstheme="minorBidi"/>
          <w:noProof/>
          <w:sz w:val="24"/>
          <w:szCs w:val="24"/>
          <w:lang w:eastAsia="de-DE"/>
        </w:rPr>
      </w:pPr>
      <w:hyperlink r:id="rId20" w:anchor="_Toc71196333" w:history="1">
        <w:r w:rsidRPr="00CA087F">
          <w:rPr>
            <w:rStyle w:val="Hyperlink"/>
            <w:noProof/>
            <w:lang w:val="en-US"/>
          </w:rPr>
          <w:t>Figure 6 Homepage image</w:t>
        </w:r>
        <w:r>
          <w:rPr>
            <w:noProof/>
            <w:webHidden/>
          </w:rPr>
          <w:tab/>
        </w:r>
        <w:r>
          <w:rPr>
            <w:noProof/>
            <w:webHidden/>
          </w:rPr>
          <w:fldChar w:fldCharType="begin"/>
        </w:r>
        <w:r>
          <w:rPr>
            <w:noProof/>
            <w:webHidden/>
          </w:rPr>
          <w:instrText xml:space="preserve"> PAGEREF _Toc71196333 \h </w:instrText>
        </w:r>
        <w:r>
          <w:rPr>
            <w:noProof/>
            <w:webHidden/>
          </w:rPr>
          <w:fldChar w:fldCharType="separate"/>
        </w:r>
        <w:r w:rsidR="00866556">
          <w:rPr>
            <w:b/>
            <w:bCs/>
            <w:noProof/>
            <w:webHidden/>
            <w:lang w:val="en-US"/>
          </w:rPr>
          <w:t>Error! Bookmark not defined.</w:t>
        </w:r>
        <w:r>
          <w:rPr>
            <w:noProof/>
            <w:webHidden/>
          </w:rPr>
          <w:fldChar w:fldCharType="end"/>
        </w:r>
      </w:hyperlink>
    </w:p>
    <w:p w14:paraId="151D10C6" w14:textId="3039B689" w:rsidR="007A47CB" w:rsidRPr="009A7F52" w:rsidRDefault="007A47CB" w:rsidP="007A47CB">
      <w:pPr>
        <w:pStyle w:val="Heading1"/>
        <w:numPr>
          <w:ilvl w:val="0"/>
          <w:numId w:val="0"/>
        </w:numPr>
        <w:ind w:left="431" w:hanging="431"/>
      </w:pPr>
      <w:r w:rsidRPr="009A7F52">
        <w:fldChar w:fldCharType="end"/>
      </w:r>
    </w:p>
    <w:p w14:paraId="133DDBE6" w14:textId="109AAC5C" w:rsidR="006969F3" w:rsidRPr="009A7F52" w:rsidRDefault="006969F3">
      <w:pPr>
        <w:spacing w:line="276" w:lineRule="auto"/>
        <w:jc w:val="left"/>
        <w:rPr>
          <w:lang w:val="en-US"/>
        </w:rPr>
      </w:pPr>
      <w:r w:rsidRPr="009A7F52">
        <w:rPr>
          <w:lang w:val="en-US"/>
        </w:rPr>
        <w:br w:type="page"/>
      </w:r>
    </w:p>
    <w:p w14:paraId="32AF61ED" w14:textId="77777777" w:rsidR="00562470" w:rsidRDefault="003E3B8A">
      <w:pPr>
        <w:spacing w:line="276" w:lineRule="auto"/>
        <w:jc w:val="left"/>
        <w:sectPr w:rsidR="00562470" w:rsidSect="00E85C2D">
          <w:headerReference w:type="default" r:id="rId21"/>
          <w:footnotePr>
            <w:numRestart w:val="eachPage"/>
          </w:footnotePr>
          <w:pgSz w:w="11906" w:h="16838" w:code="9"/>
          <w:pgMar w:top="1418" w:right="1559" w:bottom="1134" w:left="1701" w:header="765" w:footer="561" w:gutter="0"/>
          <w:pgNumType w:fmt="lowerRoman" w:start="5"/>
          <w:cols w:space="708"/>
          <w:docGrid w:linePitch="360"/>
        </w:sectPr>
      </w:pPr>
      <w:r>
        <w:lastRenderedPageBreak/>
        <w:br w:type="page"/>
      </w:r>
    </w:p>
    <w:p w14:paraId="0735FE0D" w14:textId="35791E12" w:rsidR="006969F3" w:rsidRPr="009A7F52" w:rsidRDefault="006969F3" w:rsidP="006969F3">
      <w:pPr>
        <w:pStyle w:val="Heading1"/>
        <w:numPr>
          <w:ilvl w:val="0"/>
          <w:numId w:val="0"/>
        </w:numPr>
        <w:ind w:left="431" w:hanging="431"/>
      </w:pPr>
      <w:bookmarkStart w:id="7" w:name="_Toc235797168"/>
      <w:r w:rsidRPr="009A7F52">
        <w:lastRenderedPageBreak/>
        <w:t xml:space="preserve">List of </w:t>
      </w:r>
      <w:r w:rsidR="00975DA1">
        <w:t>T</w:t>
      </w:r>
      <w:r w:rsidRPr="009A7F52">
        <w:t>ables</w:t>
      </w:r>
      <w:bookmarkEnd w:id="7"/>
    </w:p>
    <w:p w14:paraId="5474CAE4" w14:textId="5EEB3186" w:rsidR="00696513" w:rsidRDefault="006969F3">
      <w:pPr>
        <w:pStyle w:val="TableofFigures"/>
        <w:tabs>
          <w:tab w:val="right" w:leader="dot" w:pos="8636"/>
        </w:tabs>
        <w:rPr>
          <w:rFonts w:asciiTheme="minorHAnsi" w:eastAsiaTheme="minorEastAsia" w:hAnsiTheme="minorHAnsi" w:cstheme="minorBidi"/>
          <w:noProof/>
          <w:sz w:val="24"/>
          <w:szCs w:val="24"/>
          <w:lang w:eastAsia="de-DE"/>
        </w:rPr>
      </w:pPr>
      <w:r w:rsidRPr="009A7F52">
        <w:rPr>
          <w:lang w:val="en-US"/>
        </w:rPr>
        <w:fldChar w:fldCharType="begin"/>
      </w:r>
      <w:r w:rsidRPr="009A7F52">
        <w:rPr>
          <w:lang w:val="en-US"/>
        </w:rPr>
        <w:instrText xml:space="preserve"> TOC \h \z \c "Table" </w:instrText>
      </w:r>
      <w:r w:rsidRPr="009A7F52">
        <w:rPr>
          <w:lang w:val="en-US"/>
        </w:rPr>
        <w:fldChar w:fldCharType="separate"/>
      </w:r>
      <w:hyperlink w:anchor="_Toc71196334" w:history="1">
        <w:r w:rsidR="00696513" w:rsidRPr="00A93DEE">
          <w:rPr>
            <w:rStyle w:val="Hyperlink"/>
            <w:noProof/>
            <w:lang w:val="en-US"/>
          </w:rPr>
          <w:t>Table 1 Exemplary table (days of the week)</w:t>
        </w:r>
        <w:r w:rsidR="00696513">
          <w:rPr>
            <w:noProof/>
            <w:webHidden/>
          </w:rPr>
          <w:tab/>
        </w:r>
        <w:r w:rsidR="00696513">
          <w:rPr>
            <w:noProof/>
            <w:webHidden/>
          </w:rPr>
          <w:fldChar w:fldCharType="begin"/>
        </w:r>
        <w:r w:rsidR="00696513">
          <w:rPr>
            <w:noProof/>
            <w:webHidden/>
          </w:rPr>
          <w:instrText xml:space="preserve"> PAGEREF _Toc71196334 \h </w:instrText>
        </w:r>
        <w:r w:rsidR="00696513">
          <w:rPr>
            <w:noProof/>
            <w:webHidden/>
          </w:rPr>
          <w:fldChar w:fldCharType="separate"/>
        </w:r>
        <w:r w:rsidR="00866556">
          <w:rPr>
            <w:b/>
            <w:bCs/>
            <w:noProof/>
            <w:webHidden/>
            <w:lang w:val="en-US"/>
          </w:rPr>
          <w:t>Error! Bookmark not defined.</w:t>
        </w:r>
        <w:r w:rsidR="00696513">
          <w:rPr>
            <w:noProof/>
            <w:webHidden/>
          </w:rPr>
          <w:fldChar w:fldCharType="end"/>
        </w:r>
      </w:hyperlink>
    </w:p>
    <w:p w14:paraId="2D27025E" w14:textId="09A25EEB" w:rsidR="003E3393" w:rsidRDefault="006969F3" w:rsidP="006969F3">
      <w:pPr>
        <w:spacing w:line="276" w:lineRule="auto"/>
        <w:jc w:val="left"/>
        <w:rPr>
          <w:lang w:val="en-US"/>
        </w:rPr>
      </w:pPr>
      <w:r w:rsidRPr="009A7F52">
        <w:rPr>
          <w:lang w:val="en-US"/>
        </w:rPr>
        <w:fldChar w:fldCharType="end"/>
      </w:r>
    </w:p>
    <w:p w14:paraId="2B63FED7" w14:textId="77777777" w:rsidR="003E3B8A" w:rsidRDefault="003E3393">
      <w:pPr>
        <w:spacing w:line="276" w:lineRule="auto"/>
        <w:jc w:val="left"/>
        <w:rPr>
          <w:lang w:val="en-US"/>
        </w:rPr>
        <w:sectPr w:rsidR="003E3B8A" w:rsidSect="00E85C2D">
          <w:headerReference w:type="default" r:id="rId22"/>
          <w:footnotePr>
            <w:numRestart w:val="eachPage"/>
          </w:footnotePr>
          <w:pgSz w:w="11906" w:h="16838" w:code="9"/>
          <w:pgMar w:top="1418" w:right="1559" w:bottom="1134" w:left="1701" w:header="765" w:footer="561" w:gutter="0"/>
          <w:pgNumType w:fmt="lowerRoman" w:start="7"/>
          <w:cols w:space="708"/>
          <w:docGrid w:linePitch="360"/>
        </w:sectPr>
      </w:pPr>
      <w:r>
        <w:rPr>
          <w:lang w:val="en-US"/>
        </w:rPr>
        <w:br w:type="page"/>
      </w:r>
      <w:r w:rsidR="003E3B8A">
        <w:rPr>
          <w:lang w:val="en-US"/>
        </w:rPr>
        <w:lastRenderedPageBreak/>
        <w:br w:type="page"/>
      </w:r>
    </w:p>
    <w:p w14:paraId="2CCE04F2" w14:textId="63FD48A5" w:rsidR="008F6975" w:rsidRPr="009A7F52" w:rsidRDefault="00DE0EB3" w:rsidP="003E3B8A">
      <w:pPr>
        <w:pStyle w:val="Heading1"/>
        <w:numPr>
          <w:ilvl w:val="0"/>
          <w:numId w:val="26"/>
        </w:numPr>
      </w:pPr>
      <w:bookmarkStart w:id="8" w:name="_Toc235797169"/>
      <w:r w:rsidRPr="009A7F52">
        <w:lastRenderedPageBreak/>
        <w:t>Introduction</w:t>
      </w:r>
      <w:bookmarkEnd w:id="8"/>
    </w:p>
    <w:p w14:paraId="76A0814E" w14:textId="5FF7B5AC" w:rsidR="000054F4" w:rsidRPr="009A7F52" w:rsidRDefault="376D79D9" w:rsidP="0069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lang w:val="en-US"/>
        </w:rPr>
      </w:pPr>
      <w:r w:rsidRPr="4453F52D">
        <w:rPr>
          <w:lang w:val="en-US"/>
        </w:rPr>
        <w:t xml:space="preserve"> </w:t>
      </w:r>
    </w:p>
    <w:p w14:paraId="068D772D" w14:textId="5E2454FD" w:rsidR="00177172" w:rsidRPr="009A7F52" w:rsidRDefault="00FE4FD5" w:rsidP="00FD5A87">
      <w:pPr>
        <w:pStyle w:val="Heading2"/>
        <w:rPr>
          <w:lang w:val="en-US"/>
        </w:rPr>
      </w:pPr>
      <w:bookmarkStart w:id="9" w:name="_Ref313886129"/>
      <w:bookmarkStart w:id="10" w:name="_Ref313886051"/>
      <w:bookmarkStart w:id="11" w:name="_Toc235797170"/>
      <w:r>
        <w:rPr>
          <w:lang w:val="en-US"/>
        </w:rPr>
        <w:t>Motivation</w:t>
      </w:r>
      <w:bookmarkEnd w:id="11"/>
    </w:p>
    <w:p w14:paraId="1D512DE1" w14:textId="06EA4BB7" w:rsidR="0039104A" w:rsidRPr="009A7F52" w:rsidRDefault="00FE4FD5" w:rsidP="00FD5A87">
      <w:pPr>
        <w:pStyle w:val="Heading2"/>
        <w:rPr>
          <w:lang w:val="en-US"/>
        </w:rPr>
      </w:pPr>
      <w:bookmarkStart w:id="12" w:name="_Update_all_directories"/>
      <w:bookmarkStart w:id="13" w:name="_Toc235797171"/>
      <w:bookmarkEnd w:id="9"/>
      <w:bookmarkEnd w:id="10"/>
      <w:bookmarkEnd w:id="12"/>
      <w:r>
        <w:rPr>
          <w:lang w:val="en-US"/>
        </w:rPr>
        <w:t>Problem Statement</w:t>
      </w:r>
      <w:bookmarkEnd w:id="13"/>
    </w:p>
    <w:p w14:paraId="2186B4A3" w14:textId="3E8E8E52" w:rsidR="00CD1CE8" w:rsidRPr="009A7F52" w:rsidRDefault="00FE4FD5" w:rsidP="00FD5A87">
      <w:pPr>
        <w:pStyle w:val="Heading2"/>
        <w:rPr>
          <w:lang w:val="en-US"/>
        </w:rPr>
      </w:pPr>
      <w:bookmarkStart w:id="14" w:name="_Toc235797172"/>
      <w:r>
        <w:rPr>
          <w:lang w:val="en-US"/>
        </w:rPr>
        <w:t>Research Questions</w:t>
      </w:r>
      <w:bookmarkEnd w:id="14"/>
    </w:p>
    <w:p w14:paraId="5EC21865" w14:textId="28539B68" w:rsidR="00CD1CE8" w:rsidRPr="009A7F52" w:rsidRDefault="008E1782" w:rsidP="00FD5A87">
      <w:pPr>
        <w:pStyle w:val="Heading2"/>
        <w:rPr>
          <w:lang w:val="en-US"/>
        </w:rPr>
      </w:pPr>
      <w:bookmarkStart w:id="15" w:name="_Toc235797173"/>
      <w:r>
        <w:rPr>
          <w:lang w:val="en-US"/>
        </w:rPr>
        <w:t>Contributions</w:t>
      </w:r>
      <w:bookmarkEnd w:id="15"/>
    </w:p>
    <w:p w14:paraId="3DBC8EBB" w14:textId="4359C65B" w:rsidR="007101DC" w:rsidRPr="00FE4FD5" w:rsidRDefault="008E1782" w:rsidP="00FD5A87">
      <w:pPr>
        <w:pStyle w:val="Heading2"/>
        <w:rPr>
          <w:lang w:val="en-US"/>
        </w:rPr>
      </w:pPr>
      <w:bookmarkStart w:id="16" w:name="_Toc235797174"/>
      <w:r>
        <w:rPr>
          <w:lang w:val="en-US"/>
        </w:rPr>
        <w:t>Thesis Structure</w:t>
      </w:r>
      <w:bookmarkEnd w:id="16"/>
    </w:p>
    <w:p w14:paraId="1CC9848E" w14:textId="77777777" w:rsidR="00FB1F21" w:rsidRPr="009A7F52" w:rsidRDefault="00FB1F21" w:rsidP="00FB1F21">
      <w:pPr>
        <w:spacing w:after="0"/>
        <w:rPr>
          <w:lang w:val="en-US"/>
        </w:rPr>
      </w:pPr>
    </w:p>
    <w:p w14:paraId="7B1E6144" w14:textId="77777777" w:rsidR="008A5A7A" w:rsidRPr="009A7F52" w:rsidRDefault="008A5A7A" w:rsidP="008A5A7A">
      <w:pPr>
        <w:rPr>
          <w:rFonts w:cs="Times New Roman"/>
          <w:lang w:val="en-US"/>
        </w:rPr>
      </w:pPr>
    </w:p>
    <w:p w14:paraId="0475AF20" w14:textId="2458B227" w:rsidR="00492118" w:rsidRPr="009A7F52" w:rsidRDefault="00492118" w:rsidP="008A5A7A">
      <w:pPr>
        <w:rPr>
          <w:rFonts w:cs="Times New Roman"/>
          <w:lang w:val="en-US"/>
        </w:rPr>
        <w:sectPr w:rsidR="00492118" w:rsidRPr="009A7F52" w:rsidSect="00266F85">
          <w:headerReference w:type="default" r:id="rId23"/>
          <w:footnotePr>
            <w:numRestart w:val="eachPage"/>
          </w:footnotePr>
          <w:pgSz w:w="11906" w:h="16838" w:code="9"/>
          <w:pgMar w:top="1418" w:right="1616" w:bottom="1134" w:left="1616" w:header="765" w:footer="561" w:gutter="0"/>
          <w:pgNumType w:start="1"/>
          <w:cols w:space="708"/>
          <w:docGrid w:linePitch="360"/>
        </w:sectPr>
      </w:pPr>
    </w:p>
    <w:p w14:paraId="31CC0C08" w14:textId="38186A2B" w:rsidR="00C94D8C" w:rsidRPr="009A7F52" w:rsidRDefault="008E1782" w:rsidP="002B0A8A">
      <w:pPr>
        <w:pStyle w:val="Heading1"/>
      </w:pPr>
      <w:bookmarkStart w:id="17" w:name="_Toc235797175"/>
      <w:r>
        <w:lastRenderedPageBreak/>
        <w:t>Background</w:t>
      </w:r>
      <w:bookmarkEnd w:id="17"/>
    </w:p>
    <w:p w14:paraId="7BF66B97" w14:textId="53733419" w:rsidR="0039104A" w:rsidRDefault="008E1782" w:rsidP="00FD5A87">
      <w:pPr>
        <w:pStyle w:val="Heading2"/>
        <w:rPr>
          <w:lang w:val="en-US"/>
        </w:rPr>
      </w:pPr>
      <w:bookmarkStart w:id="18" w:name="_Toc235797176"/>
      <w:r>
        <w:rPr>
          <w:lang w:val="en-US"/>
        </w:rPr>
        <w:t>Large Language Models and Transformer Representations</w:t>
      </w:r>
      <w:bookmarkEnd w:id="18"/>
    </w:p>
    <w:p w14:paraId="17AED533" w14:textId="6180A81D" w:rsidR="00C65008" w:rsidRDefault="00C65008" w:rsidP="00C65008">
      <w:pPr>
        <w:rPr>
          <w:lang w:val="en-US"/>
        </w:rPr>
      </w:pPr>
      <w:r>
        <w:rPr>
          <w:lang w:val="en-US"/>
        </w:rPr>
        <w:t xml:space="preserve">The transformer architecture provides the structural basis for the model’s internal signal examined in this thesis. A transformer processes a token sequence through a stack of layers, each of which combines a self-attention mechanism with a position-wise feed-forward network. At a given layer, the sequence is represented by a set of continuous vectors, with one representation associated with each token position. Self-attention updates these representations by combining information from other token positions available to the model, while the feed-forward component applies a further transformation independently at each position. Repeating this process across the layer stack produces a sequence of progressively transformed token representations. The vector associated with a token at a particular layer is commonly referred to as its hidden state or contextualized representation. These layer-wise representations, rather than the broader architectural details of the transformer, are particularly relevant here because they provide one of the internal signal sources later used for uncertainty estimation and hallucination detection </w:t>
      </w:r>
      <w:r w:rsidRPr="00C65008">
        <w:rPr>
          <w:highlight w:val="yellow"/>
          <w:lang w:val="en-US"/>
        </w:rPr>
        <w:t>(Vaswani et al., 2017).</w:t>
      </w:r>
    </w:p>
    <w:p w14:paraId="60819EA8" w14:textId="4D5065EF" w:rsidR="00C65008" w:rsidRDefault="00C65008" w:rsidP="00C65008">
      <w:pPr>
        <w:rPr>
          <w:lang w:val="en-US"/>
        </w:rPr>
      </w:pPr>
      <w:r>
        <w:rPr>
          <w:lang w:val="en-US"/>
        </w:rPr>
        <w:t xml:space="preserve">In an autoregressive generation setting, the model produces an output sequence one token at a time. At each generation step, the model receives the input prompt together with the tokens generated so far, while causal masking prevents the current position from accessing subsequent tokens. The output representation at the final model layer is transformed through a linear projection and a </w:t>
      </w:r>
      <w:proofErr w:type="spellStart"/>
      <w:r>
        <w:rPr>
          <w:lang w:val="en-US"/>
        </w:rPr>
        <w:t>softmax</w:t>
      </w:r>
      <w:proofErr w:type="spellEnd"/>
      <w:r>
        <w:rPr>
          <w:lang w:val="en-US"/>
        </w:rPr>
        <w:t xml:space="preserve"> operation into a probability distribution over the vocabulary. Then, a next token is</w:t>
      </w:r>
      <w:r w:rsidR="00D25217">
        <w:rPr>
          <w:lang w:val="en-US"/>
        </w:rPr>
        <w:t xml:space="preserve"> sampled</w:t>
      </w:r>
      <w:r>
        <w:rPr>
          <w:lang w:val="en-US"/>
        </w:rPr>
        <w:t xml:space="preserve"> from this distribution, appended to the existing sequence, and used as part of the context for the following generation step. Consequently, the probability assigned to a complete output sequence is determined by the successive conditional probabilities assigned to its individual tokens. These token-level distributions constitute the first model signal considered in this thesis and form the basis for likelihood and entropy-based uncertainty measures. Their mathematical factorization and limitations for free-form text generation are discussed in </w:t>
      </w:r>
      <w:hyperlink w:anchor="_Uncertainty_Estimation_for" w:history="1">
        <w:r w:rsidRPr="00C65008">
          <w:rPr>
            <w:highlight w:val="yellow"/>
            <w:lang w:val="en-US"/>
          </w:rPr>
          <w:t>Section 2.3</w:t>
        </w:r>
      </w:hyperlink>
      <w:r>
        <w:rPr>
          <w:lang w:val="en-US"/>
        </w:rPr>
        <w:t>.</w:t>
      </w:r>
    </w:p>
    <w:p w14:paraId="386D95CC" w14:textId="3F018954" w:rsidR="00C65008" w:rsidRDefault="00C65008" w:rsidP="00C65008">
      <w:pPr>
        <w:rPr>
          <w:lang w:val="en-US"/>
        </w:rPr>
      </w:pPr>
      <w:r>
        <w:rPr>
          <w:lang w:val="en-US"/>
        </w:rPr>
        <w:t xml:space="preserve">The hidden states produced during this process provide a second source of information. Because each transformer layer applies a different transformation to the token sequence, representations obtained at different depths need not encode the same information or make it equally accessible. Evidence from hallucination detection research indicates that these internal representations can contain signals related to the truthfulness or factual reliability of generated content. For example, Azaria and Mitchell (2023) train feed-forward classifiers on hidden-layer activations to distinguish true from false statements. Their layer-wise experiments show that classification performance </w:t>
      </w:r>
      <w:r>
        <w:rPr>
          <w:lang w:val="en-US"/>
        </w:rPr>
        <w:lastRenderedPageBreak/>
        <w:t xml:space="preserve">depends on both the selected layer and </w:t>
      </w:r>
      <w:r w:rsidR="00B10EF3">
        <w:rPr>
          <w:lang w:val="en-US"/>
        </w:rPr>
        <w:t xml:space="preserve">the </w:t>
      </w:r>
      <w:r>
        <w:rPr>
          <w:lang w:val="en-US"/>
        </w:rPr>
        <w:t xml:space="preserve">underlying language model, with intermediate layers outperforming the final layer in several settings. Su et al. (2024) similarly use contextualized token embeddings recorded during generation to train lightweight classifiers for real-time hallucination detection, while </w:t>
      </w:r>
      <w:proofErr w:type="spellStart"/>
      <w:r>
        <w:rPr>
          <w:lang w:val="en-US"/>
        </w:rPr>
        <w:t>Sriramanan</w:t>
      </w:r>
      <w:proofErr w:type="spellEnd"/>
      <w:r>
        <w:rPr>
          <w:lang w:val="en-US"/>
        </w:rPr>
        <w:t xml:space="preserve"> et al. (2024) examine structural variation in hidden activations as a signal for detecting hallucinations within individual responses. Collectively, these studies motivate the use of hidden states as white-box detection signals, but they do not establish a universally optimal layer across models and tasks. Therefore, the specific layer selection used in this thesis </w:t>
      </w:r>
      <w:r w:rsidR="00BC6F33">
        <w:rPr>
          <w:lang w:val="en-US"/>
        </w:rPr>
        <w:t xml:space="preserve">is </w:t>
      </w:r>
      <w:r>
        <w:rPr>
          <w:lang w:val="en-US"/>
        </w:rPr>
        <w:t>presented later as an experimental design decision rather than as a direct consequence of prior work.</w:t>
      </w:r>
    </w:p>
    <w:p w14:paraId="2F493967" w14:textId="5B011FC0" w:rsidR="00C65008" w:rsidRPr="00C65008" w:rsidRDefault="00C65008" w:rsidP="00C65008">
      <w:pPr>
        <w:rPr>
          <w:lang w:val="en-US"/>
        </w:rPr>
      </w:pPr>
      <w:r>
        <w:rPr>
          <w:lang w:val="en-US"/>
        </w:rPr>
        <w:t xml:space="preserve">Self-attention maps provide a third model internal signal. In scaled dot-product attention, compatibility scores between query and key vectors are normalized and used as weights for combining the corresponding value vectors. For an autoregressive model, causal masking restricts this operation so that a token can attend only to its own position and preceding positions. Thus, the resulting attention maps describe how attention mass is distributed across the earlier token positions available when a representation is computed. These weights should not automatically be interpreted as faithful explanations of the model’s reasoning or as evidence of causal dependence, but their distributions still provide measurable information about interactions among tokens. </w:t>
      </w:r>
      <w:proofErr w:type="spellStart"/>
      <w:r>
        <w:rPr>
          <w:lang w:val="en-US"/>
        </w:rPr>
        <w:t>Sriramanan</w:t>
      </w:r>
      <w:proofErr w:type="spellEnd"/>
      <w:r>
        <w:rPr>
          <w:lang w:val="en-US"/>
        </w:rPr>
        <w:t xml:space="preserve"> et al. (2024) analyze such lower triangular attention maps as hallucination related signals and show that the effectiveness of attention-based scores can vary across model layers. Access to both attention maps and hidden states </w:t>
      </w:r>
      <w:proofErr w:type="gramStart"/>
      <w:r>
        <w:rPr>
          <w:lang w:val="en-US"/>
        </w:rPr>
        <w:t>requires</w:t>
      </w:r>
      <w:proofErr w:type="gramEnd"/>
      <w:r>
        <w:rPr>
          <w:lang w:val="en-US"/>
        </w:rPr>
        <w:t xml:space="preserve"> access to the generator’s internal computations and thus belongs to the white-box settings introduced in </w:t>
      </w:r>
      <w:hyperlink w:anchor="_Uncertainty_Estimation_for" w:history="1">
        <w:r w:rsidRPr="00C65008">
          <w:rPr>
            <w:lang w:val="en-US"/>
          </w:rPr>
          <w:t>Section 2.3.</w:t>
        </w:r>
      </w:hyperlink>
      <w:r>
        <w:rPr>
          <w:lang w:val="en-US"/>
        </w:rPr>
        <w:t xml:space="preserve"> In this thesis, attention information is subsequently used to support the attention-weighted aggregation of step-level uncertainty scores described in </w:t>
      </w:r>
      <w:hyperlink w:anchor="_White-Box_and_Black-Box" w:history="1">
        <w:r w:rsidRPr="00C65008">
          <w:rPr>
            <w:lang w:val="en-US"/>
          </w:rPr>
          <w:t>Section 4.4.</w:t>
        </w:r>
      </w:hyperlink>
      <w:r>
        <w:rPr>
          <w:lang w:val="en-US"/>
        </w:rPr>
        <w:t xml:space="preserve"> </w:t>
      </w:r>
      <w:r w:rsidRPr="00C65008">
        <w:rPr>
          <w:highlight w:val="yellow"/>
          <w:lang w:val="en-US"/>
        </w:rPr>
        <w:t xml:space="preserve">(Vaswani et al., 2017; </w:t>
      </w:r>
      <w:proofErr w:type="spellStart"/>
      <w:r w:rsidRPr="00C65008">
        <w:rPr>
          <w:highlight w:val="yellow"/>
          <w:lang w:val="en-US"/>
        </w:rPr>
        <w:t>Sriramanan</w:t>
      </w:r>
      <w:proofErr w:type="spellEnd"/>
      <w:r w:rsidRPr="00C65008">
        <w:rPr>
          <w:highlight w:val="yellow"/>
          <w:lang w:val="en-US"/>
        </w:rPr>
        <w:t xml:space="preserve"> et al., 2024)</w:t>
      </w:r>
    </w:p>
    <w:p w14:paraId="7CD320F1" w14:textId="43601FA4" w:rsidR="0039104A" w:rsidRDefault="008E1782" w:rsidP="00FD5A87">
      <w:pPr>
        <w:pStyle w:val="Heading2"/>
        <w:rPr>
          <w:lang w:val="en-US"/>
        </w:rPr>
      </w:pPr>
      <w:bookmarkStart w:id="19" w:name="_Toc235797177"/>
      <w:r>
        <w:rPr>
          <w:lang w:val="en-US"/>
        </w:rPr>
        <w:t>Hallucination in Large Language Models</w:t>
      </w:r>
      <w:bookmarkEnd w:id="19"/>
    </w:p>
    <w:p w14:paraId="3709EEB9" w14:textId="14E87BF4" w:rsidR="00A56595" w:rsidRDefault="00A56595" w:rsidP="00A56595">
      <w:pPr>
        <w:rPr>
          <w:lang w:val="en-US"/>
        </w:rPr>
      </w:pPr>
      <w:r>
        <w:rPr>
          <w:lang w:val="en-US"/>
        </w:rPr>
        <w:t xml:space="preserve">Hallucination broadly refers to the generation of content that appears linguistically valid but is not adequately supported by factual reality or the task context. Su et al. (2024) describe hallucinations as responses that are logically coherent yet factually incorrect or misleading. Cheng et al. (2025) similarly characterize them as factually incorrect or semantically irrelevant content produced in response to a prompt. Azaria and Mitchell (2023) emphasize an additional practical aspect of the problem. Language models may present inaccurate or false information in confident and compelling language, without visibly </w:t>
      </w:r>
      <w:r w:rsidR="00D81DD2">
        <w:rPr>
          <w:lang w:val="en-US"/>
        </w:rPr>
        <w:t>indicating</w:t>
      </w:r>
      <w:r>
        <w:rPr>
          <w:lang w:val="en-US"/>
        </w:rPr>
        <w:t xml:space="preserve"> uncertainty. These descriptions highlight related but distinct properties rather than a single universally fixed definition. In this thesis, hallucination is used in a task-specific sense to refer to a generated answer that does not provide the factually correct and semantically relevant response to a closed-book question.</w:t>
      </w:r>
    </w:p>
    <w:p w14:paraId="7D054351" w14:textId="68F5F20D" w:rsidR="00A56595" w:rsidRDefault="00A56595" w:rsidP="00A56595">
      <w:pPr>
        <w:rPr>
          <w:lang w:val="en-US"/>
        </w:rPr>
      </w:pPr>
      <w:r>
        <w:rPr>
          <w:lang w:val="en-US"/>
        </w:rPr>
        <w:t xml:space="preserve">A central difficulty in hallucination detection is that linguistic quality and factual correctness are not necessarily aligned. An answer may be fluent, grammatically coherent, and confidently </w:t>
      </w:r>
      <w:r>
        <w:rPr>
          <w:lang w:val="en-US"/>
        </w:rPr>
        <w:lastRenderedPageBreak/>
        <w:t xml:space="preserve">expressed while still containing wrong information. Consequently, surface-level properties such as readability, assertive wording, or apparent explanatory detail are insufficient for reliably determining whether a response is factual. Azaria and Mitchell (2023) further show that the probability assigned to a sentence is affected by factors such as its length, syntax, and token frequency. It means that sequence probability alone does not directly represent the truthfulness of its content. </w:t>
      </w:r>
      <w:r w:rsidR="0051024E">
        <w:rPr>
          <w:lang w:val="en-US"/>
        </w:rPr>
        <w:t xml:space="preserve">This separation between plausibility and factuality motivates detection approaches that seek information produced during generation or compare multiple sampled outputs for consistency, as the model’s internal behavior and variation across generations may contain signals that are not apparent from an individually fluent answer </w:t>
      </w:r>
      <w:r w:rsidR="0051024E" w:rsidRPr="0051024E">
        <w:rPr>
          <w:highlight w:val="yellow"/>
          <w:lang w:val="en-US"/>
        </w:rPr>
        <w:t>(Azaria and Mitchell, 2023; Su et al., 2024)</w:t>
      </w:r>
      <w:r w:rsidR="0051024E">
        <w:rPr>
          <w:lang w:val="en-US"/>
        </w:rPr>
        <w:t>.</w:t>
      </w:r>
    </w:p>
    <w:p w14:paraId="0914874F" w14:textId="43B042A8" w:rsidR="0051024E" w:rsidRDefault="0051024E" w:rsidP="00A56595">
      <w:pPr>
        <w:rPr>
          <w:lang w:val="en-US"/>
        </w:rPr>
      </w:pPr>
      <w:r>
        <w:rPr>
          <w:lang w:val="en-US"/>
        </w:rPr>
        <w:t xml:space="preserve">This thesis operationalizes hallucination detection in a closed-book question-answering setting. The generator receives a question without supporting documents or retrieved evidence and must answer using the information encoded in its parameters. Because the evaluated datasets provide reference answers, the correctness of the generated final answer can be assessed against these references. Consequently, each response is assigned a binary operational label: a correct answer is treated as non-hallucinated, whereas </w:t>
      </w:r>
      <w:r w:rsidR="00D81DD2">
        <w:rPr>
          <w:lang w:val="en-US"/>
        </w:rPr>
        <w:t xml:space="preserve">an </w:t>
      </w:r>
      <w:r>
        <w:rPr>
          <w:lang w:val="en-US"/>
        </w:rPr>
        <w:t xml:space="preserve">incorrect answer is </w:t>
      </w:r>
      <w:r w:rsidR="00336EA2">
        <w:rPr>
          <w:lang w:val="en-US"/>
        </w:rPr>
        <w:t>treated</w:t>
      </w:r>
      <w:r>
        <w:rPr>
          <w:lang w:val="en-US"/>
        </w:rPr>
        <w:t xml:space="preserve"> as hallucinated. This formulation is consistent with prior work that frames hallucination detection as binary classification and uses answer correctness as a practical proxy when ground-truth </w:t>
      </w:r>
      <w:r w:rsidR="000F27E1">
        <w:rPr>
          <w:lang w:val="en-US"/>
        </w:rPr>
        <w:t xml:space="preserve">answers </w:t>
      </w:r>
      <w:r>
        <w:rPr>
          <w:lang w:val="en-US"/>
        </w:rPr>
        <w:t xml:space="preserve">are available </w:t>
      </w:r>
      <w:r w:rsidRPr="0051024E">
        <w:rPr>
          <w:highlight w:val="yellow"/>
          <w:lang w:val="en-US"/>
        </w:rPr>
        <w:t>(Su et al., 2024; Cheng et al., 2025).</w:t>
      </w:r>
      <w:r>
        <w:rPr>
          <w:lang w:val="en-US"/>
        </w:rPr>
        <w:t xml:space="preserve"> However, answer incorrectness and hallucination</w:t>
      </w:r>
      <w:r w:rsidR="000F27E1">
        <w:rPr>
          <w:lang w:val="en-US"/>
        </w:rPr>
        <w:t xml:space="preserve"> </w:t>
      </w:r>
      <w:r>
        <w:rPr>
          <w:lang w:val="en-US"/>
        </w:rPr>
        <w:t xml:space="preserve">are not conceptually identical. An answer may be marked incorrect because it is incomplete, ambiguously phrased, absent from the available reference aliases, or misclassified by the evaluation procedure. Conversely, a response may contain faulty intermediate reasoning while arriving at a correct final answer. Therefore, the binary label used here should be understood as an answer-level evaluation proxy rather than an exhaustive annotation of every factual or reasoning error in the generated response. The formal problem definition and the concrete labeling protocol are presented in </w:t>
      </w:r>
      <w:hyperlink w:anchor="_Problem_Formulation" w:history="1">
        <w:r w:rsidRPr="0051024E">
          <w:rPr>
            <w:lang w:val="en-US"/>
          </w:rPr>
          <w:t>Sections 4.1</w:t>
        </w:r>
      </w:hyperlink>
      <w:r>
        <w:rPr>
          <w:lang w:val="en-US"/>
        </w:rPr>
        <w:t xml:space="preserve"> and </w:t>
      </w:r>
      <w:hyperlink w:anchor="_Labeling_and_Evaluation" w:history="1">
        <w:r w:rsidRPr="0051024E">
          <w:rPr>
            <w:lang w:val="en-US"/>
          </w:rPr>
          <w:t>4.5</w:t>
        </w:r>
      </w:hyperlink>
      <w:r>
        <w:rPr>
          <w:lang w:val="en-US"/>
        </w:rPr>
        <w:t>, respectively.</w:t>
      </w:r>
    </w:p>
    <w:p w14:paraId="45172A72" w14:textId="24F7DFB3" w:rsidR="0051024E" w:rsidRPr="00A56595" w:rsidRDefault="0051024E" w:rsidP="00A56595">
      <w:pPr>
        <w:rPr>
          <w:lang w:val="en-US"/>
        </w:rPr>
      </w:pPr>
      <w:r>
        <w:rPr>
          <w:lang w:val="en-US"/>
        </w:rPr>
        <w:t xml:space="preserve">The objective of this thesis is not to modify the generator in order to prevent or correct hallucinations. Instead, it investigates whether a generated answer can be identified as likely hallucinated after the relevant generation signals are obtained. Thus, hallucination detection is framed as an uncertainty estimation problem. The detector assigns a scalar score that should be higher for responses which are more likely to be hallucinated. This framing allows token probabilities, internal model representations, and relationships among sampled outputs to be examined as alternative uncertainty signals. The principles and main categories of uncertainty estimation for natural language generation are introduced in </w:t>
      </w:r>
      <w:r w:rsidR="000F27E1">
        <w:rPr>
          <w:lang w:val="en-US"/>
        </w:rPr>
        <w:t xml:space="preserve">the </w:t>
      </w:r>
      <w:r>
        <w:rPr>
          <w:lang w:val="en-US"/>
        </w:rPr>
        <w:t>next section.</w:t>
      </w:r>
    </w:p>
    <w:p w14:paraId="050241C1" w14:textId="0BC71485" w:rsidR="008E1782" w:rsidRDefault="008E1782" w:rsidP="00FD5A87">
      <w:pPr>
        <w:pStyle w:val="Heading2"/>
        <w:rPr>
          <w:lang w:val="en-US"/>
        </w:rPr>
      </w:pPr>
      <w:bookmarkStart w:id="20" w:name="_Uncertainty_Estimation_for"/>
      <w:bookmarkStart w:id="21" w:name="_Toc235797178"/>
      <w:bookmarkEnd w:id="20"/>
      <w:r>
        <w:rPr>
          <w:lang w:val="en-US"/>
        </w:rPr>
        <w:lastRenderedPageBreak/>
        <w:t>Uncertainty Estimation for Natural Language Generation</w:t>
      </w:r>
      <w:bookmarkEnd w:id="21"/>
    </w:p>
    <w:p w14:paraId="4D066B5B" w14:textId="1F88035C" w:rsidR="00F70432" w:rsidRDefault="00F70432" w:rsidP="00F70432">
      <w:pPr>
        <w:rPr>
          <w:lang w:val="en-US"/>
        </w:rPr>
      </w:pPr>
      <w:r>
        <w:rPr>
          <w:lang w:val="en-US"/>
        </w:rPr>
        <w:t xml:space="preserve">Uncertainty estimation for Natural Language Generation (NLG) seeks to assign a score that reflects how likely a generated output is to be incorrect or hallucinatory. In this thesis, such a score is not necessarily interpreted as a calibrated probability of error. Instead, it is used to distinguish relatively reliable outputs from outputs that should be treated with greater caution. This task is particularly difficult for free-form generation because the output space consists of variable-length token sequences rather than a fixed set of mutually exclusive labels. Moreover, a single meaning may be expressed through many lexical and syntactic forms. Consequently, the probability assigned to a particular sequence reflects not only uncertainty about its semantic content but also uncertainty about wording, sentence structure, and length. Therefore, a low-probability formulation may express the same correct meaning as a higher probability formulation, while two sequences with similar probabilities may communicate substantially different answers. These characteristics prevent sequence probability from serving as a direct measure of whether the meaning of a generated response is reliable </w:t>
      </w:r>
      <w:r w:rsidRPr="00F70432">
        <w:rPr>
          <w:highlight w:val="yellow"/>
          <w:lang w:val="en-US"/>
        </w:rPr>
        <w:t>(Kuhn et al., 2023).</w:t>
      </w:r>
    </w:p>
    <w:p w14:paraId="57F4246A" w14:textId="34E7C86F" w:rsidR="00B51824" w:rsidRDefault="00B51824" w:rsidP="00F70432">
      <w:pPr>
        <w:rPr>
          <w:lang w:val="en-US"/>
        </w:rPr>
      </w:pPr>
      <w:r>
        <w:rPr>
          <w:lang w:val="en-US"/>
        </w:rPr>
        <w:t xml:space="preserve">The most direct uncertainty measures are derived from the token probabilities produced during autoregressive generation. For an output sequence </w:t>
      </w: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oMath>
      <w:r>
        <w:rPr>
          <w:lang w:val="en-US"/>
        </w:rPr>
        <w:t xml:space="preserve"> and an input </w:t>
      </w:r>
      <m:oMath>
        <m:r>
          <w:rPr>
            <w:rFonts w:ascii="Cambria Math" w:hAnsi="Cambria Math"/>
            <w:lang w:val="en-US"/>
          </w:rPr>
          <m:t>x,</m:t>
        </m:r>
      </m:oMath>
      <w:r>
        <w:rPr>
          <w:lang w:val="en-US"/>
        </w:rPr>
        <w:t xml:space="preserve"> its probability is factorized as</w:t>
      </w:r>
    </w:p>
    <w:p w14:paraId="367069F2" w14:textId="626DB6E2" w:rsidR="00B51824" w:rsidRPr="00B51824" w:rsidRDefault="00B51824" w:rsidP="00F70432">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s </m:t>
              </m:r>
            </m:e>
            <m:e>
              <m:r>
                <w:rPr>
                  <w:rFonts w:ascii="Cambria Math" w:hAnsi="Cambria Math"/>
                  <w:lang w:val="en-US"/>
                </w:rPr>
                <m:t xml:space="preserve"> x</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 xml:space="preserve"> </m:t>
                  </m:r>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&lt;t</m:t>
                      </m:r>
                    </m:sub>
                  </m:sSub>
                  <m:r>
                    <w:rPr>
                      <w:rFonts w:ascii="Cambria Math" w:hAnsi="Cambria Math"/>
                      <w:lang w:val="en-US"/>
                    </w:rPr>
                    <m:t>,x</m:t>
                  </m:r>
                </m:e>
              </m:d>
              <m:r>
                <w:rPr>
                  <w:rFonts w:ascii="Cambria Math" w:hAnsi="Cambria Math"/>
                  <w:lang w:val="en-US"/>
                </w:rPr>
                <m:t>.</m:t>
              </m:r>
            </m:e>
          </m:nary>
        </m:oMath>
      </m:oMathPara>
    </w:p>
    <w:p w14:paraId="62257FE6" w14:textId="17AFE156" w:rsidR="00B51824" w:rsidRDefault="00B51824" w:rsidP="00F70432">
      <w:pPr>
        <w:rPr>
          <w:lang w:val="en-US"/>
        </w:rPr>
      </w:pPr>
      <w:r>
        <w:rPr>
          <w:lang w:val="en-US"/>
        </w:rPr>
        <w:t>This factorization supports several related measures. The negative log-likelihood of the generated sequence quantifies the cumulative surprise of its tokens, whereas predictive entropy measures uncertainty over the model’s distribution of possible output sequences</w:t>
      </w:r>
      <w:r w:rsidR="00652578">
        <w:rPr>
          <w:lang w:val="en-US"/>
        </w:rPr>
        <w:t>.</w:t>
      </w:r>
      <w:r w:rsidR="00D96796">
        <w:rPr>
          <w:lang w:val="en-US"/>
        </w:rPr>
        <w:t xml:space="preserve"> </w:t>
      </w:r>
      <w:r>
        <w:rPr>
          <w:lang w:val="en-US"/>
        </w:rPr>
        <w:t xml:space="preserve">Since joint sequence probability decreases as additional probability factors are multiplied, raw likelihood and negative log-likelihoods are strongly affected by sequence length. </w:t>
      </w:r>
      <w:r w:rsidR="00652578">
        <w:rPr>
          <w:lang w:val="en-US"/>
        </w:rPr>
        <w:t>This length dependence is addressed by normalizing the sequence log-likelihood by the number of generated tokens, an approach introduced for autoregressive sequence models by Malinin and Gales (2021) and further discussed by Kuhn et al. (2023).</w:t>
      </w:r>
      <w:r w:rsidR="00A254E6">
        <w:rPr>
          <w:lang w:val="en-US"/>
        </w:rPr>
        <w:t xml:space="preserve"> When expressed as an uncertainty score through the negative log-likelihood, the resulting length-normalized score can be written as,</w:t>
      </w:r>
    </w:p>
    <w:p w14:paraId="65B842A3" w14:textId="255D9B0D" w:rsidR="00B51824" w:rsidRPr="00B51824" w:rsidRDefault="00A254E6" w:rsidP="00F70432">
      <w:pPr>
        <w:rPr>
          <w:lang w:val="en-US"/>
        </w:rPr>
      </w:pPr>
      <m:oMathPara>
        <m:oMath>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func>
            <m:funcPr>
              <m:ctrlPr>
                <w:rPr>
                  <w:rFonts w:ascii="Cambria Math" w:hAnsi="Cambria Math"/>
                  <w:i/>
                  <w:lang w:val="en-US"/>
                </w:rPr>
              </m:ctrlPr>
            </m:funcPr>
            <m:fName>
              <m:r>
                <m:rPr>
                  <m:sty m:val="p"/>
                </m:rPr>
                <w:rPr>
                  <w:rFonts w:ascii="Cambria Math" w:hAnsi="Cambria Math"/>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s </m:t>
                  </m:r>
                </m:e>
                <m:e>
                  <m:r>
                    <w:rPr>
                      <w:rFonts w:ascii="Cambria Math" w:hAnsi="Cambria Math"/>
                      <w:lang w:val="en-US"/>
                    </w:rPr>
                    <m:t xml:space="preserve"> x</m:t>
                  </m:r>
                </m:e>
              </m:d>
            </m:e>
          </m:func>
          <m:r>
            <w:rPr>
              <w:rFonts w:ascii="Cambria Math" w:hAnsi="Cambria Math"/>
              <w:lang w:val="en-US"/>
            </w:rPr>
            <m:t>=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func>
                <m:funcPr>
                  <m:ctrlPr>
                    <w:rPr>
                      <w:rFonts w:ascii="Cambria Math" w:hAnsi="Cambria Math"/>
                      <w:i/>
                      <w:lang w:val="en-US"/>
                    </w:rPr>
                  </m:ctrlPr>
                </m:funcPr>
                <m:fName>
                  <m:r>
                    <m:rPr>
                      <m:sty m:val="p"/>
                    </m:rPr>
                    <w:rPr>
                      <w:rFonts w:ascii="Cambria Math" w:hAnsi="Cambria Math"/>
                    </w:rPr>
                    <m:t>log</m:t>
                  </m: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&lt;t</m:t>
                          </m:r>
                        </m:sub>
                      </m:sSub>
                      <m:r>
                        <w:rPr>
                          <w:rFonts w:ascii="Cambria Math" w:hAnsi="Cambria Math"/>
                          <w:lang w:val="en-US"/>
                        </w:rPr>
                        <m:t>,x</m:t>
                      </m:r>
                    </m:e>
                  </m:d>
                  <m:r>
                    <w:rPr>
                      <w:rFonts w:ascii="Cambria Math" w:hAnsi="Cambria Math"/>
                      <w:lang w:val="en-US"/>
                    </w:rPr>
                    <m:t>.</m:t>
                  </m:r>
                </m:e>
              </m:func>
            </m:e>
          </m:nary>
        </m:oMath>
      </m:oMathPara>
    </w:p>
    <w:p w14:paraId="73D75B21" w14:textId="3953C35E" w:rsidR="00B51824" w:rsidRDefault="008B36B5" w:rsidP="00F70432">
      <w:pPr>
        <w:rPr>
          <w:lang w:val="en-US"/>
        </w:rPr>
      </w:pPr>
      <w:r>
        <w:rPr>
          <w:lang w:val="en-US"/>
        </w:rPr>
        <w:t>This score represents the average negative log-probability per generated token rather than the cumulative negative log-probability of the entire sequence</w:t>
      </w:r>
      <w:r w:rsidR="00B51824">
        <w:rPr>
          <w:lang w:val="en-US"/>
        </w:rPr>
        <w:t xml:space="preserve">. Length normalization reduces the systematic disadvantage assigned to longer generations, but it does not resolve the more </w:t>
      </w:r>
      <w:r w:rsidR="00B51824">
        <w:rPr>
          <w:lang w:val="en-US"/>
        </w:rPr>
        <w:lastRenderedPageBreak/>
        <w:t xml:space="preserve">fundamental semantic problem. Token-based uncertainty remains sensitive to changes in wording even when the meaning is unchanged. Therefore, a model that distributes probability across several paraphrases may exhibit high token or sequence space uncertainty despite being consistent about the answer’s semantic content. </w:t>
      </w:r>
      <w:r w:rsidR="00B51824" w:rsidRPr="00B51824">
        <w:rPr>
          <w:highlight w:val="yellow"/>
          <w:lang w:val="en-US"/>
        </w:rPr>
        <w:t>(Kuhn et al., 2023).</w:t>
      </w:r>
    </w:p>
    <w:p w14:paraId="5F0C7DA0" w14:textId="32F042C5" w:rsidR="00B51824" w:rsidRDefault="00B51824" w:rsidP="00F70432">
      <w:pPr>
        <w:rPr>
          <w:lang w:val="en-US"/>
        </w:rPr>
      </w:pPr>
      <w:r>
        <w:rPr>
          <w:lang w:val="en-US"/>
        </w:rPr>
        <w:t>Uncertainty estimation methods can also be organized according to the source of their signal and the model access they require. White-box approaches use information from within the generating model, including hidden-state representation</w:t>
      </w:r>
      <w:r w:rsidR="00263840">
        <w:rPr>
          <w:lang w:val="en-US"/>
        </w:rPr>
        <w:t>s</w:t>
      </w:r>
      <w:r>
        <w:rPr>
          <w:lang w:val="en-US"/>
        </w:rPr>
        <w:t xml:space="preserve">, attention patterns, and token logits. Evidence from prior work indicates that hidden activations can encode information related to the truthfulness of statements generated or processed by an LLM. Other studies similarly use internal states for hallucination detection and investigate complementary signals derived from hidden representations, attention maps, and output probabilities </w:t>
      </w:r>
      <w:r w:rsidRPr="00B51824">
        <w:rPr>
          <w:highlight w:val="yellow"/>
          <w:lang w:val="en-US"/>
        </w:rPr>
        <w:t xml:space="preserve">(Azaria and Mitchell, 2023; Su et al., 2024; </w:t>
      </w:r>
      <w:proofErr w:type="spellStart"/>
      <w:r w:rsidRPr="00B51824">
        <w:rPr>
          <w:highlight w:val="yellow"/>
          <w:lang w:val="en-US"/>
        </w:rPr>
        <w:t>Sriramanan</w:t>
      </w:r>
      <w:proofErr w:type="spellEnd"/>
      <w:r w:rsidRPr="00B51824">
        <w:rPr>
          <w:highlight w:val="yellow"/>
          <w:lang w:val="en-US"/>
        </w:rPr>
        <w:t xml:space="preserve"> et al., 2024).</w:t>
      </w:r>
      <w:r>
        <w:rPr>
          <w:lang w:val="en-US"/>
        </w:rPr>
        <w:t xml:space="preserve"> In contrast, black-box approaches infer uncertainty from observable model outputs without using internal representations. They commonly generate multiple responses to the same input and evaluate properties such as textual consistency, semantic agreement, or diversity among the samples. The original Semantic Entropy formulation illustrates an output-oriented sampling approach, although its likelihood-weighted version also requires token probabilities; a strict black-box formulation must rely on the generated texts and their empirical relationships. These access settings </w:t>
      </w:r>
      <w:r w:rsidR="009172B9">
        <w:rPr>
          <w:lang w:val="en-US"/>
        </w:rPr>
        <w:t>form</w:t>
      </w:r>
      <w:r>
        <w:rPr>
          <w:lang w:val="en-US"/>
        </w:rPr>
        <w:t xml:space="preserve"> the main organizing distinction used in this thesis. </w:t>
      </w:r>
      <w:hyperlink w:anchor="_Related_Work" w:history="1">
        <w:r w:rsidR="0071090F">
          <w:rPr>
            <w:lang w:val="en-US"/>
          </w:rPr>
          <w:t>Chapter 3</w:t>
        </w:r>
      </w:hyperlink>
      <w:r>
        <w:rPr>
          <w:lang w:val="en-US"/>
        </w:rPr>
        <w:t xml:space="preserve"> reviews concrete methods under these categories, while </w:t>
      </w:r>
      <w:hyperlink w:anchor="_Methodology" w:history="1">
        <w:r w:rsidR="0071090F">
          <w:rPr>
            <w:lang w:val="en-US"/>
          </w:rPr>
          <w:t>Chapter 4</w:t>
        </w:r>
      </w:hyperlink>
      <w:r>
        <w:rPr>
          <w:lang w:val="en-US"/>
        </w:rPr>
        <w:t xml:space="preserve"> constructs matched white-box and black-box formulations whose principal difference is the source of the uncertainty signal </w:t>
      </w:r>
      <w:r w:rsidRPr="00B51824">
        <w:rPr>
          <w:highlight w:val="yellow"/>
          <w:lang w:val="en-US"/>
        </w:rPr>
        <w:t>(Kuhn et al., 2023).</w:t>
      </w:r>
    </w:p>
    <w:p w14:paraId="481106E2" w14:textId="13773471" w:rsidR="00B51824" w:rsidRDefault="00B51824" w:rsidP="00F70432">
      <w:pPr>
        <w:rPr>
          <w:lang w:val="en-US"/>
        </w:rPr>
      </w:pPr>
      <w:r>
        <w:rPr>
          <w:lang w:val="en-US"/>
        </w:rPr>
        <w:t xml:space="preserve">For hallucination detection, an uncertainty score is primarily evaluated according to how well it ranks unreliable outputs above reliable ones. A useful score should assign greater uncertainty to a hallucinated response than to a correct response, without requiring a single threshold to be selected in advance. This motivates the use of threshold-independent ranking metrics. In the binary setting adopted in this thesis, the Area Under the Receiver Operating Characteristic Curve (AUROC) can be interpreted as the probability that a randomly selected hallucinated output receives a higher uncertainty score than </w:t>
      </w:r>
      <w:r w:rsidR="00263840">
        <w:rPr>
          <w:lang w:val="en-US"/>
        </w:rPr>
        <w:t xml:space="preserve">a </w:t>
      </w:r>
      <w:r>
        <w:rPr>
          <w:lang w:val="en-US"/>
        </w:rPr>
        <w:t>randomly selected correct output. The interpretation directly corresponds to the intended use of uncertainty as an ordering signal and motivates AUROC as the primary evaluation metric. The Area Under the Precision-Recall Curve (AUPRC) provides a complementary perspective focused on the positive class, but its value depends on the prevalence of that class. Thus, comparisons of AUPRC across datasets or models with different hallucination rates must be interpreted carefully. Moreover, class imbalance alone does not imply that AUPRC is universally more appropriate than AUROC</w:t>
      </w:r>
      <w:r w:rsidR="00D96796">
        <w:rPr>
          <w:lang w:val="en-US"/>
        </w:rPr>
        <w:t xml:space="preserve"> </w:t>
      </w:r>
      <w:r w:rsidR="00D96796" w:rsidRPr="00B51824">
        <w:rPr>
          <w:highlight w:val="yellow"/>
          <w:lang w:val="en-US"/>
        </w:rPr>
        <w:t>(McDermott et al., 2024)</w:t>
      </w:r>
      <w:r>
        <w:rPr>
          <w:lang w:val="en-US"/>
        </w:rPr>
        <w:t xml:space="preserve">. The precise operational definitions and reporting </w:t>
      </w:r>
      <w:r w:rsidRPr="00B51824">
        <w:rPr>
          <w:highlight w:val="yellow"/>
          <w:lang w:val="en-US"/>
        </w:rPr>
        <w:t xml:space="preserve">procedures used in this thesis are presented in </w:t>
      </w:r>
      <w:hyperlink w:anchor="_Evaluation_Metrics" w:history="1">
        <w:r w:rsidRPr="00B51824">
          <w:rPr>
            <w:highlight w:val="yellow"/>
            <w:lang w:val="en-US"/>
          </w:rPr>
          <w:t>Section 5.5</w:t>
        </w:r>
      </w:hyperlink>
      <w:r w:rsidR="00D96796">
        <w:rPr>
          <w:lang w:val="en-US"/>
        </w:rPr>
        <w:t>.</w:t>
      </w:r>
    </w:p>
    <w:p w14:paraId="724C1E44" w14:textId="1974693C" w:rsidR="00B51824" w:rsidRPr="00B51824" w:rsidRDefault="00B51824" w:rsidP="00F70432">
      <w:pPr>
        <w:rPr>
          <w:lang w:val="en-US"/>
        </w:rPr>
      </w:pPr>
      <w:r>
        <w:rPr>
          <w:lang w:val="en-US"/>
        </w:rPr>
        <w:lastRenderedPageBreak/>
        <w:t xml:space="preserve">The central issue connecting these families of methods is the distinction between uncertainty over linguistic form and uncertainty over semantic content. In free-form question answering, variation between alternative phrasings of the same answer should not be treated in the same way as variation between mutually inconsistent answers. This motivates moving the uncertainty object from individual token sequences toward the meanings expressed by those sequences. Semantic Entropy implements this transition by combining the probability mass of generations that convey equivalent meanings. Kernel Language Entropy extends the same principle by additionally representing graded semantic similarities between outputs that are related but not strictly equivalent. </w:t>
      </w:r>
      <w:hyperlink w:anchor="_Semantic_Entropy" w:history="1">
        <w:r w:rsidRPr="00B51824">
          <w:rPr>
            <w:lang w:val="en-US"/>
          </w:rPr>
          <w:t>Section 2.4</w:t>
        </w:r>
      </w:hyperlink>
      <w:r>
        <w:rPr>
          <w:lang w:val="en-US"/>
        </w:rPr>
        <w:t xml:space="preserve"> introduces Semantic Entropy and its meaning-space formulation, after which </w:t>
      </w:r>
      <w:hyperlink w:anchor="_Kernel_Language_Entropy" w:history="1">
        <w:r w:rsidRPr="00B51824">
          <w:rPr>
            <w:lang w:val="en-US"/>
          </w:rPr>
          <w:t>Section 2.5</w:t>
        </w:r>
      </w:hyperlink>
      <w:r>
        <w:rPr>
          <w:lang w:val="en-US"/>
        </w:rPr>
        <w:t xml:space="preserve"> presents Kernel Language Entropy as its more expressive kernel-based generalization </w:t>
      </w:r>
      <w:r w:rsidRPr="00B51824">
        <w:rPr>
          <w:highlight w:val="yellow"/>
          <w:lang w:val="en-US"/>
        </w:rPr>
        <w:t>(Kuhn et al., 2023; Nikitin et al., 2024).</w:t>
      </w:r>
    </w:p>
    <w:p w14:paraId="26E3C9F2" w14:textId="10C1371F" w:rsidR="008E1782" w:rsidRDefault="008E1782" w:rsidP="00FD5A87">
      <w:pPr>
        <w:pStyle w:val="Heading2"/>
        <w:rPr>
          <w:lang w:val="en-US"/>
        </w:rPr>
      </w:pPr>
      <w:bookmarkStart w:id="22" w:name="_Semantic_Entropy"/>
      <w:bookmarkStart w:id="23" w:name="_Toc235797179"/>
      <w:bookmarkEnd w:id="22"/>
      <w:r>
        <w:rPr>
          <w:lang w:val="en-US"/>
        </w:rPr>
        <w:t>Semantic Entropy</w:t>
      </w:r>
      <w:bookmarkEnd w:id="23"/>
    </w:p>
    <w:p w14:paraId="25178457" w14:textId="24C5912F" w:rsidR="005B1DC0" w:rsidRDefault="005B1DC0" w:rsidP="005B1DC0">
      <w:pPr>
        <w:rPr>
          <w:lang w:val="en-US"/>
        </w:rPr>
      </w:pPr>
      <w:r>
        <w:rPr>
          <w:lang w:val="en-US"/>
        </w:rPr>
        <w:t xml:space="preserve">Predictive entropy provides a natural starting point for quantifying uncertainty in generative models, but its direct application to free-form natural language generation measures uncertainty over token sequences rather than their meanings. An autoregressive language model </w:t>
      </w:r>
      <w:r w:rsidR="00866556">
        <w:rPr>
          <w:lang w:val="en-US"/>
        </w:rPr>
        <w:t>produces token sequences, and many distinct sequences can communicate the same answer</w:t>
      </w:r>
      <w:r>
        <w:rPr>
          <w:lang w:val="en-US"/>
        </w:rPr>
        <w:t xml:space="preserve">. Consequently, lexical variation can increase predictive entropy without reflecting </w:t>
      </w:r>
      <w:r w:rsidR="00F70432">
        <w:rPr>
          <w:lang w:val="en-US"/>
        </w:rPr>
        <w:t>0</w:t>
      </w:r>
      <w:r>
        <w:rPr>
          <w:lang w:val="en-US"/>
        </w:rPr>
        <w:t>meaningful uncertainty. Consider the question “What is the capital of France?”. A model producing “Paris”, “Rome”, and “London” expresses uncertainty between three different meanings, where as generations such as “Paris”, “It’s Paris”, and “France’s capital is Paris” differ primarily in surface form. Nevertheless, a token-sequence-based entropy can assign similar uncertainty to both cases because it treats every distinct sequence as a separate outcome. Semantic Entropy (SE) addresses this mismatch by transferring uncertainty estimation from token space to meaning space, so that semantically equivalent expressions contribute to the same outcome rather than being counted independently. (Kuhn et al., 2023; Nikitin et al., 2024).</w:t>
      </w:r>
    </w:p>
    <w:p w14:paraId="3A633204" w14:textId="014A71C9" w:rsidR="005B1DC0" w:rsidRDefault="005B1DC0" w:rsidP="005B1DC0">
      <w:pPr>
        <w:rPr>
          <w:lang w:val="en-US"/>
        </w:rPr>
      </w:pPr>
      <w:r w:rsidRPr="00866556">
        <w:rPr>
          <w:lang w:val="en-US"/>
        </w:rPr>
        <w:t xml:space="preserve">Kuhn et al. </w:t>
      </w:r>
      <w:r w:rsidRPr="005B1DC0">
        <w:rPr>
          <w:lang w:val="en-US"/>
        </w:rPr>
        <w:t>(2023) formalize shared meaning through a semantic equ</w:t>
      </w:r>
      <w:r>
        <w:rPr>
          <w:lang w:val="en-US"/>
        </w:rPr>
        <w:t xml:space="preserve">ivalence relation </w:t>
      </w:r>
      <m:oMath>
        <m:r>
          <w:rPr>
            <w:rFonts w:ascii="Cambria Math" w:hAnsi="Cambria Math"/>
            <w:lang w:val="en-US"/>
          </w:rPr>
          <m:t>E</m:t>
        </m:r>
        <m:d>
          <m:dPr>
            <m:ctrlPr>
              <w:rPr>
                <w:rFonts w:ascii="Cambria Math" w:hAnsi="Cambria Math"/>
                <w:i/>
                <w:lang w:val="en-US"/>
              </w:rPr>
            </m:ctrlPr>
          </m:dPr>
          <m:e>
            <m:r>
              <w:rPr>
                <w:rFonts w:ascii="Cambria Math" w:hAnsi="Cambria Math"/>
                <w:lang w:val="en-US"/>
              </w:rPr>
              <m:t>∙,</m:t>
            </m:r>
            <m:r>
              <w:rPr>
                <w:rFonts w:ascii="Cambria Math" w:hAnsi="Cambria Math"/>
                <w:lang w:val="en-US"/>
              </w:rPr>
              <m:t>∙</m:t>
            </m:r>
          </m:e>
        </m:d>
        <m:r>
          <w:rPr>
            <w:rFonts w:ascii="Cambria Math" w:hAnsi="Cambria Math"/>
            <w:lang w:val="en-US"/>
          </w:rPr>
          <m:t>,</m:t>
        </m:r>
      </m:oMath>
      <w:r>
        <w:rPr>
          <w:lang w:val="en-US"/>
        </w:rPr>
        <w:t xml:space="preserve"> whose equivalence classes contain generations expressing the same meaning. In practice, this relation is operationalized using a Natural Language Inference (NLI) model and evaluated relative to the input context </w:t>
      </w:r>
      <m:oMath>
        <m:r>
          <w:rPr>
            <w:rFonts w:ascii="Cambria Math" w:hAnsi="Cambria Math"/>
            <w:lang w:val="en-US"/>
          </w:rPr>
          <m:t>x.</m:t>
        </m:r>
      </m:oMath>
      <w:r>
        <w:rPr>
          <w:lang w:val="en-US"/>
        </w:rPr>
        <w:t xml:space="preserve"> Two generations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Pr>
          <w:lang w:val="en-US"/>
        </w:rPr>
        <w:t xml:space="preserve"> and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oMath>
      <w:r>
        <w:rPr>
          <w:lang w:val="en-US"/>
        </w:rPr>
        <w:t xml:space="preserve"> are considered semantically equivalent only when the context generation pair </w:t>
      </w:r>
      <m:oMath>
        <m:sSub>
          <m:sSubPr>
            <m:ctrlPr>
              <w:rPr>
                <w:rFonts w:ascii="Cambria Math" w:hAnsi="Cambria Math"/>
                <w:i/>
                <w:lang w:val="en-US"/>
              </w:rPr>
            </m:ctrlPr>
          </m:sSubPr>
          <m:e>
            <m:r>
              <w:rPr>
                <w:rFonts w:ascii="Cambria Math" w:hAnsi="Cambria Math"/>
                <w:lang w:val="en-US"/>
              </w:rPr>
              <m:t>(x,</m:t>
            </m:r>
            <m:r>
              <w:rPr>
                <w:rFonts w:ascii="Cambria Math" w:hAnsi="Cambria Math"/>
                <w:lang w:val="en-US"/>
              </w:rPr>
              <m:t>s</m:t>
            </m:r>
          </m:e>
          <m:sub>
            <m:r>
              <w:rPr>
                <w:rFonts w:ascii="Cambria Math" w:hAnsi="Cambria Math"/>
                <w:lang w:val="en-US"/>
              </w:rPr>
              <m:t>i</m:t>
            </m:r>
          </m:sub>
        </m:sSub>
        <m:r>
          <w:rPr>
            <w:rFonts w:ascii="Cambria Math" w:hAnsi="Cambria Math"/>
            <w:lang w:val="en-US"/>
          </w:rPr>
          <m:t>)</m:t>
        </m:r>
      </m:oMath>
      <w:r>
        <w:rPr>
          <w:lang w:val="en-US"/>
        </w:rPr>
        <w:t xml:space="preserve"> entails </w:t>
      </w:r>
      <m:oMath>
        <m:sSub>
          <m:sSubPr>
            <m:ctrlPr>
              <w:rPr>
                <w:rFonts w:ascii="Cambria Math" w:hAnsi="Cambria Math"/>
                <w:i/>
                <w:lang w:val="en-US"/>
              </w:rPr>
            </m:ctrlPr>
          </m:sSubPr>
          <m:e>
            <m:r>
              <w:rPr>
                <w:rFonts w:ascii="Cambria Math" w:hAnsi="Cambria Math"/>
                <w:lang w:val="en-US"/>
              </w:rPr>
              <m:t>(x,</m:t>
            </m:r>
            <m:r>
              <w:rPr>
                <w:rFonts w:ascii="Cambria Math" w:hAnsi="Cambria Math"/>
                <w:lang w:val="en-US"/>
              </w:rPr>
              <m:t>s</m:t>
            </m:r>
          </m:e>
          <m:sub>
            <m:r>
              <w:rPr>
                <w:rFonts w:ascii="Cambria Math" w:hAnsi="Cambria Math"/>
                <w:lang w:val="en-US"/>
              </w:rPr>
              <m:t>j</m:t>
            </m:r>
          </m:sub>
        </m:sSub>
        <m:r>
          <w:rPr>
            <w:rFonts w:ascii="Cambria Math" w:hAnsi="Cambria Math"/>
            <w:lang w:val="en-US"/>
          </w:rPr>
          <m:t>)</m:t>
        </m:r>
      </m:oMath>
      <w:r>
        <w:rPr>
          <w:lang w:val="en-US"/>
        </w:rPr>
        <w:t xml:space="preserve"> and </w:t>
      </w:r>
      <m:oMath>
        <m:sSub>
          <m:sSubPr>
            <m:ctrlPr>
              <w:rPr>
                <w:rFonts w:ascii="Cambria Math" w:hAnsi="Cambria Math"/>
                <w:i/>
                <w:lang w:val="en-US"/>
              </w:rPr>
            </m:ctrlPr>
          </m:sSubPr>
          <m:e>
            <m:r>
              <w:rPr>
                <w:rFonts w:ascii="Cambria Math" w:hAnsi="Cambria Math"/>
                <w:lang w:val="en-US"/>
              </w:rPr>
              <m:t>(x,</m:t>
            </m:r>
            <m:r>
              <w:rPr>
                <w:rFonts w:ascii="Cambria Math" w:hAnsi="Cambria Math"/>
                <w:lang w:val="en-US"/>
              </w:rPr>
              <m:t>s</m:t>
            </m:r>
          </m:e>
          <m:sub>
            <m:r>
              <w:rPr>
                <w:rFonts w:ascii="Cambria Math" w:hAnsi="Cambria Math"/>
                <w:lang w:val="en-US"/>
              </w:rPr>
              <m:t>j</m:t>
            </m:r>
          </m:sub>
        </m:sSub>
        <m:r>
          <w:rPr>
            <w:rFonts w:ascii="Cambria Math" w:hAnsi="Cambria Math"/>
            <w:lang w:val="en-US"/>
          </w:rPr>
          <m:t>)</m:t>
        </m:r>
      </m:oMath>
      <w:r>
        <w:rPr>
          <w:lang w:val="en-US"/>
        </w:rPr>
        <w:t xml:space="preserve"> also entails </w:t>
      </w:r>
      <m:oMath>
        <m:sSub>
          <m:sSubPr>
            <m:ctrlPr>
              <w:rPr>
                <w:rFonts w:ascii="Cambria Math" w:hAnsi="Cambria Math"/>
                <w:i/>
                <w:lang w:val="en-US"/>
              </w:rPr>
            </m:ctrlPr>
          </m:sSubPr>
          <m:e>
            <m:r>
              <w:rPr>
                <w:rFonts w:ascii="Cambria Math" w:hAnsi="Cambria Math"/>
                <w:lang w:val="en-US"/>
              </w:rPr>
              <m:t>(x,</m:t>
            </m:r>
            <m:r>
              <w:rPr>
                <w:rFonts w:ascii="Cambria Math" w:hAnsi="Cambria Math"/>
                <w:lang w:val="en-US"/>
              </w:rPr>
              <m:t>s</m:t>
            </m:r>
          </m:e>
          <m:sub>
            <m:r>
              <w:rPr>
                <w:rFonts w:ascii="Cambria Math" w:hAnsi="Cambria Math"/>
                <w:lang w:val="en-US"/>
              </w:rPr>
              <m:t>i</m:t>
            </m:r>
          </m:sub>
        </m:sSub>
        <m:r>
          <w:rPr>
            <w:rFonts w:ascii="Cambria Math" w:hAnsi="Cambria Math"/>
            <w:lang w:val="en-US"/>
          </w:rPr>
          <m:t>).</m:t>
        </m:r>
      </m:oMath>
      <w:r>
        <w:rPr>
          <w:lang w:val="en-US"/>
        </w:rPr>
        <w:t xml:space="preserve"> This strict bidirectional-entailment requirement is important because one-directional entailment can indicate that one answer is more specific than another without establishing identical meaning. The sampled generations are assigned to semantic classes through a greedy clustering procedure: an unassigned generation initializes a new cluster, after which subsequent generations that satisfy the equivalence </w:t>
      </w:r>
      <w:r>
        <w:rPr>
          <w:lang w:val="en-US"/>
        </w:rPr>
        <w:lastRenderedPageBreak/>
        <w:t xml:space="preserve">criterion with its representative are assigned to that cluster. Kuhn et al. validate </w:t>
      </w:r>
      <w:r w:rsidR="00007ABC">
        <w:rPr>
          <w:lang w:val="en-US"/>
        </w:rPr>
        <w:t>this classifier against human judgments of semantic equivalence and report high agreement.</w:t>
      </w:r>
      <w:r>
        <w:rPr>
          <w:lang w:val="en-US"/>
        </w:rPr>
        <w:t xml:space="preserve"> </w:t>
      </w:r>
      <w:r w:rsidRPr="005B1DC0">
        <w:rPr>
          <w:highlight w:val="yellow"/>
          <w:lang w:val="en-US"/>
        </w:rPr>
        <w:t>(Kuhn et al., 2023).</w:t>
      </w:r>
    </w:p>
    <w:p w14:paraId="26F0FCB6" w14:textId="68FB9D49" w:rsidR="005B1DC0" w:rsidRDefault="005B1DC0" w:rsidP="005B1DC0">
      <w:pPr>
        <w:rPr>
          <w:lang w:val="en-US"/>
        </w:rPr>
      </w:pPr>
      <w:r>
        <w:rPr>
          <w:lang w:val="en-US"/>
        </w:rPr>
        <w:t xml:space="preserve">Let </w:t>
      </w:r>
      <m:oMath>
        <m:r>
          <w:rPr>
            <w:rFonts w:ascii="Cambria Math" w:hAnsi="Cambria Math"/>
            <w:lang w:val="en-US"/>
          </w:rPr>
          <m:t>C</m:t>
        </m:r>
      </m:oMath>
      <w:r>
        <w:rPr>
          <w:lang w:val="en-US"/>
        </w:rPr>
        <w:t xml:space="preserve"> denotes a semantic equivalence class and </w:t>
      </w:r>
      <m:oMath>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s </m:t>
            </m:r>
          </m:e>
          <m:e>
            <m:r>
              <w:rPr>
                <w:rFonts w:ascii="Cambria Math" w:hAnsi="Cambria Math"/>
                <w:lang w:val="en-US"/>
              </w:rPr>
              <m:t xml:space="preserve"> x</m:t>
            </m:r>
          </m:e>
        </m:d>
      </m:oMath>
      <w:r>
        <w:rPr>
          <w:lang w:val="en-US"/>
        </w:rPr>
        <w:t xml:space="preserve"> the likelihood of generating sequence </w:t>
      </w:r>
      <m:oMath>
        <m:r>
          <w:rPr>
            <w:rFonts w:ascii="Cambria Math" w:hAnsi="Cambria Math"/>
            <w:lang w:val="en-US"/>
          </w:rPr>
          <m:t>s</m:t>
        </m:r>
      </m:oMath>
      <w:r>
        <w:rPr>
          <w:lang w:val="en-US"/>
        </w:rPr>
        <w:t xml:space="preserve"> for input </w:t>
      </w:r>
      <m:oMath>
        <m:r>
          <w:rPr>
            <w:rFonts w:ascii="Cambria Math" w:hAnsi="Cambria Math"/>
            <w:lang w:val="en-US"/>
          </w:rPr>
          <m:t>x.</m:t>
        </m:r>
      </m:oMath>
      <w:r>
        <w:rPr>
          <w:lang w:val="en-US"/>
        </w:rPr>
        <w:t xml:space="preserve"> The probability assigned to a meaning is obtained by marginalizing over all sequences that express that meaning,</w:t>
      </w:r>
    </w:p>
    <w:p w14:paraId="53F1FFE1" w14:textId="3699646D" w:rsidR="005B1DC0" w:rsidRPr="005B1DC0" w:rsidRDefault="005B1DC0" w:rsidP="005B1DC0">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C </m:t>
              </m:r>
            </m:e>
            <m:e>
              <m:r>
                <w:rPr>
                  <w:rFonts w:ascii="Cambria Math" w:hAnsi="Cambria Math"/>
                  <w:lang w:val="en-US"/>
                </w:rPr>
                <m:t xml:space="preserve"> x</m:t>
              </m:r>
            </m:e>
          </m:d>
          <m:r>
            <w:rPr>
              <w:rFonts w:ascii="Cambria Math" w:hAnsi="Cambria Math"/>
              <w:lang w:val="en-US"/>
            </w:rPr>
            <m:t xml:space="preserve">= </m:t>
          </m:r>
          <m:nary>
            <m:naryPr>
              <m:chr m:val="∑"/>
              <m:limLoc m:val="undOvr"/>
              <m:supHide m:val="1"/>
              <m:ctrlPr>
                <w:rPr>
                  <w:rFonts w:ascii="Cambria Math" w:hAnsi="Cambria Math"/>
                  <w:i/>
                  <w:lang w:val="en-US"/>
                </w:rPr>
              </m:ctrlPr>
            </m:naryPr>
            <m:sub>
              <m:r>
                <w:rPr>
                  <w:rFonts w:ascii="Cambria Math" w:hAnsi="Cambria Math"/>
                  <w:lang w:val="en-US"/>
                </w:rPr>
                <m:t>s∈C</m:t>
              </m: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s </m:t>
                  </m:r>
                </m:e>
                <m:e>
                  <m:r>
                    <w:rPr>
                      <w:rFonts w:ascii="Cambria Math" w:hAnsi="Cambria Math"/>
                      <w:lang w:val="en-US"/>
                    </w:rPr>
                    <m:t xml:space="preserve"> x</m:t>
                  </m:r>
                </m:e>
              </m:d>
            </m:e>
          </m:nary>
          <m:r>
            <w:rPr>
              <w:rFonts w:ascii="Cambria Math" w:hAnsi="Cambria Math"/>
              <w:lang w:val="en-US"/>
            </w:rPr>
            <m:t>,</m:t>
          </m:r>
        </m:oMath>
      </m:oMathPara>
    </w:p>
    <w:p w14:paraId="0093CCC8" w14:textId="1D61EDE0" w:rsidR="005B1DC0" w:rsidRDefault="005B1DC0" w:rsidP="005B1DC0">
      <w:pPr>
        <w:rPr>
          <w:lang w:val="en-US"/>
        </w:rPr>
      </w:pPr>
      <w:r>
        <w:rPr>
          <w:lang w:val="en-US"/>
        </w:rPr>
        <w:t>and Semantic Entropy is the Shannon entropy of the resulting meaning distribution,</w:t>
      </w:r>
    </w:p>
    <w:p w14:paraId="0A6340B3" w14:textId="63D70A1D" w:rsidR="005B1DC0" w:rsidRPr="005B1DC0" w:rsidRDefault="005B1DC0" w:rsidP="005B1DC0">
      <w:pPr>
        <w:rPr>
          <w:lang w:val="en-US"/>
        </w:rPr>
      </w:pPr>
      <m:oMathPara>
        <m:oMath>
          <m:r>
            <w:rPr>
              <w:rFonts w:ascii="Cambria Math" w:hAnsi="Cambria Math"/>
              <w:lang w:val="en-US"/>
            </w:rPr>
            <m:t>SE</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nary>
            <m:naryPr>
              <m:chr m:val="∑"/>
              <m:limLoc m:val="undOvr"/>
              <m:supHide m:val="1"/>
              <m:ctrlPr>
                <w:rPr>
                  <w:rFonts w:ascii="Cambria Math" w:hAnsi="Cambria Math"/>
                  <w:i/>
                  <w:lang w:val="en-US"/>
                </w:rPr>
              </m:ctrlPr>
            </m:naryPr>
            <m:sub>
              <m:r>
                <w:rPr>
                  <w:rFonts w:ascii="Cambria Math" w:hAnsi="Cambria Math"/>
                  <w:lang w:val="en-US"/>
                </w:rPr>
                <m:t>C∈</m:t>
              </m:r>
              <m:r>
                <m:rPr>
                  <m:sty m:val="p"/>
                </m:rPr>
                <w:rPr>
                  <w:rFonts w:ascii="Cambria Math" w:hAnsi="Cambria Math"/>
                  <w:lang w:val="en-US"/>
                </w:rPr>
                <m:t>Ω</m:t>
              </m:r>
            </m:sub>
            <m:sup/>
            <m:e>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C </m:t>
                  </m:r>
                </m:e>
                <m:e>
                  <m:r>
                    <w:rPr>
                      <w:rFonts w:ascii="Cambria Math" w:hAnsi="Cambria Math"/>
                      <w:lang w:val="en-US"/>
                    </w:rPr>
                    <m:t xml:space="preserve"> x</m:t>
                  </m:r>
                </m:e>
              </m:d>
              <m:func>
                <m:funcPr>
                  <m:ctrlPr>
                    <w:rPr>
                      <w:rFonts w:ascii="Cambria Math" w:hAnsi="Cambria Math"/>
                      <w:i/>
                      <w:lang w:val="en-US"/>
                    </w:rPr>
                  </m:ctrlPr>
                </m:funcPr>
                <m:fName>
                  <m:r>
                    <m:rPr>
                      <m:sty m:val="p"/>
                    </m:rPr>
                    <w:rPr>
                      <w:rFonts w:ascii="Cambria Math" w:hAnsi="Cambria Math"/>
                    </w:rPr>
                    <m:t>log</m:t>
                  </m:r>
                </m:fName>
                <m:e>
                  <m:r>
                    <w:rPr>
                      <w:rFonts w:ascii="Cambria Math" w:hAnsi="Cambria Math"/>
                      <w:lang w:val="en-US"/>
                    </w:rPr>
                    <m:t>p</m:t>
                  </m:r>
                  <m:d>
                    <m:dPr>
                      <m:ctrlPr>
                        <w:rPr>
                          <w:rFonts w:ascii="Cambria Math" w:hAnsi="Cambria Math"/>
                          <w:i/>
                          <w:lang w:val="en-US"/>
                        </w:rPr>
                      </m:ctrlPr>
                    </m:dPr>
                    <m:e>
                      <m:r>
                        <w:rPr>
                          <w:rFonts w:ascii="Cambria Math" w:hAnsi="Cambria Math"/>
                          <w:lang w:val="en-US"/>
                        </w:rPr>
                        <m:t xml:space="preserve">C </m:t>
                      </m:r>
                    </m:e>
                    <m:e>
                      <m:r>
                        <w:rPr>
                          <w:rFonts w:ascii="Cambria Math" w:hAnsi="Cambria Math"/>
                          <w:lang w:val="en-US"/>
                        </w:rPr>
                        <m:t xml:space="preserve"> x</m:t>
                      </m:r>
                    </m:e>
                  </m:d>
                  <m:r>
                    <w:rPr>
                      <w:rFonts w:ascii="Cambria Math" w:hAnsi="Cambria Math"/>
                      <w:lang w:val="en-US"/>
                    </w:rPr>
                    <m:t>,</m:t>
                  </m:r>
                </m:e>
              </m:func>
            </m:e>
          </m:nary>
        </m:oMath>
      </m:oMathPara>
    </w:p>
    <w:p w14:paraId="4A47A0B8" w14:textId="46D7BC1F" w:rsidR="005B1DC0" w:rsidRDefault="005B1DC0" w:rsidP="005B1DC0">
      <w:pPr>
        <w:rPr>
          <w:lang w:val="en-US"/>
        </w:rPr>
      </w:pPr>
      <w:r>
        <w:rPr>
          <w:lang w:val="en-US"/>
        </w:rPr>
        <w:t xml:space="preserve">where </w:t>
      </w:r>
      <m:oMath>
        <m:r>
          <m:rPr>
            <m:sty m:val="p"/>
          </m:rPr>
          <w:rPr>
            <w:rFonts w:ascii="Cambria Math" w:hAnsi="Cambria Math"/>
            <w:lang w:val="en-US"/>
          </w:rPr>
          <m:t>Ω</m:t>
        </m:r>
      </m:oMath>
      <w:r>
        <w:rPr>
          <w:lang w:val="en-US"/>
        </w:rPr>
        <w:t xml:space="preserve"> denotes the set of possible semantic classes. Because this set cannot be enumerated in free-form language generation, the quantity is estimated from </w:t>
      </w:r>
      <m:oMath>
        <m:r>
          <w:rPr>
            <w:rFonts w:ascii="Cambria Math" w:hAnsi="Cambria Math"/>
            <w:lang w:val="en-US"/>
          </w:rPr>
          <m:t>N</m:t>
        </m:r>
      </m:oMath>
      <w:r>
        <w:rPr>
          <w:lang w:val="en-US"/>
        </w:rPr>
        <w:t xml:space="preserve"> sampled generations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 xml:space="preserve">, </m:t>
        </m:r>
      </m:oMath>
      <w:r>
        <w:rPr>
          <w:lang w:val="en-US"/>
        </w:rPr>
        <w:t xml:space="preserve">which form </w:t>
      </w:r>
      <m:oMath>
        <m:r>
          <w:rPr>
            <w:rFonts w:ascii="Cambria Math" w:hAnsi="Cambria Math"/>
            <w:lang w:val="en-US"/>
          </w:rPr>
          <m:t>M</m:t>
        </m:r>
      </m:oMath>
      <w:r>
        <w:rPr>
          <w:lang w:val="en-US"/>
        </w:rPr>
        <w:t xml:space="preserve"> observed clusters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M</m:t>
            </m:r>
          </m:sub>
        </m:sSub>
        <m:r>
          <w:rPr>
            <w:rFonts w:ascii="Cambria Math" w:hAnsi="Cambria Math"/>
            <w:lang w:val="en-US"/>
          </w:rPr>
          <m:t>.</m:t>
        </m:r>
      </m:oMath>
      <w:r>
        <w:rPr>
          <w:lang w:val="en-US"/>
        </w:rPr>
        <w:t xml:space="preserve"> For a sampled sequence of length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oMath>
      <w:r>
        <w:rPr>
          <w:lang w:val="en-US"/>
        </w:rPr>
        <w:t xml:space="preserve"> a length-normalized log-likelihood can be computed as</w:t>
      </w:r>
    </w:p>
    <w:p w14:paraId="34AD9C83" w14:textId="4857AFFA" w:rsidR="005B1DC0" w:rsidRPr="005B1DC0" w:rsidRDefault="005B1DC0" w:rsidP="005B1DC0">
      <w:pPr>
        <w:rPr>
          <w:lang w:val="en-US"/>
        </w:rPr>
      </w:pPr>
      <m:oMathPara>
        <m:oMath>
          <m:sSub>
            <m:sSubPr>
              <m:ctrlPr>
                <w:rPr>
                  <w:rFonts w:ascii="Cambria Math" w:hAnsi="Cambria Math"/>
                  <w:lang w:val="en-US"/>
                </w:rPr>
              </m:ctrlPr>
            </m:sSubPr>
            <m:e>
              <m:r>
                <m:rPr>
                  <m:scr m:val="script"/>
                </m:rPr>
                <w:rPr>
                  <w:rFonts w:ascii="Cambria Math" w:hAnsi="Cambria Math"/>
                  <w:lang w:val="en-US"/>
                </w:rPr>
                <m:t>l</m:t>
              </m:r>
            </m:e>
            <m:sub>
              <m:r>
                <w:rPr>
                  <w:rFonts w:ascii="Cambria Math" w:hAnsi="Cambria Math"/>
                  <w:lang w:val="en-US"/>
                </w:rPr>
                <m:t xml:space="preserve">i </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den>
          </m:f>
          <m:nary>
            <m:naryPr>
              <m:chr m:val="∑"/>
              <m:limLoc m:val="undOvr"/>
              <m:ctrlPr>
                <w:rPr>
                  <w:rFonts w:ascii="Cambria Math" w:hAnsi="Cambria Math"/>
                  <w:i/>
                  <w:lang w:val="en-US"/>
                </w:rPr>
              </m:ctrlPr>
            </m:naryPr>
            <m:sub>
              <m:r>
                <w:rPr>
                  <w:rFonts w:ascii="Cambria Math" w:hAnsi="Cambria Math"/>
                  <w:lang w:val="en-US"/>
                </w:rPr>
                <m:t>t=1</m:t>
              </m: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sup>
            <m:e>
              <m:func>
                <m:funcPr>
                  <m:ctrlPr>
                    <w:rPr>
                      <w:rFonts w:ascii="Cambria Math" w:hAnsi="Cambria Math"/>
                      <w:i/>
                      <w:lang w:val="en-US"/>
                    </w:rPr>
                  </m:ctrlPr>
                </m:funcPr>
                <m:fName>
                  <m:r>
                    <m:rPr>
                      <m:sty m:val="p"/>
                    </m:rPr>
                    <w:rPr>
                      <w:rFonts w:ascii="Cambria Math" w:hAnsi="Cambria Math"/>
                    </w:rPr>
                    <m:t>log</m:t>
                  </m: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i,t</m:t>
                          </m:r>
                        </m:sub>
                      </m:sSub>
                      <m:r>
                        <w:rPr>
                          <w:rFonts w:ascii="Cambria Math" w:hAnsi="Cambria Math"/>
                          <w:lang w:val="en-US"/>
                        </w:rPr>
                        <m:t xml:space="preserve"> </m:t>
                      </m:r>
                    </m:e>
                    <m:e>
                      <m:sSub>
                        <m:sSubPr>
                          <m:ctrlPr>
                            <w:rPr>
                              <w:rFonts w:ascii="Cambria Math" w:hAnsi="Cambria Math"/>
                              <w:i/>
                              <w:lang w:val="en-US"/>
                            </w:rPr>
                          </m:ctrlPr>
                        </m:sSubPr>
                        <m:e>
                          <m:r>
                            <w:rPr>
                              <w:rFonts w:ascii="Cambria Math" w:hAnsi="Cambria Math"/>
                              <w:lang w:val="en-US"/>
                            </w:rPr>
                            <m:t xml:space="preserve"> s</m:t>
                          </m:r>
                        </m:e>
                        <m:sub>
                          <m:r>
                            <w:rPr>
                              <w:rFonts w:ascii="Cambria Math" w:hAnsi="Cambria Math"/>
                              <w:lang w:val="en-US"/>
                            </w:rPr>
                            <m:t>i&lt;t</m:t>
                          </m:r>
                        </m:sub>
                      </m:sSub>
                      <m:r>
                        <w:rPr>
                          <w:rFonts w:ascii="Cambria Math" w:hAnsi="Cambria Math"/>
                          <w:lang w:val="en-US"/>
                        </w:rPr>
                        <m:t>,x</m:t>
                      </m:r>
                    </m:e>
                  </m:d>
                  <m:r>
                    <w:rPr>
                      <w:rFonts w:ascii="Cambria Math" w:hAnsi="Cambria Math"/>
                      <w:lang w:val="en-US"/>
                    </w:rPr>
                    <m:t>.</m:t>
                  </m:r>
                </m:e>
              </m:func>
            </m:e>
          </m:nary>
        </m:oMath>
      </m:oMathPara>
    </w:p>
    <w:p w14:paraId="4C26DF31" w14:textId="3090F8DD" w:rsidR="00C174B1" w:rsidRDefault="005B1DC0" w:rsidP="005B1DC0">
      <w:pPr>
        <w:rPr>
          <w:lang w:val="en-US"/>
        </w:rPr>
      </w:pPr>
      <w:r>
        <w:rPr>
          <w:lang w:val="en-US"/>
        </w:rPr>
        <w:t>Length n</w:t>
      </w:r>
      <w:r w:rsidR="00C174B1">
        <w:rPr>
          <w:lang w:val="en-US"/>
        </w:rPr>
        <w:t>ormalization reduces the systematic dependence of sequence likelihood on output length, since adding tokens otherwise makes the total log-likelihood increasingly negative even when per-token confidence remains comparable. The normalized sample weights and estimated cluster probabilities are then</w:t>
      </w:r>
    </w:p>
    <w:p w14:paraId="12B29FE4" w14:textId="25964820" w:rsidR="005B1DC0" w:rsidRPr="00C174B1" w:rsidRDefault="00C174B1" w:rsidP="00C174B1">
      <w:pPr>
        <w:jc w:val="center"/>
        <w:rPr>
          <w:lang w:val="en-US"/>
        </w:rPr>
      </w:pPr>
      <m:oMathPara>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i</m:t>
                  </m:r>
                </m:sub>
              </m:sSub>
              <m:r>
                <w:rPr>
                  <w:rFonts w:ascii="Cambria Math" w:hAnsi="Cambria Math"/>
                  <w:lang w:val="en-US"/>
                </w:rPr>
                <m:t>)</m:t>
              </m:r>
            </m:num>
            <m:den>
              <m:nary>
                <m:naryPr>
                  <m:chr m:val="∑"/>
                  <m:limLoc m:val="subSup"/>
                  <m:ctrlPr>
                    <w:rPr>
                      <w:rFonts w:ascii="Cambria Math" w:hAnsi="Cambria Math"/>
                      <w:i/>
                      <w:lang w:val="en-US"/>
                    </w:rPr>
                  </m:ctrlPr>
                </m:naryPr>
                <m:sub>
                  <m:r>
                    <w:rPr>
                      <w:rFonts w:ascii="Cambria Math" w:hAnsi="Cambria Math"/>
                      <w:lang w:val="en-US"/>
                    </w:rPr>
                    <m:t>n=1</m:t>
                  </m:r>
                </m:sub>
                <m:sup>
                  <m:r>
                    <w:rPr>
                      <w:rFonts w:ascii="Cambria Math" w:hAnsi="Cambria Math"/>
                      <w:lang w:val="en-US"/>
                    </w:rPr>
                    <m:t>N</m:t>
                  </m:r>
                </m:sup>
                <m:e>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n</m:t>
                      </m:r>
                    </m:sub>
                  </m:sSub>
                  <m:r>
                    <w:rPr>
                      <w:rFonts w:ascii="Cambria Math" w:hAnsi="Cambria Math"/>
                      <w:lang w:val="en-US"/>
                    </w:rPr>
                    <m:t>)</m:t>
                  </m:r>
                </m:e>
              </m:nary>
            </m:den>
          </m:f>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p</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r>
            <w:rPr>
              <w:rFonts w:ascii="Cambria Math" w:hAnsi="Cambria Math"/>
              <w:lang w:val="en-US"/>
            </w:rPr>
            <m:t xml:space="preserve">= </m:t>
          </m:r>
          <m:nary>
            <m:naryPr>
              <m:chr m:val="∑"/>
              <m:limLoc m:val="undOvr"/>
              <m:supHide m:val="1"/>
              <m:ctrlPr>
                <w:rPr>
                  <w:rFonts w:ascii="Cambria Math" w:hAnsi="Cambria Math"/>
                  <w:i/>
                  <w:lang w:val="en-US"/>
                </w:rPr>
              </m:ctrlPr>
            </m:naryPr>
            <m:sub>
              <m:r>
                <w:rPr>
                  <w:rFonts w:ascii="Cambria Math" w:hAnsi="Cambria Math"/>
                  <w:lang w:val="en-US"/>
                </w:rPr>
                <m:t>i:</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sub>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i,</m:t>
                  </m:r>
                </m:sub>
              </m:sSub>
            </m:e>
          </m:nary>
          <m:r>
            <w:rPr>
              <w:rFonts w:ascii="Cambria Math" w:hAnsi="Cambria Math"/>
              <w:lang w:val="en-US"/>
            </w:rPr>
            <m:t xml:space="preserve">        </m:t>
          </m:r>
        </m:oMath>
      </m:oMathPara>
    </w:p>
    <w:p w14:paraId="53CB8C58" w14:textId="6A90BDDA" w:rsidR="00C174B1" w:rsidRDefault="00C174B1" w:rsidP="00C174B1">
      <w:pPr>
        <w:rPr>
          <w:lang w:val="en-US"/>
        </w:rPr>
      </w:pPr>
      <w:r>
        <w:rPr>
          <w:lang w:val="en-US"/>
        </w:rPr>
        <w:t>Yielding the Rao-</w:t>
      </w:r>
      <w:proofErr w:type="spellStart"/>
      <w:r>
        <w:rPr>
          <w:lang w:val="en-US"/>
        </w:rPr>
        <w:t>Blackwellized</w:t>
      </w:r>
      <w:proofErr w:type="spellEnd"/>
      <w:r>
        <w:rPr>
          <w:lang w:val="en-US"/>
        </w:rPr>
        <w:t xml:space="preserve"> normalized estimator</w:t>
      </w:r>
    </w:p>
    <w:p w14:paraId="4CAFD9D0" w14:textId="6F3A9976" w:rsidR="00C174B1" w:rsidRPr="00C174B1" w:rsidRDefault="00C174B1" w:rsidP="00C174B1">
      <w:pPr>
        <w:jc w:val="left"/>
        <w:rPr>
          <w:lang w:val="en-US"/>
        </w:rPr>
      </w:pPr>
      <m:oMathPara>
        <m:oMath>
          <m:acc>
            <m:accPr>
              <m:ctrlPr>
                <w:rPr>
                  <w:rFonts w:ascii="Cambria Math" w:hAnsi="Cambria Math"/>
                  <w:i/>
                  <w:lang w:val="en-US"/>
                </w:rPr>
              </m:ctrlPr>
            </m:accPr>
            <m:e>
              <m:r>
                <w:rPr>
                  <w:rFonts w:ascii="Cambria Math" w:hAnsi="Cambria Math"/>
                  <w:lang w:val="en-US"/>
                </w:rPr>
                <m:t>SE</m:t>
              </m:r>
            </m:e>
          </m:acc>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 </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M</m:t>
              </m:r>
            </m:sup>
            <m:e>
              <m:acc>
                <m:accPr>
                  <m:ctrlPr>
                    <w:rPr>
                      <w:rFonts w:ascii="Cambria Math" w:hAnsi="Cambria Math"/>
                      <w:i/>
                      <w:lang w:val="en-US"/>
                    </w:rPr>
                  </m:ctrlPr>
                </m:accPr>
                <m:e>
                  <m:r>
                    <w:rPr>
                      <w:rFonts w:ascii="Cambria Math" w:hAnsi="Cambria Math"/>
                      <w:lang w:val="en-US"/>
                    </w:rPr>
                    <m:t>p</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func>
                <m:funcPr>
                  <m:ctrlPr>
                    <w:rPr>
                      <w:rFonts w:ascii="Cambria Math" w:hAnsi="Cambria Math"/>
                      <w:i/>
                      <w:lang w:val="en-US"/>
                    </w:rPr>
                  </m:ctrlPr>
                </m:funcPr>
                <m:fName>
                  <m:r>
                    <m:rPr>
                      <m:sty m:val="p"/>
                    </m:rPr>
                    <w:rPr>
                      <w:rFonts w:ascii="Cambria Math" w:hAnsi="Cambria Math"/>
                    </w:rPr>
                    <m:t>log</m:t>
                  </m:r>
                </m:fName>
                <m:e>
                  <m:acc>
                    <m:accPr>
                      <m:ctrlPr>
                        <w:rPr>
                          <w:rFonts w:ascii="Cambria Math" w:hAnsi="Cambria Math"/>
                          <w:i/>
                          <w:lang w:val="en-US"/>
                        </w:rPr>
                      </m:ctrlPr>
                    </m:accPr>
                    <m:e>
                      <m:r>
                        <w:rPr>
                          <w:rFonts w:ascii="Cambria Math" w:hAnsi="Cambria Math"/>
                          <w:lang w:val="en-US"/>
                        </w:rPr>
                        <m:t>p</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r>
                    <w:rPr>
                      <w:rFonts w:ascii="Cambria Math" w:hAnsi="Cambria Math"/>
                      <w:lang w:val="en-US"/>
                    </w:rPr>
                    <m:t>.</m:t>
                  </m:r>
                </m:e>
              </m:func>
            </m:e>
          </m:nary>
        </m:oMath>
      </m:oMathPara>
    </w:p>
    <w:p w14:paraId="198A4B6C" w14:textId="554C0B38" w:rsidR="00C174B1" w:rsidRDefault="00C174B1" w:rsidP="00C174B1">
      <w:pPr>
        <w:rPr>
          <w:lang w:val="en-US"/>
        </w:rPr>
      </w:pPr>
      <w:r>
        <w:rPr>
          <w:lang w:val="en-US"/>
        </w:rPr>
        <w:t xml:space="preserve">Operationally, this corresponds to globally normalizing the </w:t>
      </w:r>
      <m:oMath>
        <m:r>
          <w:rPr>
            <w:rFonts w:ascii="Cambria Math" w:hAnsi="Cambria Math"/>
            <w:lang w:val="en-US"/>
          </w:rPr>
          <m:t>N</m:t>
        </m:r>
      </m:oMath>
      <w:r>
        <w:rPr>
          <w:lang w:val="en-US"/>
        </w:rPr>
        <w:t xml:space="preserve"> sequence scores and then aggregating their probability mass within each semantic cluster, as implemented by the </w:t>
      </w:r>
      <w:r w:rsidRPr="00C174B1">
        <w:rPr>
          <w:i/>
          <w:iCs/>
          <w:lang w:val="en-US"/>
        </w:rPr>
        <w:t>“</w:t>
      </w:r>
      <w:proofErr w:type="spellStart"/>
      <w:r w:rsidRPr="00C174B1">
        <w:rPr>
          <w:i/>
          <w:iCs/>
          <w:lang w:val="en-US"/>
        </w:rPr>
        <w:t>sum_normalized</w:t>
      </w:r>
      <w:proofErr w:type="spellEnd"/>
      <w:r w:rsidRPr="00C174B1">
        <w:rPr>
          <w:i/>
          <w:iCs/>
          <w:lang w:val="en-US"/>
        </w:rPr>
        <w:t>”</w:t>
      </w:r>
      <w:r>
        <w:rPr>
          <w:i/>
          <w:iCs/>
          <w:lang w:val="en-US"/>
        </w:rPr>
        <w:t xml:space="preserve"> </w:t>
      </w:r>
      <w:r>
        <w:rPr>
          <w:lang w:val="en-US"/>
        </w:rPr>
        <w:t>aggregation used later in this thesis (Kuhn et al., 2023; Nikitin et al., 2024).</w:t>
      </w:r>
    </w:p>
    <w:p w14:paraId="6C937192" w14:textId="641C2596" w:rsidR="00C174B1" w:rsidRDefault="00C174B1" w:rsidP="00C174B1">
      <w:pPr>
        <w:rPr>
          <w:lang w:val="en-US"/>
        </w:rPr>
      </w:pPr>
      <w:r>
        <w:rPr>
          <w:lang w:val="en-US"/>
        </w:rPr>
        <w:lastRenderedPageBreak/>
        <w:t xml:space="preserve">A discrete variant of Semantic Entropy can be used when token-level likelihoods are unavailable. Instead of estimating cluster probabilities from sequence likelihoods, Discrete Semantic Entropy computes the probability of a cluster by its empirical frequency among the </w:t>
      </w:r>
      <m:oMath>
        <m:r>
          <w:rPr>
            <w:rFonts w:ascii="Cambria Math" w:hAnsi="Cambria Math"/>
            <w:lang w:val="en-US"/>
          </w:rPr>
          <m:t>N</m:t>
        </m:r>
      </m:oMath>
      <w:r>
        <w:rPr>
          <w:lang w:val="en-US"/>
        </w:rPr>
        <w:t xml:space="preserve"> sampled generations,</w:t>
      </w:r>
    </w:p>
    <w:p w14:paraId="32EDB2C0" w14:textId="7858CB4F" w:rsidR="00C174B1" w:rsidRPr="00C174B1" w:rsidRDefault="00C174B1" w:rsidP="00C174B1">
      <w:pPr>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p</m:t>
                  </m:r>
                </m:e>
              </m:acc>
            </m:e>
            <m:sub>
              <m:r>
                <w:rPr>
                  <w:rFonts w:ascii="Cambria Math" w:hAnsi="Cambria Math"/>
                  <w:lang w:val="en-US"/>
                </w:rPr>
                <m:t>D</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m:rPr>
                  <m:scr m:val="double-struck"/>
                </m:rPr>
                <w:rPr>
                  <w:rFonts w:ascii="Cambria Math" w:hAnsi="Cambria Math"/>
                  <w:lang w:val="en-US"/>
                </w:rPr>
                <m:t>I</m:t>
              </m:r>
            </m:e>
          </m:nary>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r>
            <w:rPr>
              <w:rFonts w:ascii="Cambria Math" w:hAnsi="Cambria Math"/>
              <w:lang w:val="en-US"/>
            </w:rPr>
            <m:t xml:space="preserve">= </m:t>
          </m:r>
          <m:f>
            <m:fPr>
              <m:ctrlPr>
                <w:rPr>
                  <w:rFonts w:ascii="Cambria Math" w:hAnsi="Cambria Math"/>
                  <w:i/>
                  <w:lang w:val="en-US"/>
                </w:rPr>
              </m:ctrlPr>
            </m:fPr>
            <m:num>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num>
            <m:den>
              <m:r>
                <w:rPr>
                  <w:rFonts w:ascii="Cambria Math" w:hAnsi="Cambria Math"/>
                  <w:lang w:val="en-US"/>
                </w:rPr>
                <m:t>N</m:t>
              </m:r>
            </m:den>
          </m:f>
          <m:r>
            <w:rPr>
              <w:rFonts w:ascii="Cambria Math" w:hAnsi="Cambria Math"/>
              <w:lang w:val="en-US"/>
            </w:rPr>
            <m:t>,</m:t>
          </m:r>
        </m:oMath>
      </m:oMathPara>
    </w:p>
    <w:p w14:paraId="244D4822" w14:textId="6F3CB214" w:rsidR="00C174B1" w:rsidRDefault="00C174B1" w:rsidP="00C174B1">
      <w:pPr>
        <w:rPr>
          <w:lang w:val="en-US"/>
        </w:rPr>
      </w:pPr>
      <w:r>
        <w:rPr>
          <w:lang w:val="en-US"/>
        </w:rPr>
        <w:t>and computes the entropy of this empirical cluster distribution. Therefore, the variant requires only repeated access to generated texts and a mechanism for identifying semantic equivalence. This makes Discrete Semantic Entropy applicable to black-box language models</w:t>
      </w:r>
      <w:commentRangeStart w:id="24"/>
      <w:r>
        <w:rPr>
          <w:lang w:val="en-US"/>
        </w:rPr>
        <w:t xml:space="preserve">. Farquhar et al. (2024) </w:t>
      </w:r>
      <w:commentRangeEnd w:id="24"/>
      <w:r w:rsidR="00E332DA">
        <w:rPr>
          <w:rStyle w:val="CommentReference"/>
        </w:rPr>
        <w:commentReference w:id="24"/>
      </w:r>
      <w:r>
        <w:rPr>
          <w:lang w:val="en-US"/>
        </w:rPr>
        <w:t>introduce this approximation for settings without access to output probabilities, while Nikitin et al. (2024) use the same naming and formulation.</w:t>
      </w:r>
    </w:p>
    <w:p w14:paraId="45173D6D" w14:textId="77777777" w:rsidR="00E332DA" w:rsidRDefault="00E332DA" w:rsidP="00C174B1">
      <w:pPr>
        <w:rPr>
          <w:lang w:val="en-US"/>
        </w:rPr>
      </w:pPr>
      <w:r>
        <w:rPr>
          <w:lang w:val="en-US"/>
        </w:rPr>
        <w:t xml:space="preserve">Despite moving uncertainty estimation into meaning space, Semantic Entropy represents semantic structure only through hard equivalence classes. Two generations are either assigned to the same class and treated as expressions of one meaning, or assigned to different classes, after which their degree of relatedness is discarded. </w:t>
      </w:r>
    </w:p>
    <w:p w14:paraId="3FB5E197" w14:textId="75C9EB7D" w:rsidR="00E332DA" w:rsidRPr="00C174B1" w:rsidRDefault="00E332DA" w:rsidP="00C174B1">
      <w:pPr>
        <w:rPr>
          <w:lang w:val="en-US"/>
        </w:rPr>
      </w:pPr>
      <w:r>
        <w:rPr>
          <w:lang w:val="en-US"/>
        </w:rPr>
        <w:t xml:space="preserve">Consequently, distinct but closely related answers are treated in the same way as entirely </w:t>
      </w:r>
      <w:r w:rsidR="00A31D1C">
        <w:rPr>
          <w:lang w:val="en-US"/>
        </w:rPr>
        <w:t>unrelated</w:t>
      </w:r>
      <w:r>
        <w:rPr>
          <w:lang w:val="en-US"/>
        </w:rPr>
        <w:t xml:space="preserve"> answers. For example, the relation between “apple” and “Granny Smith” is substantially stronger than the relation between “apple” and “house”, yet a hard clustering formulation represents both pairs merely as belonging to different classes. Likewise, two models may have identical cluster probabilities and therefore identical Semantic Entropy even when the clusters produced by one model are semantically much closer to one another. KLE addresses this limitation by replacing the binary equivalence structure with a semantic kernel that encodes graded relations between generations or semantic clusters, as detailed in </w:t>
      </w:r>
      <w:hyperlink w:anchor="_Kernel_Language_Entropy" w:history="1">
        <w:r w:rsidRPr="00E332DA">
          <w:rPr>
            <w:highlight w:val="yellow"/>
            <w:lang w:val="en-US"/>
          </w:rPr>
          <w:t>Section 2.5</w:t>
        </w:r>
      </w:hyperlink>
      <w:r w:rsidRPr="00E332DA">
        <w:rPr>
          <w:highlight w:val="yellow"/>
          <w:lang w:val="en-US"/>
        </w:rPr>
        <w:t xml:space="preserve"> (Nikitin et al., 2024).</w:t>
      </w:r>
    </w:p>
    <w:p w14:paraId="24EF70A5" w14:textId="7EC2E99F" w:rsidR="008E1782" w:rsidRDefault="008E1782" w:rsidP="00FD5A87">
      <w:pPr>
        <w:pStyle w:val="Heading2"/>
        <w:rPr>
          <w:lang w:val="en-US"/>
        </w:rPr>
      </w:pPr>
      <w:bookmarkStart w:id="25" w:name="_Kernel_Language_Entropy"/>
      <w:bookmarkStart w:id="26" w:name="_Toc235797180"/>
      <w:bookmarkEnd w:id="25"/>
      <w:r>
        <w:rPr>
          <w:lang w:val="en-US"/>
        </w:rPr>
        <w:t>Kernel Language Entropy</w:t>
      </w:r>
      <w:bookmarkEnd w:id="26"/>
    </w:p>
    <w:p w14:paraId="26020CA3" w14:textId="37639530" w:rsidR="001C7FA3" w:rsidRDefault="001C7FA3" w:rsidP="001C7FA3">
      <w:pPr>
        <w:rPr>
          <w:lang w:val="en-US"/>
        </w:rPr>
      </w:pPr>
      <w:r>
        <w:rPr>
          <w:lang w:val="en-US"/>
        </w:rPr>
        <w:t xml:space="preserve">Semantic Entropy improves uncertainty estimation by grouping generations according to their meanings, but its reliance on hard equivalence classes limits the semantic information that can be represented. As discussed in </w:t>
      </w:r>
      <w:hyperlink w:anchor="_Semantic_Entropy" w:history="1">
        <w:r w:rsidRPr="001C7FA3">
          <w:rPr>
            <w:lang w:val="en-US"/>
          </w:rPr>
          <w:t>Section 2.4</w:t>
        </w:r>
      </w:hyperlink>
      <w:r>
        <w:rPr>
          <w:lang w:val="en-US"/>
        </w:rPr>
        <w:t xml:space="preserve">, two generations assigned to different clusters are treated as entirely distinct, regardless of whether they express closely related or completely unrelated meanings. Therefore, the pairwise semantic structure between non-equivalent outputs is discarded. Kernel Language Entropy addresses this limitation by replacing the binary semantic equivalence relation with a semantic kernel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oMath>
      <w:r>
        <w:rPr>
          <w:lang w:val="en-US"/>
        </w:rPr>
        <w:t xml:space="preserve"> that continuously represents the relatedness between generated texts. Instead of computing Shannon entropy only over hard semantic clusters, KLE measures uncertainty as the von Neumann entropy of this kernel. This allows semantically similar but non-equivalent generations to contribute less uncertainty than generations that are widely </w:t>
      </w:r>
      <w:r>
        <w:rPr>
          <w:lang w:val="en-US"/>
        </w:rPr>
        <w:lastRenderedPageBreak/>
        <w:t xml:space="preserve">dispersed in meaning. Consequently, KLE is more expressive than Semantic Entropy and is theoretically shown to recover Semantic Entropy as a special case </w:t>
      </w:r>
      <w:r w:rsidRPr="001C7FA3">
        <w:rPr>
          <w:highlight w:val="yellow"/>
          <w:lang w:val="en-US"/>
        </w:rPr>
        <w:t>(Nikitin et al., 2024).</w:t>
      </w:r>
    </w:p>
    <w:p w14:paraId="16218943" w14:textId="7C5DC229" w:rsidR="001C7FA3" w:rsidRDefault="001C7FA3" w:rsidP="001C7FA3">
      <w:pPr>
        <w:rPr>
          <w:lang w:val="en-US"/>
        </w:rPr>
      </w:pPr>
      <w:r>
        <w:rPr>
          <w:lang w:val="en-US"/>
        </w:rPr>
        <w:t xml:space="preserve">Given an input </w:t>
      </w:r>
      <m:oMath>
        <m:r>
          <w:rPr>
            <w:rFonts w:ascii="Cambria Math" w:hAnsi="Cambria Math"/>
            <w:lang w:val="en-US"/>
          </w:rPr>
          <m:t>x</m:t>
        </m:r>
      </m:oMath>
      <w:r>
        <w:rPr>
          <w:lang w:val="en-US"/>
        </w:rPr>
        <w:t xml:space="preserve">, the language model first produces </w:t>
      </w:r>
      <m:oMath>
        <m:r>
          <w:rPr>
            <w:rFonts w:ascii="Cambria Math" w:hAnsi="Cambria Math"/>
            <w:lang w:val="en-US"/>
          </w:rPr>
          <m:t>N</m:t>
        </m:r>
      </m:oMath>
      <w:r>
        <w:rPr>
          <w:lang w:val="en-US"/>
        </w:rPr>
        <w:t xml:space="preserve"> sampled generations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r>
          <w:rPr>
            <w:rFonts w:ascii="Cambria Math" w:hAnsi="Cambria Math"/>
            <w:lang w:val="en-US"/>
          </w:rPr>
          <m:t>.</m:t>
        </m:r>
      </m:oMath>
      <w:r>
        <w:rPr>
          <w:lang w:val="en-US"/>
        </w:rPr>
        <w:t xml:space="preserve"> Nikitin et al. (2024) construct a semantic graph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sem</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V, E</m:t>
            </m:r>
          </m:e>
        </m:d>
        <m:r>
          <w:rPr>
            <w:rFonts w:ascii="Cambria Math" w:hAnsi="Cambria Math"/>
            <w:lang w:val="en-US"/>
          </w:rPr>
          <m:t>,</m:t>
        </m:r>
      </m:oMath>
      <w:r>
        <w:rPr>
          <w:lang w:val="en-US"/>
        </w:rPr>
        <w:t xml:space="preserve"> in which each node represents one sampled generation. Semantic relations between nodes are estimated using a Natural Language Inference (NLI) model. For each ordered pair </w:t>
      </w:r>
      <m:oMath>
        <m:sSub>
          <m:sSubPr>
            <m:ctrlPr>
              <w:rPr>
                <w:rFonts w:ascii="Cambria Math" w:hAnsi="Cambria Math"/>
                <w:i/>
                <w:lang w:val="en-US"/>
              </w:rPr>
            </m:ctrlPr>
          </m:sSubPr>
          <m:e>
            <m:r>
              <w:rPr>
                <w:rFonts w:ascii="Cambria Math" w:hAnsi="Cambria Math"/>
                <w:lang w:val="en-US"/>
              </w:rPr>
              <m:t>(</m:t>
            </m:r>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oMath>
      <w:r>
        <w:rPr>
          <w:lang w:val="en-US"/>
        </w:rPr>
        <w:t xml:space="preserve"> the NLI model predicts a relation over the entailment, neutral, and contradiction classes. Since NLI relations are directional, the reverse pair </w:t>
      </w:r>
      <m:oMath>
        <m:sSub>
          <m:sSubPr>
            <m:ctrlPr>
              <w:rPr>
                <w:rFonts w:ascii="Cambria Math" w:hAnsi="Cambria Math"/>
                <w:i/>
                <w:lang w:val="en-US"/>
              </w:rPr>
            </m:ctrlPr>
          </m:sSubPr>
          <m:e>
            <m:r>
              <w:rPr>
                <w:rFonts w:ascii="Cambria Math" w:hAnsi="Cambria Math"/>
                <w:lang w:val="en-US"/>
              </w:rPr>
              <m:t>(</m:t>
            </m:r>
            <m:r>
              <w:rPr>
                <w:rFonts w:ascii="Cambria Math" w:hAnsi="Cambria Math"/>
                <w:lang w:val="en-US"/>
              </w:rPr>
              <m:t>S</m:t>
            </m:r>
          </m:e>
          <m:sub>
            <m:r>
              <w:rPr>
                <w:rFonts w:ascii="Cambria Math" w:hAnsi="Cambria Math"/>
                <w:lang w:val="en-US"/>
              </w:rPr>
              <m:t>j</m:t>
            </m:r>
            <m:r>
              <w:rPr>
                <w:rFonts w:ascii="Cambria Math" w:hAnsi="Cambria Math"/>
                <w:lang w:val="en-US"/>
              </w:rPr>
              <m:t>,</m:t>
            </m:r>
          </m:sub>
        </m:sSub>
        <m:sSub>
          <m:sSubPr>
            <m:ctrlPr>
              <w:rPr>
                <w:rFonts w:ascii="Cambria Math" w:hAnsi="Cambria Math"/>
                <w:i/>
                <w:lang w:val="en-US"/>
              </w:rPr>
            </m:ctrlPr>
          </m:sSubPr>
          <m:e>
            <m:r>
              <w:rPr>
                <w:rFonts w:ascii="Cambria Math" w:hAnsi="Cambria Math"/>
                <w:lang w:val="en-US"/>
              </w:rPr>
              <m:t xml:space="preserve"> </m:t>
            </m:r>
            <m:r>
              <w:rPr>
                <w:rFonts w:ascii="Cambria Math" w:hAnsi="Cambria Math"/>
                <w:lang w:val="en-US"/>
              </w:rPr>
              <m:t>S</m:t>
            </m:r>
          </m:e>
          <m:sub>
            <m:r>
              <w:rPr>
                <w:rFonts w:ascii="Cambria Math" w:hAnsi="Cambria Math"/>
                <w:lang w:val="en-US"/>
              </w:rPr>
              <m:t>i</m:t>
            </m:r>
          </m:sub>
        </m:sSub>
        <m:r>
          <w:rPr>
            <w:rFonts w:ascii="Cambria Math" w:hAnsi="Cambria Math"/>
            <w:lang w:val="en-US"/>
          </w:rPr>
          <m:t>)</m:t>
        </m:r>
      </m:oMath>
      <w:r>
        <w:rPr>
          <w:lang w:val="en-US"/>
        </w:rPr>
        <w:t xml:space="preserve"> is evaluated separately. The predictions in both directions are then combined through a weighting function </w:t>
      </w:r>
      <m:oMath>
        <m:r>
          <w:rPr>
            <w:rFonts w:ascii="Cambria Math" w:hAnsi="Cambria Math"/>
            <w:lang w:val="en-US"/>
          </w:rPr>
          <m:t>f</m:t>
        </m:r>
      </m:oMath>
      <w:r>
        <w:rPr>
          <w:lang w:val="en-US"/>
        </w:rPr>
        <w:t xml:space="preserve"> </w:t>
      </w:r>
      <w:r w:rsidR="00176347">
        <w:rPr>
          <w:lang w:val="en-US"/>
        </w:rPr>
        <w:t xml:space="preserve">to </w:t>
      </w:r>
      <w:r>
        <w:rPr>
          <w:lang w:val="en-US"/>
        </w:rPr>
        <w:t xml:space="preserve">obtain a symmetric graph weight, </w:t>
      </w:r>
    </w:p>
    <w:p w14:paraId="0AFF7C34" w14:textId="27450780" w:rsidR="001C7FA3" w:rsidRPr="001C7FA3" w:rsidRDefault="001C7FA3" w:rsidP="001C7FA3">
      <w:pPr>
        <w:rPr>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r>
            <w:rPr>
              <w:rFonts w:ascii="Cambria Math" w:hAnsi="Cambria Math"/>
              <w:lang w:val="en-US"/>
            </w:rPr>
            <m:t>=f</m:t>
          </m:r>
          <m:d>
            <m:dPr>
              <m:ctrlPr>
                <w:rPr>
                  <w:rFonts w:ascii="Cambria Math" w:hAnsi="Cambria Math"/>
                  <w:i/>
                  <w:lang w:val="en-US"/>
                </w:rPr>
              </m:ctrlPr>
            </m:dPr>
            <m:e>
              <m:r>
                <w:rPr>
                  <w:rFonts w:ascii="Cambria Math" w:hAnsi="Cambria Math"/>
                  <w:lang w:val="en-US"/>
                </w:rPr>
                <m:t>NLI</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e>
              </m:d>
              <m:r>
                <w:rPr>
                  <w:rFonts w:ascii="Cambria Math" w:hAnsi="Cambria Math"/>
                  <w:lang w:val="en-US"/>
                </w:rPr>
                <m:t>, NLI</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e>
          </m:d>
          <m:r>
            <w:rPr>
              <w:rFonts w:ascii="Cambria Math" w:hAnsi="Cambria Math"/>
              <w:lang w:val="en-US"/>
            </w:rPr>
            <m:t>.</m:t>
          </m:r>
        </m:oMath>
      </m:oMathPara>
    </w:p>
    <w:p w14:paraId="08F2A316" w14:textId="3FF31386" w:rsidR="001C7FA3" w:rsidRDefault="001C7FA3" w:rsidP="001C7FA3">
      <w:pPr>
        <w:rPr>
          <w:lang w:val="en-US"/>
        </w:rPr>
      </w:pPr>
      <w:r>
        <w:rPr>
          <w:lang w:val="en-US"/>
        </w:rPr>
        <w:t xml:space="preserve">The resulting weight matrix </w:t>
      </w:r>
      <m:oMath>
        <m:r>
          <w:rPr>
            <w:rFonts w:ascii="Cambria Math" w:hAnsi="Cambria Math"/>
            <w:lang w:val="en-US"/>
          </w:rPr>
          <m:t>W</m:t>
        </m:r>
      </m:oMath>
      <w:r>
        <w:rPr>
          <w:lang w:val="en-US"/>
        </w:rPr>
        <w:t xml:space="preserve"> represents the semantic relatedness among all sampled generations.</w:t>
      </w:r>
      <w:r w:rsidR="00B84340">
        <w:rPr>
          <w:lang w:val="en-US"/>
        </w:rPr>
        <w:t xml:space="preserve"> Unlike hard clustering, this graph retains information about relations between generations even when they do not satisfy semantic equivalence. The weighting function can be defined using either predicted class labels or class probabilities and can assign different strengths to entailment, neutrality, and contradiction. Therefore, the general KLE framework does not require a single fixed numerical mapping. The particular weighting scheme used in this thesis is specified separately in </w:t>
      </w:r>
      <w:hyperlink w:anchor="_Kernel_Language_Entropy_1" w:history="1">
        <w:r w:rsidR="00B84340" w:rsidRPr="00B84340">
          <w:rPr>
            <w:lang w:val="en-US"/>
          </w:rPr>
          <w:t>Section 4.2</w:t>
        </w:r>
      </w:hyperlink>
      <w:r w:rsidR="00B84340">
        <w:rPr>
          <w:lang w:val="en-US"/>
        </w:rPr>
        <w:t>.</w:t>
      </w:r>
      <w:r>
        <w:rPr>
          <w:lang w:val="en-US"/>
        </w:rPr>
        <w:t xml:space="preserve"> </w:t>
      </w:r>
      <w:r w:rsidR="00B84340">
        <w:rPr>
          <w:lang w:val="en-US"/>
        </w:rPr>
        <w:t>(Nikitin et al., 2024)</w:t>
      </w:r>
    </w:p>
    <w:p w14:paraId="325D34B4" w14:textId="78A4F234" w:rsidR="00B84340" w:rsidRDefault="00B84340" w:rsidP="001C7FA3">
      <w:pPr>
        <w:rPr>
          <w:lang w:val="en-US"/>
        </w:rPr>
      </w:pPr>
      <w:r>
        <w:rPr>
          <w:lang w:val="en-US"/>
        </w:rPr>
        <w:t xml:space="preserve">Once the semantic graph has been constructed, graph kernels are used to transform its relational structure into a positive semidefinite similarity matrix. Let </w:t>
      </w:r>
      <m:oMath>
        <m:r>
          <w:rPr>
            <w:rFonts w:ascii="Cambria Math" w:hAnsi="Cambria Math"/>
            <w:lang w:val="en-US"/>
          </w:rPr>
          <m:t>D</m:t>
        </m:r>
      </m:oMath>
      <w:r>
        <w:rPr>
          <w:lang w:val="en-US"/>
        </w:rPr>
        <w:t xml:space="preserve"> denotes the diagonal degree matrix, with</w:t>
      </w:r>
    </w:p>
    <w:p w14:paraId="1608EA2D" w14:textId="171B2FAC" w:rsidR="00B84340" w:rsidRPr="00B84340" w:rsidRDefault="00B84340" w:rsidP="001C7FA3">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r>
                <w:rPr>
                  <w:rFonts w:ascii="Cambria Math" w:hAnsi="Cambria Math"/>
                  <w:lang w:val="en-US"/>
                </w:rPr>
                <m:t>,</m:t>
              </m:r>
            </m:e>
          </m:nary>
        </m:oMath>
      </m:oMathPara>
    </w:p>
    <w:p w14:paraId="6FCAFAEA" w14:textId="5EA9E9B6" w:rsidR="00B84340" w:rsidRDefault="00B84340" w:rsidP="001C7FA3">
      <w:pPr>
        <w:rPr>
          <w:lang w:val="en-US"/>
        </w:rPr>
      </w:pPr>
      <w:r>
        <w:rPr>
          <w:lang w:val="en-US"/>
        </w:rPr>
        <w:t>and let the graph Laplacian be defined as</w:t>
      </w:r>
    </w:p>
    <w:p w14:paraId="0868912E" w14:textId="2CB48265" w:rsidR="00B84340" w:rsidRPr="00B84340" w:rsidRDefault="00B84340" w:rsidP="001C7FA3">
      <w:pPr>
        <w:rPr>
          <w:lang w:val="en-US"/>
        </w:rPr>
      </w:pPr>
      <m:oMathPara>
        <m:oMath>
          <m:r>
            <w:rPr>
              <w:rFonts w:ascii="Cambria Math" w:hAnsi="Cambria Math"/>
              <w:lang w:val="en-US"/>
            </w:rPr>
            <m:t>L=D-W.</m:t>
          </m:r>
        </m:oMath>
      </m:oMathPara>
    </w:p>
    <w:p w14:paraId="50F522E6" w14:textId="3AD1F93D" w:rsidR="00B84340" w:rsidRDefault="00B84340" w:rsidP="001C7FA3">
      <w:pPr>
        <w:rPr>
          <w:lang w:val="en-US"/>
        </w:rPr>
      </w:pPr>
      <w:r>
        <w:rPr>
          <w:lang w:val="en-US"/>
        </w:rPr>
        <w:t xml:space="preserve">Nikitin et al. (2024) propose two graph-kernel families for KLE. The first is the heat kernel, </w:t>
      </w:r>
    </w:p>
    <w:p w14:paraId="2CC3A2F7" w14:textId="49BD83FE" w:rsidR="00B84340" w:rsidRPr="00B84340" w:rsidRDefault="00B84340" w:rsidP="001C7FA3">
      <w:pPr>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HEAT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r>
                    <w:rPr>
                      <w:rFonts w:ascii="Cambria Math" w:hAnsi="Cambria Math"/>
                      <w:lang w:val="en-US"/>
                    </w:rPr>
                    <m:t>-tL</m:t>
                  </m:r>
                </m:e>
              </m:d>
            </m:e>
          </m:func>
          <m:r>
            <w:rPr>
              <w:rFonts w:ascii="Cambria Math" w:hAnsi="Cambria Math"/>
              <w:lang w:val="en-US"/>
            </w:rPr>
            <m:t>,</m:t>
          </m:r>
        </m:oMath>
      </m:oMathPara>
    </w:p>
    <w:p w14:paraId="70AF0FC9" w14:textId="38F7ACF1" w:rsidR="00B84340" w:rsidRDefault="00B84340" w:rsidP="001C7FA3">
      <w:pPr>
        <w:rPr>
          <w:lang w:val="en-US"/>
        </w:rPr>
      </w:pPr>
      <w:r>
        <w:rPr>
          <w:lang w:val="en-US"/>
        </w:rPr>
        <w:t xml:space="preserve">where </w:t>
      </w:r>
      <m:oMath>
        <m:r>
          <w:rPr>
            <w:rFonts w:ascii="Cambria Math" w:hAnsi="Cambria Math"/>
            <w:lang w:val="en-US"/>
          </w:rPr>
          <m:t>t&gt;0</m:t>
        </m:r>
      </m:oMath>
      <w:r>
        <w:rPr>
          <w:lang w:val="en-US"/>
        </w:rPr>
        <w:t xml:space="preserve"> is a diffusion length scale. The heat kernel represents how information diffuses through the semantic graph: nodes connected by strong edges or short semantic paths receive higher similarity. The second family is the </w:t>
      </w:r>
      <w:proofErr w:type="spellStart"/>
      <w:r w:rsidRPr="00B84340">
        <w:rPr>
          <w:lang w:val="en-US"/>
        </w:rPr>
        <w:t>Matérn</w:t>
      </w:r>
      <w:proofErr w:type="spellEnd"/>
      <w:r>
        <w:rPr>
          <w:lang w:val="en-US"/>
        </w:rPr>
        <w:t xml:space="preserve"> kernel,</w:t>
      </w:r>
    </w:p>
    <w:p w14:paraId="25D6F979" w14:textId="54B2920E" w:rsidR="00B84340" w:rsidRPr="00B84340" w:rsidRDefault="00B84340" w:rsidP="001C7FA3">
      <w:pP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K</m:t>
              </m:r>
            </m:e>
            <m:sub>
              <m:r>
                <m:rPr>
                  <m:sty m:val="p"/>
                </m:rPr>
                <w:rPr>
                  <w:rFonts w:ascii="Cambria Math" w:hAnsi="Cambria Math"/>
                  <w:color w:val="000000"/>
                  <w:sz w:val="27"/>
                  <w:szCs w:val="27"/>
                </w:rPr>
                <m:t>M</m:t>
              </m:r>
              <m:r>
                <m:rPr>
                  <m:sty m:val="p"/>
                </m:rPr>
                <w:rPr>
                  <w:rFonts w:ascii="Cambria Math" w:hAnsi="Cambria Math"/>
                  <w:color w:val="000000"/>
                  <w:sz w:val="27"/>
                  <w:szCs w:val="27"/>
                </w:rPr>
                <m:t>AT</m:t>
              </m:r>
              <m:r>
                <m:rPr>
                  <m:sty m:val="p"/>
                </m:rPr>
                <w:rPr>
                  <w:rFonts w:ascii="Cambria Math" w:hAnsi="Cambria Math"/>
                  <w:color w:val="000000"/>
                  <w:sz w:val="27"/>
                  <w:szCs w:val="27"/>
                </w:rPr>
                <m:t>É</m:t>
              </m:r>
              <m:r>
                <m:rPr>
                  <m:sty m:val="p"/>
                </m:rPr>
                <w:rPr>
                  <w:rFonts w:ascii="Cambria Math" w:hAnsi="Cambria Math"/>
                  <w:color w:val="000000"/>
                  <w:sz w:val="27"/>
                  <w:szCs w:val="27"/>
                </w:rPr>
                <m:t>RN</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f>
                <m:fPr>
                  <m:ctrlPr>
                    <w:rPr>
                      <w:rFonts w:ascii="Cambria Math" w:hAnsi="Cambria Math"/>
                      <w:i/>
                      <w:lang w:val="en-US"/>
                    </w:rPr>
                  </m:ctrlPr>
                </m:fPr>
                <m:num>
                  <m:r>
                    <w:rPr>
                      <w:rFonts w:ascii="Cambria Math" w:hAnsi="Cambria Math"/>
                      <w:lang w:val="en-US"/>
                    </w:rPr>
                    <m:t>2v</m:t>
                  </m:r>
                </m:num>
                <m:den>
                  <m:sSup>
                    <m:sSupPr>
                      <m:ctrlPr>
                        <w:rPr>
                          <w:rFonts w:ascii="Cambria Math" w:hAnsi="Cambria Math"/>
                          <w:i/>
                          <w:lang w:val="en-US"/>
                        </w:rPr>
                      </m:ctrlPr>
                    </m:sSupPr>
                    <m:e>
                      <m:r>
                        <w:rPr>
                          <w:rFonts w:ascii="Cambria Math" w:hAnsi="Cambria Math"/>
                          <w:lang w:val="en-US"/>
                        </w:rPr>
                        <m:t>κ</m:t>
                      </m:r>
                    </m:e>
                    <m:sup>
                      <m:r>
                        <w:rPr>
                          <w:rFonts w:ascii="Cambria Math" w:hAnsi="Cambria Math"/>
                          <w:lang w:val="en-US"/>
                        </w:rPr>
                        <m:t>2</m:t>
                      </m:r>
                    </m:sup>
                  </m:sSup>
                </m:den>
              </m:f>
              <m:r>
                <w:rPr>
                  <w:rFonts w:ascii="Cambria Math" w:hAnsi="Cambria Math"/>
                  <w:lang w:val="en-US"/>
                </w:rPr>
                <m:t>I +L)</m:t>
              </m:r>
            </m:e>
            <m:sup>
              <m:r>
                <w:rPr>
                  <w:rFonts w:ascii="Cambria Math" w:hAnsi="Cambria Math"/>
                  <w:lang w:val="en-US"/>
                </w:rPr>
                <m:t>-v</m:t>
              </m:r>
            </m:sup>
          </m:sSup>
          <m:r>
            <w:rPr>
              <w:rFonts w:ascii="Cambria Math" w:hAnsi="Cambria Math"/>
              <w:lang w:val="en-US"/>
            </w:rPr>
            <m:t>,</m:t>
          </m:r>
        </m:oMath>
      </m:oMathPara>
    </w:p>
    <w:p w14:paraId="776A9F76" w14:textId="4A53196F" w:rsidR="00B84340" w:rsidRDefault="00B84340" w:rsidP="001C7FA3">
      <w:pPr>
        <w:rPr>
          <w:lang w:val="en-US"/>
        </w:rPr>
      </w:pPr>
      <w:r>
        <w:rPr>
          <w:lang w:val="en-US"/>
        </w:rPr>
        <w:lastRenderedPageBreak/>
        <w:t xml:space="preserve">where </w:t>
      </w:r>
      <m:oMath>
        <m:r>
          <w:rPr>
            <w:rFonts w:ascii="Cambria Math" w:hAnsi="Cambria Math"/>
            <w:lang w:val="en-US"/>
          </w:rPr>
          <m:t xml:space="preserve">κ&gt;0 </m:t>
        </m:r>
      </m:oMath>
      <w:r>
        <w:rPr>
          <w:lang w:val="en-US"/>
        </w:rPr>
        <w:t xml:space="preserve">controls the length scale and </w:t>
      </w:r>
      <m:oMath>
        <m:r>
          <w:rPr>
            <w:rFonts w:ascii="Cambria Math" w:hAnsi="Cambria Math"/>
            <w:lang w:val="en-US"/>
          </w:rPr>
          <m:t>v&gt;0</m:t>
        </m:r>
      </m:oMath>
      <w:r>
        <w:rPr>
          <w:lang w:val="en-US"/>
        </w:rPr>
        <w:t xml:space="preserve"> controls smoothness. The </w:t>
      </w:r>
      <w:proofErr w:type="spellStart"/>
      <w:r w:rsidRPr="00B84340">
        <w:rPr>
          <w:lang w:val="en-US"/>
        </w:rPr>
        <w:t>Matérn</w:t>
      </w:r>
      <w:proofErr w:type="spellEnd"/>
      <w:r>
        <w:rPr>
          <w:lang w:val="en-US"/>
        </w:rPr>
        <w:t xml:space="preserve"> family offers additional flexibility through these two parameters, while the heat kernel requires only </w:t>
      </w:r>
      <m:oMath>
        <m:r>
          <w:rPr>
            <w:rFonts w:ascii="Cambria Math" w:hAnsi="Cambria Math"/>
            <w:lang w:val="en-US"/>
          </w:rPr>
          <m:t>t</m:t>
        </m:r>
      </m:oMath>
      <w:r>
        <w:rPr>
          <w:lang w:val="en-US"/>
        </w:rPr>
        <w:t xml:space="preserve">. Under the corresponding scaling, the eigenvalues of the </w:t>
      </w:r>
      <w:proofErr w:type="spellStart"/>
      <w:r w:rsidRPr="00B84340">
        <w:rPr>
          <w:lang w:val="en-US"/>
        </w:rPr>
        <w:t>Matérn</w:t>
      </w:r>
      <w:proofErr w:type="spellEnd"/>
      <w:r>
        <w:rPr>
          <w:lang w:val="en-US"/>
        </w:rPr>
        <w:t xml:space="preserve"> kernel converge to those of the heat kernel as </w:t>
      </w:r>
      <m:oMath>
        <m:r>
          <w:rPr>
            <w:rFonts w:ascii="Cambria Math" w:hAnsi="Cambria Math"/>
            <w:lang w:val="en-US"/>
          </w:rPr>
          <m:t>v</m:t>
        </m:r>
      </m:oMath>
      <w:r>
        <w:rPr>
          <w:lang w:val="en-US"/>
        </w:rPr>
        <w:t xml:space="preserve"> approaches infinity. The heat and </w:t>
      </w:r>
      <w:proofErr w:type="spellStart"/>
      <w:r w:rsidRPr="00B84340">
        <w:rPr>
          <w:lang w:val="en-US"/>
        </w:rPr>
        <w:t>Matérn</w:t>
      </w:r>
      <w:proofErr w:type="spellEnd"/>
      <w:r>
        <w:rPr>
          <w:lang w:val="en-US"/>
        </w:rPr>
        <w:t xml:space="preserve"> kernels are two graph-kernel families proposed in the original KLE formulation. The heat kernel is particularly relevant to this thesis because it is the kernel family used by the reference implementation in the subsequent </w:t>
      </w:r>
      <w:r w:rsidRPr="00B84340">
        <w:rPr>
          <w:highlight w:val="yellow"/>
          <w:lang w:val="en-US"/>
        </w:rPr>
        <w:t>methodology (Nikitin et al., 2024).</w:t>
      </w:r>
    </w:p>
    <w:p w14:paraId="321E274C" w14:textId="261AB77A" w:rsidR="00B84340" w:rsidRDefault="00B84340" w:rsidP="001C7FA3">
      <w:pPr>
        <w:rPr>
          <w:lang w:val="en-US"/>
        </w:rPr>
      </w:pPr>
      <w:r>
        <w:rPr>
          <w:lang w:val="en-US"/>
        </w:rPr>
        <w:t xml:space="preserve">KLE quantifies the uncertainty represented by a semantic kernel through von Neumann entropy. For this purpose,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oMath>
      <w:r>
        <w:rPr>
          <w:lang w:val="en-US"/>
        </w:rPr>
        <w:t xml:space="preserve"> must be positive semidefinite and have unit trace. Nikitin et al. (2024) normalize a kernel of size </w:t>
      </w:r>
      <m:oMath>
        <m:r>
          <w:rPr>
            <w:rFonts w:ascii="Cambria Math" w:hAnsi="Cambria Math"/>
            <w:lang w:val="en-US"/>
          </w:rPr>
          <m:t>N</m:t>
        </m:r>
      </m:oMath>
      <w:r>
        <w:rPr>
          <w:lang w:val="en-US"/>
        </w:rPr>
        <w:t xml:space="preserve"> according to</w:t>
      </w:r>
    </w:p>
    <w:p w14:paraId="3F583887" w14:textId="7801752C" w:rsidR="00B84340" w:rsidRPr="00B84340" w:rsidRDefault="00B84340" w:rsidP="001C7FA3">
      <w:pP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num>
            <m:den>
              <m:r>
                <w:rPr>
                  <w:rFonts w:ascii="Cambria Math" w:hAnsi="Cambria Math"/>
                  <w:lang w:val="en-US"/>
                </w:rPr>
                <m:t>N</m:t>
              </m:r>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ii</m:t>
                      </m:r>
                    </m:sub>
                  </m:sSub>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jj</m:t>
                      </m:r>
                    </m:sub>
                  </m:sSub>
                </m:e>
              </m:rad>
            </m:den>
          </m:f>
          <m:r>
            <w:rPr>
              <w:rFonts w:ascii="Cambria Math" w:hAnsi="Cambria Math"/>
              <w:lang w:val="en-US"/>
            </w:rPr>
            <m:t>,</m:t>
          </m:r>
        </m:oMath>
      </m:oMathPara>
    </w:p>
    <w:p w14:paraId="53232A5D" w14:textId="1AFA2220" w:rsidR="00B84340" w:rsidRDefault="00B84340" w:rsidP="001C7FA3">
      <w:pPr>
        <w:rPr>
          <w:lang w:val="en-US"/>
        </w:rPr>
      </w:pPr>
      <w:r>
        <w:rPr>
          <w:lang w:val="en-US"/>
        </w:rPr>
        <w:t>which gives each diagonal entry the value</w:t>
      </w:r>
      <w:r w:rsidR="00176347">
        <w:rPr>
          <w:lang w:val="en-US"/>
        </w:rPr>
        <w:t xml:space="preserve"> of</w:t>
      </w:r>
      <w:r>
        <w:rPr>
          <w:lang w:val="en-US"/>
        </w:rPr>
        <w:t xml:space="preserve"> </w:t>
      </w:r>
      <m:oMath>
        <m:r>
          <w:rPr>
            <w:rFonts w:ascii="Cambria Math" w:hAnsi="Cambria Math"/>
            <w:lang w:val="en-US"/>
          </w:rPr>
          <m:t xml:space="preserve">1/N </m:t>
        </m:r>
      </m:oMath>
      <w:r>
        <w:rPr>
          <w:lang w:val="en-US"/>
        </w:rPr>
        <w:t xml:space="preserve">and therefore ensures that </w:t>
      </w:r>
      <m:oMath>
        <m:r>
          <w:rPr>
            <w:rFonts w:ascii="Cambria Math" w:hAnsi="Cambria Math"/>
            <w:lang w:val="en-US"/>
          </w:rPr>
          <m:t>Tr</m:t>
        </m:r>
        <m:d>
          <m:dPr>
            <m:ctrlPr>
              <w:rPr>
                <w:rFonts w:ascii="Cambria Math" w:hAnsi="Cambria Math"/>
                <w:i/>
                <w:lang w:val="en-US"/>
              </w:rPr>
            </m:ctrlPr>
          </m:dPr>
          <m:e>
            <m:r>
              <w:rPr>
                <w:rFonts w:ascii="Cambria Math" w:hAnsi="Cambria Math"/>
                <w:lang w:val="en-US"/>
              </w:rPr>
              <m:t>K</m:t>
            </m:r>
          </m:e>
        </m:d>
        <m:r>
          <w:rPr>
            <w:rFonts w:ascii="Cambria Math" w:hAnsi="Cambria Math"/>
            <w:lang w:val="en-US"/>
          </w:rPr>
          <m:t>=1.</m:t>
        </m:r>
      </m:oMath>
      <w:r>
        <w:rPr>
          <w:lang w:val="en-US"/>
        </w:rPr>
        <w:t xml:space="preserve"> For a normalized semantic kernel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r>
          <w:rPr>
            <w:rFonts w:ascii="Cambria Math" w:hAnsi="Cambria Math"/>
            <w:lang w:val="en-US"/>
          </w:rPr>
          <m:t xml:space="preserve">, </m:t>
        </m:r>
      </m:oMath>
      <w:r>
        <w:rPr>
          <w:lang w:val="en-US"/>
        </w:rPr>
        <w:t>the von Neumann entropy is defined as</w:t>
      </w:r>
    </w:p>
    <w:p w14:paraId="46A85F57" w14:textId="6426F7EB" w:rsidR="00B84340" w:rsidRPr="00B84340" w:rsidRDefault="00B84340" w:rsidP="001C7FA3">
      <w:pPr>
        <w:rPr>
          <w:lang w:val="en-US"/>
        </w:rPr>
      </w:pPr>
      <m:oMathPara>
        <m:oMathParaPr>
          <m:jc m:val="center"/>
        </m:oMathParaPr>
        <m:oMath>
          <m:r>
            <w:rPr>
              <w:rFonts w:ascii="Cambria Math" w:hAnsi="Cambria Math"/>
              <w:lang w:val="en-US"/>
            </w:rPr>
            <m:t>VNE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e>
          </m:d>
          <m:r>
            <w:rPr>
              <w:rFonts w:ascii="Cambria Math" w:hAnsi="Cambria Math"/>
              <w:lang w:val="en-US"/>
            </w:rPr>
            <m:t>= -Tr(</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func>
            <m:funcPr>
              <m:ctrlPr>
                <w:rPr>
                  <w:rFonts w:ascii="Cambria Math" w:hAnsi="Cambria Math"/>
                  <w:i/>
                  <w:lang w:val="en-US"/>
                </w:rPr>
              </m:ctrlPr>
            </m:funcPr>
            <m:fName>
              <m:r>
                <m:rPr>
                  <m:sty m:val="p"/>
                </m:rPr>
                <w:rPr>
                  <w:rFonts w:ascii="Cambria Math" w:hAnsi="Cambria Math"/>
                </w:rPr>
                <m:t>log</m:t>
              </m:r>
            </m:fName>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r>
                <w:rPr>
                  <w:rFonts w:ascii="Cambria Math" w:hAnsi="Cambria Math"/>
                  <w:lang w:val="en-US"/>
                </w:rPr>
                <m:t>)=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func>
                    <m:funcPr>
                      <m:ctrlPr>
                        <w:rPr>
                          <w:rFonts w:ascii="Cambria Math" w:hAnsi="Cambria Math"/>
                          <w:i/>
                          <w:lang w:val="en-US"/>
                        </w:rPr>
                      </m:ctrlPr>
                    </m:funcPr>
                    <m:fName>
                      <m:r>
                        <m:rPr>
                          <m:sty m:val="p"/>
                        </m:rPr>
                        <w:rPr>
                          <w:rFonts w:ascii="Cambria Math" w:hAnsi="Cambria Math"/>
                        </w:rPr>
                        <m:t>log</m:t>
                      </m:r>
                    </m:fName>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m:t>
                          </m:r>
                        </m:sub>
                      </m:sSub>
                    </m:e>
                  </m:func>
                  <m:r>
                    <w:rPr>
                      <w:rFonts w:ascii="Cambria Math" w:hAnsi="Cambria Math"/>
                      <w:lang w:val="en-US"/>
                    </w:rPr>
                    <m:t>,</m:t>
                  </m:r>
                </m:e>
              </m:nary>
            </m:e>
          </m:func>
        </m:oMath>
      </m:oMathPara>
    </w:p>
    <w:p w14:paraId="1857BA90" w14:textId="77777777" w:rsidR="00B84340" w:rsidRDefault="00B84340" w:rsidP="00B84340">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N</m:t>
            </m:r>
          </m:sub>
        </m:sSub>
        <m:r>
          <w:rPr>
            <w:rFonts w:ascii="Cambria Math" w:hAnsi="Cambria Math"/>
            <w:lang w:val="en-US"/>
          </w:rPr>
          <m:t xml:space="preserve"> </m:t>
        </m:r>
      </m:oMath>
      <w:r>
        <w:rPr>
          <w:lang w:val="en-US"/>
        </w:rPr>
        <w:t xml:space="preserve">are the non-negative eigenvalues of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oMath>
      <w:r>
        <w:rPr>
          <w:lang w:val="en-US"/>
        </w:rPr>
        <w:t>, which sum to one. Then Kernel Language Entropy is defined as,</w:t>
      </w:r>
    </w:p>
    <w:p w14:paraId="1E80C54B" w14:textId="19EED9EE" w:rsidR="00B84340" w:rsidRPr="00B84340" w:rsidRDefault="00B84340" w:rsidP="00B84340">
      <w:pPr>
        <w:jc w:val="center"/>
        <w:rPr>
          <w:lang w:val="en-US"/>
        </w:rPr>
      </w:pPr>
      <m:oMathPara>
        <m:oMath>
          <m:r>
            <w:rPr>
              <w:rFonts w:ascii="Cambria Math" w:hAnsi="Cambria Math"/>
              <w:lang w:val="en-US"/>
            </w:rPr>
            <m:t>KLE</m:t>
          </m:r>
          <m:d>
            <m:dPr>
              <m:ctrlPr>
                <w:rPr>
                  <w:rFonts w:ascii="Cambria Math" w:hAnsi="Cambria Math"/>
                  <w:i/>
                  <w:lang w:val="en-US"/>
                </w:rPr>
              </m:ctrlPr>
            </m:dPr>
            <m:e>
              <m:r>
                <w:rPr>
                  <w:rFonts w:ascii="Cambria Math" w:hAnsi="Cambria Math"/>
                  <w:lang w:val="en-US"/>
                </w:rPr>
                <m:t>x</m:t>
              </m:r>
            </m:e>
          </m:d>
          <m:r>
            <w:rPr>
              <w:rFonts w:ascii="Cambria Math" w:hAnsi="Cambria Math"/>
              <w:lang w:val="en-US"/>
            </w:rPr>
            <m:t>=VNE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e>
          </m:d>
          <m:r>
            <w:rPr>
              <w:rFonts w:ascii="Cambria Math" w:hAnsi="Cambria Math"/>
              <w:lang w:val="en-US"/>
            </w:rPr>
            <m:t>.</m:t>
          </m:r>
        </m:oMath>
      </m:oMathPara>
    </w:p>
    <w:p w14:paraId="1C18A184" w14:textId="03237F13" w:rsidR="00B84340" w:rsidRDefault="00B84340" w:rsidP="00B84340">
      <w:pPr>
        <w:rPr>
          <w:lang w:val="en-US"/>
        </w:rPr>
      </w:pPr>
      <w:r>
        <w:rPr>
          <w:lang w:val="en-US"/>
        </w:rPr>
        <w:t xml:space="preserve">The eigenvalue representation shows that VNE is equivalent to the Shannon entropy of the kernel spectrum. When the generations are highly similar, the kernel is concentrated in a small number of dominant spectral directions, resulting in low VNE. In the extreme case where all generations are represented as identical, the normalized kernel has rank one and its VNE is zero. In contrast, semantically dispersed generations produce a more evenly distributed spectrum and a higher VNE, with the maximum value occurring when the normalized kernel is </w:t>
      </w:r>
      <m:oMath>
        <m:r>
          <w:rPr>
            <w:rFonts w:ascii="Cambria Math" w:hAnsi="Cambria Math"/>
            <w:lang w:val="en-US"/>
          </w:rPr>
          <m:t>I/N.</m:t>
        </m:r>
      </m:oMath>
      <w:r>
        <w:rPr>
          <w:lang w:val="en-US"/>
        </w:rPr>
        <w:t xml:space="preserve"> Therefore, unit-trace normalization is necessary for the both mathematical definition of </w:t>
      </w:r>
      <w:r w:rsidR="00176347">
        <w:rPr>
          <w:lang w:val="en-US"/>
        </w:rPr>
        <w:t>V</w:t>
      </w:r>
      <w:r>
        <w:rPr>
          <w:lang w:val="en-US"/>
        </w:rPr>
        <w:t xml:space="preserve">NE and for making kernel entropies comparable across sets of </w:t>
      </w:r>
      <m:oMath>
        <m:r>
          <w:rPr>
            <w:rFonts w:ascii="Cambria Math" w:hAnsi="Cambria Math"/>
            <w:lang w:val="en-US"/>
          </w:rPr>
          <m:t>N</m:t>
        </m:r>
      </m:oMath>
      <w:r>
        <w:rPr>
          <w:lang w:val="en-US"/>
        </w:rPr>
        <w:t xml:space="preserve"> generati</w:t>
      </w:r>
      <w:r w:rsidRPr="00B84340">
        <w:rPr>
          <w:highlight w:val="yellow"/>
          <w:lang w:val="en-US"/>
        </w:rPr>
        <w:t>ons. (Nikitin et al., 2024).</w:t>
      </w:r>
    </w:p>
    <w:p w14:paraId="26596864" w14:textId="4B5B43EE" w:rsidR="00B84340" w:rsidRDefault="00B84340" w:rsidP="00B84340">
      <w:pPr>
        <w:rPr>
          <w:lang w:val="en-US"/>
        </w:rPr>
      </w:pPr>
      <w:r>
        <w:rPr>
          <w:lang w:val="en-US"/>
        </w:rPr>
        <w:t xml:space="preserve">The main theoretical result underlying KLE is that it generalizes Semantic Entropy. Theorem 3.5 of Nikitin et al. (2024) establishes that, for every semantic clustering, a semantic kernel can be constructed whose von Neumann entropy is exactly equal to the corresponding SE. Let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oMath>
      <w:r>
        <w:rPr>
          <w:lang w:val="en-US"/>
        </w:rPr>
        <w:t xml:space="preserve"> denote the semantic clusters, let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e>
        </m:d>
        <m:r>
          <w:rPr>
            <w:rFonts w:ascii="Cambria Math" w:hAnsi="Cambria Math"/>
            <w:lang w:val="en-US"/>
          </w:rPr>
          <m:t xml:space="preserve"> </m:t>
        </m:r>
      </m:oMath>
      <w:r>
        <w:rPr>
          <w:lang w:val="en-US"/>
        </w:rPr>
        <w:t xml:space="preserve">be the number of sampled generations in cluster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oMath>
      <w:r>
        <w:rPr>
          <w:lang w:val="en-US"/>
        </w:rPr>
        <w:t xml:space="preserve">, and </w:t>
      </w:r>
      <w:r>
        <w:rPr>
          <w:lang w:val="en-US"/>
        </w:rPr>
        <w:lastRenderedPageBreak/>
        <w:t>let p</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r>
          <w:rPr>
            <w:rFonts w:ascii="Cambria Math" w:hAnsi="Cambria Math"/>
            <w:lang w:val="en-US"/>
          </w:rPr>
          <m:t xml:space="preserve"> </m:t>
        </m:r>
      </m:oMath>
      <w:r>
        <w:rPr>
          <w:lang w:val="en-US"/>
        </w:rPr>
        <w:t xml:space="preserve">denote its estimated semantic probability. The corresponding semantic-entropy kernel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oMath>
      <w:r>
        <w:rPr>
          <w:lang w:val="en-US"/>
        </w:rPr>
        <w:t xml:space="preserve"> has a block-diagonal structure,</w:t>
      </w:r>
    </w:p>
    <w:p w14:paraId="355842B3" w14:textId="74A97FE6" w:rsidR="00B84340" w:rsidRPr="00B84340" w:rsidRDefault="00176347" w:rsidP="00B84340">
      <w:pPr>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r>
            <w:rPr>
              <w:rFonts w:ascii="Cambria Math" w:hAnsi="Cambria Math"/>
              <w:lang w:val="en-US"/>
            </w:rPr>
            <m:t>=blockdiag</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m:t>
                      </m:r>
                    </m:e>
                    <m:e>
                      <m:r>
                        <w:rPr>
                          <w:rFonts w:ascii="Cambria Math" w:hAnsi="Cambria Math"/>
                          <w:lang w:val="en-US"/>
                        </w:rPr>
                        <m:t xml:space="preserve"> x</m:t>
                      </m:r>
                    </m:e>
                  </m:d>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den>
              </m:f>
              <m:sSub>
                <m:sSubPr>
                  <m:ctrlPr>
                    <w:rPr>
                      <w:rFonts w:ascii="Cambria Math" w:hAnsi="Cambria Math"/>
                      <w:i/>
                      <w:lang w:val="en-US"/>
                    </w:rPr>
                  </m:ctrlPr>
                </m:sSubPr>
                <m:e>
                  <m:r>
                    <w:rPr>
                      <w:rFonts w:ascii="Cambria Math" w:hAnsi="Cambria Math"/>
                      <w:lang w:val="en-US"/>
                    </w:rPr>
                    <m:t>J</m:t>
                  </m:r>
                </m:e>
                <m: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sub>
              </m:sSub>
              <m:r>
                <w:rPr>
                  <w:rFonts w:ascii="Cambria Math" w:hAnsi="Cambria Math"/>
                  <w:lang w:val="en-US"/>
                </w:rPr>
                <m:t>,…,</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r>
                        <w:rPr>
                          <w:rFonts w:ascii="Cambria Math" w:hAnsi="Cambria Math"/>
                          <w:lang w:val="en-US"/>
                        </w:rPr>
                        <m:t xml:space="preserve"> </m:t>
                      </m:r>
                    </m:e>
                    <m:e>
                      <m:r>
                        <w:rPr>
                          <w:rFonts w:ascii="Cambria Math" w:hAnsi="Cambria Math"/>
                          <w:lang w:val="en-US"/>
                        </w:rPr>
                        <m:t xml:space="preserve"> x</m:t>
                      </m:r>
                    </m:e>
                  </m:d>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den>
              </m:f>
              <m:sSub>
                <m:sSubPr>
                  <m:ctrlPr>
                    <w:rPr>
                      <w:rFonts w:ascii="Cambria Math" w:hAnsi="Cambria Math"/>
                      <w:i/>
                      <w:lang w:val="en-US"/>
                    </w:rPr>
                  </m:ctrlPr>
                </m:sSubPr>
                <m:e>
                  <m:r>
                    <w:rPr>
                      <w:rFonts w:ascii="Cambria Math" w:hAnsi="Cambria Math"/>
                      <w:lang w:val="en-US"/>
                    </w:rPr>
                    <m:t>J</m:t>
                  </m:r>
                </m:e>
                <m: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M</m:t>
                      </m:r>
                    </m:sub>
                  </m:sSub>
                </m:sub>
              </m:sSub>
            </m:e>
          </m:d>
          <m:r>
            <w:rPr>
              <w:rFonts w:ascii="Cambria Math" w:hAnsi="Cambria Math"/>
              <w:lang w:val="en-US"/>
            </w:rPr>
            <m:t>,</m:t>
          </m:r>
        </m:oMath>
      </m:oMathPara>
    </w:p>
    <w:p w14:paraId="59DE407E" w14:textId="23C87414" w:rsidR="00B84340" w:rsidRDefault="00B84340" w:rsidP="00B84340">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J</m:t>
            </m:r>
          </m:e>
          <m: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sub>
        </m:sSub>
      </m:oMath>
      <w:r>
        <w:rPr>
          <w:lang w:val="en-US"/>
        </w:rPr>
        <w:t xml:space="preserve"> is an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oMath>
      <w:r>
        <w:rPr>
          <w:lang w:val="en-US"/>
        </w:rPr>
        <w:t xml:space="preserve"> matrix of ones. Each block has one non-zero eigenvalue equal to p</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r>
          <w:rPr>
            <w:rFonts w:ascii="Cambria Math" w:hAnsi="Cambria Math"/>
            <w:lang w:val="en-US"/>
          </w:rPr>
          <m:t>,</m:t>
        </m:r>
      </m:oMath>
      <w:r>
        <w:rPr>
          <w:lang w:val="en-US"/>
        </w:rPr>
        <w:t xml:space="preserve"> while its remaining eigenvalues are zero. Therefore, the non-zero eigenvalues of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oMath>
      <w:r>
        <w:rPr>
          <w:lang w:val="en-US"/>
        </w:rPr>
        <w:t xml:space="preserve"> </w:t>
      </w:r>
      <w:r w:rsidR="00176347">
        <w:rPr>
          <w:lang w:val="en-US"/>
        </w:rPr>
        <w:t xml:space="preserve">are </w:t>
      </w:r>
      <w:r>
        <w:rPr>
          <w:lang w:val="en-US"/>
        </w:rPr>
        <w:t>precisely the semantic-cluster probabilities, which gives</w:t>
      </w:r>
    </w:p>
    <w:p w14:paraId="7FAA3950" w14:textId="609DBAFD" w:rsidR="00B84340" w:rsidRPr="00B84340" w:rsidRDefault="00B84340" w:rsidP="00B84340">
      <w:pPr>
        <w:rPr>
          <w:lang w:val="en-US"/>
        </w:rPr>
      </w:pPr>
      <m:oMathPara>
        <m:oMath>
          <m:r>
            <w:rPr>
              <w:rFonts w:ascii="Cambria Math" w:hAnsi="Cambria Math"/>
              <w:lang w:val="en-US"/>
            </w:rPr>
            <m:t>VNE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e>
          </m:d>
          <m:r>
            <w:rPr>
              <w:rFonts w:ascii="Cambria Math" w:hAnsi="Cambria Math"/>
              <w:lang w:val="en-US"/>
            </w:rPr>
            <m:t>= -</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M</m:t>
              </m:r>
            </m:sup>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e>
          </m:nary>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r>
                    <w:rPr>
                      <w:rFonts w:ascii="Cambria Math" w:hAnsi="Cambria Math"/>
                      <w:lang w:val="en-US"/>
                    </w:rPr>
                    <m:t xml:space="preserve"> </m:t>
                  </m:r>
                </m:e>
                <m:e>
                  <m:r>
                    <w:rPr>
                      <w:rFonts w:ascii="Cambria Math" w:hAnsi="Cambria Math"/>
                      <w:lang w:val="en-US"/>
                    </w:rPr>
                    <m:t xml:space="preserve"> x</m:t>
                  </m:r>
                </m:e>
              </m:d>
            </m:e>
          </m:func>
          <m:r>
            <w:rPr>
              <w:rFonts w:ascii="Cambria Math" w:hAnsi="Cambria Math"/>
              <w:lang w:val="en-US"/>
            </w:rPr>
            <m:t>=SE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p w14:paraId="6795F2B7" w14:textId="18803A77" w:rsidR="00B84340" w:rsidRDefault="00B84340" w:rsidP="00B84340">
      <w:pPr>
        <w:rPr>
          <w:lang w:val="en-US"/>
        </w:rPr>
      </w:pPr>
      <w:r>
        <w:rPr>
          <w:lang w:val="en-US"/>
        </w:rPr>
        <w:t>KLE can preserve this hard-cluster structure while additionally incorporating graded semantic similarity through a convex combination,</w:t>
      </w:r>
    </w:p>
    <w:p w14:paraId="2E55DC3E" w14:textId="17DBFB8A" w:rsidR="00B84340" w:rsidRPr="00B84340" w:rsidRDefault="00B84340" w:rsidP="00B84340">
      <w:pPr>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r>
            <w:rPr>
              <w:rFonts w:ascii="Cambria Math" w:hAnsi="Cambria Math"/>
              <w:lang w:val="en-US"/>
            </w:rPr>
            <m:t>=α</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HEAT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r>
            <w:rPr>
              <w:rFonts w:ascii="Cambria Math" w:hAnsi="Cambria Math"/>
              <w:lang w:val="en-US"/>
            </w:rPr>
            <m:t>,  0≤α≤1.</m:t>
          </m:r>
        </m:oMath>
      </m:oMathPara>
    </w:p>
    <w:p w14:paraId="6C5554D7" w14:textId="5490FFBF" w:rsidR="00B84340" w:rsidRDefault="00B84340" w:rsidP="00B84340">
      <w:pPr>
        <w:rPr>
          <w:lang w:val="en-US"/>
        </w:rPr>
      </w:pPr>
      <w:r>
        <w:rPr>
          <w:lang w:val="en-US"/>
        </w:rPr>
        <w:t xml:space="preserve">At </w:t>
      </w:r>
      <m:oMath>
        <m:r>
          <w:rPr>
            <w:rFonts w:ascii="Cambria Math" w:hAnsi="Cambria Math"/>
            <w:lang w:val="en-US"/>
          </w:rPr>
          <m:t xml:space="preserve">α=0, </m:t>
        </m:r>
      </m:oMath>
      <w:r>
        <w:rPr>
          <w:lang w:val="en-US"/>
        </w:rPr>
        <w:t xml:space="preserve">the formulation reduces exactly to SE, whereas </w:t>
      </w:r>
      <m:oMath>
        <m:r>
          <w:rPr>
            <w:rFonts w:ascii="Cambria Math" w:hAnsi="Cambria Math"/>
            <w:lang w:val="en-US"/>
          </w:rPr>
          <m:t>α=</m:t>
        </m:r>
        <m:r>
          <w:rPr>
            <w:rFonts w:ascii="Cambria Math" w:hAnsi="Cambria Math"/>
            <w:lang w:val="en-US"/>
          </w:rPr>
          <m:t>1</m:t>
        </m:r>
      </m:oMath>
      <w:r>
        <w:rPr>
          <w:lang w:val="en-US"/>
        </w:rPr>
        <w:t xml:space="preserve"> uses only the graded relations represented by the heat kernel. Intermediate values combine continuous graph-based similarity with the hard semantic-equivalence structure. Since both components are unit-trace positive semidefinite matrices, their convex combination is also a valid semantic kernel. This result provides the theoretical basis for interpreting KLE as a strict extension of SE rather than as an unrelated uncertainty measure </w:t>
      </w:r>
      <w:r w:rsidRPr="00B84340">
        <w:rPr>
          <w:highlight w:val="yellow"/>
          <w:lang w:val="en-US"/>
        </w:rPr>
        <w:t>(Nikitin et al., 2024).</w:t>
      </w:r>
    </w:p>
    <w:p w14:paraId="53127BEF" w14:textId="5B0CFC76" w:rsidR="00B84340" w:rsidRPr="00B84340" w:rsidRDefault="00B84340" w:rsidP="00B84340">
      <w:pPr>
        <w:rPr>
          <w:lang w:val="en-US"/>
        </w:rPr>
      </w:pPr>
      <w:r>
        <w:rPr>
          <w:lang w:val="en-US"/>
        </w:rPr>
        <w:t xml:space="preserve">The graph kernels introduce hyperparameters that determine how semantic relations are transformed into uncertainty. Nikitin et al. (2024) describe two approaches for selecting these values. When a labeled validation set is available, the kernel parameters can be selected by maximizing validation performance. Alternatively, Entropy Convergence Plots allow kernel parameters to be chosen without correctness labels. These plots begin with graphs containing a fixed number of nodes and progressively add edges while observing how the VNE changes. Parameter values for which entropy rapidly collapses toward zero are avoided because they cause the kernel to represent even relatively sparse graphs as almost completely homogeneous. Values from non-collapsing region can instead be selected without a task-specific validation set. Nikitin et al. report that the reasonable defaults </w:t>
      </w:r>
      <m:oMath>
        <m:r>
          <w:rPr>
            <w:rFonts w:ascii="Cambria Math" w:hAnsi="Cambria Math"/>
            <w:lang w:val="en-US"/>
          </w:rPr>
          <m:t>t=0.3, α=0.5, v=1,</m:t>
        </m:r>
      </m:oMath>
      <w:r>
        <w:rPr>
          <w:lang w:val="en-US"/>
        </w:rPr>
        <w:t xml:space="preserve"> and </w:t>
      </w:r>
      <m:oMath>
        <m:r>
          <w:rPr>
            <w:rFonts w:ascii="Cambria Math" w:hAnsi="Cambria Math"/>
            <w:lang w:val="en-US"/>
          </w:rPr>
          <m:t>κ=1</m:t>
        </m:r>
      </m:oMath>
      <w:r>
        <w:rPr>
          <w:lang w:val="en-US"/>
        </w:rPr>
        <w:t xml:space="preserve"> remain competitive with parameters selected through validation data. The experiments in this thesis use the heat-based combined kernel, and therefore retain the </w:t>
      </w:r>
      <w:r w:rsidR="00176347">
        <w:rPr>
          <w:lang w:val="en-US"/>
        </w:rPr>
        <w:t xml:space="preserve">reference paper’s recommended </w:t>
      </w:r>
      <w:r>
        <w:rPr>
          <w:lang w:val="en-US"/>
        </w:rPr>
        <w:t xml:space="preserve">default </w:t>
      </w:r>
      <m:oMath>
        <m:r>
          <w:rPr>
            <w:rFonts w:ascii="Cambria Math" w:hAnsi="Cambria Math"/>
            <w:lang w:val="en-US"/>
          </w:rPr>
          <m:t>t=0.3</m:t>
        </m:r>
        <m:r>
          <w:rPr>
            <w:rFonts w:ascii="Cambria Math" w:hAnsi="Cambria Math"/>
            <w:lang w:val="en-US"/>
          </w:rPr>
          <m:t xml:space="preserve"> and </m:t>
        </m:r>
        <m:r>
          <w:rPr>
            <w:rFonts w:ascii="Cambria Math" w:hAnsi="Cambria Math"/>
            <w:lang w:val="en-US"/>
          </w:rPr>
          <m:t>α=0.5</m:t>
        </m:r>
      </m:oMath>
      <w:r>
        <w:rPr>
          <w:lang w:val="en-US"/>
        </w:rPr>
        <w:t xml:space="preserve"> unchanged. As detailed in </w:t>
      </w:r>
      <w:hyperlink w:anchor="_Hyperparameters_1" w:history="1">
        <w:r w:rsidRPr="00B84340">
          <w:rPr>
            <w:lang w:val="en-US"/>
          </w:rPr>
          <w:t>Section 5.4</w:t>
        </w:r>
      </w:hyperlink>
      <w:r>
        <w:rPr>
          <w:lang w:val="en-US"/>
        </w:rPr>
        <w:t xml:space="preserve">, no dataset-specific kernel tuning is </w:t>
      </w:r>
      <w:r w:rsidRPr="00B84340">
        <w:rPr>
          <w:highlight w:val="yellow"/>
          <w:lang w:val="en-US"/>
        </w:rPr>
        <w:t>performed (Nikitin et al., 2024).</w:t>
      </w:r>
    </w:p>
    <w:p w14:paraId="5BD7BEE3" w14:textId="21C623DD" w:rsidR="008E1782" w:rsidRDefault="008E1782" w:rsidP="00FD5A87">
      <w:pPr>
        <w:pStyle w:val="Heading2"/>
        <w:rPr>
          <w:lang w:val="en-US"/>
        </w:rPr>
      </w:pPr>
      <w:bookmarkStart w:id="27" w:name="_Toc235797181"/>
      <w:r>
        <w:rPr>
          <w:lang w:val="en-US"/>
        </w:rPr>
        <w:lastRenderedPageBreak/>
        <w:t>Chain-of-Thought Prompting</w:t>
      </w:r>
      <w:bookmarkEnd w:id="27"/>
    </w:p>
    <w:p w14:paraId="29078D58" w14:textId="17E70507" w:rsidR="008E1782" w:rsidRDefault="008040F3" w:rsidP="008E1782">
      <w:pPr>
        <w:rPr>
          <w:lang w:val="en-US"/>
        </w:rPr>
      </w:pPr>
      <w:r>
        <w:rPr>
          <w:lang w:val="en-US"/>
        </w:rPr>
        <w:t xml:space="preserve">Chain-of-Thought (CoT) prompting is strategy that encourages a language model to generate a sequence of intermediate natural-language reasoning steps before producing its final answer. Wei et al. (2022) define a CoT as a coherent series of intermediate steps that leads from the input problem to the output. In its original formulation, CoT was introduced through few-shot prompting. Instead of providing demonstrations that contain only an input and its corresponding answer, each demonstration is augmented with the reasoning process connecting the two. Therefore, the resulting prompt presents the model with input-reasoning-output exemplars from which it can reproduce a similar step-by-step response for a new problem. This approach differs from standard prompting because the generated output is no longer limited to final answer. It also contains an explicit reasoning trajectory that decomposes the task into intermediate stages. Although these generated steps may provide insight into how the model approaches a problem, they should not automatically be interpreted as a faithful representation of the model’s underlying internal computation </w:t>
      </w:r>
      <w:r w:rsidRPr="008040F3">
        <w:rPr>
          <w:highlight w:val="yellow"/>
          <w:lang w:val="en-US"/>
        </w:rPr>
        <w:t>(Wei et al., 2022).</w:t>
      </w:r>
    </w:p>
    <w:p w14:paraId="094F6B18" w14:textId="0A0B5A29" w:rsidR="008040F3" w:rsidRDefault="008040F3" w:rsidP="008E1782">
      <w:pPr>
        <w:rPr>
          <w:lang w:val="en-US"/>
        </w:rPr>
      </w:pPr>
      <w:r>
        <w:rPr>
          <w:lang w:val="en-US"/>
        </w:rPr>
        <w:t xml:space="preserve">Kojima et al. (2022) subsequently showed that intermediate reasoning can also be elicited without manually constructed few-show demonstrations. Their Zero-shot-CoT approach adds a task-independent reasoning trigger, most prominently “Let’s think step by step,” to the input prompt. Thereby, the model is encouraged to produce a reasoning </w:t>
      </w:r>
      <w:proofErr w:type="gramStart"/>
      <w:r>
        <w:rPr>
          <w:lang w:val="en-US"/>
        </w:rPr>
        <w:t>path  before</w:t>
      </w:r>
      <w:proofErr w:type="gramEnd"/>
      <w:r>
        <w:rPr>
          <w:lang w:val="en-US"/>
        </w:rPr>
        <w:t xml:space="preserve"> generating an answer. This distinguishes Zero-shot-CoT from the original few-shot formulation. The latter demonstrates the desired reasoning format through task examples, whereas the former relies on a short natural-language instruction to activate step-by-step generation. In the original procedure, the reasoning path can be followed by a separate answer extraction prompt to obtain the final answer in the required format. However, the defining element is the zero-shot reasoning trigger which is applicable without task-specific reasoning exemplars</w:t>
      </w:r>
      <w:r w:rsidR="0049213A">
        <w:rPr>
          <w:lang w:val="en-US"/>
        </w:rPr>
        <w:t xml:space="preserve"> </w:t>
      </w:r>
      <w:r w:rsidR="0049213A" w:rsidRPr="004B6142">
        <w:rPr>
          <w:highlight w:val="yellow"/>
          <w:lang w:val="en-US"/>
        </w:rPr>
        <w:t>(Kojima et al., 2022)</w:t>
      </w:r>
      <w:r w:rsidRPr="004B6142">
        <w:rPr>
          <w:highlight w:val="yellow"/>
          <w:lang w:val="en-US"/>
        </w:rPr>
        <w:t>.</w:t>
      </w:r>
      <w:r>
        <w:rPr>
          <w:lang w:val="en-US"/>
        </w:rPr>
        <w:t xml:space="preserve"> This thesis adopts that central formulation by using “Let’s think step by step” as the common CoT trigger in CoT-based experimental conditions described in </w:t>
      </w:r>
      <w:hyperlink w:anchor="_Experimental_Conditions" w:history="1">
        <w:r w:rsidRPr="008040F3">
          <w:rPr>
            <w:lang w:val="en-US"/>
          </w:rPr>
          <w:t>Sections 4.3.2-4.3.4</w:t>
        </w:r>
      </w:hyperlink>
      <w:r>
        <w:rPr>
          <w:lang w:val="en-US"/>
        </w:rPr>
        <w:t xml:space="preserve"> and </w:t>
      </w:r>
      <w:hyperlink w:anchor="_Prompting_Strategies" w:history="1">
        <w:r w:rsidRPr="008040F3">
          <w:rPr>
            <w:lang w:val="en-US"/>
          </w:rPr>
          <w:t>5.3</w:t>
        </w:r>
      </w:hyperlink>
      <w:r>
        <w:rPr>
          <w:lang w:val="en-US"/>
        </w:rPr>
        <w:t>.</w:t>
      </w:r>
    </w:p>
    <w:p w14:paraId="6A19BC0E" w14:textId="5475D6D4" w:rsidR="00DE3064" w:rsidRDefault="008040F3" w:rsidP="008E1782">
      <w:pPr>
        <w:rPr>
          <w:lang w:val="en-US"/>
        </w:rPr>
      </w:pPr>
      <w:r>
        <w:rPr>
          <w:lang w:val="en-US"/>
        </w:rPr>
        <w:t xml:space="preserve">While CoT prompting is commonly studied as a means of improving reasoning and response correctness, it can also alter the signals on which hallucination-detection depend. Cheng et al. (2025) investigate this interaction and report that reasoning induced through CoT substantially changes both token-level probability behavior and internal model signals. </w:t>
      </w:r>
      <w:r w:rsidR="00C65008" w:rsidRPr="00C65008">
        <w:rPr>
          <w:lang w:val="en-US"/>
        </w:rPr>
        <w:t xml:space="preserve">Their pilot experiments, conducted on the multiple-choice question-answering datasets </w:t>
      </w:r>
      <w:proofErr w:type="spellStart"/>
      <w:r w:rsidR="00C65008" w:rsidRPr="00C65008">
        <w:rPr>
          <w:lang w:val="en-US"/>
        </w:rPr>
        <w:t>CommonsenseQA</w:t>
      </w:r>
      <w:proofErr w:type="spellEnd"/>
      <w:r w:rsidR="00C65008" w:rsidRPr="00C65008">
        <w:rPr>
          <w:lang w:val="en-US"/>
        </w:rPr>
        <w:t xml:space="preserve">, ARC-Challenge, and MMLU, show that CoT shifts the probability distributions over candidate final-answer tokens. Models become more confident overall, and incorrect options may receive probabilities similar to those assigned to correct options. Cheng et al. (2025) subsequently extend the analysis to open-ended question-answering and summarization settings, where they examine the effects of CoT through changes in hallucination-score distributions, detection performance, and detection </w:t>
      </w:r>
      <w:r w:rsidR="00C65008" w:rsidRPr="00C65008">
        <w:rPr>
          <w:lang w:val="en-US"/>
        </w:rPr>
        <w:lastRenderedPageBreak/>
        <w:t>confidence. Their broader experiments also identify significant shifts in hidden-state- and attention-based hallucination scores under CoT prompting.</w:t>
      </w:r>
      <w:r w:rsidR="00C65008">
        <w:rPr>
          <w:lang w:val="en-US"/>
        </w:rPr>
        <w:t xml:space="preserve"> </w:t>
      </w:r>
      <w:r>
        <w:rPr>
          <w:lang w:val="en-US"/>
        </w:rPr>
        <w:t>Their results reveal a trade-off. CoT prompting frequently improves answer quality and can reduce the frequency of hallucinated responses, yet it simultaneously makes the remaining hallucinations harder to identify by obscuring or weakening cues used by existing detectors. In particular, incorrect outputs may be accompanied by fluent and confident reasoning, causing token probabilities and internal-state-based scores to become less discriminative.</w:t>
      </w:r>
      <w:r w:rsidR="00DE3064">
        <w:rPr>
          <w:lang w:val="en-US"/>
        </w:rPr>
        <w:t xml:space="preserve"> Importantly, the benchmark evaluation by Cheng et al. (2025) incorporates instruction-tuned and reasoning-oriented architectures including Llama-3.1-8B-Instruct and Mistral-7B-Instruct-v0.3, directly aligning with the generator models evaluated in this thesis, alongside </w:t>
      </w:r>
      <w:proofErr w:type="spellStart"/>
      <w:r w:rsidR="00DE3064">
        <w:rPr>
          <w:lang w:val="en-US"/>
        </w:rPr>
        <w:t>TriviaQA</w:t>
      </w:r>
      <w:proofErr w:type="spellEnd"/>
      <w:r w:rsidR="00DE3064">
        <w:rPr>
          <w:lang w:val="en-US"/>
        </w:rPr>
        <w:t xml:space="preserve">. This direct alignment in model families and evaluation datasets makes their empirical findings directly relevant to our experimental setup, confirming that the degradation of detection signals under CoT prompting is an active challenge for the exact model architectures studied here </w:t>
      </w:r>
      <w:r w:rsidR="00DE3064" w:rsidRPr="00DE3064">
        <w:rPr>
          <w:highlight w:val="yellow"/>
          <w:lang w:val="en-US"/>
        </w:rPr>
        <w:t>(Cheng et al., 2025).</w:t>
      </w:r>
    </w:p>
    <w:p w14:paraId="11AF9562" w14:textId="085F6917" w:rsidR="008040F3" w:rsidRPr="008E1782" w:rsidRDefault="0049213A" w:rsidP="008E1782">
      <w:pPr>
        <w:rPr>
          <w:lang w:val="en-US"/>
        </w:rPr>
      </w:pPr>
      <w:r>
        <w:rPr>
          <w:lang w:val="en-US"/>
        </w:rPr>
        <w:t xml:space="preserve">The introduction of a reasoning trace also changes the object over which uncertainty can be measured. Under standard prompting, the generated response can be treated as a single answer generally. However, under CoT prompting the output contains multiple semantically and functionally distinct components: the complete reasoning chain, the final answer embedded within that chain, and the individual intermediate steps. An uncertainty estimate calculated over the full response may capture variation in both reasoning and conclusions, whereas an estimate calculated only over the extracted answer removes variation associated with the reasoning path. A step-wise formulation provides a third perspective by measuring uncertainty separately at different points in the reasoning process and subsequently aggregating these values. Thus, there is no single self-evident granularity at which uncertainty should be computed once CoT is introduced. This ambiguity motivates the experimental conditions developed in </w:t>
      </w:r>
      <w:hyperlink w:anchor="_Prompting_Strategies" w:history="1">
        <w:r w:rsidRPr="0049213A">
          <w:rPr>
            <w:lang w:val="en-US"/>
          </w:rPr>
          <w:t>Section 4.3</w:t>
        </w:r>
      </w:hyperlink>
      <w:r>
        <w:rPr>
          <w:lang w:val="en-US"/>
        </w:rPr>
        <w:t>.</w:t>
      </w:r>
    </w:p>
    <w:p w14:paraId="0440C30F" w14:textId="5BD38952" w:rsidR="00A32F49" w:rsidRPr="009A7F52" w:rsidRDefault="00A32F49">
      <w:pPr>
        <w:rPr>
          <w:lang w:val="en-US"/>
        </w:rPr>
        <w:sectPr w:rsidR="00A32F49" w:rsidRPr="009A7F52" w:rsidSect="00E85C2D">
          <w:headerReference w:type="even" r:id="rId28"/>
          <w:footnotePr>
            <w:numRestart w:val="eachPage"/>
          </w:footnotePr>
          <w:pgSz w:w="11906" w:h="16838" w:code="9"/>
          <w:pgMar w:top="1418" w:right="1559" w:bottom="1134" w:left="1701" w:header="765" w:footer="563" w:gutter="0"/>
          <w:cols w:space="708"/>
          <w:docGrid w:linePitch="360"/>
        </w:sectPr>
      </w:pPr>
    </w:p>
    <w:p w14:paraId="48FBD60F" w14:textId="4F6685C5" w:rsidR="0039104A" w:rsidRDefault="008E1782" w:rsidP="002B0A8A">
      <w:pPr>
        <w:pStyle w:val="Heading1"/>
      </w:pPr>
      <w:bookmarkStart w:id="28" w:name="_Related_Work"/>
      <w:bookmarkStart w:id="29" w:name="_Toc235797182"/>
      <w:bookmarkEnd w:id="28"/>
      <w:r>
        <w:lastRenderedPageBreak/>
        <w:t>Related Work</w:t>
      </w:r>
      <w:bookmarkEnd w:id="29"/>
    </w:p>
    <w:p w14:paraId="2F4AE772" w14:textId="32F3B529" w:rsidR="008A69A9" w:rsidRPr="008A69A9" w:rsidRDefault="008A69A9" w:rsidP="008A69A9">
      <w:pPr>
        <w:rPr>
          <w:lang w:val="en-US"/>
        </w:rPr>
      </w:pPr>
      <w:r>
        <w:rPr>
          <w:lang w:val="en-US"/>
        </w:rPr>
        <w:t xml:space="preserve">This chapter reviews the work on which the experimental design of this thesis builds. It is organized along the two sources of evidence that hallucination detectors rely on and the prompting regime in which they are applied. </w:t>
      </w:r>
      <w:hyperlink w:anchor="_White-box_Internal-State-Based_Hall" w:history="1">
        <w:r w:rsidRPr="008A69A9">
          <w:rPr>
            <w:lang w:val="en-US"/>
          </w:rPr>
          <w:t>Section 3.1</w:t>
        </w:r>
      </w:hyperlink>
      <w:r>
        <w:rPr>
          <w:lang w:val="en-US"/>
        </w:rPr>
        <w:t xml:space="preserve"> reviews methods that extract hallucination signals from the internal representations of a language mode, </w:t>
      </w:r>
      <w:hyperlink w:anchor="_Black-box_Sampling-Based_Hallucinat" w:history="1">
        <w:r w:rsidRPr="008A69A9">
          <w:rPr>
            <w:lang w:val="en-US"/>
          </w:rPr>
          <w:t>Section 3.2</w:t>
        </w:r>
      </w:hyperlink>
      <w:r>
        <w:rPr>
          <w:lang w:val="en-US"/>
        </w:rPr>
        <w:t xml:space="preserve"> reviews methods that estimate uncertainty from variation among multiple sampled outputs, and </w:t>
      </w:r>
      <w:hyperlink w:anchor="_Hallucination_Detection_Under" w:history="1">
        <w:r w:rsidRPr="008A69A9">
          <w:rPr>
            <w:lang w:val="en-US"/>
          </w:rPr>
          <w:t>Section 3.3</w:t>
        </w:r>
      </w:hyperlink>
      <w:r>
        <w:rPr>
          <w:lang w:val="en-US"/>
        </w:rPr>
        <w:t xml:space="preserve"> reviews the work that examines how CoT prompting affects either of these signals. </w:t>
      </w:r>
      <w:hyperlink w:anchor="_Positioning_of_Thesis" w:history="1">
        <w:r w:rsidRPr="008A69A9">
          <w:rPr>
            <w:lang w:val="en-US"/>
          </w:rPr>
          <w:t>Section 3.4</w:t>
        </w:r>
      </w:hyperlink>
      <w:r>
        <w:rPr>
          <w:lang w:val="en-US"/>
        </w:rPr>
        <w:t xml:space="preserve"> states the resulting gap and positions the present work with respect to it. Throughout, the discussion focuses on two recurring properties: the unit of text or representation over which an uncertainty estimate is computed, and whether a detector requires training of its own.</w:t>
      </w:r>
    </w:p>
    <w:p w14:paraId="75CC4CEB" w14:textId="1C12FDE2" w:rsidR="008E1782" w:rsidRDefault="0079708B" w:rsidP="0079708B">
      <w:pPr>
        <w:pStyle w:val="Heading2"/>
        <w:rPr>
          <w:lang w:val="en-US"/>
        </w:rPr>
      </w:pPr>
      <w:bookmarkStart w:id="30" w:name="_White-box_Internal-State-Based_Hall"/>
      <w:bookmarkStart w:id="31" w:name="_Toc235797183"/>
      <w:bookmarkEnd w:id="30"/>
      <w:r>
        <w:rPr>
          <w:lang w:val="en-US"/>
        </w:rPr>
        <w:t>White-box Internal-State-Based Hallucination Detection</w:t>
      </w:r>
      <w:bookmarkEnd w:id="31"/>
    </w:p>
    <w:p w14:paraId="43F08F1B" w14:textId="3E12240F" w:rsidR="00A94C39" w:rsidRDefault="00A94C39" w:rsidP="00A94C39">
      <w:pPr>
        <w:rPr>
          <w:lang w:val="en-US"/>
        </w:rPr>
      </w:pPr>
      <w:r>
        <w:rPr>
          <w:lang w:val="en-US"/>
        </w:rPr>
        <w:t xml:space="preserve">White-box hallucination detection methods investigate whether the internal representations of a language model contain information about the factual reliability of its outputs. An early contribution in this direction is the Statement Accuracy Predicted based on Language Model Activations (SAPLMA) method proposed by Azaria and Mitchell (2023). SAPLMA trains a feedforward classifier to predict whether a statement is true or false using hidden-layer activations recorded while the model reads or generates the statement. To determine where truthfulness-related information is represented, the authors evaluate activations from several layers of two 32-layer language models, including the middle layer, layers 20, 24, and 28, and the final layer. </w:t>
      </w:r>
      <w:r w:rsidR="00CC426E" w:rsidRPr="00CC426E">
        <w:rPr>
          <w:lang w:val="en-US"/>
        </w:rPr>
        <w:t xml:space="preserve">Their experiments show that statement truthfulness can be predicted from intermediate activations, but that the most informative layer is model- and setting-dependent rather than universal. For OPT-6.7B, layer 20 performs best on externally provided statements and layer 28 on statements generated by the model itself, whereas for Llama2-7B the middle (16th) layer performs best. These findings provide empirical evidence that truthfulness-related signals are not restricted to the final model layer. The specific layer used in this thesis is stated in </w:t>
      </w:r>
      <w:hyperlink w:anchor="_Models" w:history="1">
        <w:r w:rsidR="00CC426E" w:rsidRPr="00CC426E">
          <w:rPr>
            <w:lang w:val="en-US"/>
          </w:rPr>
          <w:t>Section 5.2</w:t>
        </w:r>
      </w:hyperlink>
      <w:r>
        <w:rPr>
          <w:lang w:val="en-US"/>
        </w:rPr>
        <w:t xml:space="preserve">. SAPLMA additionally requires a supervised classifier trained on labeled true and false statements, making its performance dependent on the availability and transferability of the training data </w:t>
      </w:r>
      <w:r w:rsidRPr="00A94C39">
        <w:rPr>
          <w:highlight w:val="yellow"/>
          <w:lang w:val="en-US"/>
        </w:rPr>
        <w:t>(Azaria and Mitchell, 2023).</w:t>
      </w:r>
    </w:p>
    <w:p w14:paraId="7A029CA6" w14:textId="26AFF5BF" w:rsidR="00A94C39" w:rsidRDefault="00A94C39" w:rsidP="00A94C39">
      <w:pPr>
        <w:rPr>
          <w:lang w:val="en-US"/>
        </w:rPr>
      </w:pPr>
      <w:r>
        <w:rPr>
          <w:lang w:val="en-US"/>
        </w:rPr>
        <w:t xml:space="preserve">Su et al. (2024) reduce the dependence on manually annotated data through MIND, an unsupervised training framework for real-time hallucination detection. MIND automatically constructs pseudo-labeled training examples from Wikipedia by asking a target LLM to continue truncated passages and determining whether the generated continuation matches the original content. Then, the contextualized embedding associated with each generated token is used to train a lightweight </w:t>
      </w:r>
      <w:r>
        <w:rPr>
          <w:lang w:val="en-US"/>
        </w:rPr>
        <w:lastRenderedPageBreak/>
        <w:t xml:space="preserve">multilayer perceptron that predicts whether the token is hallucinated. Because the detector operates on internal states obtained during generation, it is designed to produce predictions with lower latency than post-processing approaches that require additional LLM calls or external fact verification. Therefore, MIND demonstrates that model-internal hallucination signals can be exploited without manually labeling the detector’s training data. Nevertheless, the approach is unsupervised rather than training-free. It still requires an auxiliary classifier and pseudo-training data customized to the target language model. Consequently, its performance depends on both the quality of the automatically constructed labels and the correspondence between the detector’s training data and the behavior of the target model </w:t>
      </w:r>
      <w:r w:rsidRPr="00A94C39">
        <w:rPr>
          <w:highlight w:val="yellow"/>
          <w:lang w:val="en-US"/>
        </w:rPr>
        <w:t>(Su et al., 2024).</w:t>
      </w:r>
    </w:p>
    <w:p w14:paraId="2F900982" w14:textId="0A054C8B" w:rsidR="00A94C39" w:rsidRDefault="00A94C39" w:rsidP="00A94C39">
      <w:pPr>
        <w:rPr>
          <w:lang w:val="en-US"/>
        </w:rPr>
      </w:pPr>
      <w:r>
        <w:rPr>
          <w:lang w:val="en-US"/>
        </w:rPr>
        <w:t>A training-free alternative is provided by LLM-Check, which investigates hallucination signals derived from output probabilities, hidden activations, and attention maps within a single generated response (</w:t>
      </w:r>
      <w:proofErr w:type="spellStart"/>
      <w:r>
        <w:rPr>
          <w:lang w:val="en-US"/>
        </w:rPr>
        <w:t>Sriramanan</w:t>
      </w:r>
      <w:proofErr w:type="spellEnd"/>
      <w:r>
        <w:rPr>
          <w:lang w:val="en-US"/>
        </w:rPr>
        <w:t xml:space="preserve"> et al., 2024). In its white-box formulation, the generated response is processed through the model using teacher forcing, after which spectral statistics are computed from token-level hidden representations and self-attention structures. The hidden score summarizes the singular-value structure of the hidden-state representation matrix, while the attention score analyzes the diagonal structure of the model’s attention kernel matrices. These measures do not require a separately trained classifier, multiple stochastic responses, or an external retrieval database. </w:t>
      </w:r>
      <w:r w:rsidR="00AB4404">
        <w:rPr>
          <w:lang w:val="en-US"/>
        </w:rPr>
        <w:t>The same scoring functions are additionally extended to settings in which the generating model is inaccessible: the response is processed with teacher forcing through an auxiliary language model, and the scores are computed from the internal states of that proxy rather than of the original generator (</w:t>
      </w:r>
      <w:proofErr w:type="spellStart"/>
      <w:r w:rsidR="00AB4404">
        <w:rPr>
          <w:lang w:val="en-US"/>
        </w:rPr>
        <w:t>Sriramanan</w:t>
      </w:r>
      <w:proofErr w:type="spellEnd"/>
      <w:r w:rsidR="00AB4404">
        <w:rPr>
          <w:lang w:val="en-US"/>
        </w:rPr>
        <w:t xml:space="preserve"> et al., 2024). </w:t>
      </w:r>
      <w:r>
        <w:rPr>
          <w:lang w:val="en-US"/>
        </w:rPr>
        <w:t xml:space="preserve">Therefore, LLM-Check is particularly relevant to this thesis as a white-box baseline that extracts hallucination related information directly from internal model components. </w:t>
      </w:r>
      <w:r w:rsidR="00DE3064" w:rsidRPr="00DE3064">
        <w:rPr>
          <w:lang w:val="en-US"/>
        </w:rPr>
        <w:t xml:space="preserve">However, its hidden-state score characterizes the representation structure within one fixed response. While LLM-Check analyzes internal representation matrices within a single generated response, </w:t>
      </w:r>
      <w:r w:rsidR="00AB4404">
        <w:rPr>
          <w:lang w:val="en-US"/>
        </w:rPr>
        <w:t>the white-box KLE formulation introduced in this thesis measures</w:t>
      </w:r>
      <w:r w:rsidR="00DE3064" w:rsidRPr="00DE3064">
        <w:rPr>
          <w:lang w:val="en-US"/>
        </w:rPr>
        <w:t xml:space="preserve"> the geometric variability of hidden state representations across multiple sampled stochastic generations.</w:t>
      </w:r>
    </w:p>
    <w:p w14:paraId="03C41390" w14:textId="77542752" w:rsidR="00A94C39" w:rsidRPr="00A94C39" w:rsidRDefault="00A94C39" w:rsidP="00A94C39">
      <w:pPr>
        <w:rPr>
          <w:lang w:val="en-US"/>
        </w:rPr>
      </w:pPr>
      <w:r>
        <w:rPr>
          <w:lang w:val="en-US"/>
        </w:rPr>
        <w:t xml:space="preserve">Overall, SAPLMA, MIND and LLM-Check provide complementary evidence that the internal states of LLMs contain signals relevant to factual correctness and hallucination detection. They demonstrate supervised, pseudo-labeled, and training-free mechanisms for extracting these signals at statement, token and response levels, respectively. However, these approaches do not explicitly operationalize the alternative representational granularities introduced by CoT generation. </w:t>
      </w:r>
      <w:r w:rsidR="00D02A2D">
        <w:rPr>
          <w:lang w:val="en-US"/>
        </w:rPr>
        <w:t>Each of them fixes the unit of analysis in advance and therefore leaves open which representational unit a reasoning trajectory should be reduced to before an internal-state signal is extracted.</w:t>
      </w:r>
    </w:p>
    <w:p w14:paraId="25B11167" w14:textId="52E71D33" w:rsidR="0079708B" w:rsidRDefault="0079708B" w:rsidP="0079708B">
      <w:pPr>
        <w:pStyle w:val="Heading2"/>
        <w:rPr>
          <w:lang w:val="en-US"/>
        </w:rPr>
      </w:pPr>
      <w:bookmarkStart w:id="32" w:name="_Black-box_Sampling-Based_Hallucinat"/>
      <w:bookmarkStart w:id="33" w:name="_Toc235797184"/>
      <w:bookmarkEnd w:id="32"/>
      <w:r>
        <w:rPr>
          <w:lang w:val="en-US"/>
        </w:rPr>
        <w:lastRenderedPageBreak/>
        <w:t>Black-box Sampling-Based Hallucination Detection</w:t>
      </w:r>
      <w:bookmarkEnd w:id="33"/>
    </w:p>
    <w:p w14:paraId="0731C438" w14:textId="20B54691" w:rsidR="00A94C39" w:rsidRDefault="00A94C39" w:rsidP="00A94C39">
      <w:pPr>
        <w:rPr>
          <w:lang w:val="en-US"/>
        </w:rPr>
      </w:pPr>
      <w:r>
        <w:rPr>
          <w:lang w:val="en-US"/>
        </w:rPr>
        <w:t xml:space="preserve">Sampling-based uncertainty estimation assesses the reliability of a language model by generating multiple responses to the same input and examining how consistently the model expresses its predictions. The underlying intuition is that a model with stable knowledge should repeatedly produce compatible answers, whereas uncertainty may cause its samples to disperse across conflicting alternatives. </w:t>
      </w:r>
      <w:r w:rsidR="0060331A">
        <w:rPr>
          <w:lang w:val="en-US"/>
        </w:rPr>
        <w:t xml:space="preserve">Consistency-based hallucination detectors apply this intuition directly. </w:t>
      </w:r>
      <w:proofErr w:type="spellStart"/>
      <w:r w:rsidR="0060331A">
        <w:rPr>
          <w:lang w:val="en-US"/>
        </w:rPr>
        <w:t>SelfCheckGPT</w:t>
      </w:r>
      <w:proofErr w:type="spellEnd"/>
      <w:r w:rsidR="0060331A">
        <w:rPr>
          <w:lang w:val="en-US"/>
        </w:rPr>
        <w:t xml:space="preserve"> (</w:t>
      </w:r>
      <w:proofErr w:type="spellStart"/>
      <w:r w:rsidR="0060331A">
        <w:rPr>
          <w:lang w:val="en-US"/>
        </w:rPr>
        <w:t>Manakul</w:t>
      </w:r>
      <w:proofErr w:type="spellEnd"/>
      <w:r w:rsidR="0060331A">
        <w:rPr>
          <w:lang w:val="en-US"/>
        </w:rPr>
        <w:t xml:space="preserve"> et al., 2023) draws a set of additional stochastic responses to the same query and scores each sentence of a target response by its consistency with those samples, producing a sentence-level hallucination score that requires neither token probabilities nor internal states. Several consistency measures are proposed for this comparison, including </w:t>
      </w:r>
      <w:proofErr w:type="spellStart"/>
      <w:r w:rsidR="0060331A">
        <w:rPr>
          <w:lang w:val="en-US"/>
        </w:rPr>
        <w:t>BERTScore</w:t>
      </w:r>
      <w:proofErr w:type="spellEnd"/>
      <w:r w:rsidR="0060331A">
        <w:rPr>
          <w:lang w:val="en-US"/>
        </w:rPr>
        <w:t>, question answering, n-gram modelling, natural language inference, and prompting the model itself</w:t>
      </w:r>
      <w:r>
        <w:rPr>
          <w:lang w:val="en-US"/>
        </w:rPr>
        <w:t>.</w:t>
      </w:r>
      <w:r w:rsidR="0060331A">
        <w:rPr>
          <w:lang w:val="en-US"/>
        </w:rPr>
        <w:t xml:space="preserve"> In the NLI variant, an entailment classifier is applied with each sampled response as premise and the assessed sentence as hypothesis, and the resulting contradiction probability is used as the hallucination score.</w:t>
      </w:r>
      <w:r>
        <w:rPr>
          <w:lang w:val="en-US"/>
        </w:rPr>
        <w:t xml:space="preserve"> However, raw output diversity does not necessarily correspond to uncertainty about correctness. Natural language allows the same meaning to be expressed through many lexical and syntactic forms. For example, “Paris is the capital of France” and “France’s capital is Paris” differ at token level while pointing</w:t>
      </w:r>
      <w:r w:rsidR="00AA42C7">
        <w:rPr>
          <w:lang w:val="en-US"/>
        </w:rPr>
        <w:t xml:space="preserve"> to</w:t>
      </w:r>
      <w:r>
        <w:rPr>
          <w:lang w:val="en-US"/>
        </w:rPr>
        <w:t xml:space="preserve"> the same answer. Consequently, uncertainty measures derived only from token probabilities, sequence probabilities, or surface-form variation may incorrectly treat paraphrasing as disagreement. This motivates </w:t>
      </w:r>
      <w:proofErr w:type="gramStart"/>
      <w:r>
        <w:rPr>
          <w:lang w:val="en-US"/>
        </w:rPr>
        <w:t>sampling based</w:t>
      </w:r>
      <w:proofErr w:type="gramEnd"/>
      <w:r>
        <w:rPr>
          <w:lang w:val="en-US"/>
        </w:rPr>
        <w:t xml:space="preserve"> methods that evaluate variation in semantic content rather than variation in the exact generated tokens.</w:t>
      </w:r>
    </w:p>
    <w:p w14:paraId="7FD0D9E0" w14:textId="0D73B0A4" w:rsidR="00A94C39" w:rsidRDefault="00A94C39" w:rsidP="00A94C39">
      <w:pPr>
        <w:rPr>
          <w:lang w:val="en-US"/>
        </w:rPr>
      </w:pPr>
      <w:r>
        <w:rPr>
          <w:lang w:val="en-US"/>
        </w:rPr>
        <w:t xml:space="preserve">Kuhn et </w:t>
      </w:r>
      <w:proofErr w:type="spellStart"/>
      <w:r>
        <w:rPr>
          <w:lang w:val="en-US"/>
        </w:rPr>
        <w:t>al.</w:t>
      </w:r>
      <w:proofErr w:type="spellEnd"/>
      <w:r>
        <w:rPr>
          <w:lang w:val="en-US"/>
        </w:rPr>
        <w:t xml:space="preserve"> (2023) address this problem through Semantic Entropy, which estimates uncertainty over meanings represented by sampled language-model outputs. The method first samples multiple sequences from the predictive distribution of a single model. Then, it groups generations into semantic equivalence classes using bidirectional natural language inference: two responses are assigned to the same class only when each entails the other in the context of the input. </w:t>
      </w:r>
      <w:r w:rsidR="00A37D94">
        <w:rPr>
          <w:lang w:val="en-US"/>
        </w:rPr>
        <w:t>Probabilities assigned to sequences that express the same meaning are combined, and entropy is subsequently computed over the resulting distribution of semantic classes rather than over individual token sequences.</w:t>
      </w:r>
      <w:r w:rsidR="00AD3E04">
        <w:rPr>
          <w:lang w:val="en-US"/>
        </w:rPr>
        <w:t xml:space="preserve"> This formulation makes uncertainty invariant to surface-level paraphrasing and therefore distinguishes between lexical diversity and genuine disagreement about the answer.</w:t>
      </w:r>
      <w:r w:rsidR="0060331A" w:rsidRPr="0060331A">
        <w:rPr>
          <w:lang w:val="en-US"/>
        </w:rPr>
        <w:t xml:space="preserve"> </w:t>
      </w:r>
      <w:r w:rsidR="0060331A" w:rsidRPr="0060331A">
        <w:rPr>
          <w:lang w:val="en-US"/>
        </w:rPr>
        <w:t xml:space="preserve">The estimator weights each semantic class by the sequence probabilities assigned by the generator and therefore presupposes likelihood access, which is unavailable under strict black-box conditions. Farquhar et al. (2024) introduce a likelihood-free variant, termed </w:t>
      </w:r>
      <w:r w:rsidR="001B3FDD">
        <w:rPr>
          <w:lang w:val="en-US"/>
        </w:rPr>
        <w:t>D</w:t>
      </w:r>
      <w:r w:rsidR="0060331A" w:rsidRPr="0060331A">
        <w:rPr>
          <w:lang w:val="en-US"/>
        </w:rPr>
        <w:t>iscrete</w:t>
      </w:r>
      <w:r w:rsidR="001B3FDD">
        <w:rPr>
          <w:lang w:val="en-US"/>
        </w:rPr>
        <w:t xml:space="preserve"> S</w:t>
      </w:r>
      <w:r w:rsidR="0060331A" w:rsidRPr="0060331A">
        <w:rPr>
          <w:lang w:val="en-US"/>
        </w:rPr>
        <w:t xml:space="preserve">emantic </w:t>
      </w:r>
      <w:r w:rsidR="001B3FDD">
        <w:rPr>
          <w:lang w:val="en-US"/>
        </w:rPr>
        <w:t>E</w:t>
      </w:r>
      <w:r w:rsidR="0060331A" w:rsidRPr="0060331A">
        <w:rPr>
          <w:lang w:val="en-US"/>
        </w:rPr>
        <w:t>ntropy, which approximates the probability of each semantic class directly from the number of generations assigned to that class, disregarding token probabilities entirely. They report that this variant performs comparably to the likelihood-weighted estimator, which makes semantic uncertainty estimation applicable when only the generated texts are observable</w:t>
      </w:r>
      <w:r w:rsidR="00AD3E04">
        <w:rPr>
          <w:lang w:val="en-US"/>
        </w:rPr>
        <w:t xml:space="preserve">. Despite its semantic invariance, </w:t>
      </w:r>
      <w:r w:rsidR="00AD3E04">
        <w:rPr>
          <w:lang w:val="en-US"/>
        </w:rPr>
        <w:lastRenderedPageBreak/>
        <w:t xml:space="preserve">Semantic Entropy represents relations between generations through hard equivalence classes. Thus, two outputs are treated either as semantically equivalent or as belonging to entirely separate classes, while the degree of the relatedness between distinct classes is not retained. </w:t>
      </w:r>
    </w:p>
    <w:p w14:paraId="6F4BA0D1" w14:textId="1E994B4A" w:rsidR="00504E3F" w:rsidRDefault="00504E3F" w:rsidP="00A94C39">
      <w:pPr>
        <w:rPr>
          <w:lang w:val="en-US"/>
        </w:rPr>
      </w:pPr>
      <w:r>
        <w:rPr>
          <w:lang w:val="en-US"/>
        </w:rPr>
        <w:t xml:space="preserve">Nikitin et al. (2024) introduce Kernel Language Entropy to preserve this finer semantic structure. Their motivating observation is that two sets of sampled responses may produce the same number and probability distribution of semantic classes while differing substantially in how closely related the classes are. SE assigns the same uncertainty to such cases because it only observes the hard cluster distribution. For example, it does not distinguish a pair of semantically related answers from a pair of completely unrelated answers once </w:t>
      </w:r>
      <w:r w:rsidR="002B4EAF">
        <w:rPr>
          <w:lang w:val="en-US"/>
        </w:rPr>
        <w:t>both</w:t>
      </w:r>
      <w:r>
        <w:rPr>
          <w:lang w:val="en-US"/>
        </w:rPr>
        <w:t xml:space="preserve"> pairs have been placed in different clusters. Instead, KLE represents pairwise semantic relations using a positive semidefinite,</w:t>
      </w:r>
      <w:r w:rsidR="004D7313">
        <w:rPr>
          <w:lang w:val="en-US"/>
        </w:rPr>
        <w:t xml:space="preserve"> unit-trace kernel over generated texts or semantic clusters. The kernel can encode graded relatedness derived from semantic similarity measures or from a graph constructed using natural language inference relations. Then, uncertainty is quantified using the von Neumann entropy of this semantic kernel. Therefore, KLE moves beyond counting distinct meanings by also considering the dependency structure among them. Nikitin et al. further show that SE can be recovered as a special case under an appropriate block-structured kernel, positioning KLE as a generalization of hard-cluster-based semantic uncertainty. Because KLE supports semantic kernels constructed from output texts without requiring access to hidden activations, it provides the methodological basis for the black-box branch of this thesis. </w:t>
      </w:r>
      <w:r w:rsidR="00CB410F">
        <w:rPr>
          <w:lang w:val="en-US"/>
        </w:rPr>
        <w:t>In the strict black-box formulation considered here, semantic relations are derived solely from the sampled texts, and semantic-class probabilities, where required, are estimated from empirical sample frequencies rather than from generator likelihoods.</w:t>
      </w:r>
    </w:p>
    <w:p w14:paraId="27543840" w14:textId="7DCDB2C9" w:rsidR="004D7313" w:rsidRPr="00A94C39" w:rsidRDefault="004D7313" w:rsidP="00A94C39">
      <w:pPr>
        <w:rPr>
          <w:lang w:val="en-US"/>
        </w:rPr>
      </w:pPr>
      <w:r>
        <w:rPr>
          <w:lang w:val="en-US"/>
        </w:rPr>
        <w:t xml:space="preserve">SE and KLE represent a progression from lexical uncertainty toward increasingly fine-grained semantic uncertainty. Nevertheless, their standard formulations treat each sampled generation, or each semantic cluster derived from it, as a complete uncertainty object. This output-level treatment does not explicitly distinguish between different components of </w:t>
      </w:r>
      <w:r w:rsidR="00D861F8">
        <w:rPr>
          <w:lang w:val="en-US"/>
        </w:rPr>
        <w:t xml:space="preserve">a </w:t>
      </w:r>
      <w:r>
        <w:rPr>
          <w:lang w:val="en-US"/>
        </w:rPr>
        <w:t xml:space="preserve">CoT response. A generated reasoning chain may contain several intermediate claims, calculations, or factual dependencies before producing a final answer, and variation in these intermediate steps may not correspond directly to variation in the answer itself. </w:t>
      </w:r>
      <w:r w:rsidR="006F71B5">
        <w:rPr>
          <w:lang w:val="en-US"/>
        </w:rPr>
        <w:t xml:space="preserve">Conversely, samples may reach the same final answer through substantially different or partially incorrect reasoning paths. </w:t>
      </w:r>
      <w:r w:rsidR="00BD0F82">
        <w:rPr>
          <w:lang w:val="en-US"/>
        </w:rPr>
        <w:t>The sampled unit over which semantic clusters are formed is therefore left implicit, even though under CoT prompting this unit may be the complete reasoning chain, the extracted answer, or a single reasoning step</w:t>
      </w:r>
      <w:r w:rsidR="006F71B5">
        <w:rPr>
          <w:lang w:val="en-US"/>
        </w:rPr>
        <w:t>.</w:t>
      </w:r>
      <w:r w:rsidR="00DE3C25">
        <w:rPr>
          <w:lang w:val="en-US"/>
        </w:rPr>
        <w:t xml:space="preserve"> </w:t>
      </w:r>
      <w:r w:rsidR="006F71B5">
        <w:rPr>
          <w:lang w:val="en-US"/>
        </w:rPr>
        <w:t>This unresolved granularity problem motivates the comparison between holistic CoT, final-answer and step-wise uncertainty in the C2-C4 conditions of this thesis and provides the transition to the effects of CoT prompting on hallucination detection discussed in the following section.</w:t>
      </w:r>
    </w:p>
    <w:p w14:paraId="7BCDBF92" w14:textId="3F2427D8" w:rsidR="008E1782" w:rsidRDefault="008E1782" w:rsidP="00FD5A87">
      <w:pPr>
        <w:pStyle w:val="Heading2"/>
        <w:rPr>
          <w:lang w:val="en-US"/>
        </w:rPr>
      </w:pPr>
      <w:bookmarkStart w:id="34" w:name="_Hallucination_Detection_Under"/>
      <w:bookmarkStart w:id="35" w:name="_Toc235797185"/>
      <w:bookmarkEnd w:id="34"/>
      <w:r w:rsidRPr="008E1782">
        <w:rPr>
          <w:lang w:val="en-US"/>
        </w:rPr>
        <w:lastRenderedPageBreak/>
        <w:t>Hallucination Detection Under Chain-of-Thought Prompting</w:t>
      </w:r>
      <w:bookmarkEnd w:id="35"/>
    </w:p>
    <w:p w14:paraId="5A2D85DD" w14:textId="155A828C" w:rsidR="00F82CD9" w:rsidRDefault="00F82CD9" w:rsidP="00F82CD9">
      <w:pPr>
        <w:rPr>
          <w:lang w:val="en-US"/>
        </w:rPr>
      </w:pPr>
      <w:r>
        <w:rPr>
          <w:lang w:val="en-US"/>
        </w:rPr>
        <w:t xml:space="preserve">Chain-of-Thought prompting changes not only the structure and accuracy of language-model outputs but also the signal used to identify hallucinations. Cheng et al. (2025) provide a systematic evaluation of this interaction by organizing existing hallucination detectors into consistency-based, internal state-based, self-evaluation-based and hybrid paradigms. This taxonomy describes how a detector obtains its evidence and should be distinguished from the white-box black-box access distinction. Consistency-based methods are commonly compatible with black-box access, whereas internal state-based methods generally require white-box access, but the two classification axes are not equivalent. Across several prompting strategies, language models, and factual question-answering and summarization datasets, Cheng et al. find that CoT prompting can improve task performance and reduce the frequency of incorrect outputs while simultaneously making the remaining hallucinations more difficult to detect. Reasoning changes token-probability distributions, internal representations, and detector score distributions, often </w:t>
      </w:r>
      <w:r w:rsidR="00054011">
        <w:rPr>
          <w:lang w:val="en-US"/>
        </w:rPr>
        <w:t>assigning less extreme hallucination scores to responses that remain incorrect, and producing poorly calibrated detector confidence</w:t>
      </w:r>
      <w:r>
        <w:rPr>
          <w:lang w:val="en-US"/>
        </w:rPr>
        <w:t>. The resulting degradation is dependent on the detection paradigm: consistency-based approaches are comparatively robust, whereas internal state-based and self-evaluation-based detectors are more sensitive to the representational changes introduced by reasoning (Cheng et al., 202</w:t>
      </w:r>
      <w:r w:rsidR="00054011">
        <w:rPr>
          <w:lang w:val="en-US"/>
        </w:rPr>
        <w:t>5</w:t>
      </w:r>
      <w:r>
        <w:rPr>
          <w:lang w:val="en-US"/>
        </w:rPr>
        <w:t xml:space="preserve">). </w:t>
      </w:r>
      <w:r w:rsidR="001C49F2">
        <w:rPr>
          <w:lang w:val="en-US"/>
        </w:rPr>
        <w:t xml:space="preserve">This degradation is directly observable for one of the internal-state detectors reviewed in </w:t>
      </w:r>
      <w:hyperlink w:anchor="_White-box_Internal-State-Based_Hall" w:history="1">
        <w:r w:rsidR="001C49F2" w:rsidRPr="001C49F2">
          <w:rPr>
            <w:lang w:val="en-US"/>
          </w:rPr>
          <w:t>Section 3.1</w:t>
        </w:r>
      </w:hyperlink>
      <w:r w:rsidR="001C49F2">
        <w:rPr>
          <w:lang w:val="en-US"/>
        </w:rPr>
        <w:t xml:space="preserve">: on </w:t>
      </w:r>
      <w:proofErr w:type="spellStart"/>
      <w:r w:rsidR="001C49F2">
        <w:rPr>
          <w:lang w:val="en-US"/>
        </w:rPr>
        <w:t>HaluEval</w:t>
      </w:r>
      <w:proofErr w:type="spellEnd"/>
      <w:r w:rsidR="001C49F2">
        <w:rPr>
          <w:lang w:val="en-US"/>
        </w:rPr>
        <w:t xml:space="preserve">, the AUROC reported for MIND falls from 0.6765 without CoT prompting to 0.6521 under zero-shot CoT. </w:t>
      </w:r>
      <w:r>
        <w:rPr>
          <w:lang w:val="en-US"/>
        </w:rPr>
        <w:t>These finding</w:t>
      </w:r>
      <w:r w:rsidR="00012826">
        <w:rPr>
          <w:lang w:val="en-US"/>
        </w:rPr>
        <w:t>s</w:t>
      </w:r>
      <w:r>
        <w:rPr>
          <w:lang w:val="en-US"/>
        </w:rPr>
        <w:t xml:space="preserve"> establish an empirical motivation for </w:t>
      </w:r>
      <w:r w:rsidR="00D40E41">
        <w:rPr>
          <w:lang w:val="en-US"/>
        </w:rPr>
        <w:t>evaluating</w:t>
      </w:r>
      <w:r>
        <w:rPr>
          <w:lang w:val="en-US"/>
        </w:rPr>
        <w:t xml:space="preserve"> whether an uncertainty estimator that performs well on direct answer</w:t>
      </w:r>
      <w:r w:rsidR="00824F1F">
        <w:rPr>
          <w:lang w:val="en-US"/>
        </w:rPr>
        <w:t>s</w:t>
      </w:r>
      <w:r>
        <w:rPr>
          <w:lang w:val="en-US"/>
        </w:rPr>
        <w:t xml:space="preserve"> remains informative under CoT prompting. However, the study does not systematically vary the granularity at which a CoT response is analyzed.</w:t>
      </w:r>
      <w:r w:rsidR="002E5A30">
        <w:rPr>
          <w:lang w:val="en-US"/>
        </w:rPr>
        <w:t xml:space="preserve"> Complete reasoning chains, extracted final answers, and individual reasoning steps are not compared under matched generation conditions, and KLE</w:t>
      </w:r>
      <w:r w:rsidR="00BD0F82">
        <w:rPr>
          <w:lang w:val="en-US"/>
        </w:rPr>
        <w:t xml:space="preserve"> (</w:t>
      </w:r>
      <w:r w:rsidR="00BD0F82">
        <w:rPr>
          <w:lang w:val="en-US"/>
        </w:rPr>
        <w:t>Nikitin et al., 2024</w:t>
      </w:r>
      <w:r w:rsidR="00BD0F82">
        <w:rPr>
          <w:lang w:val="en-US"/>
        </w:rPr>
        <w:t>)</w:t>
      </w:r>
      <w:r w:rsidR="002E5A30">
        <w:rPr>
          <w:lang w:val="en-US"/>
        </w:rPr>
        <w:t xml:space="preserve"> is not included among the evaluated methods. (Cheng et al., 202</w:t>
      </w:r>
      <w:r w:rsidR="00054011">
        <w:rPr>
          <w:lang w:val="en-US"/>
        </w:rPr>
        <w:t>5</w:t>
      </w:r>
      <w:r w:rsidR="002E5A30">
        <w:rPr>
          <w:lang w:val="en-US"/>
        </w:rPr>
        <w:t>)</w:t>
      </w:r>
    </w:p>
    <w:p w14:paraId="07785354" w14:textId="23D11A6E" w:rsidR="002E5A30" w:rsidRDefault="002E5A30" w:rsidP="00F82CD9">
      <w:pPr>
        <w:rPr>
          <w:lang w:val="en-US"/>
        </w:rPr>
      </w:pPr>
      <w:r>
        <w:rPr>
          <w:lang w:val="en-US"/>
        </w:rPr>
        <w:t xml:space="preserve">Recent white-box work has begun to address the internal temporal structure of long reasoning trajectories. Lu et al. (2026) argue that a hallucination in long CoT reasoning should not be understood solely as an isolated error or </w:t>
      </w:r>
      <w:r w:rsidR="008F5344">
        <w:rPr>
          <w:lang w:val="en-US"/>
        </w:rPr>
        <w:t>as</w:t>
      </w:r>
      <w:r>
        <w:rPr>
          <w:lang w:val="en-US"/>
        </w:rPr>
        <w:t xml:space="preserve"> </w:t>
      </w:r>
      <w:r w:rsidR="000070B8">
        <w:rPr>
          <w:lang w:val="en-US"/>
        </w:rPr>
        <w:t xml:space="preserve">an </w:t>
      </w:r>
      <w:r>
        <w:rPr>
          <w:lang w:val="en-US"/>
        </w:rPr>
        <w:t>incorrect final answer, but as an evolving latent state that may emerge, propagate, and occasionally recover across multiple reasoning steps. Their framework distinguishes a local step-level judgment, indicating whether the current step introduces incorrect or unsupported information, from a prefix-level state, indicati</w:t>
      </w:r>
      <w:r w:rsidR="00012826">
        <w:rPr>
          <w:lang w:val="en-US"/>
        </w:rPr>
        <w:t>ng</w:t>
      </w:r>
      <w:r>
        <w:rPr>
          <w:lang w:val="en-US"/>
        </w:rPr>
        <w:t xml:space="preserve"> whether the accumulated reasoning trajectory has entered a persistently hallucinated regime. Both signal</w:t>
      </w:r>
      <w:r w:rsidR="00012826">
        <w:rPr>
          <w:lang w:val="en-US"/>
        </w:rPr>
        <w:t>s</w:t>
      </w:r>
      <w:r>
        <w:rPr>
          <w:lang w:val="en-US"/>
        </w:rPr>
        <w:t xml:space="preserve"> are estimated using lightweight probes trained on the model’s hidden representations. This distinction is important because a locally problematic step does not necessarily determine the correctness of the entire trajectory, while an apparently corrected step may not immediately remove the influence of an </w:t>
      </w:r>
      <w:r>
        <w:rPr>
          <w:lang w:val="en-US"/>
        </w:rPr>
        <w:lastRenderedPageBreak/>
        <w:t>earlier false premise. Lu et al. further demonstrate that the construction of a step representation materially</w:t>
      </w:r>
      <w:r w:rsidR="00CE1D80">
        <w:rPr>
          <w:lang w:val="en-US"/>
        </w:rPr>
        <w:t xml:space="preserve"> affects detection performance. Aggregating all preceding token states can produce cross-step saturation as the trajectory grows, whereas uniformly averaging tokens within a step may underrepresent later tokens that contain a more complete summary of the step. Their time-aware representation emphasizes later tokens within the current step and outperform</w:t>
      </w:r>
      <w:r w:rsidR="00012826">
        <w:rPr>
          <w:lang w:val="en-US"/>
        </w:rPr>
        <w:t>s</w:t>
      </w:r>
      <w:r w:rsidR="00CE1D80">
        <w:rPr>
          <w:lang w:val="en-US"/>
        </w:rPr>
        <w:t xml:space="preserve"> uniform and global aggregation alternatives under the same supervision. The layer-wise analysis additionally indicates that hallucination information is strongly decodable from intermediate to late representations, with particularly strong results around layer 16 for Llama-3.1-8B. This provides supporting evidence for examining intermediate layers, although it does not establish layer 16 as universally optimal for kernel-based uncertainty estimation. Despite its relevance to step-level detection, the method requires constructed step-level and prefix-level labels, separately trained probes, and direct access to hidden representations. Therefore, it is supervised at the detector level and cannot be directly transferred to strict black-box or API-only settings.</w:t>
      </w:r>
    </w:p>
    <w:p w14:paraId="24D52FC3" w14:textId="2B41143C" w:rsidR="00831812" w:rsidRDefault="00831812" w:rsidP="00F82CD9">
      <w:pPr>
        <w:rPr>
          <w:lang w:val="en-US"/>
        </w:rPr>
      </w:pPr>
      <w:r>
        <w:rPr>
          <w:lang w:val="en-US"/>
        </w:rPr>
        <w:t>A complementary black-box precursor to uncertainty estimation under CoT is the self-consistency decoding method introduced by Wang et al. (2023). Self-consistency is not itself a hallucination detector</w:t>
      </w:r>
      <w:r w:rsidR="00D70026">
        <w:rPr>
          <w:lang w:val="en-US"/>
        </w:rPr>
        <w:t>;</w:t>
      </w:r>
      <w:r>
        <w:rPr>
          <w:lang w:val="en-US"/>
        </w:rPr>
        <w:t xml:space="preserve"> </w:t>
      </w:r>
      <w:r w:rsidR="00D70026">
        <w:rPr>
          <w:lang w:val="en-US"/>
        </w:rPr>
        <w:t>rather,</w:t>
      </w:r>
      <w:r>
        <w:rPr>
          <w:lang w:val="en-US"/>
        </w:rPr>
        <w:t xml:space="preserve"> it improves CoT reasoning by sampling multiple diverse reasoning paths and selecting the final answer with the greatest agreement after marginalizing out those paths. The method is based on the intuition that a complex problem may admit multiple valid reasoning strategies that nevertheless converge on the same correct answer. Importantly, the sampled reasoning path is treated as a latent variable used to obtain an answer, rather than as an object whose uncertainty or internal reliability is independently quantified. </w:t>
      </w:r>
      <w:r w:rsidR="0019513F">
        <w:rPr>
          <w:lang w:val="en-US"/>
        </w:rPr>
        <w:t>As a result</w:t>
      </w:r>
      <w:r>
        <w:rPr>
          <w:lang w:val="en-US"/>
        </w:rPr>
        <w:t xml:space="preserve">, reasoning diversity is reduced to final-answer agreement: paths that differ substantially are treated similarly when they produce the same extracted answer, while uncertainty localized within individual reasoning steps is not measured. Nevertheless, Wang et al. (2023) observe that the proportion of sampled outputs agreeing with the aggregated answer is strongly correlated with accuracy, suggesting that low agreement can function as an uncertainty or low-confidence signal. Their original formulation assumes </w:t>
      </w:r>
      <w:r w:rsidR="00955A5A">
        <w:rPr>
          <w:lang w:val="en-US"/>
        </w:rPr>
        <w:t>that final answers belong to a fixed answer set, and the authors note that extension to open-ended generation would require a well-defined measure of whether generated answers agree or contradict one another. Semantic relations obtained through natural language inference</w:t>
      </w:r>
      <w:r w:rsidR="00C374DE">
        <w:rPr>
          <w:lang w:val="en-US"/>
        </w:rPr>
        <w:t xml:space="preserve"> </w:t>
      </w:r>
      <w:r w:rsidR="00C374DE" w:rsidRPr="00C374DE">
        <w:rPr>
          <w:highlight w:val="yellow"/>
          <w:lang w:val="en-US"/>
        </w:rPr>
        <w:t>(Kuhn et al., 2023)</w:t>
      </w:r>
      <w:r w:rsidR="00955A5A" w:rsidRPr="00C374DE">
        <w:rPr>
          <w:highlight w:val="yellow"/>
          <w:lang w:val="en-US"/>
        </w:rPr>
        <w:t>,</w:t>
      </w:r>
      <w:r w:rsidR="00955A5A">
        <w:rPr>
          <w:lang w:val="en-US"/>
        </w:rPr>
        <w:t xml:space="preserve"> and the graded kernel structure subsequently introduced by KLE</w:t>
      </w:r>
      <w:r w:rsidR="00C374DE">
        <w:rPr>
          <w:lang w:val="en-US"/>
        </w:rPr>
        <w:t xml:space="preserve"> </w:t>
      </w:r>
      <w:r w:rsidR="00C374DE" w:rsidRPr="00C374DE">
        <w:rPr>
          <w:highlight w:val="yellow"/>
          <w:lang w:val="en-US"/>
        </w:rPr>
        <w:t>(Nikitin et al.</w:t>
      </w:r>
      <w:r w:rsidR="00C374DE">
        <w:rPr>
          <w:highlight w:val="yellow"/>
          <w:lang w:val="en-US"/>
        </w:rPr>
        <w:t xml:space="preserve">, </w:t>
      </w:r>
      <w:r w:rsidR="00C374DE" w:rsidRPr="00C374DE">
        <w:rPr>
          <w:highlight w:val="yellow"/>
          <w:lang w:val="en-US"/>
        </w:rPr>
        <w:t>2024)</w:t>
      </w:r>
      <w:r w:rsidR="00955A5A">
        <w:rPr>
          <w:lang w:val="en-US"/>
        </w:rPr>
        <w:t>, provide a principled way to operationalize such cross-generation relationships in open-ended settings. However, this extension moves beyond majority agreement: it measures structure among generated texts rather than merely counting identical final answers.</w:t>
      </w:r>
    </w:p>
    <w:p w14:paraId="128B882E" w14:textId="6DC8DDC8" w:rsidR="00955A5A" w:rsidRPr="00F82CD9" w:rsidRDefault="006F409E" w:rsidP="00F82CD9">
      <w:pPr>
        <w:rPr>
          <w:lang w:val="en-US"/>
        </w:rPr>
      </w:pPr>
      <w:r>
        <w:rPr>
          <w:lang w:val="en-US"/>
        </w:rPr>
        <w:t xml:space="preserve">Overall, these studies expose three complementary limitations in current CoT hallucination research. Cheng et al. show that CoT can obscure established hallucination cues, but do not investigate whether changing the analyzed unit from the complete chain to the final answer or </w:t>
      </w:r>
      <w:r>
        <w:rPr>
          <w:lang w:val="en-US"/>
        </w:rPr>
        <w:lastRenderedPageBreak/>
        <w:t xml:space="preserve">individual steps restores detectability. </w:t>
      </w:r>
      <w:r w:rsidR="00AB171A">
        <w:rPr>
          <w:lang w:val="en-US"/>
        </w:rPr>
        <w:t>Lu et al. (2026) demonstrate that step-level and prefix-level hidden representations contain useful hallucination signals along reasoning trajectories. However</w:t>
      </w:r>
      <w:r w:rsidR="001D5897">
        <w:rPr>
          <w:lang w:val="en-US"/>
        </w:rPr>
        <w:t>,</w:t>
      </w:r>
      <w:r w:rsidR="00AB171A">
        <w:rPr>
          <w:lang w:val="en-US"/>
        </w:rPr>
        <w:t xml:space="preserve"> their framework is strictly white-box and supervised, requiring step-level annotations and trained probe classifiers, which precludes applicability to black-box settings</w:t>
      </w:r>
      <w:r w:rsidR="001C49F2">
        <w:rPr>
          <w:lang w:val="en-US"/>
        </w:rPr>
        <w:t>.</w:t>
      </w:r>
      <w:r w:rsidR="00AB171A">
        <w:rPr>
          <w:lang w:val="en-US"/>
        </w:rPr>
        <w:t xml:space="preserve"> In contrast, C4 (Step-wise-CoT) introduced in this thesis </w:t>
      </w:r>
      <w:r w:rsidR="008A69A9">
        <w:rPr>
          <w:lang w:val="en-US"/>
        </w:rPr>
        <w:t>requires no detector-level training</w:t>
      </w:r>
      <w:r w:rsidR="00AB171A">
        <w:rPr>
          <w:lang w:val="en-US"/>
        </w:rPr>
        <w:t>, evaluating reasoning trajectories across both black-box text semantics and white-box internal states under a unified protocol</w:t>
      </w:r>
      <w:r>
        <w:rPr>
          <w:lang w:val="en-US"/>
        </w:rPr>
        <w:t xml:space="preserve">. Wang et al. establish that agreement across sampled reasoning paths is informative, but marginalize the reasoning trajectories into final-answer consensus rather than estimating semantic uncertainty within the reasoning process. Consequently, existing work does not provide a systematic evaluation of kernel-based </w:t>
      </w:r>
      <w:r w:rsidR="00D05F05">
        <w:rPr>
          <w:lang w:val="en-US"/>
        </w:rPr>
        <w:t xml:space="preserve">uncertainty </w:t>
      </w:r>
      <w:r w:rsidR="0019513F">
        <w:rPr>
          <w:lang w:val="en-US"/>
        </w:rPr>
        <w:t>that requires no detector-level supervision, across direct-answer, holistic chain, final answer, and step-wise granularities under CoT prompting</w:t>
      </w:r>
      <w:r>
        <w:rPr>
          <w:lang w:val="en-US"/>
        </w:rPr>
        <w:t xml:space="preserve">. </w:t>
      </w:r>
      <w:r w:rsidRPr="006F409E">
        <w:rPr>
          <w:lang w:val="en-US"/>
        </w:rPr>
        <w:t>In particular, it remains unclear how the same CoT granularity choices affect hidden-state-based white-box uncertainty and text-semantic black-box uncertainty when each is evaluated under aligned experimental conditions</w:t>
      </w:r>
      <w:r>
        <w:rPr>
          <w:lang w:val="en-US"/>
        </w:rPr>
        <w:t>. The following section positions this thesis at the intersection of these unresolved dimensions.</w:t>
      </w:r>
    </w:p>
    <w:p w14:paraId="41106011" w14:textId="77777777" w:rsidR="00C374DE" w:rsidRDefault="008E1782" w:rsidP="00C374DE">
      <w:pPr>
        <w:pStyle w:val="Heading2"/>
        <w:rPr>
          <w:lang w:val="en-US"/>
        </w:rPr>
      </w:pPr>
      <w:bookmarkStart w:id="36" w:name="_Positioning_of_Thesis"/>
      <w:bookmarkStart w:id="37" w:name="_Toc235797186"/>
      <w:bookmarkEnd w:id="36"/>
      <w:r>
        <w:rPr>
          <w:lang w:val="en-US"/>
        </w:rPr>
        <w:t>Positioning of Thesis</w:t>
      </w:r>
      <w:bookmarkEnd w:id="37"/>
    </w:p>
    <w:p w14:paraId="03AD6E57" w14:textId="1EBAF2AA" w:rsidR="00C374DE" w:rsidRDefault="00C374DE" w:rsidP="00C374DE">
      <w:pPr>
        <w:rPr>
          <w:lang w:val="en-US"/>
        </w:rPr>
      </w:pPr>
      <w:r>
        <w:rPr>
          <w:lang w:val="en-US"/>
        </w:rPr>
        <w:t xml:space="preserve">The preceding literature reveals two complementary but only partially connected directions in hallucination detection. White-box studies demonstrate that internal model representations contain signals associated with factual correctness and hallucination, but existing methods generally operate at statement, token or complete-response level and do not systematically distinguish between the representational units introduced by CoT generation. They also do not combine these internal representations with </w:t>
      </w:r>
      <w:r w:rsidR="00D02A2D">
        <w:rPr>
          <w:lang w:val="en-US"/>
        </w:rPr>
        <w:t xml:space="preserve">a </w:t>
      </w:r>
      <w:r>
        <w:rPr>
          <w:lang w:val="en-US"/>
        </w:rPr>
        <w:t>kernel entropy formulation</w:t>
      </w:r>
      <w:r w:rsidR="00D02A2D">
        <w:rPr>
          <w:lang w:val="en-US"/>
        </w:rPr>
        <w:t xml:space="preserve"> that requires no detector-level training</w:t>
      </w:r>
      <w:r>
        <w:rPr>
          <w:lang w:val="en-US"/>
        </w:rPr>
        <w:t xml:space="preserve"> across different reasoning granularities.</w:t>
      </w:r>
      <w:r w:rsidR="00642EF0">
        <w:rPr>
          <w:lang w:val="en-US"/>
        </w:rPr>
        <w:t xml:space="preserve"> In parallel, sampling-based methods such as SE and KLE compute uncertainty from variation among multiple generated outputs, with KLE preserving graded semantic relations through a kernel</w:t>
      </w:r>
      <w:r w:rsidR="00972F21">
        <w:rPr>
          <w:lang w:val="en-US"/>
        </w:rPr>
        <w:t>-</w:t>
      </w:r>
      <w:r w:rsidR="00642EF0">
        <w:rPr>
          <w:lang w:val="en-US"/>
        </w:rPr>
        <w:t>based von Neumann entropy framework. However, their standard formulations treat each sampled generation as a single uncertainty object and have not been systematically evaluated across direct answers, complete reasoning chains, extracted final answers, and individual reasoning steps under CoT prompting. Recent CoT specific research shows that reasoning can obscure established hallucination cues (Cheng et al., 2025)</w:t>
      </w:r>
      <w:r w:rsidR="001B415F">
        <w:rPr>
          <w:lang w:val="en-US"/>
        </w:rPr>
        <w:t>,</w:t>
      </w:r>
      <w:r w:rsidR="00642EF0">
        <w:rPr>
          <w:lang w:val="en-US"/>
        </w:rPr>
        <w:t xml:space="preserve"> that agreement among sampled reasoning path</w:t>
      </w:r>
      <w:r w:rsidR="001856E1">
        <w:rPr>
          <w:lang w:val="en-US"/>
        </w:rPr>
        <w:t>s</w:t>
      </w:r>
      <w:r w:rsidR="00642EF0">
        <w:rPr>
          <w:lang w:val="en-US"/>
        </w:rPr>
        <w:t xml:space="preserve"> can provide answer-level confidence, and that step-level hidden representations contain detectable hallucination signals. Nevertheless, these finding</w:t>
      </w:r>
      <w:r w:rsidR="00690024">
        <w:rPr>
          <w:lang w:val="en-US"/>
        </w:rPr>
        <w:t>s</w:t>
      </w:r>
      <w:r w:rsidR="00642EF0">
        <w:rPr>
          <w:lang w:val="en-US"/>
        </w:rPr>
        <w:t xml:space="preserve"> remain separated across output consistency methods, supervised white-box probes, and holistic detection settings rather than being integrated within a common, </w:t>
      </w:r>
      <w:proofErr w:type="gramStart"/>
      <w:r w:rsidR="00642EF0">
        <w:rPr>
          <w:lang w:val="en-US"/>
        </w:rPr>
        <w:t>granularity controlled</w:t>
      </w:r>
      <w:proofErr w:type="gramEnd"/>
      <w:r w:rsidR="00642EF0">
        <w:rPr>
          <w:lang w:val="en-US"/>
        </w:rPr>
        <w:t xml:space="preserve"> framework</w:t>
      </w:r>
      <w:r w:rsidR="000F2C21">
        <w:rPr>
          <w:lang w:val="en-US"/>
        </w:rPr>
        <w:t xml:space="preserve"> that requires no detector-level training.</w:t>
      </w:r>
    </w:p>
    <w:p w14:paraId="49022B7A" w14:textId="5F6DAF96" w:rsidR="00642EF0" w:rsidRDefault="00642EF0" w:rsidP="00C374DE">
      <w:pPr>
        <w:rPr>
          <w:lang w:val="en-US"/>
        </w:rPr>
      </w:pPr>
      <w:r>
        <w:rPr>
          <w:lang w:val="en-US"/>
        </w:rPr>
        <w:lastRenderedPageBreak/>
        <w:t xml:space="preserve">This thesis addresses this gap through an aligned eight-condition evaluation framework spanning four generation and analysis conditions and two model access settings. C1 (Holistic-direct-answer) provides a direct-answer baseline without CoT, C2 (Full-chain-CoT) treats the complete reasoning chain as a single uncertainty object, C3 (Final-answer-CoT) isolates the extracted final answer from the generated reasoning, and C4 (Step-wise-CoT) estimates uncertainty separately for individual reasoning steps before aggregating the resulting step scores. In the white-box setting, the thesis introduces a hidden-state kernel entropy formulation in which sampled intermediate representations are used to construct cosine Gram matrices and their dispersion is quantified through von Neumann entropy. </w:t>
      </w:r>
      <w:r w:rsidR="008A69A9" w:rsidRPr="008A69A9">
        <w:rPr>
          <w:lang w:val="en-US"/>
        </w:rPr>
        <w:t>It is important to emphasize that while the black-box formulation faithfully adopts the text-semantic NLI kernel of Nikitin et al. (2024), the white-box formulation introduced here transfers only the kernel entropy principle to the space of internal representations, using cosine Gram matrices over hidden states. It is therefore an adaptation rather than a component of the original KLE method.</w:t>
      </w:r>
      <w:r w:rsidR="008A69A9">
        <w:rPr>
          <w:lang w:val="en-US"/>
        </w:rPr>
        <w:t xml:space="preserve"> </w:t>
      </w:r>
      <w:r>
        <w:rPr>
          <w:lang w:val="en-US"/>
        </w:rPr>
        <w:t xml:space="preserve">In the black-box setting, KLE is operationalized through semantic relations among sampled texts using natural language inference (NLI) based kernels. </w:t>
      </w:r>
      <w:commentRangeStart w:id="38"/>
      <w:r>
        <w:rPr>
          <w:lang w:val="en-US"/>
        </w:rPr>
        <w:t xml:space="preserve">The two access settings are evaluated in parallel using aligned models, prompts, sampling configurations, correctness labels, and evaluation metrics. </w:t>
      </w:r>
      <w:commentRangeStart w:id="39"/>
      <w:r>
        <w:rPr>
          <w:lang w:val="en-US"/>
        </w:rPr>
        <w:t xml:space="preserve">They are not treated as interchangeable uncertainty measures or as competing methods within a dedicated comparison research question. </w:t>
      </w:r>
      <w:commentRangeEnd w:id="39"/>
      <w:r w:rsidR="002B4EAF">
        <w:rPr>
          <w:rStyle w:val="CommentReference"/>
        </w:rPr>
        <w:commentReference w:id="39"/>
      </w:r>
      <w:r>
        <w:rPr>
          <w:lang w:val="en-US"/>
        </w:rPr>
        <w:t xml:space="preserve">The aligned design makes it possible to examine how the same changes in analysis granularity affect each setting independently and to discuss corresponding cross-setting patterns where appropriate. </w:t>
      </w:r>
      <w:hyperlink w:anchor="_Methodology" w:history="1">
        <w:r w:rsidRPr="00642EF0">
          <w:rPr>
            <w:lang w:val="en-US"/>
          </w:rPr>
          <w:t>Chapter 4</w:t>
        </w:r>
      </w:hyperlink>
      <w:r>
        <w:rPr>
          <w:lang w:val="en-US"/>
        </w:rPr>
        <w:t xml:space="preserve"> formalizes this framework and describes how the hidden state and text semantic kernel formulations </w:t>
      </w:r>
      <w:r w:rsidR="007A0A1E">
        <w:rPr>
          <w:lang w:val="en-US"/>
        </w:rPr>
        <w:t>are implemented across four conditions.</w:t>
      </w:r>
      <w:commentRangeEnd w:id="38"/>
      <w:r w:rsidR="00CB410F">
        <w:rPr>
          <w:rStyle w:val="CommentReference"/>
        </w:rPr>
        <w:commentReference w:id="38"/>
      </w:r>
    </w:p>
    <w:p w14:paraId="7B29821A" w14:textId="77777777" w:rsidR="00C374DE" w:rsidRDefault="00C374DE" w:rsidP="00C374DE">
      <w:pPr>
        <w:rPr>
          <w:lang w:val="en-US"/>
        </w:rPr>
      </w:pPr>
    </w:p>
    <w:p w14:paraId="7236E292" w14:textId="180D7B72" w:rsidR="00C374DE" w:rsidRPr="00C374DE" w:rsidRDefault="00C374DE" w:rsidP="00C374DE">
      <w:pPr>
        <w:rPr>
          <w:lang w:val="en-US"/>
        </w:rPr>
        <w:sectPr w:rsidR="00C374DE" w:rsidRPr="00C374DE" w:rsidSect="00E85C2D">
          <w:headerReference w:type="default" r:id="rId29"/>
          <w:footnotePr>
            <w:numRestart w:val="eachPage"/>
          </w:footnotePr>
          <w:pgSz w:w="11906" w:h="16838" w:code="9"/>
          <w:pgMar w:top="1418" w:right="1559" w:bottom="1134" w:left="1701" w:header="765" w:footer="563" w:gutter="0"/>
          <w:cols w:space="708"/>
          <w:docGrid w:linePitch="360"/>
        </w:sectPr>
      </w:pPr>
    </w:p>
    <w:p w14:paraId="1B678C74" w14:textId="3026D119" w:rsidR="0039104A" w:rsidRPr="00FE4FD5" w:rsidRDefault="008E1782" w:rsidP="0039104A">
      <w:pPr>
        <w:pStyle w:val="Heading1"/>
      </w:pPr>
      <w:bookmarkStart w:id="40" w:name="_Methodology"/>
      <w:bookmarkStart w:id="41" w:name="_Toc235797187"/>
      <w:bookmarkEnd w:id="40"/>
      <w:r>
        <w:lastRenderedPageBreak/>
        <w:t>Methodology</w:t>
      </w:r>
      <w:bookmarkEnd w:id="41"/>
    </w:p>
    <w:p w14:paraId="592091D1" w14:textId="4271A023" w:rsidR="004B7005" w:rsidRDefault="008E1782" w:rsidP="00FD5A87">
      <w:pPr>
        <w:pStyle w:val="Heading2"/>
        <w:rPr>
          <w:lang w:val="en-US"/>
        </w:rPr>
      </w:pPr>
      <w:bookmarkStart w:id="42" w:name="_Problem_Formulation"/>
      <w:bookmarkStart w:id="43" w:name="_Toc235797188"/>
      <w:bookmarkEnd w:id="42"/>
      <w:r>
        <w:rPr>
          <w:lang w:val="en-US"/>
        </w:rPr>
        <w:t>Problem Formulation</w:t>
      </w:r>
      <w:bookmarkEnd w:id="43"/>
    </w:p>
    <w:p w14:paraId="2CA636A7" w14:textId="3992D79F" w:rsidR="00F7470A" w:rsidRDefault="00F7470A" w:rsidP="00F7470A">
      <w:pPr>
        <w:ind w:firstLine="576"/>
        <w:rPr>
          <w:lang w:val="en-US"/>
        </w:rPr>
      </w:pPr>
      <w:r>
        <w:rPr>
          <w:lang w:val="en-US"/>
        </w:rPr>
        <w:t xml:space="preserve">This thesis studies hallucination detection in closed-book question answering. Given an input question </w:t>
      </w:r>
      <m:oMath>
        <m:r>
          <w:rPr>
            <w:rFonts w:ascii="Cambria Math" w:hAnsi="Cambria Math"/>
            <w:lang w:val="en-US"/>
          </w:rPr>
          <m:t>x</m:t>
        </m:r>
      </m:oMath>
      <w:r>
        <w:rPr>
          <w:lang w:val="en-US"/>
        </w:rPr>
        <w:t>, a</w:t>
      </w:r>
      <w:r w:rsidR="00731B73">
        <w:rPr>
          <w:lang w:val="en-US"/>
        </w:rPr>
        <w:t>n</w:t>
      </w:r>
      <w:r>
        <w:rPr>
          <w:lang w:val="en-US"/>
        </w:rPr>
        <w:t xml:space="preserve"> LLM generates</w:t>
      </w:r>
      <w:r w:rsidR="00465DE2">
        <w:rPr>
          <w:lang w:val="en-US"/>
        </w:rPr>
        <w:t xml:space="preserve"> an answer or reasoning based response depending on the prompting condition. The goal is not to improve the generated answer itself, but to estimate whether the generated answer is likely to be correct or hallucinated. Following prior hallucination detection work, </w:t>
      </w:r>
      <w:r w:rsidR="00E4664F">
        <w:rPr>
          <w:lang w:val="en-US"/>
        </w:rPr>
        <w:t>each generated output is assigned a binary correctness label</w:t>
      </w:r>
      <w:r w:rsidR="00465DE2">
        <w:rPr>
          <w:lang w:val="en-US"/>
        </w:rPr>
        <w:t>, where a generated output is classified as either hallucinated or non-hallucinated (Su et al., 2024). In question answering settings, answer incorrectness is commonly used as a practical proxy for hallucination when reference answers are available (Cheng et al., 2025).</w:t>
      </w:r>
    </w:p>
    <w:p w14:paraId="7E98B7E8" w14:textId="45584621" w:rsidR="00465DE2" w:rsidRDefault="00465DE2" w:rsidP="00F7470A">
      <w:pPr>
        <w:ind w:firstLine="576"/>
        <w:rPr>
          <w:lang w:val="en-US"/>
        </w:rPr>
      </w:pPr>
      <w:r>
        <w:rPr>
          <w:lang w:val="en-US"/>
        </w:rPr>
        <w:t xml:space="preserve">For each question </w:t>
      </w:r>
      <m:oMath>
        <m:r>
          <w:rPr>
            <w:rFonts w:ascii="Cambria Math" w:hAnsi="Cambria Math"/>
            <w:lang w:val="en-US"/>
          </w:rPr>
          <m:t>x</m:t>
        </m:r>
      </m:oMath>
      <w:r>
        <w:rPr>
          <w:lang w:val="en-US"/>
        </w:rPr>
        <w:t xml:space="preserve">, the model produces a candidate response </w:t>
      </w:r>
      <m:oMath>
        <m:r>
          <w:rPr>
            <w:rFonts w:ascii="Cambria Math" w:hAnsi="Cambria Math"/>
            <w:lang w:val="en-US"/>
          </w:rPr>
          <m:t>r</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w:r>
        <w:rPr>
          <w:lang w:val="en-US"/>
        </w:rPr>
        <w:t xml:space="preserve"> In standard prompting, this response is usually a direct answer. The response contains intermediate reasoning steps and a final answer under CoT prompting. Since the dataset</w:t>
      </w:r>
      <w:r w:rsidR="00E4664F">
        <w:rPr>
          <w:lang w:val="en-US"/>
        </w:rPr>
        <w:t xml:space="preserve">s </w:t>
      </w:r>
      <w:r>
        <w:rPr>
          <w:lang w:val="en-US"/>
        </w:rPr>
        <w:t>used in this thesis provide reference answers, the generated final answer can be compared against this answer and assigned a binary label:</w:t>
      </w:r>
    </w:p>
    <w:p w14:paraId="40337F52" w14:textId="1D778C6E" w:rsidR="00465DE2" w:rsidRPr="009B6828" w:rsidRDefault="00465DE2" w:rsidP="00F7470A">
      <w:pPr>
        <w:ind w:firstLine="576"/>
        <w:rPr>
          <w:lang w:val="en-US"/>
        </w:rPr>
      </w:pPr>
      <m:oMathPara>
        <m:oMath>
          <m:r>
            <w:rPr>
              <w:rFonts w:ascii="Cambria Math" w:hAnsi="Cambria Math"/>
              <w:lang w:val="en-US"/>
            </w:rPr>
            <m:t>z</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m:t>
                  </m:r>
                  <m:r>
                    <w:rPr>
                      <w:rFonts w:ascii="Cambria Math" w:hAnsi="Cambria Math"/>
                      <w:lang w:val="en-US"/>
                    </w:rPr>
                    <m:t>if the final answer is judged correct</m:t>
                  </m:r>
                  <m:r>
                    <w:rPr>
                      <w:rFonts w:ascii="Cambria Math" w:hAnsi="Cambria Math"/>
                      <w:lang w:val="en-US"/>
                    </w:rPr>
                    <m:t xml:space="preserve"> </m:t>
                  </m:r>
                </m:e>
                <m:e>
                  <m:r>
                    <w:rPr>
                      <w:rFonts w:ascii="Cambria Math" w:hAnsi="Cambria Math"/>
                      <w:lang w:val="en-US"/>
                    </w:rPr>
                    <m:t xml:space="preserve">1, if the final answer is judged </m:t>
                  </m:r>
                  <m:r>
                    <w:rPr>
                      <w:rFonts w:ascii="Cambria Math" w:hAnsi="Cambria Math"/>
                      <w:lang w:val="en-US"/>
                    </w:rPr>
                    <m:t>incorrect or hallucinated.</m:t>
                  </m:r>
                </m:e>
              </m:eqArr>
            </m:e>
          </m:d>
        </m:oMath>
      </m:oMathPara>
    </w:p>
    <w:p w14:paraId="259C7A53" w14:textId="2181F38B" w:rsidR="009B6828" w:rsidRDefault="007C7D71" w:rsidP="00F7470A">
      <w:pPr>
        <w:ind w:firstLine="576"/>
        <w:rPr>
          <w:lang w:val="en-US"/>
        </w:rPr>
      </w:pPr>
      <w:r>
        <w:rPr>
          <w:lang w:val="en-US"/>
        </w:rPr>
        <w:t xml:space="preserve">In the implementation of </w:t>
      </w:r>
      <w:r w:rsidR="00E4664F">
        <w:rPr>
          <w:lang w:val="en-US"/>
        </w:rPr>
        <w:t xml:space="preserve">this </w:t>
      </w:r>
      <w:r>
        <w:rPr>
          <w:lang w:val="en-US"/>
        </w:rPr>
        <w:t xml:space="preserve">thesis, this label is primarily obtained through an LLM-as-Judge procedure, where the generated final answer is compared with the reference answer using a fixed judge prompt. For CoT based conditions, the judge object is the final answer instead of the entire reasoning chain, because the evaluation target is </w:t>
      </w:r>
      <w:proofErr w:type="gramStart"/>
      <w:r>
        <w:rPr>
          <w:lang w:val="en-US"/>
        </w:rPr>
        <w:t>answer</w:t>
      </w:r>
      <w:proofErr w:type="gramEnd"/>
      <w:r>
        <w:rPr>
          <w:lang w:val="en-US"/>
        </w:rPr>
        <w:t xml:space="preserve"> correctness.</w:t>
      </w:r>
    </w:p>
    <w:p w14:paraId="0D50CAF7" w14:textId="449A9C68" w:rsidR="007C7D71" w:rsidRDefault="007C7D71" w:rsidP="00F7470A">
      <w:pPr>
        <w:ind w:firstLine="576"/>
        <w:rPr>
          <w:lang w:val="en-US"/>
        </w:rPr>
      </w:pPr>
      <w:r>
        <w:rPr>
          <w:lang w:val="en-US"/>
        </w:rPr>
        <w:t xml:space="preserve">Each method also produces a scalar uncertainty score, denoted by </w:t>
      </w:r>
      <m:oMath>
        <m:r>
          <w:rPr>
            <w:rFonts w:ascii="Cambria Math" w:hAnsi="Cambria Math"/>
            <w:lang w:val="en-US"/>
          </w:rPr>
          <m:t>u(x)</m:t>
        </m:r>
      </m:oMath>
      <w:r>
        <w:rPr>
          <w:lang w:val="en-US"/>
        </w:rPr>
        <w:t xml:space="preserve">. The higher values of </w:t>
      </w:r>
      <m:oMath>
        <m:r>
          <w:rPr>
            <w:rFonts w:ascii="Cambria Math" w:hAnsi="Cambria Math"/>
            <w:lang w:val="en-US"/>
          </w:rPr>
          <m:t>u(x)</m:t>
        </m:r>
      </m:oMath>
      <w:r>
        <w:rPr>
          <w:lang w:val="en-US"/>
        </w:rPr>
        <w:t xml:space="preserve"> should correspond to a higher likelihood that the generated final answer is incorrect or hallucinated. This interpretation follows the general use of uncertainty estimation for </w:t>
      </w:r>
      <w:r w:rsidR="00E4664F">
        <w:rPr>
          <w:lang w:val="en-US"/>
        </w:rPr>
        <w:t>detecting</w:t>
      </w:r>
      <w:r>
        <w:rPr>
          <w:lang w:val="en-US"/>
        </w:rPr>
        <w:t xml:space="preserve"> incorrect LLM outputs, where higher uncertainty is expected to be associated with a higher risk of hallucination </w:t>
      </w:r>
      <w:r w:rsidRPr="00014430">
        <w:rPr>
          <w:highlight w:val="yellow"/>
          <w:lang w:val="en-US"/>
        </w:rPr>
        <w:t>(Nikitin et al., 2024).</w:t>
      </w:r>
      <w:r w:rsidR="00014430">
        <w:rPr>
          <w:lang w:val="en-US"/>
        </w:rPr>
        <w:t xml:space="preserve"> </w:t>
      </w:r>
      <w:r w:rsidR="00E4664F">
        <w:rPr>
          <w:lang w:val="en-US"/>
        </w:rPr>
        <w:t xml:space="preserve">The construction of </w:t>
      </w:r>
      <m:oMath>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oMath>
      <w:r w:rsidR="00E4664F">
        <w:rPr>
          <w:lang w:val="en-US"/>
        </w:rPr>
        <w:t xml:space="preserve"> depends on the experimental condition and on whether the white-box and black-box formulation is used.</w:t>
      </w:r>
      <w:r w:rsidR="00014430">
        <w:rPr>
          <w:lang w:val="en-US"/>
        </w:rPr>
        <w:t xml:space="preserve"> While </w:t>
      </w:r>
      <m:oMath>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oMath>
      <w:r w:rsidR="00014430">
        <w:rPr>
          <w:lang w:val="en-US"/>
        </w:rPr>
        <w:t xml:space="preserve"> is computed from hidden-state similarities in the white-box formulation, it is calculated from semantic similarity between generated textual outputs in black-box formulation. Then, this result corresponds to KLE based uncertainty score.</w:t>
      </w:r>
    </w:p>
    <w:p w14:paraId="6039BC8A" w14:textId="22457832" w:rsidR="00836806" w:rsidRDefault="00836806" w:rsidP="00F7470A">
      <w:pPr>
        <w:ind w:firstLine="576"/>
        <w:rPr>
          <w:lang w:val="en-US"/>
        </w:rPr>
      </w:pPr>
      <w:r>
        <w:rPr>
          <w:lang w:val="en-US"/>
        </w:rPr>
        <w:t>Therefore, the evaluation question</w:t>
      </w:r>
      <w:r w:rsidR="00E4664F">
        <w:rPr>
          <w:lang w:val="en-US"/>
        </w:rPr>
        <w:t xml:space="preserve"> is</w:t>
      </w:r>
      <w:r>
        <w:rPr>
          <w:lang w:val="en-US"/>
        </w:rPr>
        <w:t xml:space="preserve"> whether </w:t>
      </w:r>
      <m:oMath>
        <m:r>
          <w:rPr>
            <w:rFonts w:ascii="Cambria Math" w:hAnsi="Cambria Math"/>
            <w:lang w:val="en-US"/>
          </w:rPr>
          <m:t>u(x)</m:t>
        </m:r>
      </m:oMath>
      <w:r>
        <w:rPr>
          <w:lang w:val="en-US"/>
        </w:rPr>
        <w:t xml:space="preserve"> is aligned with the binary label </w:t>
      </w:r>
      <m:oMath>
        <m:r>
          <w:rPr>
            <w:rFonts w:ascii="Cambria Math" w:hAnsi="Cambria Math"/>
            <w:lang w:val="en-US"/>
          </w:rPr>
          <m:t>z</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oMath>
      <w:r>
        <w:rPr>
          <w:lang w:val="en-US"/>
        </w:rPr>
        <w:t xml:space="preserve">If the uncertainty score is useful for hallucination detection, incorrect answers should receive higher </w:t>
      </w:r>
      <w:r>
        <w:rPr>
          <w:lang w:val="en-US"/>
        </w:rPr>
        <w:lastRenderedPageBreak/>
        <w:t>uncertainty scores than correct ones.</w:t>
      </w:r>
      <w:r w:rsidR="00ED0E93">
        <w:rPr>
          <w:lang w:val="en-US"/>
        </w:rPr>
        <w:t xml:space="preserve"> This makes the task a ranking problem. The method does not need to choose a fixed threshold during evaluation, but should rank hallucinated answers above non-hallucinated ones according to uncertainty. This interpretation motivates the use of AUROC as the primary evaluation metric, as also used in prior uncertainty-based and CoT hallucination detection evaluations </w:t>
      </w:r>
      <w:r w:rsidR="00ED0E93" w:rsidRPr="00ED0E93">
        <w:rPr>
          <w:highlight w:val="yellow"/>
          <w:lang w:val="en-US"/>
        </w:rPr>
        <w:t>(Nikitin et al., 2024; Cheng et al., 2025).</w:t>
      </w:r>
    </w:p>
    <w:p w14:paraId="3040EDFD" w14:textId="5CDE0144" w:rsidR="00ED0E93" w:rsidRPr="00F7470A" w:rsidRDefault="00ED0E93" w:rsidP="00F7470A">
      <w:pPr>
        <w:ind w:firstLine="576"/>
        <w:rPr>
          <w:lang w:val="en-US"/>
        </w:rPr>
      </w:pPr>
      <w:r>
        <w:rPr>
          <w:lang w:val="en-US"/>
        </w:rPr>
        <w:t xml:space="preserve">Four different experimental conditions are defined to evaluate performance of KLE in this thesis. C1 </w:t>
      </w:r>
      <w:r w:rsidR="009248BE">
        <w:rPr>
          <w:lang w:val="en-US"/>
        </w:rPr>
        <w:t xml:space="preserve">represents the baseline performance of KLE without CoT prompting. C2 shows uncertainty score under CoT prompting with using full reasoning chain. C3 computes uncertainty with only using extracted final answer from full reasoning chain under CoT. Lastly, C4 computes uncertainty at the level of individual reasoning steps and aggregates the step-level scores into a response-level score. For all these conditions, the general problem remains same: given a question </w:t>
      </w:r>
      <m:oMath>
        <m:r>
          <w:rPr>
            <w:rFonts w:ascii="Cambria Math" w:hAnsi="Cambria Math"/>
            <w:lang w:val="en-US"/>
          </w:rPr>
          <m:t>x</m:t>
        </m:r>
        <m:r>
          <w:rPr>
            <w:rFonts w:ascii="Cambria Math" w:hAnsi="Cambria Math"/>
            <w:lang w:val="en-US"/>
          </w:rPr>
          <m:t>,</m:t>
        </m:r>
      </m:oMath>
      <w:r w:rsidR="009248BE">
        <w:rPr>
          <w:lang w:val="en-US"/>
        </w:rPr>
        <w:t xml:space="preserve"> compute an uncertainty score </w:t>
      </w:r>
      <m:oMath>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w:r w:rsidR="009248BE">
        <w:rPr>
          <w:lang w:val="en-US"/>
        </w:rPr>
        <w:t xml:space="preserve"> and evaluate whether it predicts the hallucination </w:t>
      </w:r>
      <m:oMath>
        <m:r>
          <w:rPr>
            <w:rFonts w:ascii="Cambria Math" w:hAnsi="Cambria Math"/>
            <w:lang w:val="en-US"/>
          </w:rPr>
          <m:t>z</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w:p>
    <w:p w14:paraId="72D4547C" w14:textId="077E8058" w:rsidR="002066DD" w:rsidRDefault="008E1782" w:rsidP="00FD5A87">
      <w:pPr>
        <w:pStyle w:val="Heading2"/>
        <w:rPr>
          <w:lang w:val="en-US"/>
        </w:rPr>
      </w:pPr>
      <w:bookmarkStart w:id="44" w:name="_Kernel_Language_Entropy_1"/>
      <w:bookmarkStart w:id="45" w:name="_Toc235797189"/>
      <w:bookmarkEnd w:id="44"/>
      <w:r>
        <w:rPr>
          <w:lang w:val="en-US"/>
        </w:rPr>
        <w:t xml:space="preserve">Kernel Language Entropy in </w:t>
      </w:r>
      <w:r w:rsidR="007A24C5">
        <w:rPr>
          <w:lang w:val="en-US"/>
        </w:rPr>
        <w:t xml:space="preserve">This </w:t>
      </w:r>
      <w:r>
        <w:rPr>
          <w:lang w:val="en-US"/>
        </w:rPr>
        <w:t>Thesis</w:t>
      </w:r>
      <w:bookmarkEnd w:id="45"/>
    </w:p>
    <w:p w14:paraId="3C59EA7D" w14:textId="4CCBA8B7" w:rsidR="009456B3" w:rsidRDefault="009456B3" w:rsidP="009456B3">
      <w:pPr>
        <w:ind w:firstLine="576"/>
        <w:rPr>
          <w:lang w:val="en-US"/>
        </w:rPr>
      </w:pPr>
      <w:r>
        <w:rPr>
          <w:lang w:val="en-US"/>
        </w:rPr>
        <w:t xml:space="preserve">The general formulation of KLE, including the construction of semantic graphs from NLI predictions, the definition of graph kernels, and the von Neumann entropy, is presented in </w:t>
      </w:r>
      <w:hyperlink w:anchor="_Kernel_Language_Entropy" w:history="1">
        <w:r w:rsidRPr="009456B3">
          <w:rPr>
            <w:lang w:val="en-US"/>
          </w:rPr>
          <w:t>Sect</w:t>
        </w:r>
        <w:r w:rsidRPr="009456B3">
          <w:rPr>
            <w:lang w:val="en-US"/>
          </w:rPr>
          <w:t>i</w:t>
        </w:r>
        <w:r w:rsidRPr="009456B3">
          <w:rPr>
            <w:lang w:val="en-US"/>
          </w:rPr>
          <w:t>on 2.5</w:t>
        </w:r>
      </w:hyperlink>
      <w:r>
        <w:rPr>
          <w:lang w:val="en-US"/>
        </w:rPr>
        <w:t>. This section specifies how KLE is instantiated in this thesis and where the implementation deviates from the original formulation.</w:t>
      </w:r>
    </w:p>
    <w:p w14:paraId="72696D52" w14:textId="761F4772" w:rsidR="009456B3" w:rsidRDefault="009456B3" w:rsidP="009456B3">
      <w:pPr>
        <w:ind w:firstLine="576"/>
        <w:rPr>
          <w:lang w:val="en-US"/>
        </w:rPr>
      </w:pPr>
      <w:r>
        <w:rPr>
          <w:lang w:val="en-US"/>
        </w:rPr>
        <w:t xml:space="preserve">All kernel and entropy computations in this thesis are performed with the reference implementation released together with the original KLE paper (Nikitin et al., 2024). The kernel construction, the normalization step, and the von Neumann entropy are not reimplemented. This decision is made for two reasons. First, it removes the risk that differences between conditions are caused by implementation details rather than by the experimental design. Second, it ensures that the black-box formulation is a faithful application of the original method rather than a reimplementation that might silently deviate from it. For the same reason, the hyperparameters of the semantic kernel are kept at the default values of the reference implementation and are not tuned on the datasets used in this thesis. Any deviation from these defaults is stated explicitly. </w:t>
      </w:r>
    </w:p>
    <w:p w14:paraId="7F803885" w14:textId="7974C98A" w:rsidR="009456B3" w:rsidRDefault="009456B3" w:rsidP="009456B3">
      <w:pPr>
        <w:ind w:firstLine="576"/>
        <w:rPr>
          <w:lang w:val="en-US"/>
        </w:rPr>
      </w:pPr>
      <w:r>
        <w:rPr>
          <w:lang w:val="en-US"/>
        </w:rPr>
        <w:t xml:space="preserve">For black-box formulation, the model generates a set of </w:t>
      </w:r>
      <m:oMath>
        <m:r>
          <w:rPr>
            <w:rFonts w:ascii="Cambria Math" w:hAnsi="Cambria Math"/>
            <w:lang w:val="en-US"/>
          </w:rPr>
          <m:t>N</m:t>
        </m:r>
      </m:oMath>
      <w:r>
        <w:rPr>
          <w:lang w:val="en-US"/>
        </w:rPr>
        <w:t xml:space="preserve"> sampled outputs for a question </w:t>
      </w:r>
      <m:oMath>
        <m:r>
          <w:rPr>
            <w:rFonts w:ascii="Cambria Math" w:hAnsi="Cambria Math"/>
            <w:lang w:val="en-US"/>
          </w:rPr>
          <m:t>x</m:t>
        </m:r>
      </m:oMath>
    </w:p>
    <w:p w14:paraId="1C4421AD" w14:textId="5386904C" w:rsidR="009456B3" w:rsidRPr="009456B3" w:rsidRDefault="009456B3" w:rsidP="009456B3">
      <w:pPr>
        <w:ind w:firstLine="576"/>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x</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N</m:t>
                  </m:r>
                </m:sub>
              </m:sSub>
            </m:e>
          </m:d>
          <m:r>
            <w:rPr>
              <w:rFonts w:ascii="Cambria Math" w:hAnsi="Cambria Math"/>
              <w:lang w:val="en-US"/>
            </w:rPr>
            <m:t>.</m:t>
          </m:r>
        </m:oMath>
      </m:oMathPara>
    </w:p>
    <w:p w14:paraId="75A371BB" w14:textId="75BEF045" w:rsidR="009456B3" w:rsidRDefault="009456B3" w:rsidP="009456B3">
      <w:pPr>
        <w:rPr>
          <w:lang w:val="en-US"/>
        </w:rPr>
      </w:pPr>
      <w:r>
        <w:rPr>
          <w:lang w:val="en-US"/>
        </w:rPr>
        <w:t xml:space="preserve">The unit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oMath>
      <w:r w:rsidR="007520A6">
        <w:rPr>
          <w:lang w:val="en-US"/>
        </w:rPr>
        <w:t xml:space="preserve"> </w:t>
      </w:r>
      <w:r>
        <w:rPr>
          <w:lang w:val="en-US"/>
        </w:rPr>
        <w:t xml:space="preserve">depends on the experimental condition and is defined in </w:t>
      </w:r>
      <w:hyperlink w:anchor="_Experimental_Conditions" w:history="1">
        <w:r w:rsidRPr="009456B3">
          <w:rPr>
            <w:lang w:val="en-US"/>
          </w:rPr>
          <w:t>Section 4.3</w:t>
        </w:r>
      </w:hyperlink>
      <w:r>
        <w:rPr>
          <w:lang w:val="en-US"/>
        </w:rPr>
        <w:t>. It is a direct answer in C1, a full CoT response in C2, an extracted final answer in C3, and a sampled step continuation in C4.</w:t>
      </w:r>
    </w:p>
    <w:p w14:paraId="10543F9F" w14:textId="4E669ECB" w:rsidR="009456B3" w:rsidRDefault="00716A58" w:rsidP="009456B3">
      <w:pPr>
        <w:ind w:firstLine="540"/>
        <w:rPr>
          <w:lang w:val="en-US"/>
        </w:rPr>
      </w:pPr>
      <w:r w:rsidRPr="00716A58">
        <w:rPr>
          <w:lang w:val="en-US"/>
        </w:rPr>
        <w:lastRenderedPageBreak/>
        <w:t xml:space="preserve">Semantic relations between these units are estimated with an NLI model, which classifies each ordered pair of outputs as entailment, neutral, or contradiction. Following the original formulation, these predicted relations are converted into edge weights of a semantic graph over the sampled outputs: for each pair, the two directional decisions are combined into a single weight, where each directional entailment contributes a full unit and each neutral decision contributes half a unit, while contradictions contribute nothing. A heat kernel is then computed over the graph Laplacian of this </w:t>
      </w:r>
      <w:r w:rsidRPr="00716A58">
        <w:rPr>
          <w:highlight w:val="yellow"/>
          <w:lang w:val="en-US"/>
        </w:rPr>
        <w:t>graph (Nikitin et al., 2024).</w:t>
      </w:r>
      <w:r>
        <w:rPr>
          <w:lang w:val="en-US"/>
        </w:rPr>
        <w:t xml:space="preserve"> </w:t>
      </w:r>
      <w:r w:rsidR="009456B3">
        <w:rPr>
          <w:lang w:val="en-US"/>
        </w:rPr>
        <w:t>The kernel used in the experiments is the convex combination of the heat kernel and the semantic entropy kernel,</w:t>
      </w:r>
    </w:p>
    <w:p w14:paraId="24AB21FA" w14:textId="3413B9BD" w:rsidR="009456B3" w:rsidRPr="009456B3" w:rsidRDefault="009456B3" w:rsidP="009456B3">
      <w:pPr>
        <w:ind w:firstLine="540"/>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r>
            <w:rPr>
              <w:rFonts w:ascii="Cambria Math" w:hAnsi="Cambria Math"/>
              <w:lang w:val="en-US"/>
            </w:rPr>
            <m:t>=α</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HEAT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r>
            <w:rPr>
              <w:rFonts w:ascii="Cambria Math" w:hAnsi="Cambria Math"/>
              <w:lang w:val="en-US"/>
            </w:rPr>
            <m:t>,</m:t>
          </m:r>
        </m:oMath>
      </m:oMathPara>
    </w:p>
    <w:p w14:paraId="0EFEE510" w14:textId="411271F3" w:rsidR="009456B3" w:rsidRDefault="009456B3" w:rsidP="009456B3">
      <w:pPr>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t>
            </m:r>
          </m:sub>
        </m:sSub>
      </m:oMath>
      <w:r>
        <w:rPr>
          <w:lang w:val="en-US"/>
        </w:rPr>
        <w:t xml:space="preserve"> is </w:t>
      </w:r>
      <w:r w:rsidR="002126CA">
        <w:rPr>
          <w:lang w:val="en-US"/>
        </w:rPr>
        <w:t xml:space="preserve">a likelihood-weighted-diagonal kernel induced by semantic clustering under bidirectional entailment: each block corresponds to one semantic cluster and is scaled by the estimated probability of that cluster, following the block-diagonal construction with which KLE recovers semantic entropy as a special case </w:t>
      </w:r>
      <w:r w:rsidR="002126CA" w:rsidRPr="002126CA">
        <w:rPr>
          <w:highlight w:val="yellow"/>
          <w:lang w:val="en-US"/>
        </w:rPr>
        <w:t>(Nikitin et al., 2024)</w:t>
      </w:r>
      <w:r>
        <w:rPr>
          <w:lang w:val="en-US"/>
        </w:rPr>
        <w:t>. This combined kernel is one of the variants proposed and ablated by Nikitin et al. (2024). The leng</w:t>
      </w:r>
      <w:r w:rsidR="002B5ACF">
        <w:rPr>
          <w:lang w:val="en-US"/>
        </w:rPr>
        <w:t xml:space="preserve">th </w:t>
      </w:r>
      <w:r>
        <w:rPr>
          <w:lang w:val="en-US"/>
        </w:rPr>
        <w:t xml:space="preserve">scale of the heat kernel and the mixing coefficient </w:t>
      </w:r>
      <m:oMath>
        <m:r>
          <w:rPr>
            <w:rFonts w:ascii="Cambria Math" w:hAnsi="Cambria Math"/>
            <w:lang w:val="en-US"/>
          </w:rPr>
          <m:t>α</m:t>
        </m:r>
      </m:oMath>
      <w:r w:rsidR="002B5ACF">
        <w:rPr>
          <w:lang w:val="en-US"/>
        </w:rPr>
        <w:t xml:space="preserve"> are kept at the default </w:t>
      </w:r>
      <w:proofErr w:type="gramStart"/>
      <w:r w:rsidR="002B5ACF">
        <w:rPr>
          <w:lang w:val="en-US"/>
        </w:rPr>
        <w:t xml:space="preserve">values </w:t>
      </w:r>
      <w:r>
        <w:rPr>
          <w:lang w:val="en-US"/>
        </w:rPr>
        <w:t xml:space="preserve"> </w:t>
      </w:r>
      <w:r w:rsidR="002B5ACF">
        <w:rPr>
          <w:lang w:val="en-US"/>
        </w:rPr>
        <w:t>of</w:t>
      </w:r>
      <w:proofErr w:type="gramEnd"/>
      <w:r w:rsidR="002B5ACF">
        <w:rPr>
          <w:lang w:val="en-US"/>
        </w:rPr>
        <w:t xml:space="preserve"> the reference implementation, with </w:t>
      </w:r>
      <m:oMath>
        <m:r>
          <w:rPr>
            <w:rFonts w:ascii="Cambria Math" w:hAnsi="Cambria Math"/>
            <w:lang w:val="en-US"/>
          </w:rPr>
          <m:t>t=0.3</m:t>
        </m:r>
      </m:oMath>
      <w:r w:rsidR="002B5ACF">
        <w:rPr>
          <w:lang w:val="en-US"/>
        </w:rPr>
        <w:t xml:space="preserve"> and </w:t>
      </w:r>
      <m:oMath>
        <m:r>
          <w:rPr>
            <w:rFonts w:ascii="Cambria Math" w:hAnsi="Cambria Math"/>
            <w:lang w:val="en-US"/>
          </w:rPr>
          <m:t>α</m:t>
        </m:r>
        <m:r>
          <w:rPr>
            <w:rFonts w:ascii="Cambria Math" w:hAnsi="Cambria Math"/>
            <w:lang w:val="en-US"/>
          </w:rPr>
          <m:t>=0.</m:t>
        </m:r>
        <m:r>
          <w:rPr>
            <w:rFonts w:ascii="Cambria Math" w:hAnsi="Cambria Math"/>
            <w:lang w:val="en-US"/>
          </w:rPr>
          <m:t>5</m:t>
        </m:r>
      </m:oMath>
      <w:r w:rsidR="002B5ACF">
        <w:rPr>
          <w:lang w:val="en-US"/>
        </w:rPr>
        <w:t>. Semantic clustering is performed under strict entailment, meaning that two outputs are assigned to the same cluster only if entailment holds in both directions.</w:t>
      </w:r>
    </w:p>
    <w:p w14:paraId="45C546FE" w14:textId="3F3825D6" w:rsidR="002B5ACF" w:rsidRDefault="002B5ACF" w:rsidP="002B5ACF">
      <w:pPr>
        <w:ind w:firstLine="540"/>
        <w:rPr>
          <w:lang w:val="en-US"/>
        </w:rPr>
      </w:pPr>
      <w:r>
        <w:rPr>
          <w:lang w:val="en-US"/>
        </w:rPr>
        <w:tab/>
        <w:t>The kernel is normalized to a unit-trace positive semidefinite matrix before the entropy is computed, so that it is a valid density matrix in the sense required by the definition of the von Neumann entropy (Nikitin et al., 2024). The uncertainty score of the black-box formulation is then</w:t>
      </w:r>
    </w:p>
    <w:p w14:paraId="56AE3272" w14:textId="38469922" w:rsidR="002B5ACF" w:rsidRPr="002B5ACF" w:rsidRDefault="002B5ACF" w:rsidP="002B5ACF">
      <w:pPr>
        <w:ind w:firstLine="540"/>
        <w:rPr>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r>
            <w:rPr>
              <w:rFonts w:ascii="Cambria Math" w:hAnsi="Cambria Math"/>
              <w:lang w:val="en-US"/>
            </w:rPr>
            <m:t>=VNE(</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sem).</m:t>
              </m:r>
            </m:sub>
          </m:sSub>
        </m:oMath>
      </m:oMathPara>
    </w:p>
    <w:p w14:paraId="5EB339B6" w14:textId="36171AD5" w:rsidR="002B5ACF" w:rsidRDefault="002B5ACF" w:rsidP="002B5ACF">
      <w:pPr>
        <w:ind w:firstLine="540"/>
        <w:rPr>
          <w:lang w:val="en-US"/>
        </w:rPr>
      </w:pPr>
      <w:r>
        <w:rPr>
          <w:lang w:val="en-US"/>
        </w:rPr>
        <w:t xml:space="preserve">The sampling protocol and the correctness judging procedure also follow the original work. Multiple answers are sampled at high temperature for the uncertainty computation, while an additional low temperature sample is drawn as the candidate response that is judged for correctness (Nikitin et al., 2024). The concrete sampling parameters are reported in </w:t>
      </w:r>
      <w:hyperlink w:anchor="_Hyperparameters" w:history="1">
        <w:r w:rsidRPr="002B5ACF">
          <w:rPr>
            <w:lang w:val="en-US"/>
          </w:rPr>
          <w:t>Section 5.4</w:t>
        </w:r>
      </w:hyperlink>
      <w:r>
        <w:rPr>
          <w:lang w:val="en-US"/>
        </w:rPr>
        <w:t xml:space="preserve">, and the labeling procedure is described in </w:t>
      </w:r>
      <w:hyperlink w:anchor="_Labeling_and_Evaluation" w:history="1">
        <w:r w:rsidRPr="002B5ACF">
          <w:rPr>
            <w:lang w:val="en-US"/>
          </w:rPr>
          <w:t>Section 4.5</w:t>
        </w:r>
      </w:hyperlink>
      <w:r>
        <w:rPr>
          <w:lang w:val="en-US"/>
        </w:rPr>
        <w:t>.</w:t>
      </w:r>
    </w:p>
    <w:p w14:paraId="745AB90F" w14:textId="2B215BE4" w:rsidR="002B5ACF" w:rsidRDefault="002B5ACF" w:rsidP="002B5ACF">
      <w:pPr>
        <w:ind w:firstLine="540"/>
        <w:rPr>
          <w:lang w:val="en-US"/>
        </w:rPr>
      </w:pPr>
      <w:r>
        <w:rPr>
          <w:lang w:val="en-US"/>
        </w:rPr>
        <w:t>The white-box formulation keeps the kernel entropy structure of KLE but replaces the textual semantic kernel with a kernel over internal representations. For each sampled unit, a hidden-state vector is extracted from the generating model. These vectors are then used to construct a cosine Gram matrix</w:t>
      </w:r>
    </w:p>
    <w:p w14:paraId="53305279" w14:textId="441B32FC" w:rsidR="002B5ACF" w:rsidRPr="00D63EB6" w:rsidRDefault="002B5ACF" w:rsidP="002B5ACF">
      <w:pPr>
        <w:ind w:firstLine="540"/>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j</m:t>
                      </m:r>
                    </m:sub>
                  </m:sSub>
                </m:e>
              </m:d>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e>
              </m:d>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j</m:t>
                      </m:r>
                    </m:sub>
                  </m:sSub>
                </m:e>
              </m:d>
            </m:den>
          </m:f>
          <m:r>
            <w:rPr>
              <w:rFonts w:ascii="Cambria Math" w:hAnsi="Cambria Math"/>
              <w:lang w:val="en-US"/>
            </w:rPr>
            <m:t>,</m:t>
          </m:r>
        </m:oMath>
      </m:oMathPara>
    </w:p>
    <w:p w14:paraId="2D51359F" w14:textId="10790E1D" w:rsidR="00D63EB6" w:rsidRDefault="00D63EB6" w:rsidP="00D63EB6">
      <w:pPr>
        <w:rPr>
          <w:lang w:val="en-US"/>
        </w:rPr>
      </w:pPr>
      <w:r>
        <w:rPr>
          <w:lang w:val="en-US"/>
        </w:rPr>
        <w:lastRenderedPageBreak/>
        <w:t xml:space="preserve">where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oMath>
      <w:r>
        <w:rPr>
          <w:lang w:val="en-US"/>
        </w:rPr>
        <w:t xml:space="preserve"> is the hidden-state vector of the </w:t>
      </w:r>
      <m:oMath>
        <m:sSup>
          <m:sSupPr>
            <m:ctrlPr>
              <w:rPr>
                <w:rFonts w:ascii="Cambria Math" w:hAnsi="Cambria Math"/>
                <w:i/>
                <w:lang w:val="en-US"/>
              </w:rPr>
            </m:ctrlPr>
          </m:sSupPr>
          <m:e>
            <m:r>
              <w:rPr>
                <w:rFonts w:ascii="Cambria Math" w:hAnsi="Cambria Math"/>
                <w:lang w:val="en-US"/>
              </w:rPr>
              <m:t>i</m:t>
            </m:r>
          </m:e>
          <m:sup>
            <m:r>
              <w:rPr>
                <w:rFonts w:ascii="Cambria Math" w:hAnsi="Cambria Math"/>
                <w:lang w:val="en-US"/>
              </w:rPr>
              <m:t>th</m:t>
            </m:r>
          </m:sup>
        </m:sSup>
      </m:oMath>
      <w:r>
        <w:rPr>
          <w:lang w:val="en-US"/>
        </w:rPr>
        <w:t xml:space="preserve"> sampled unit. The matrix </w:t>
      </w:r>
      <m:oMath>
        <m:r>
          <w:rPr>
            <w:rFonts w:ascii="Cambria Math" w:hAnsi="Cambria Math"/>
            <w:lang w:val="en-US"/>
          </w:rPr>
          <m:t>K</m:t>
        </m:r>
      </m:oMath>
      <w:r>
        <w:rPr>
          <w:lang w:val="en-US"/>
        </w:rPr>
        <w:t xml:space="preserve"> is positive semidefinite by construction, but its trace equals </w:t>
      </w:r>
      <m:oMath>
        <m:r>
          <w:rPr>
            <w:rFonts w:ascii="Cambria Math" w:hAnsi="Cambria Math"/>
            <w:lang w:val="en-US"/>
          </w:rPr>
          <m:t>N</m:t>
        </m:r>
      </m:oMath>
      <w:r>
        <w:rPr>
          <w:lang w:val="en-US"/>
        </w:rPr>
        <w:t xml:space="preserve"> rather than one. Therefore, it is normalized to unit trace with the same normalization routine that is used in the black-box case, and the uncertainty score is computed as </w:t>
      </w:r>
    </w:p>
    <w:p w14:paraId="3973F2BC" w14:textId="6DA0FE11" w:rsidR="00D63EB6" w:rsidRPr="00D63EB6" w:rsidRDefault="00D63EB6" w:rsidP="00D63EB6">
      <w:pPr>
        <w:rPr>
          <w:lang w:val="en-US"/>
        </w:rPr>
      </w:pPr>
      <m:oMathPara>
        <m:oMath>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r>
            <w:rPr>
              <w:rFonts w:ascii="Cambria Math" w:hAnsi="Cambria Math"/>
              <w:lang w:val="en-US"/>
            </w:rPr>
            <m:t>=VNE</m:t>
          </m:r>
          <m:d>
            <m:dPr>
              <m:ctrlPr>
                <w:rPr>
                  <w:rFonts w:ascii="Cambria Math" w:hAnsi="Cambria Math"/>
                  <w:i/>
                  <w:lang w:val="en-US"/>
                </w:rPr>
              </m:ctrlPr>
            </m:dPr>
            <m:e>
              <m:r>
                <w:rPr>
                  <w:rFonts w:ascii="Cambria Math" w:hAnsi="Cambria Math"/>
                  <w:lang w:val="en-US"/>
                </w:rPr>
                <m:t>K</m:t>
              </m:r>
            </m:e>
          </m:d>
          <m:r>
            <w:rPr>
              <w:rFonts w:ascii="Cambria Math" w:hAnsi="Cambria Math"/>
              <w:lang w:val="en-US"/>
            </w:rPr>
            <m:t>.</m:t>
          </m:r>
        </m:oMath>
      </m:oMathPara>
    </w:p>
    <w:p w14:paraId="17C263CE" w14:textId="6B459348" w:rsidR="00D63EB6" w:rsidRDefault="00D63EB6" w:rsidP="00D63EB6">
      <w:pPr>
        <w:ind w:firstLine="540"/>
        <w:rPr>
          <w:lang w:val="en-US"/>
        </w:rPr>
      </w:pPr>
      <w:r>
        <w:rPr>
          <w:lang w:val="en-US"/>
        </w:rPr>
        <w:t xml:space="preserve">The layer from which the hidden states are taken, the pooling strategy, and the granularity of the extracted span depend on the experimental condition </w:t>
      </w:r>
      <w:r w:rsidR="007520A6">
        <w:rPr>
          <w:lang w:val="en-US"/>
        </w:rPr>
        <w:t xml:space="preserve">and </w:t>
      </w:r>
      <w:r>
        <w:rPr>
          <w:lang w:val="en-US"/>
        </w:rPr>
        <w:t xml:space="preserve">are specified in </w:t>
      </w:r>
      <w:hyperlink w:anchor="_White-Box_and_Black-Box" w:history="1">
        <w:r w:rsidRPr="00D63EB6">
          <w:rPr>
            <w:lang w:val="en-US"/>
          </w:rPr>
          <w:t>Section 4.4</w:t>
        </w:r>
      </w:hyperlink>
      <w:r>
        <w:rPr>
          <w:lang w:val="en-US"/>
        </w:rPr>
        <w:t xml:space="preserve">. </w:t>
      </w:r>
    </w:p>
    <w:p w14:paraId="0E3C76EF" w14:textId="20B80A6F" w:rsidR="00D63EB6" w:rsidRDefault="00D63EB6" w:rsidP="00D63EB6">
      <w:pPr>
        <w:ind w:firstLine="540"/>
        <w:rPr>
          <w:lang w:val="en-US"/>
        </w:rPr>
      </w:pPr>
      <w:r>
        <w:rPr>
          <w:lang w:val="en-US"/>
        </w:rPr>
        <w:t xml:space="preserve">The white-box formulation is not part of the original KLE method and should not be understood as a reproduction of it. In KLE, the kernel encodes semantic relations between generated texts, estimated by an external NLI model over the output space. In the white-box formulation used here, the kernel encodes geometric similarity between internal activations of the generating model itself. Only the kernel-entropy principle is transferred, the source of similarity signal is different. The general motivation for using internal representations as hallucination related signals is supported by prior work on internal-state-based detection </w:t>
      </w:r>
      <w:r w:rsidRPr="00D63EB6">
        <w:rPr>
          <w:highlight w:val="yellow"/>
          <w:lang w:val="en-US"/>
        </w:rPr>
        <w:t xml:space="preserve">(Azaria and Mitchell, 2023; Su et al., 2024; </w:t>
      </w:r>
      <w:proofErr w:type="spellStart"/>
      <w:r w:rsidRPr="00D63EB6">
        <w:rPr>
          <w:highlight w:val="yellow"/>
          <w:lang w:val="en-US"/>
        </w:rPr>
        <w:t>Sriramanan</w:t>
      </w:r>
      <w:proofErr w:type="spellEnd"/>
      <w:r w:rsidRPr="00D63EB6">
        <w:rPr>
          <w:highlight w:val="yellow"/>
          <w:lang w:val="en-US"/>
        </w:rPr>
        <w:t xml:space="preserve"> et al., 2024)</w:t>
      </w:r>
      <w:r>
        <w:rPr>
          <w:lang w:val="en-US"/>
        </w:rPr>
        <w:t>. However, the specific kernel formulation used in this thesis is part of the thesis implementation rather than a reproduction of these methods.</w:t>
      </w:r>
    </w:p>
    <w:p w14:paraId="60E78E6A" w14:textId="6C7BCC2D" w:rsidR="00085C22" w:rsidRPr="00D63EB6" w:rsidRDefault="00085C22" w:rsidP="007520A6">
      <w:pPr>
        <w:ind w:firstLine="540"/>
        <w:rPr>
          <w:lang w:val="en-US"/>
        </w:rPr>
      </w:pPr>
      <w:r>
        <w:rPr>
          <w:lang w:val="en-US"/>
        </w:rPr>
        <w:t xml:space="preserve">For </w:t>
      </w:r>
      <w:r w:rsidR="007520A6">
        <w:rPr>
          <w:lang w:val="en-US"/>
        </w:rPr>
        <w:t xml:space="preserve">the </w:t>
      </w:r>
      <w:r>
        <w:rPr>
          <w:lang w:val="en-US"/>
        </w:rPr>
        <w:t xml:space="preserve">remainder of the thesis, the term “uncertainty score” refers to the scalar </w:t>
      </w:r>
      <w:proofErr w:type="gramStart"/>
      <w:r>
        <w:rPr>
          <w:lang w:val="en-US"/>
        </w:rPr>
        <w:t>entropy based</w:t>
      </w:r>
      <w:proofErr w:type="gramEnd"/>
      <w:r>
        <w:rPr>
          <w:lang w:val="en-US"/>
        </w:rPr>
        <w:t xml:space="preserve"> score produced by a given condition. When the score is computed from a textual semantic kernel, it is referred to as a KLE score. When it is computed from hidden-state Gram matrix, it is referred to as a hidden-state kernel entropy score. This terminology is used consistently in order to avoid treating the white-box formulations as identical to the original KLE method.</w:t>
      </w:r>
    </w:p>
    <w:p w14:paraId="3A31378D" w14:textId="1AB20CEA" w:rsidR="002066DD" w:rsidRDefault="008E1782" w:rsidP="00FD5A87">
      <w:pPr>
        <w:pStyle w:val="Heading2"/>
        <w:rPr>
          <w:lang w:val="en-US"/>
        </w:rPr>
      </w:pPr>
      <w:bookmarkStart w:id="46" w:name="_Experimental_Conditions"/>
      <w:bookmarkStart w:id="47" w:name="_Toc235797190"/>
      <w:bookmarkEnd w:id="46"/>
      <w:r>
        <w:rPr>
          <w:lang w:val="en-US"/>
        </w:rPr>
        <w:t>Experimental Conditions</w:t>
      </w:r>
      <w:bookmarkEnd w:id="47"/>
    </w:p>
    <w:p w14:paraId="566407DA" w14:textId="7CBFF728" w:rsidR="00FE44FD" w:rsidRPr="00FE44FD" w:rsidRDefault="00FE44FD" w:rsidP="00FE44FD">
      <w:pPr>
        <w:ind w:firstLine="576"/>
        <w:rPr>
          <w:lang w:val="en-US"/>
        </w:rPr>
      </w:pPr>
      <w:r w:rsidRPr="00FE44FD">
        <w:rPr>
          <w:lang w:val="en-US"/>
        </w:rPr>
        <w:t xml:space="preserve">This thesis considers four experimental settings, varying the structure of the model output and the granularity of the uncertainty computation, to assess the ability to detect hallucinations. The motivation for this design is to account for uncertainty over meaning and not just for lexical variation </w:t>
      </w:r>
      <w:r w:rsidR="00234F40" w:rsidRPr="00234F40">
        <w:rPr>
          <w:highlight w:val="yellow"/>
          <w:lang w:val="en-US"/>
        </w:rPr>
        <w:t>(Kuhn et al., 2023)</w:t>
      </w:r>
      <w:r w:rsidR="00234F40">
        <w:rPr>
          <w:lang w:val="en-US"/>
        </w:rPr>
        <w:t xml:space="preserve"> </w:t>
      </w:r>
      <w:r w:rsidRPr="00FE44FD">
        <w:rPr>
          <w:lang w:val="en-US"/>
        </w:rPr>
        <w:t>in free-form language generation. To solve this problem, Kernel Language Entropy (KLE) builds a semantic similarity kernel from sampled output of models and computes the uncertainty based on the von Neumann entropy of the constructed kernel</w:t>
      </w:r>
      <w:r w:rsidR="00234F40">
        <w:rPr>
          <w:lang w:val="en-US"/>
        </w:rPr>
        <w:t xml:space="preserve"> </w:t>
      </w:r>
      <w:r w:rsidR="00234F40" w:rsidRPr="00234F40">
        <w:rPr>
          <w:highlight w:val="yellow"/>
          <w:lang w:val="en-US"/>
        </w:rPr>
        <w:t>(Nikitin et al., 2024)</w:t>
      </w:r>
      <w:r w:rsidRPr="00FE44FD">
        <w:rPr>
          <w:lang w:val="en-US"/>
        </w:rPr>
        <w:t>. With the addition of chain-of-thought (CoT) prompting, however, the model output is no longer limited to a single answer. Rather, it contains intermediate reasoning steps before the final answer that can alter the semantics of the output and the internal signals for the hallucination detection</w:t>
      </w:r>
      <w:r w:rsidR="00234F40">
        <w:rPr>
          <w:lang w:val="en-US"/>
        </w:rPr>
        <w:t xml:space="preserve"> </w:t>
      </w:r>
      <w:r w:rsidR="00234F40" w:rsidRPr="00234F40">
        <w:rPr>
          <w:highlight w:val="yellow"/>
          <w:lang w:val="en-US"/>
        </w:rPr>
        <w:t>(Cheng et al., 2025)</w:t>
      </w:r>
      <w:r w:rsidRPr="00FE44FD">
        <w:rPr>
          <w:lang w:val="en-US"/>
        </w:rPr>
        <w:t>.</w:t>
      </w:r>
      <w:r w:rsidR="00234F40">
        <w:rPr>
          <w:lang w:val="en-US"/>
        </w:rPr>
        <w:t xml:space="preserve"> </w:t>
      </w:r>
    </w:p>
    <w:p w14:paraId="252662A1" w14:textId="15EB5FFB" w:rsidR="00FE44FD" w:rsidRPr="00FE44FD" w:rsidRDefault="00FE44FD" w:rsidP="00FE44FD">
      <w:pPr>
        <w:ind w:firstLine="576"/>
        <w:rPr>
          <w:lang w:val="en-US"/>
        </w:rPr>
      </w:pPr>
      <w:r w:rsidRPr="00FE44FD">
        <w:rPr>
          <w:lang w:val="en-US"/>
        </w:rPr>
        <w:lastRenderedPageBreak/>
        <w:t>Therefore, the four conditions are structured in a way that they isolate different uncertainty sources, both under standard and CoT prompting. The uncertainty is calculated on the direct answer samples at C1, which is the no-</w:t>
      </w:r>
      <w:proofErr w:type="spellStart"/>
      <w:r w:rsidRPr="00FE44FD">
        <w:rPr>
          <w:lang w:val="en-US"/>
        </w:rPr>
        <w:t>CoT</w:t>
      </w:r>
      <w:proofErr w:type="spellEnd"/>
      <w:r w:rsidRPr="00FE44FD">
        <w:rPr>
          <w:lang w:val="en-US"/>
        </w:rPr>
        <w:t xml:space="preserve"> baseline. In C2, the entire chain of generated reasoning is considered one uncertainty object, and CoT prompting is applied. C3 continues to prompt CoT but only calculates the uncertainty of the final answers, rather than the uncertainty of the reasoning text. C4 presents a step-wise variant of hidden-state kernel entropy whose uncertainty is calculated at the step-wise level, and then the results are combined to form a score for the response. This condition builds on the kernel-entropy concept from output-level semantic similarity to internal-state variability in reasoning.</w:t>
      </w:r>
    </w:p>
    <w:p w14:paraId="3A1842C6" w14:textId="1500262B" w:rsidR="00FE44FD" w:rsidRPr="00FE44FD" w:rsidRDefault="00FE44FD" w:rsidP="00FE44FD">
      <w:pPr>
        <w:ind w:firstLine="576"/>
        <w:rPr>
          <w:lang w:val="en-US"/>
        </w:rPr>
      </w:pPr>
      <w:r w:rsidRPr="00FE44FD">
        <w:rPr>
          <w:lang w:val="en-US"/>
        </w:rPr>
        <w:t xml:space="preserve">This experimental design enables a comparison of the </w:t>
      </w:r>
      <w:r w:rsidR="00234F40">
        <w:rPr>
          <w:lang w:val="en-US"/>
        </w:rPr>
        <w:t>four</w:t>
      </w:r>
      <w:r w:rsidRPr="00FE44FD">
        <w:rPr>
          <w:lang w:val="en-US"/>
        </w:rPr>
        <w:t xml:space="preserve"> levels of answer-level, reasoning-level, final-answer-level,</w:t>
      </w:r>
      <w:r w:rsidR="00234F40">
        <w:rPr>
          <w:lang w:val="en-US"/>
        </w:rPr>
        <w:t xml:space="preserve"> and step-level</w:t>
      </w:r>
      <w:r w:rsidRPr="00FE44FD">
        <w:rPr>
          <w:lang w:val="en-US"/>
        </w:rPr>
        <w:t xml:space="preserve"> and two levels of uncertainty estimation. It also serves as an important step towards the overall objective of the present thesis: to investigate whether KLE-style uncertainty holds true with CoT prompting and whether a more granular step-wise formulation can extract indicators of hallucination that might be masked when the entire reasoning chain is considered one output.</w:t>
      </w:r>
    </w:p>
    <w:p w14:paraId="1AC138B4" w14:textId="23B4EC7E" w:rsidR="008E1782" w:rsidRDefault="005F5C2B" w:rsidP="008302B6">
      <w:pPr>
        <w:pStyle w:val="Heading3"/>
        <w:spacing w:line="360" w:lineRule="auto"/>
        <w:rPr>
          <w:lang w:val="en-US"/>
        </w:rPr>
      </w:pPr>
      <w:bookmarkStart w:id="48" w:name="_Toc235797191"/>
      <w:r w:rsidRPr="002F128C">
        <w:rPr>
          <w:lang w:val="en-US"/>
        </w:rPr>
        <w:t>C1: Standard Prompting with KLE</w:t>
      </w:r>
      <w:bookmarkEnd w:id="48"/>
    </w:p>
    <w:p w14:paraId="76C6284D" w14:textId="7DE979D3" w:rsidR="00234F40" w:rsidRDefault="00234F40" w:rsidP="008302B6">
      <w:pPr>
        <w:ind w:firstLine="540"/>
        <w:rPr>
          <w:lang w:val="en-US"/>
        </w:rPr>
      </w:pPr>
      <w:r>
        <w:rPr>
          <w:lang w:val="en-US"/>
        </w:rPr>
        <w:t>C1 represents</w:t>
      </w:r>
      <w:r w:rsidR="0035084A">
        <w:rPr>
          <w:lang w:val="en-US"/>
        </w:rPr>
        <w:t xml:space="preserve"> the baseline condition of the experimental design. In this setting, the model is prompted to answer the question directly, without being asked to produce reasoning steps. This condition aims to measure how KLE performs when the model output consists only of direct answer samples. It provides the reference point against which the CoT-based conditions are compared.</w:t>
      </w:r>
    </w:p>
    <w:p w14:paraId="41BDDE9E" w14:textId="77777777" w:rsidR="00245F13" w:rsidRPr="00245F13" w:rsidRDefault="0035084A" w:rsidP="0035084A">
      <w:pPr>
        <w:ind w:firstLine="540"/>
        <w:rPr>
          <w:lang w:val="en-US"/>
        </w:rPr>
      </w:pPr>
      <w:r>
        <w:rPr>
          <w:lang w:val="en-US"/>
        </w:rPr>
        <w:t xml:space="preserve">Given an input question </w:t>
      </w:r>
      <m:oMath>
        <m:r>
          <w:rPr>
            <w:rFonts w:ascii="Cambria Math" w:hAnsi="Cambria Math"/>
            <w:lang w:val="en-US"/>
          </w:rPr>
          <m:t>x</m:t>
        </m:r>
      </m:oMath>
      <w:r>
        <w:rPr>
          <w:lang w:val="en-US"/>
        </w:rPr>
        <w:t xml:space="preserve">, the model generates a set of </w:t>
      </w:r>
      <m:oMath>
        <m:r>
          <w:rPr>
            <w:rFonts w:ascii="Cambria Math" w:hAnsi="Cambria Math"/>
            <w:lang w:val="en-US"/>
          </w:rPr>
          <m:t>N</m:t>
        </m:r>
      </m:oMath>
      <w:r>
        <w:rPr>
          <w:lang w:val="en-US"/>
        </w:rPr>
        <w:t xml:space="preserve"> sampled answers:</w:t>
      </w:r>
    </w:p>
    <w:p w14:paraId="50E848A0" w14:textId="2EC4319F" w:rsidR="00245F13" w:rsidRDefault="00000000" w:rsidP="00245F13">
      <w:pPr>
        <w:ind w:firstLine="540"/>
        <w:jc w:val="center"/>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sub>
        </m:sSub>
        <m:r>
          <w:rPr>
            <w:rFonts w:ascii="Cambria Math" w:hAnsi="Cambria Math"/>
            <w:lang w:val="en-US"/>
          </w:rPr>
          <m:t>}</m:t>
        </m:r>
      </m:oMath>
      <w:r w:rsidR="0035084A">
        <w:rPr>
          <w:lang w:val="en-US"/>
        </w:rPr>
        <w:t>.</w:t>
      </w:r>
    </w:p>
    <w:p w14:paraId="3CDB60A5" w14:textId="77777777" w:rsidR="00C7143B" w:rsidRPr="00C7143B" w:rsidRDefault="0035084A" w:rsidP="00C7143B">
      <w:pPr>
        <w:ind w:firstLine="540"/>
        <w:rPr>
          <w:lang w:val="en-US"/>
        </w:rPr>
      </w:pPr>
      <w:r>
        <w:rPr>
          <w:lang w:val="en-US"/>
        </w:rPr>
        <w:t xml:space="preserve">Each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lang w:val="en-US"/>
        </w:rPr>
        <w:t xml:space="preserve"> is a short answer sampled from the model under the same standard prompt. </w:t>
      </w:r>
      <w:r w:rsidR="00C7143B" w:rsidRPr="00C7143B">
        <w:rPr>
          <w:lang w:val="en-US"/>
        </w:rPr>
        <w:t>The uncertainty score is computed over these answer samples in both formulations, so that the two formulations differ only in the signal from which the kernel is constructed.</w:t>
      </w:r>
    </w:p>
    <w:p w14:paraId="471762B2" w14:textId="60A45266" w:rsidR="00C7143B" w:rsidRPr="00C7143B" w:rsidRDefault="00C7143B" w:rsidP="00C7143B">
      <w:pPr>
        <w:ind w:firstLine="540"/>
        <w:rPr>
          <w:lang w:val="en-US"/>
        </w:rPr>
      </w:pPr>
      <w:r w:rsidRPr="00C7143B">
        <w:rPr>
          <w:lang w:val="en-US"/>
        </w:rPr>
        <w:t xml:space="preserve">In the white-box formulation, hidden states are taken from the 16th transformer layer and mean-pooled over the answer token span of each sample, yielding one vector per sampled answer. These vectors are used to construct a cosine Gram matrix, which is normalized to unit trace, and the uncertainty score is computed as its von Neumann entropy </w:t>
      </w:r>
      <w:hyperlink w:anchor="_White-Box_and_Black-Box" w:history="1">
        <w:r w:rsidRPr="00C7143B">
          <w:rPr>
            <w:lang w:val="en-US"/>
          </w:rPr>
          <w:t>(Section 4.4).</w:t>
        </w:r>
      </w:hyperlink>
    </w:p>
    <w:p w14:paraId="4B7F7C01" w14:textId="77777777" w:rsidR="00C7143B" w:rsidRDefault="00C7143B" w:rsidP="00C7143B">
      <w:pPr>
        <w:ind w:firstLine="540"/>
        <w:rPr>
          <w:lang w:val="en-US"/>
        </w:rPr>
      </w:pPr>
      <w:r w:rsidRPr="00C7143B">
        <w:rPr>
          <w:lang w:val="en-US"/>
        </w:rPr>
        <w:t>In the black-box formulation, KLE constructs a semantic similarity kernel over the sampled answers and computes the uncertainty as the von Neumann entropy of this kernel (Nikitin et al., 2024). The resulting kernel entropy is low when the sampled answers are semantically similar or equivalent. Conversely, if the model produces semantically diverse or conflicting answers, the entropy increases, which indicates higher uncertainty.</w:t>
      </w:r>
    </w:p>
    <w:p w14:paraId="043008C8" w14:textId="69285631" w:rsidR="00D3537B" w:rsidRDefault="00D3537B" w:rsidP="00C7143B">
      <w:pPr>
        <w:ind w:firstLine="540"/>
        <w:rPr>
          <w:lang w:val="en-US"/>
        </w:rPr>
      </w:pPr>
      <w:r>
        <w:rPr>
          <w:lang w:val="en-US"/>
        </w:rPr>
        <w:lastRenderedPageBreak/>
        <w:t>This condition follows the assumption that hallucinated or incorrect answers are more likely to occur when the model is uncertain about the semantic content of its response. For example, if the model repeatedly samples different date</w:t>
      </w:r>
      <w:r w:rsidR="005664FF">
        <w:rPr>
          <w:lang w:val="en-US"/>
        </w:rPr>
        <w:t>s</w:t>
      </w:r>
      <w:r>
        <w:rPr>
          <w:lang w:val="en-US"/>
        </w:rPr>
        <w:t xml:space="preserve">, entities or explanations for the same question, the resulting answer set reflects semantic instability. KLE is designed to capture this instability more directly than token-level probability or lexical variation, because it measures uncertainty over the meanings of generated outputs rather than over their surface forms. </w:t>
      </w:r>
    </w:p>
    <w:p w14:paraId="453E8FE6" w14:textId="0F8DFD29" w:rsidR="00D43172" w:rsidRPr="00234F40" w:rsidRDefault="00D43172" w:rsidP="0035084A">
      <w:pPr>
        <w:ind w:firstLine="540"/>
        <w:rPr>
          <w:lang w:val="en-US"/>
        </w:rPr>
      </w:pPr>
      <w:r>
        <w:rPr>
          <w:lang w:val="en-US"/>
        </w:rPr>
        <w:t xml:space="preserve">C1 is intentionally kept simple. It does not include CoT prompting, final-answer extraction or step-wise analysis. The sampled output itself is the direct answer, and the uncertainty score is computed at the answer level. Any prompting or calculation improvements will be observed in later conditions. If CoT prompting improves </w:t>
      </w:r>
      <w:r w:rsidR="0028133D">
        <w:rPr>
          <w:lang w:val="en-US"/>
        </w:rPr>
        <w:t>answer accuracy but weakens hallucination detection performance, this should be observed by comparing C2 and C3 against C1. Similarly, if the step-wise formulation in C4 provides improvement in hallucination detection under CoT, it should outperform the uncertainty signal in C2 condition.</w:t>
      </w:r>
    </w:p>
    <w:p w14:paraId="33593F21" w14:textId="1DD7B973" w:rsidR="004722FC" w:rsidRDefault="004722FC" w:rsidP="008302B6">
      <w:pPr>
        <w:pStyle w:val="Heading3"/>
        <w:spacing w:line="360" w:lineRule="auto"/>
        <w:rPr>
          <w:lang w:val="en-US"/>
        </w:rPr>
      </w:pPr>
      <w:bookmarkStart w:id="49" w:name="_Toc235797192"/>
      <w:r w:rsidRPr="002F128C">
        <w:rPr>
          <w:lang w:val="en-US"/>
        </w:rPr>
        <w:t>C2: Holistic CoT-Level KLE</w:t>
      </w:r>
      <w:bookmarkEnd w:id="49"/>
    </w:p>
    <w:p w14:paraId="03F503CA" w14:textId="41C56E24" w:rsidR="00A765E2" w:rsidRDefault="00A765E2" w:rsidP="008302B6">
      <w:pPr>
        <w:ind w:firstLine="540"/>
        <w:rPr>
          <w:lang w:val="en-US"/>
        </w:rPr>
      </w:pPr>
      <w:r w:rsidRPr="00A765E2">
        <w:rPr>
          <w:lang w:val="en-US"/>
        </w:rPr>
        <w:t xml:space="preserve">C2 extends C1 by applying zero-shot </w:t>
      </w:r>
      <w:r>
        <w:rPr>
          <w:lang w:val="en-US"/>
        </w:rPr>
        <w:t>CoT</w:t>
      </w:r>
      <w:r w:rsidRPr="00A765E2">
        <w:rPr>
          <w:lang w:val="en-US"/>
        </w:rPr>
        <w:t xml:space="preserve"> prompting while keeping the uncertainty computation holistic. In this condition, the model is no longer prompted to produce only a short direct answer. Instead, it is prompted with the task-agnostic reasoning trigger “Let’s think step by step,” without providing any worked examples. This follows the Zero-shot-CoT prompting approach introduced by </w:t>
      </w:r>
      <w:r w:rsidRPr="00A765E2">
        <w:rPr>
          <w:highlight w:val="yellow"/>
          <w:lang w:val="en-US"/>
        </w:rPr>
        <w:t>Kojima et al. (2022)</w:t>
      </w:r>
      <w:r w:rsidRPr="00A765E2">
        <w:rPr>
          <w:lang w:val="en-US"/>
        </w:rPr>
        <w:t>, where step-by-step reasoning is elicited through a simple prompt rather than through few-shot demonstrations. As a result, each sampled output contains intermediate reasoning text together with the final answer.</w:t>
      </w:r>
    </w:p>
    <w:p w14:paraId="482945CD" w14:textId="7EC26DA3" w:rsidR="006831CA" w:rsidRDefault="006831CA" w:rsidP="006831CA">
      <w:pPr>
        <w:ind w:firstLine="540"/>
        <w:rPr>
          <w:lang w:val="en-US"/>
        </w:rPr>
      </w:pPr>
      <w:r>
        <w:rPr>
          <w:lang w:val="en-US"/>
        </w:rPr>
        <w:t xml:space="preserve">Formally, for a question </w:t>
      </w:r>
      <m:oMath>
        <m:r>
          <w:rPr>
            <w:rFonts w:ascii="Cambria Math" w:hAnsi="Cambria Math"/>
            <w:lang w:val="en-US"/>
          </w:rPr>
          <m:t>x</m:t>
        </m:r>
      </m:oMath>
      <w:r>
        <w:rPr>
          <w:lang w:val="en-US"/>
        </w:rPr>
        <w:t xml:space="preserve">, the model generates a set of </w:t>
      </w:r>
      <m:oMath>
        <m:r>
          <w:rPr>
            <w:rFonts w:ascii="Cambria Math" w:hAnsi="Cambria Math"/>
            <w:lang w:val="en-US"/>
          </w:rPr>
          <m:t>N</m:t>
        </m:r>
      </m:oMath>
      <w:r>
        <w:rPr>
          <w:lang w:val="en-US"/>
        </w:rPr>
        <w:t xml:space="preserve"> CoT responses: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x</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N</m:t>
                </m:r>
              </m:sub>
            </m:sSub>
          </m:e>
        </m:d>
        <m:r>
          <w:rPr>
            <w:rFonts w:ascii="Cambria Math" w:hAnsi="Cambria Math"/>
            <w:lang w:val="en-US"/>
          </w:rPr>
          <m:t>.</m:t>
        </m:r>
      </m:oMath>
      <w:r>
        <w:rPr>
          <w:lang w:val="en-US"/>
        </w:rPr>
        <w:t xml:space="preserve"> Here each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oMath>
      <w:r>
        <w:rPr>
          <w:lang w:val="en-US"/>
        </w:rPr>
        <w:t xml:space="preserve"> represents one complete generated chain, including the reasoning process and the final answer. Unlike C3, final-answer is not extracted in this condition. The whole generated chain is used as a single output unit for uncertainty quantification.</w:t>
      </w:r>
    </w:p>
    <w:p w14:paraId="75BF5348" w14:textId="210CD5B0" w:rsidR="006831CA" w:rsidRDefault="00C7143B" w:rsidP="00C7143B">
      <w:pPr>
        <w:ind w:firstLine="540"/>
        <w:rPr>
          <w:lang w:val="en-US"/>
        </w:rPr>
      </w:pPr>
      <w:r w:rsidRPr="00C7143B">
        <w:rPr>
          <w:lang w:val="en-US"/>
        </w:rPr>
        <w:t xml:space="preserve">In the white-box formulation, the uncertainty is computed from the internal representations of the full CoT responses. For each sampled response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oMath>
      <w:r>
        <w:rPr>
          <w:lang w:val="en-US"/>
        </w:rPr>
        <w:t xml:space="preserve"> </w:t>
      </w:r>
      <w:r w:rsidRPr="00C7143B">
        <w:rPr>
          <w:lang w:val="en-US"/>
        </w:rPr>
        <w:t xml:space="preserve">hidden states are taken from the 16th transformer layer and mean-pooled over the full generated chain to obtain one vector per sample. These vectors are used to construct a cosine Gram matrix, which is normalized to unit trace before its von Neumann entropy is computed as the uncertainty score </w:t>
      </w:r>
      <w:hyperlink w:anchor="_White-Box_and_Black-Box" w:history="1">
        <w:r w:rsidRPr="00C7143B">
          <w:rPr>
            <w:lang w:val="en-US"/>
          </w:rPr>
          <w:t>(Section 4.4).</w:t>
        </w:r>
      </w:hyperlink>
      <w:r>
        <w:rPr>
          <w:lang w:val="en-US"/>
        </w:rPr>
        <w:t xml:space="preserve"> </w:t>
      </w:r>
      <w:r w:rsidR="002914FD">
        <w:rPr>
          <w:lang w:val="en-US"/>
        </w:rPr>
        <w:t xml:space="preserve">In the black-box version, the same principle is applied without accessing internal layers. So, complete reasoning chains are used to construct the semantic similarity kernel. Then, uncertainty score is computed as the von Neumann entropy of this kernel, following the general KLE principle of measuring uncertainty from semantic relationship over sampled outputs </w:t>
      </w:r>
      <w:r w:rsidR="002914FD" w:rsidRPr="002914FD">
        <w:rPr>
          <w:highlight w:val="yellow"/>
          <w:lang w:val="en-US"/>
        </w:rPr>
        <w:t>(Nikitin et al., 2024)</w:t>
      </w:r>
    </w:p>
    <w:p w14:paraId="06502D55" w14:textId="09716912" w:rsidR="002914FD" w:rsidRDefault="00111C22" w:rsidP="006831CA">
      <w:pPr>
        <w:ind w:firstLine="540"/>
        <w:rPr>
          <w:lang w:val="en-US"/>
        </w:rPr>
      </w:pPr>
      <w:r>
        <w:rPr>
          <w:lang w:val="en-US"/>
        </w:rPr>
        <w:lastRenderedPageBreak/>
        <w:t xml:space="preserve">C2 aims to test how KLE works under CoT prompting. If hallucinated answers are associated with unstable or inconsistent reasoning paths, then measuring uncertainty across full chains may help detect them. However, this condition also </w:t>
      </w:r>
      <w:r w:rsidR="00D50C14">
        <w:rPr>
          <w:lang w:val="en-US"/>
        </w:rPr>
        <w:t xml:space="preserve">has a potential source of noise. </w:t>
      </w:r>
      <w:r w:rsidR="00D50C14" w:rsidRPr="00D50C14">
        <w:rPr>
          <w:lang w:val="en-US"/>
        </w:rPr>
        <w:t>Even when the final responses are semantically comparable, differences in the intermediate explanations can affect the score since the generated answer contains both the final answer and the reasoning text. On the other hand, a model could generate reasoning that appears clear but ultimately leads to a wrong conclusion.</w:t>
      </w:r>
    </w:p>
    <w:p w14:paraId="29DB0C35" w14:textId="30CCBC36" w:rsidR="00A50C5D" w:rsidRDefault="00A50C5D" w:rsidP="006831CA">
      <w:pPr>
        <w:ind w:firstLine="540"/>
        <w:rPr>
          <w:lang w:val="en-US"/>
        </w:rPr>
      </w:pPr>
      <w:r>
        <w:rPr>
          <w:lang w:val="en-US"/>
        </w:rPr>
        <w:t>This concern is consistent with recent evidence that CoT prompting can alter hallucination related signals Cheng et al</w:t>
      </w:r>
      <w:r w:rsidR="007520A6">
        <w:rPr>
          <w:lang w:val="en-US"/>
        </w:rPr>
        <w:t>.,</w:t>
      </w:r>
      <w:r>
        <w:rPr>
          <w:lang w:val="en-US"/>
        </w:rPr>
        <w:t xml:space="preserve"> (2025) report that CoT prompting can improve task performance and accuracy while reducing hallucination detection methods accuracy by changing score distributions, internal states, and confidence-related signals. In this thesis, C2 </w:t>
      </w:r>
      <w:r w:rsidR="007520A6">
        <w:rPr>
          <w:lang w:val="en-US"/>
        </w:rPr>
        <w:t>addresses</w:t>
      </w:r>
      <w:r>
        <w:rPr>
          <w:lang w:val="en-US"/>
        </w:rPr>
        <w:t xml:space="preserve"> this issue </w:t>
      </w:r>
      <w:r w:rsidR="007520A6">
        <w:rPr>
          <w:lang w:val="en-US"/>
        </w:rPr>
        <w:t>by</w:t>
      </w:r>
      <w:r>
        <w:rPr>
          <w:lang w:val="en-US"/>
        </w:rPr>
        <w:t xml:space="preserve"> </w:t>
      </w:r>
      <w:r w:rsidR="007520A6">
        <w:rPr>
          <w:lang w:val="en-US"/>
        </w:rPr>
        <w:t>asking</w:t>
      </w:r>
      <w:r>
        <w:rPr>
          <w:lang w:val="en-US"/>
        </w:rPr>
        <w:t xml:space="preserve"> whether KLE remains reliable when the CoT is applied and the complete reasoning chain is treated as one semantic object.</w:t>
      </w:r>
    </w:p>
    <w:p w14:paraId="56D46737" w14:textId="1A5A6C9D" w:rsidR="00A50C5D" w:rsidRPr="006831CA" w:rsidRDefault="00A50C5D" w:rsidP="008302B6">
      <w:pPr>
        <w:ind w:firstLine="540"/>
        <w:rPr>
          <w:lang w:val="en-US"/>
        </w:rPr>
      </w:pPr>
      <w:r>
        <w:rPr>
          <w:lang w:val="en-US"/>
        </w:rPr>
        <w:t xml:space="preserve">Therefore, C2 functions as the holistic CoT condition. So, comparison with C1 shows the effect of CoT prompting on hallucination rate and performance of KLE. Its comparison with C3 shows whether extracting final answer improves performance of hallucination detection method. Finally, its comparison with C4 helps evaluate whether step-wise uncertainty provides a more localized signal </w:t>
      </w:r>
      <w:r w:rsidR="005664FF">
        <w:rPr>
          <w:lang w:val="en-US"/>
        </w:rPr>
        <w:t>than</w:t>
      </w:r>
      <w:r>
        <w:rPr>
          <w:lang w:val="en-US"/>
        </w:rPr>
        <w:t xml:space="preserve"> treating the entire chain as a single output.</w:t>
      </w:r>
    </w:p>
    <w:p w14:paraId="5B79794E" w14:textId="086BC3E9" w:rsidR="00A765E2" w:rsidRDefault="004722FC" w:rsidP="008302B6">
      <w:pPr>
        <w:pStyle w:val="Heading3"/>
        <w:spacing w:line="360" w:lineRule="auto"/>
        <w:rPr>
          <w:lang w:val="en-US"/>
        </w:rPr>
      </w:pPr>
      <w:bookmarkStart w:id="50" w:name="_Toc235797193"/>
      <w:r w:rsidRPr="002F128C">
        <w:rPr>
          <w:lang w:val="en-US"/>
        </w:rPr>
        <w:t>C3: Final-Answer-Level KLE Under CoT</w:t>
      </w:r>
      <w:bookmarkEnd w:id="50"/>
    </w:p>
    <w:p w14:paraId="34EF1D3D" w14:textId="364CFCBA" w:rsidR="00A765E2" w:rsidRDefault="00A765E2" w:rsidP="008302B6">
      <w:pPr>
        <w:ind w:firstLine="540"/>
        <w:rPr>
          <w:lang w:val="en-US"/>
        </w:rPr>
      </w:pPr>
      <w:r>
        <w:rPr>
          <w:lang w:val="en-US"/>
        </w:rPr>
        <w:t>C3 keeps the zero-shot Cot prompting but it has different granularity for uncertainty quantification. C3 follows the same zero-shot CoT setup as C2. The model is not provided with worked examples</w:t>
      </w:r>
      <w:r w:rsidR="00123580">
        <w:rPr>
          <w:lang w:val="en-US"/>
        </w:rPr>
        <w:t xml:space="preserve">. It is asked to reason step by step and to conclude with a final answer. </w:t>
      </w:r>
      <w:r w:rsidR="00123580" w:rsidRPr="00123580">
        <w:rPr>
          <w:lang w:val="en-US"/>
        </w:rPr>
        <w:t xml:space="preserve">This follows the general </w:t>
      </w:r>
      <w:r w:rsidR="00123580">
        <w:rPr>
          <w:lang w:val="en-US"/>
        </w:rPr>
        <w:t>z</w:t>
      </w:r>
      <w:r w:rsidR="00123580" w:rsidRPr="00123580">
        <w:rPr>
          <w:lang w:val="en-US"/>
        </w:rPr>
        <w:t>ero-shot</w:t>
      </w:r>
      <w:r w:rsidR="00123580">
        <w:rPr>
          <w:lang w:val="en-US"/>
        </w:rPr>
        <w:t xml:space="preserve"> </w:t>
      </w:r>
      <w:r w:rsidR="00123580" w:rsidRPr="00123580">
        <w:rPr>
          <w:lang w:val="en-US"/>
        </w:rPr>
        <w:t xml:space="preserve">CoT principle introduced by </w:t>
      </w:r>
      <w:r w:rsidR="00123580" w:rsidRPr="00123580">
        <w:rPr>
          <w:highlight w:val="yellow"/>
          <w:lang w:val="en-US"/>
        </w:rPr>
        <w:t>Kojima et al. (2022),</w:t>
      </w:r>
      <w:r w:rsidR="00123580" w:rsidRPr="00123580">
        <w:rPr>
          <w:lang w:val="en-US"/>
        </w:rPr>
        <w:t xml:space="preserve"> where step-by-step reasoning is elicited through a simple prompt rather than through few-shot demonstrations.</w:t>
      </w:r>
      <w:r w:rsidR="00123580">
        <w:rPr>
          <w:lang w:val="en-US"/>
        </w:rPr>
        <w:t xml:space="preserve"> </w:t>
      </w:r>
      <w:r w:rsidR="00EB7AF5">
        <w:rPr>
          <w:lang w:val="en-US"/>
        </w:rPr>
        <w:t>Unlike</w:t>
      </w:r>
      <w:r w:rsidR="00123580">
        <w:rPr>
          <w:lang w:val="en-US"/>
        </w:rPr>
        <w:t xml:space="preserve"> C2, in C3, the final answer is extracted and used for uncertainty estimation.</w:t>
      </w:r>
    </w:p>
    <w:p w14:paraId="69C525E8" w14:textId="77777777" w:rsidR="0026396B" w:rsidRDefault="00123580" w:rsidP="00A765E2">
      <w:pPr>
        <w:ind w:firstLine="540"/>
        <w:rPr>
          <w:lang w:val="en-US"/>
        </w:rPr>
      </w:pPr>
      <w:r>
        <w:rPr>
          <w:lang w:val="en-US"/>
        </w:rPr>
        <w:t xml:space="preserve">Formally, for a question </w:t>
      </w:r>
      <m:oMath>
        <m:r>
          <w:rPr>
            <w:rFonts w:ascii="Cambria Math" w:hAnsi="Cambria Math"/>
            <w:lang w:val="en-US"/>
          </w:rPr>
          <m:t>x</m:t>
        </m:r>
      </m:oMath>
      <w:r>
        <w:rPr>
          <w:lang w:val="en-US"/>
        </w:rPr>
        <w:t xml:space="preserve">, the model first generates a set of N complete CoT responses: </w:t>
      </w:r>
    </w:p>
    <w:p w14:paraId="62217632" w14:textId="4B4C2719" w:rsidR="0026396B" w:rsidRDefault="00000000" w:rsidP="0026396B">
      <w:pPr>
        <w:ind w:firstLine="540"/>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N</m:t>
            </m:r>
          </m:sub>
        </m:sSub>
        <m:r>
          <w:rPr>
            <w:rFonts w:ascii="Cambria Math" w:hAnsi="Cambria Math"/>
            <w:lang w:val="en-US"/>
          </w:rPr>
          <m:t>}</m:t>
        </m:r>
      </m:oMath>
      <w:r w:rsidR="00123580">
        <w:rPr>
          <w:lang w:val="en-US"/>
        </w:rPr>
        <w:t>.</w:t>
      </w:r>
    </w:p>
    <w:p w14:paraId="5FF62416" w14:textId="59119A8C" w:rsidR="00DC5BF2" w:rsidRDefault="00F80826" w:rsidP="00A765E2">
      <w:pPr>
        <w:ind w:firstLine="540"/>
        <w:rPr>
          <w:lang w:val="en-US"/>
        </w:rPr>
      </w:pPr>
      <w:r>
        <w:rPr>
          <w:lang w:val="en-US"/>
        </w:rPr>
        <w:t>The</w:t>
      </w:r>
      <w:r w:rsidR="00123580">
        <w:rPr>
          <w:lang w:val="en-US"/>
        </w:rPr>
        <w:t xml:space="preserve"> extraction function </w:t>
      </w:r>
      <m:oMath>
        <m:r>
          <w:rPr>
            <w:rFonts w:ascii="Cambria Math" w:hAnsi="Cambria Math"/>
            <w:lang w:val="en-US"/>
          </w:rPr>
          <m:t>g(∙)</m:t>
        </m:r>
      </m:oMath>
      <w:r w:rsidR="00123580">
        <w:rPr>
          <w:lang w:val="en-US"/>
        </w:rPr>
        <w:t xml:space="preserve"> </w:t>
      </w:r>
      <w:r>
        <w:rPr>
          <w:lang w:val="en-US"/>
        </w:rPr>
        <w:t xml:space="preserve">operates on the answer line produced by the CoT prompt, which instructs the model to conclude its response with an explicitly marked final answer. The final answer is taken as the span following this marker. </w:t>
      </w:r>
      <w:r w:rsidR="00716A58">
        <w:rPr>
          <w:lang w:val="en-US"/>
        </w:rPr>
        <w:t>If the marker is absent, the extraction falls back to the last complete sentence of the generated chain</w:t>
      </w:r>
      <w:r>
        <w:rPr>
          <w:lang w:val="en-US"/>
        </w:rPr>
        <w:t>.</w:t>
      </w:r>
      <w:r w:rsidR="00716A58">
        <w:rPr>
          <w:lang w:val="en-US"/>
        </w:rPr>
        <w:t xml:space="preserve"> If the text contains no sentence boundary, the full generated chain is used, in which case C3 degenerates to C3 for that sample.</w:t>
      </w:r>
      <w:r>
        <w:rPr>
          <w:lang w:val="en-US"/>
        </w:rPr>
        <w:t xml:space="preserve"> The frequency of this fallback is not measured in this thesis and is a limitation of the C3 condition.</w:t>
      </w:r>
    </w:p>
    <w:p w14:paraId="17ED6ED5" w14:textId="00D342D4" w:rsidR="00DC5BF2" w:rsidRDefault="00A839CC" w:rsidP="00A765E2">
      <w:pPr>
        <w:ind w:firstLine="540"/>
        <w:rPr>
          <w:lang w:val="en-US"/>
        </w:rPr>
      </w:pPr>
      <w:r>
        <w:rPr>
          <w:lang w:val="en-US"/>
        </w:rPr>
        <w:t xml:space="preserve">The resulting set of extracted final answers are denoted as: </w:t>
      </w:r>
    </w:p>
    <w:p w14:paraId="41DCABAF" w14:textId="1A3A39D3" w:rsidR="00DC5BF2" w:rsidRDefault="00000000" w:rsidP="00457259">
      <w:pPr>
        <w:ind w:firstLine="540"/>
        <w:jc w:val="center"/>
        <w:rPr>
          <w:lang w:val="en-US"/>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e>
        </m:d>
        <m:r>
          <w:rPr>
            <w:rFonts w:ascii="Cambria Math" w:hAnsi="Cambria Math"/>
            <w:lang w:val="en-US"/>
          </w:rPr>
          <m:t xml:space="preserve"> where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=g(</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oMath>
      <w:r w:rsidR="00457259">
        <w:rPr>
          <w:lang w:val="en-US"/>
        </w:rPr>
        <w:t>.</w:t>
      </w:r>
    </w:p>
    <w:p w14:paraId="1AC93122" w14:textId="0AC1A4D1" w:rsidR="00123580" w:rsidRDefault="00A839CC" w:rsidP="00A765E2">
      <w:pPr>
        <w:ind w:firstLine="540"/>
        <w:rPr>
          <w:lang w:val="en-US"/>
        </w:rPr>
      </w:pPr>
      <w:r>
        <w:rPr>
          <w:lang w:val="en-US"/>
        </w:rPr>
        <w:t xml:space="preserve">Here, each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oMath>
      <w:r>
        <w:rPr>
          <w:lang w:val="en-US"/>
        </w:rPr>
        <w:t xml:space="preserve"> represents a full chained response with final answer, while each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oMath>
      <w:r>
        <w:rPr>
          <w:lang w:val="en-US"/>
        </w:rPr>
        <w:t xml:space="preserve"> represents only the final answer extracted from that response. The uncertainty score in C3 is computed over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lang w:val="en-US"/>
          </w:rPr>
          <m:t xml:space="preserve">, </m:t>
        </m:r>
      </m:oMath>
      <w:r>
        <w:rPr>
          <w:lang w:val="en-US"/>
        </w:rPr>
        <w:t xml:space="preserve">instead of all over full reasoning chains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x</m:t>
            </m:r>
          </m:sub>
        </m:sSub>
        <m:r>
          <w:rPr>
            <w:rFonts w:ascii="Cambria Math" w:hAnsi="Cambria Math"/>
            <w:lang w:val="en-US"/>
          </w:rPr>
          <m:t>.</m:t>
        </m:r>
      </m:oMath>
    </w:p>
    <w:p w14:paraId="53962A97" w14:textId="69752DA5" w:rsidR="00F314FD" w:rsidRDefault="00B77A6C" w:rsidP="00A765E2">
      <w:pPr>
        <w:ind w:firstLine="540"/>
        <w:rPr>
          <w:lang w:val="en-US"/>
        </w:rPr>
      </w:pPr>
      <w:r>
        <w:rPr>
          <w:lang w:val="en-US"/>
        </w:rPr>
        <w:t>In the white-box formulation of this condition, uncertainty is computed from hidden layer representations. After each response is generated, it extracts the final answer and hidden states are extracted from the tokens belonging to this extracted final answer. Specifically, representations are taken from the 16</w:t>
      </w:r>
      <w:r w:rsidRPr="00B77A6C">
        <w:rPr>
          <w:vertAlign w:val="superscript"/>
          <w:lang w:val="en-US"/>
        </w:rPr>
        <w:t>th</w:t>
      </w:r>
      <w:r>
        <w:rPr>
          <w:lang w:val="en-US"/>
        </w:rPr>
        <w:t xml:space="preserve"> layer and mean-pooled over the final-answer token span to obtain one vector per sampled response. Then, these vectors are used to create a cosine Gram matrix, </w:t>
      </w:r>
      <w:r w:rsidR="00F314FD" w:rsidRPr="00F314FD">
        <w:rPr>
          <w:lang w:val="en-US"/>
        </w:rPr>
        <w:t>which is normalized to unit trace before its von Neumann entropy is computed as the uncertainty score (</w:t>
      </w:r>
      <w:hyperlink w:anchor="_White-Box_and_Black-Box" w:history="1">
        <w:r w:rsidR="00F314FD" w:rsidRPr="00F314FD">
          <w:rPr>
            <w:lang w:val="en-US"/>
          </w:rPr>
          <w:t>Section 4.4).</w:t>
        </w:r>
      </w:hyperlink>
    </w:p>
    <w:p w14:paraId="6AFA1A0E" w14:textId="52384404" w:rsidR="00B77A6C" w:rsidRDefault="00B77A6C" w:rsidP="00A765E2">
      <w:pPr>
        <w:ind w:firstLine="540"/>
        <w:rPr>
          <w:lang w:val="en-US"/>
        </w:rPr>
      </w:pPr>
      <w:r>
        <w:rPr>
          <w:lang w:val="en-US"/>
        </w:rPr>
        <w:t xml:space="preserve">In the black-box formulation, the same final-answer granularity is </w:t>
      </w:r>
      <w:r w:rsidR="00F242C1">
        <w:rPr>
          <w:lang w:val="en-US"/>
        </w:rPr>
        <w:t xml:space="preserve">preserved without accessing hidden layers. KLE is applied to the extracted final answer. The semantic similarity kernel is generated with using final answers only, and the von Neumann entropy of this kernel is used as the uncertainty score, following the general KLE framework </w:t>
      </w:r>
      <w:r w:rsidR="00F242C1" w:rsidRPr="00F242C1">
        <w:rPr>
          <w:highlight w:val="yellow"/>
          <w:lang w:val="en-US"/>
        </w:rPr>
        <w:t>(Nikitin et al., 2024)</w:t>
      </w:r>
      <w:r w:rsidR="00F242C1">
        <w:rPr>
          <w:lang w:val="en-US"/>
        </w:rPr>
        <w:t>. Consequently, semantic variation in reasoning steps does not affect uncertainty score in this condition.</w:t>
      </w:r>
    </w:p>
    <w:p w14:paraId="4C6076AB" w14:textId="0AB5C298" w:rsidR="00F242C1" w:rsidRDefault="00F242C1" w:rsidP="00A765E2">
      <w:pPr>
        <w:ind w:firstLine="540"/>
        <w:rPr>
          <w:lang w:val="en-US"/>
        </w:rPr>
      </w:pPr>
      <w:r>
        <w:rPr>
          <w:lang w:val="en-US"/>
        </w:rPr>
        <w:t xml:space="preserve">C3 aims to measure performance of KLE when the final-answer is extracted from whole reasoning chain under CoT. C2 may be affected by variations in intermediate reasoning texts, as the whole generated text is considered </w:t>
      </w:r>
      <w:r w:rsidR="00FC6A0F">
        <w:rPr>
          <w:lang w:val="en-US"/>
        </w:rPr>
        <w:t xml:space="preserve">as one uncertainty object. </w:t>
      </w:r>
      <w:r w:rsidR="00EB7AF5">
        <w:rPr>
          <w:lang w:val="en-US"/>
        </w:rPr>
        <w:t>In contrast</w:t>
      </w:r>
      <w:r w:rsidR="00FC6A0F">
        <w:rPr>
          <w:lang w:val="en-US"/>
        </w:rPr>
        <w:t xml:space="preserve">, in this condition, that possibility is removed with focusing only the final answer. This makes it possible to test whether CoT </w:t>
      </w:r>
      <w:r w:rsidR="00FC6A0F" w:rsidRPr="00FC6A0F">
        <w:rPr>
          <w:lang w:val="en-US"/>
        </w:rPr>
        <w:t>prompting can still support answer generation while uncertainty estimation remains focused on the part of the output that determines correctness.</w:t>
      </w:r>
    </w:p>
    <w:p w14:paraId="74BC49FF" w14:textId="6D41E68B" w:rsidR="00A839CC" w:rsidRPr="00A765E2" w:rsidRDefault="00FC6A0F" w:rsidP="008302B6">
      <w:pPr>
        <w:ind w:firstLine="540"/>
        <w:rPr>
          <w:lang w:val="en-US"/>
        </w:rPr>
      </w:pPr>
      <w:r w:rsidRPr="00FC6A0F">
        <w:rPr>
          <w:lang w:val="en-US"/>
        </w:rPr>
        <w:t xml:space="preserve">When assessing whether final-answer extraction improves hallucination detection, this situation is especially crucial. Because the extracted responses are semantically aligned, C3 should give </w:t>
      </w:r>
      <w:r w:rsidR="005664FF">
        <w:rPr>
          <w:lang w:val="en-US"/>
        </w:rPr>
        <w:t>lower</w:t>
      </w:r>
      <w:r w:rsidRPr="00FC6A0F">
        <w:rPr>
          <w:lang w:val="en-US"/>
        </w:rPr>
        <w:t xml:space="preserve"> uncertainty than C2 if alternative lines of reasoning result in the same final solution. On the other hand, C3 should clearly show this instability if the model generates distinct final responses for each sample. C3 serves as a link between the holistic CoT-level uncertainty computation in C2 and the no-CoT answer-level baseline in C1.</w:t>
      </w:r>
    </w:p>
    <w:p w14:paraId="1542393C" w14:textId="198A2177" w:rsidR="005F5C2B" w:rsidRDefault="004722FC" w:rsidP="008302B6">
      <w:pPr>
        <w:pStyle w:val="Heading3"/>
        <w:spacing w:line="360" w:lineRule="auto"/>
        <w:rPr>
          <w:lang w:val="en-US"/>
        </w:rPr>
      </w:pPr>
      <w:bookmarkStart w:id="51" w:name="_C4:_Step-Wise_KLE"/>
      <w:bookmarkStart w:id="52" w:name="_Toc235797194"/>
      <w:bookmarkEnd w:id="51"/>
      <w:r w:rsidRPr="002F128C">
        <w:rPr>
          <w:lang w:val="en-US"/>
        </w:rPr>
        <w:t>C4: Step-Wise KLE Under CoT</w:t>
      </w:r>
      <w:bookmarkEnd w:id="52"/>
    </w:p>
    <w:p w14:paraId="3CEA57B1" w14:textId="65E3F56E" w:rsidR="009A2B53" w:rsidRDefault="009A2B53" w:rsidP="008302B6">
      <w:pPr>
        <w:ind w:firstLine="576"/>
        <w:rPr>
          <w:lang w:val="en-US"/>
        </w:rPr>
      </w:pPr>
      <w:r>
        <w:rPr>
          <w:lang w:val="en-US"/>
        </w:rPr>
        <w:t>C4 introduces the most fine-grained condition in the experiment design. While C2 considers the whole reasoning chain as a single uncertainty object and C3 uses the only final answer from this chain, C4 estimates uncertainty at the level of individual reasoning steps.</w:t>
      </w:r>
      <w:r w:rsidR="00254A5A">
        <w:rPr>
          <w:lang w:val="en-US"/>
        </w:rPr>
        <w:t xml:space="preserve"> The motivation is that a hallucinated final answer may be caused by a specific unstable intermediate reasoning step.</w:t>
      </w:r>
    </w:p>
    <w:p w14:paraId="684D711F" w14:textId="47BAB7A6" w:rsidR="00254A5A" w:rsidRDefault="00254A5A" w:rsidP="009A2B53">
      <w:pPr>
        <w:ind w:firstLine="576"/>
        <w:rPr>
          <w:lang w:val="en-US"/>
        </w:rPr>
      </w:pPr>
      <w:r>
        <w:rPr>
          <w:lang w:val="en-US"/>
        </w:rPr>
        <w:lastRenderedPageBreak/>
        <w:t xml:space="preserve">C4 follows zero-shot CoT prompting setup, but it also adds an explicit step format instruction to make </w:t>
      </w:r>
      <w:r w:rsidR="00EB7AF5">
        <w:rPr>
          <w:lang w:val="en-US"/>
        </w:rPr>
        <w:t xml:space="preserve">the </w:t>
      </w:r>
      <w:r>
        <w:rPr>
          <w:lang w:val="en-US"/>
        </w:rPr>
        <w:t xml:space="preserve">generated response </w:t>
      </w:r>
      <w:proofErr w:type="spellStart"/>
      <w:r w:rsidR="00EB7AF5">
        <w:rPr>
          <w:lang w:val="en-US"/>
        </w:rPr>
        <w:t>segmentable</w:t>
      </w:r>
      <w:proofErr w:type="spellEnd"/>
      <w:r>
        <w:rPr>
          <w:lang w:val="en-US"/>
        </w:rPr>
        <w:t xml:space="preserve">. The model is instructed to generate concise numbered steps, such as “Step 1:” and “Step 2”, followed by answer line. This does not include worked examples and it remains consistent with the zero-shot CoT principle of eliciting reasoning through instruction rather than demonstrations </w:t>
      </w:r>
      <w:r w:rsidRPr="00254A5A">
        <w:rPr>
          <w:highlight w:val="yellow"/>
          <w:lang w:val="en-US"/>
        </w:rPr>
        <w:t>(</w:t>
      </w:r>
      <w:r>
        <w:rPr>
          <w:highlight w:val="yellow"/>
          <w:lang w:val="en-US"/>
        </w:rPr>
        <w:t>Kojima</w:t>
      </w:r>
      <w:r w:rsidRPr="00254A5A">
        <w:rPr>
          <w:highlight w:val="yellow"/>
          <w:lang w:val="en-US"/>
        </w:rPr>
        <w:t xml:space="preserve"> et al., 2022)</w:t>
      </w:r>
      <w:r>
        <w:rPr>
          <w:lang w:val="en-US"/>
        </w:rPr>
        <w:t xml:space="preserve">. However, </w:t>
      </w:r>
      <w:r w:rsidR="002C1AA4">
        <w:rPr>
          <w:lang w:val="en-US"/>
        </w:rPr>
        <w:t>to ensure deterministic segmentation of the reasoning chain without relying on heuristic parsing, an explicit formatting instruction is embedded into the prompt.</w:t>
      </w:r>
    </w:p>
    <w:p w14:paraId="5846CDFB" w14:textId="4CFFDA83" w:rsidR="00254A5A" w:rsidRDefault="00254A5A" w:rsidP="009A2B53">
      <w:pPr>
        <w:ind w:firstLine="576"/>
        <w:rPr>
          <w:lang w:val="en-US"/>
        </w:rPr>
      </w:pPr>
      <w:r>
        <w:rPr>
          <w:lang w:val="en-US"/>
        </w:rPr>
        <w:t xml:space="preserve">Formally, for a question </w:t>
      </w:r>
      <m:oMath>
        <m:r>
          <w:rPr>
            <w:rFonts w:ascii="Cambria Math" w:hAnsi="Cambria Math"/>
            <w:lang w:val="en-US"/>
          </w:rPr>
          <m:t>x</m:t>
        </m:r>
      </m:oMath>
      <w:r>
        <w:rPr>
          <w:lang w:val="en-US"/>
        </w:rPr>
        <w:t xml:space="preserve">, the model first generates a reference CoT response at low temperature. This reference response is segmented to </w:t>
      </w:r>
      <m:oMath>
        <m:r>
          <w:rPr>
            <w:rFonts w:ascii="Cambria Math" w:hAnsi="Cambria Math"/>
            <w:lang w:val="en-US"/>
          </w:rPr>
          <m:t>m</m:t>
        </m:r>
      </m:oMath>
      <w:r>
        <w:rPr>
          <w:lang w:val="en-US"/>
        </w:rPr>
        <w:t xml:space="preserve"> reasoning steps: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x</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m:t>
                </m:r>
              </m:sub>
            </m:sSub>
          </m:e>
        </m:d>
        <m:r>
          <w:rPr>
            <w:rFonts w:ascii="Cambria Math" w:hAnsi="Cambria Math"/>
            <w:lang w:val="en-US"/>
          </w:rPr>
          <m:t>.</m:t>
        </m:r>
      </m:oMath>
      <w:r>
        <w:rPr>
          <w:lang w:val="en-US"/>
        </w:rPr>
        <w:t xml:space="preserve"> Here, each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oMath>
      <w:r>
        <w:rPr>
          <w:lang w:val="en-US"/>
        </w:rPr>
        <w:t xml:space="preserve"> represents one reasoning step</w:t>
      </w:r>
      <w:r w:rsidR="00390565">
        <w:rPr>
          <w:lang w:val="en-US"/>
        </w:rPr>
        <w:t xml:space="preserve"> extracted from the reference chain. The model is asked to sample </w:t>
      </w:r>
      <m:oMath>
        <m:r>
          <w:rPr>
            <w:rFonts w:ascii="Cambria Math" w:hAnsi="Cambria Math"/>
            <w:lang w:val="en-US"/>
          </w:rPr>
          <m:t>N</m:t>
        </m:r>
      </m:oMath>
      <w:r w:rsidR="00390565">
        <w:rPr>
          <w:lang w:val="en-US"/>
        </w:rPr>
        <w:t xml:space="preserve"> alternative continuations for each step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oMath>
      <w:r w:rsidR="00390565">
        <w:rPr>
          <w:lang w:val="en-US"/>
        </w:rPr>
        <w:t xml:space="preserve">. </w:t>
      </w:r>
    </w:p>
    <w:p w14:paraId="251BD9FD" w14:textId="77777777" w:rsidR="00DF2A8D" w:rsidRDefault="00390565" w:rsidP="009A2B53">
      <w:pPr>
        <w:ind w:firstLine="576"/>
        <w:rPr>
          <w:lang w:val="en-US"/>
        </w:rPr>
      </w:pPr>
      <w:r>
        <w:rPr>
          <w:lang w:val="en-US"/>
        </w:rPr>
        <w:t>In the white-box formulation, uncertainty is computed from the internal hidden state representations of these sampled step continuations. For each sampled step continuation, hidden states are extracted from the 16</w:t>
      </w:r>
      <w:r w:rsidRPr="00390565">
        <w:rPr>
          <w:vertAlign w:val="superscript"/>
          <w:lang w:val="en-US"/>
        </w:rPr>
        <w:t>th</w:t>
      </w:r>
      <w:r>
        <w:rPr>
          <w:lang w:val="en-US"/>
        </w:rPr>
        <w:t xml:space="preserve"> transformer layer and these </w:t>
      </w:r>
      <w:r w:rsidR="002C1AA4">
        <w:rPr>
          <w:lang w:val="en-US"/>
        </w:rPr>
        <w:t>hidden states</w:t>
      </w:r>
      <w:r>
        <w:rPr>
          <w:lang w:val="en-US"/>
        </w:rPr>
        <w:t xml:space="preserve"> are converted to a single vector. In the implementation, this vector </w:t>
      </w:r>
      <w:r w:rsidR="002C1AA4">
        <w:rPr>
          <w:lang w:val="en-US"/>
        </w:rPr>
        <w:t>is</w:t>
      </w:r>
      <w:r>
        <w:rPr>
          <w:lang w:val="en-US"/>
        </w:rPr>
        <w:t xml:space="preserve"> obtained </w:t>
      </w:r>
      <w:r w:rsidR="002B3250">
        <w:rPr>
          <w:lang w:val="en-US"/>
        </w:rPr>
        <w:t xml:space="preserve">from the last generated </w:t>
      </w:r>
      <w:r w:rsidR="002C1AA4">
        <w:rPr>
          <w:lang w:val="en-US"/>
        </w:rPr>
        <w:t xml:space="preserve">content </w:t>
      </w:r>
      <w:r w:rsidR="002B3250">
        <w:rPr>
          <w:lang w:val="en-US"/>
        </w:rPr>
        <w:t>token of the continuation. Then, these step-level vectors</w:t>
      </w:r>
      <w:r>
        <w:rPr>
          <w:lang w:val="en-US"/>
        </w:rPr>
        <w:t xml:space="preserve"> </w:t>
      </w:r>
      <w:r w:rsidR="002B3250">
        <w:rPr>
          <w:lang w:val="en-US"/>
        </w:rPr>
        <w:t xml:space="preserve">are used to construct cosine Gram matrix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k</m:t>
            </m:r>
          </m:sub>
        </m:sSub>
      </m:oMath>
      <w:r w:rsidR="002B3250">
        <w:rPr>
          <w:lang w:val="en-US"/>
        </w:rPr>
        <w:t xml:space="preserve"> for the corresponding step. </w:t>
      </w:r>
      <w:r w:rsidR="00DF2A8D">
        <w:rPr>
          <w:lang w:val="en-US"/>
        </w:rPr>
        <w:t xml:space="preserve">As in the other white-box conditions,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k</m:t>
            </m:r>
          </m:sub>
        </m:sSub>
        <m:r>
          <w:rPr>
            <w:rFonts w:ascii="Cambria Math" w:hAnsi="Cambria Math"/>
            <w:lang w:val="en-US"/>
          </w:rPr>
          <m:t xml:space="preserve"> </m:t>
        </m:r>
      </m:oMath>
      <w:r w:rsidR="00DF2A8D">
        <w:rPr>
          <w:lang w:val="en-US"/>
        </w:rPr>
        <w:t xml:space="preserve">is normalized to unit trace before the entropy is computed </w:t>
      </w:r>
      <w:hyperlink w:anchor="_White-Box_and_Black-Box" w:history="1">
        <w:r w:rsidR="00DF2A8D" w:rsidRPr="00DF2A8D">
          <w:rPr>
            <w:lang w:val="en-US"/>
          </w:rPr>
          <w:t>(Section 4.4)</w:t>
        </w:r>
      </w:hyperlink>
      <w:r w:rsidR="00DF2A8D">
        <w:rPr>
          <w:lang w:val="en-US"/>
        </w:rPr>
        <w:t xml:space="preserve">, and the uncertainty of step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oMath>
      <w:r w:rsidR="00DF2A8D">
        <w:rPr>
          <w:lang w:val="en-US"/>
        </w:rPr>
        <w:t xml:space="preserve"> is obtained as</w:t>
      </w:r>
    </w:p>
    <w:p w14:paraId="19C2276C" w14:textId="6A508F8D" w:rsidR="00DF2A8D" w:rsidRDefault="00000000" w:rsidP="00DF2A8D">
      <w:pPr>
        <w:ind w:firstLine="576"/>
        <w:jc w:val="center"/>
        <w:rPr>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k</m:t>
            </m:r>
          </m:sub>
        </m:sSub>
        <m:r>
          <w:rPr>
            <w:rFonts w:ascii="Cambria Math" w:hAnsi="Cambria Math"/>
            <w:lang w:val="en-US"/>
          </w:rPr>
          <m:t>=VNE(</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k</m:t>
            </m:r>
          </m:sub>
        </m:sSub>
        <m:r>
          <w:rPr>
            <w:rFonts w:ascii="Cambria Math" w:hAnsi="Cambria Math"/>
            <w:lang w:val="en-US"/>
          </w:rPr>
          <m:t>)</m:t>
        </m:r>
      </m:oMath>
      <w:r w:rsidR="002B3250">
        <w:rPr>
          <w:lang w:val="en-US"/>
        </w:rPr>
        <w:t>.</w:t>
      </w:r>
    </w:p>
    <w:p w14:paraId="79CA0AE9" w14:textId="77777777" w:rsidR="00DF2A8D" w:rsidRDefault="002B3250" w:rsidP="009A2B53">
      <w:pPr>
        <w:ind w:firstLine="576"/>
        <w:rPr>
          <w:lang w:val="en-US"/>
        </w:rPr>
      </w:pPr>
      <w:r>
        <w:rPr>
          <w:lang w:val="en-US"/>
        </w:rPr>
        <w:t xml:space="preserve">The final response uncertainty score is the aggregation of these step-level uncertainty scores: </w:t>
      </w:r>
    </w:p>
    <w:p w14:paraId="4889F4EA" w14:textId="5E7641E0" w:rsidR="00390565" w:rsidRPr="00DF2A8D" w:rsidRDefault="002C1AA4" w:rsidP="009A2B53">
      <w:pPr>
        <w:ind w:firstLine="576"/>
        <w:rPr>
          <w:lang w:val="en-US"/>
        </w:rPr>
      </w:pPr>
      <m:oMathPara>
        <m:oMathParaPr>
          <m:jc m:val="center"/>
        </m:oMathParaPr>
        <m:oMath>
          <m:r>
            <w:rPr>
              <w:rFonts w:ascii="Cambria Math" w:hAnsi="Cambria Math"/>
              <w:lang w:val="en-US"/>
            </w:rPr>
            <m:t>u(x)</m:t>
          </m:r>
          <m:r>
            <w:rPr>
              <w:rFonts w:ascii="Cambria Math" w:hAnsi="Cambria Math"/>
              <w:lang w:val="en-US"/>
            </w:rPr>
            <m:t>=Agg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m</m:t>
                  </m:r>
                </m:sub>
              </m:sSub>
            </m:e>
          </m:d>
          <m:r>
            <w:rPr>
              <w:rFonts w:ascii="Cambria Math" w:hAnsi="Cambria Math"/>
              <w:lang w:val="en-US"/>
            </w:rPr>
            <m:t>.</m:t>
          </m:r>
        </m:oMath>
      </m:oMathPara>
    </w:p>
    <w:p w14:paraId="247DAE3C" w14:textId="51568B67" w:rsidR="00F940E3" w:rsidRDefault="00F940E3" w:rsidP="009A2B53">
      <w:pPr>
        <w:ind w:firstLine="576"/>
        <w:rPr>
          <w:lang w:val="en-US"/>
        </w:rPr>
      </w:pPr>
      <w:r w:rsidRPr="00F940E3">
        <w:rPr>
          <w:lang w:val="en-US"/>
        </w:rPr>
        <w:t>In the implementation of this thesis, the primary aggregation strategy is set to the maximum over step-level uncertainty scores. This choice is not part of the original KLE formulation, but a design decision for the step-wise C4 condition. It prioritizes the most uncertain reasoning step when converting step-level uncertainty scores into a single response-level score.</w:t>
      </w:r>
      <w:r w:rsidR="000801C2">
        <w:rPr>
          <w:lang w:val="en-US"/>
        </w:rPr>
        <w:t xml:space="preserve"> Two further aggregation strategies are computed and reported alongside it. Mean aggregation averages the step-level scores uniformly. Attention-weighted aggregation assigns a weight to each reasoning step based on how much attention the final answer pays to that step. The weights are read from the last transformer layer and averaged over the attention heads. If they cannot be computed, all steps receive equal weight, which reduces the aggregation to the mean. It requires access to attention matrices and is available only in the white-box formulation due to that reason.</w:t>
      </w:r>
    </w:p>
    <w:p w14:paraId="37F1B035" w14:textId="2A2170B7" w:rsidR="00A33023" w:rsidRDefault="00A33023" w:rsidP="009A2B53">
      <w:pPr>
        <w:ind w:firstLine="576"/>
        <w:rPr>
          <w:lang w:val="en-US"/>
        </w:rPr>
      </w:pPr>
      <w:r>
        <w:rPr>
          <w:lang w:val="en-US"/>
        </w:rPr>
        <w:t xml:space="preserve">Two properties of this construction require explicit discussion. First, the uncertainty in C4 is conditional on a </w:t>
      </w:r>
      <w:r w:rsidR="007155E4">
        <w:rPr>
          <w:lang w:val="en-US"/>
        </w:rPr>
        <w:t>single</w:t>
      </w:r>
      <w:r>
        <w:rPr>
          <w:lang w:val="en-US"/>
        </w:rPr>
        <w:t xml:space="preserve"> reference chain. In C1, C2 and C3, the </w:t>
      </w:r>
      <m:oMath>
        <m:r>
          <w:rPr>
            <w:rFonts w:ascii="Cambria Math" w:hAnsi="Cambria Math"/>
            <w:lang w:val="en-US"/>
          </w:rPr>
          <m:t>N</m:t>
        </m:r>
      </m:oMath>
      <w:r>
        <w:rPr>
          <w:lang w:val="en-US"/>
        </w:rPr>
        <w:t xml:space="preserve"> samples are drawn independently </w:t>
      </w:r>
      <w:r>
        <w:rPr>
          <w:lang w:val="en-US"/>
        </w:rPr>
        <w:lastRenderedPageBreak/>
        <w:t>under the same prompt, so the uncertainty score is</w:t>
      </w:r>
      <w:r w:rsidR="00731B73">
        <w:rPr>
          <w:lang w:val="en-US"/>
        </w:rPr>
        <w:t xml:space="preserve"> a</w:t>
      </w:r>
      <w:r>
        <w:rPr>
          <w:lang w:val="en-US"/>
        </w:rPr>
        <w:t xml:space="preserve"> marginal quantity over the output distribution. In C4, the segmentation is derived from one reference chain generated at low temperature, and the </w:t>
      </w:r>
      <m:oMath>
        <m:r>
          <w:rPr>
            <w:rFonts w:ascii="Cambria Math" w:hAnsi="Cambria Math"/>
            <w:lang w:val="en-US"/>
          </w:rPr>
          <m:t>N</m:t>
        </m:r>
      </m:oMath>
      <w:r>
        <w:rPr>
          <w:lang w:val="en-US"/>
        </w:rPr>
        <w:t xml:space="preserve"> continuations of each step are conditioned on the prefix of that chain. Therefore, C4 measures the local variability of the reasoning trajectory around one particular chain rather</w:t>
      </w:r>
      <w:r w:rsidR="00731B73">
        <w:rPr>
          <w:lang w:val="en-US"/>
        </w:rPr>
        <w:t xml:space="preserve"> than</w:t>
      </w:r>
      <w:r>
        <w:rPr>
          <w:lang w:val="en-US"/>
        </w:rPr>
        <w:t xml:space="preserve"> the global variability of the output distribution. The correctness label in C4 is assigned to the final answer of this reference chain, which keeps the label and the uncertainty score anchored to the same trajectory. This difference in conditioning is a property of the design and must be taken into account when C4 is compared with the other conditions. Secondly, maximum aggregation depends on the number of reasoning steps. Since the maximum over </w:t>
      </w:r>
      <m:oMath>
        <m:r>
          <w:rPr>
            <w:rFonts w:ascii="Cambria Math" w:hAnsi="Cambria Math"/>
            <w:lang w:val="en-US"/>
          </w:rPr>
          <m:t>m</m:t>
        </m:r>
      </m:oMath>
      <w:r>
        <w:rPr>
          <w:lang w:val="en-US"/>
        </w:rPr>
        <w:t xml:space="preserve"> step-level scores </w:t>
      </w:r>
      <w:proofErr w:type="gramStart"/>
      <w:r>
        <w:rPr>
          <w:lang w:val="en-US"/>
        </w:rPr>
        <w:t>is</w:t>
      </w:r>
      <w:proofErr w:type="gramEnd"/>
      <w:r>
        <w:rPr>
          <w:lang w:val="en-US"/>
        </w:rPr>
        <w:t xml:space="preserve"> non-decreasing in </w:t>
      </w:r>
      <m:oMath>
        <m:r>
          <w:rPr>
            <w:rFonts w:ascii="Cambria Math" w:hAnsi="Cambria Math"/>
            <w:lang w:val="en-US"/>
          </w:rPr>
          <m:t>m</m:t>
        </m:r>
      </m:oMath>
      <w:r>
        <w:rPr>
          <w:lang w:val="en-US"/>
        </w:rPr>
        <w:t xml:space="preserve">, chains with more steps are structurally more likely to receive a high response-level score, independently of whether they are hallucinated. This dependence is bounded in practice, because the number of segmented steps is capped, but it is not eliminated. Mean aggregation does not share this property and is reported. </w:t>
      </w:r>
      <w:commentRangeStart w:id="53"/>
      <w:r>
        <w:rPr>
          <w:lang w:val="en-US"/>
        </w:rPr>
        <w:t xml:space="preserve">The correlation between the response-level score and the number of steps is not quantified in this thesis and remains a limitation of the step-wise condition. </w:t>
      </w:r>
      <w:commentRangeEnd w:id="53"/>
      <w:r>
        <w:rPr>
          <w:rStyle w:val="CommentReference"/>
        </w:rPr>
        <w:commentReference w:id="53"/>
      </w:r>
    </w:p>
    <w:p w14:paraId="3A49C7B4" w14:textId="1F30BFC3" w:rsidR="00F940E3" w:rsidRDefault="00F940E3" w:rsidP="009A2B53">
      <w:pPr>
        <w:ind w:firstLine="576"/>
        <w:rPr>
          <w:lang w:val="en-US"/>
        </w:rPr>
      </w:pPr>
      <w:r>
        <w:rPr>
          <w:lang w:val="en-US"/>
        </w:rPr>
        <w:t xml:space="preserve">This white-box C4 formulation should be understood as an extension inspired by kernel entropy principle of KLE, not as the original KLE method. Original KLE defines </w:t>
      </w:r>
      <w:r w:rsidR="000D5898">
        <w:rPr>
          <w:lang w:val="en-US"/>
        </w:rPr>
        <w:t xml:space="preserve">semantic kernels over generated textual outputs or semantic clusters and computes uncertainty through von Neumann entropy </w:t>
      </w:r>
      <w:r w:rsidR="000D5898" w:rsidRPr="000D5898">
        <w:rPr>
          <w:highlight w:val="yellow"/>
          <w:lang w:val="en-US"/>
        </w:rPr>
        <w:t>(Nikitin et al., 2024).</w:t>
      </w:r>
      <w:r w:rsidR="000D5898">
        <w:rPr>
          <w:lang w:val="en-US"/>
        </w:rPr>
        <w:t xml:space="preserve"> In contrast, in this condition, kernel is constructed over hidden state representations of sampled reasoning step continuations.</w:t>
      </w:r>
    </w:p>
    <w:p w14:paraId="66A9CAFA" w14:textId="218E5D68" w:rsidR="00F940E3" w:rsidRDefault="00F940E3" w:rsidP="009A2B53">
      <w:pPr>
        <w:ind w:firstLine="576"/>
        <w:rPr>
          <w:lang w:val="en-US"/>
        </w:rPr>
      </w:pPr>
      <w:r>
        <w:rPr>
          <w:lang w:val="en-US"/>
        </w:rPr>
        <w:t xml:space="preserve">In the black-box version, same approach is </w:t>
      </w:r>
      <w:r w:rsidR="00EB7AF5">
        <w:rPr>
          <w:lang w:val="en-US"/>
        </w:rPr>
        <w:t>preserved</w:t>
      </w:r>
      <w:r>
        <w:rPr>
          <w:lang w:val="en-US"/>
        </w:rPr>
        <w:t xml:space="preserve"> without accessing hidden layers. Instead of using hidden layer tokens, the sampled textual continuations for each reasoning step are compared using semantic similarity. For each step, a semantic kernel is constructed over the sampled continuations, and the von Neumann entropy of this kernel gives the step-level uncertainty score. Then these step-level scores are aggregated to a response-level uncertainty score in the same way in the white-box formulation.</w:t>
      </w:r>
      <w:r w:rsidR="000D5898">
        <w:rPr>
          <w:lang w:val="en-US"/>
        </w:rPr>
        <w:t xml:space="preserve"> That counterpart allows </w:t>
      </w:r>
      <w:r w:rsidR="007520A6">
        <w:rPr>
          <w:lang w:val="en-US"/>
        </w:rPr>
        <w:t>a comparison of</w:t>
      </w:r>
      <w:r w:rsidR="000D5898">
        <w:rPr>
          <w:lang w:val="en-US"/>
        </w:rPr>
        <w:t xml:space="preserve"> white-box and black-box uncertainty quantification under the CoT prompting.</w:t>
      </w:r>
    </w:p>
    <w:p w14:paraId="2A7B601B" w14:textId="481C75DF" w:rsidR="000D5898" w:rsidRPr="009A2B53" w:rsidRDefault="000D5898" w:rsidP="009A2B53">
      <w:pPr>
        <w:ind w:firstLine="576"/>
        <w:rPr>
          <w:lang w:val="en-US"/>
        </w:rPr>
      </w:pPr>
      <w:r>
        <w:rPr>
          <w:lang w:val="en-US"/>
        </w:rPr>
        <w:t xml:space="preserve">C4 aims to evaluate whether hallucination detection benefits from localizing uncertainty within a reasoning process. Compared with C2, C4 does not treat the entire chain as a single uncertainty object. Compared to C3, it does not discard the reasoning process and focus only on the final answer. </w:t>
      </w:r>
      <w:r w:rsidRPr="000D5898">
        <w:rPr>
          <w:lang w:val="en-US"/>
        </w:rPr>
        <w:t>Instead, it asks whether uncertainty inside the reasoning trajectory itself provides an additional signal for detecting hallucinated answers. This is especially relevant under CoT prompting, where hallucination</w:t>
      </w:r>
      <w:r>
        <w:rPr>
          <w:lang w:val="en-US"/>
        </w:rPr>
        <w:t xml:space="preserve"> </w:t>
      </w:r>
      <w:r w:rsidRPr="000D5898">
        <w:rPr>
          <w:lang w:val="en-US"/>
        </w:rPr>
        <w:t xml:space="preserve">related signals may be altered or obscured by the generated reasoning text </w:t>
      </w:r>
      <w:r w:rsidRPr="000D5898">
        <w:rPr>
          <w:highlight w:val="yellow"/>
          <w:lang w:val="en-US"/>
        </w:rPr>
        <w:t>(Cheng et al., 2025).</w:t>
      </w:r>
      <w:r>
        <w:rPr>
          <w:lang w:val="en-US"/>
        </w:rPr>
        <w:t xml:space="preserve"> </w:t>
      </w:r>
    </w:p>
    <w:p w14:paraId="033E90AA" w14:textId="53D00AB4" w:rsidR="002066DD" w:rsidRDefault="00517FC9" w:rsidP="00FD5A87">
      <w:pPr>
        <w:pStyle w:val="Heading2"/>
        <w:rPr>
          <w:lang w:val="en-US"/>
        </w:rPr>
      </w:pPr>
      <w:bookmarkStart w:id="54" w:name="_White-Box_and_Black-Box"/>
      <w:bookmarkStart w:id="55" w:name="_Toc235797195"/>
      <w:bookmarkEnd w:id="54"/>
      <w:r>
        <w:rPr>
          <w:lang w:val="en-US"/>
        </w:rPr>
        <w:lastRenderedPageBreak/>
        <w:t>White</w:t>
      </w:r>
      <w:r w:rsidR="004722FC">
        <w:rPr>
          <w:lang w:val="en-US"/>
        </w:rPr>
        <w:t xml:space="preserve">-Box and </w:t>
      </w:r>
      <w:r>
        <w:rPr>
          <w:lang w:val="en-US"/>
        </w:rPr>
        <w:t>Black</w:t>
      </w:r>
      <w:r w:rsidR="004722FC">
        <w:rPr>
          <w:lang w:val="en-US"/>
        </w:rPr>
        <w:t>-Box Formulations</w:t>
      </w:r>
      <w:bookmarkEnd w:id="55"/>
    </w:p>
    <w:p w14:paraId="7E6AC0B2" w14:textId="402FB7F3" w:rsidR="002E579E" w:rsidRDefault="00517FC9" w:rsidP="002E579E">
      <w:pPr>
        <w:ind w:firstLine="576"/>
        <w:rPr>
          <w:lang w:val="en-US"/>
        </w:rPr>
      </w:pPr>
      <w:r>
        <w:rPr>
          <w:lang w:val="en-US"/>
        </w:rPr>
        <w:t xml:space="preserve">The experimental </w:t>
      </w:r>
      <w:r w:rsidR="002E579E">
        <w:rPr>
          <w:lang w:val="en-US"/>
        </w:rPr>
        <w:t>design and conditions are described in the previous parts. This distinction aims to evaluate whether KLE performs differently when the uncertainty signal is derived by hidden layer representations instead of textual similarity. In this thesis, while the white-box formulation uses hidden state representations, the black-box formulation uses only the generated text and semantic similarity between sampled outputs.</w:t>
      </w:r>
    </w:p>
    <w:p w14:paraId="1DF37232" w14:textId="2AEF5B0A" w:rsidR="00F010AC" w:rsidRDefault="002E579E" w:rsidP="002E579E">
      <w:pPr>
        <w:ind w:firstLine="576"/>
        <w:rPr>
          <w:lang w:val="en-US"/>
        </w:rPr>
      </w:pPr>
      <w:r>
        <w:rPr>
          <w:lang w:val="en-US"/>
        </w:rPr>
        <w:t xml:space="preserve">In the white-box experiments, multiple responses are sampled under the corresponding condition, and each sampled response is mapped to a hidden-state vector for each question. </w:t>
      </w:r>
      <w:r w:rsidR="00F010AC">
        <w:rPr>
          <w:lang w:val="en-US"/>
        </w:rPr>
        <w:t>Hidden states are taken from the output of the 16</w:t>
      </w:r>
      <w:r w:rsidR="00F010AC" w:rsidRPr="00F010AC">
        <w:rPr>
          <w:vertAlign w:val="superscript"/>
          <w:lang w:val="en-US"/>
        </w:rPr>
        <w:t>th</w:t>
      </w:r>
      <w:r w:rsidR="00F010AC">
        <w:rPr>
          <w:lang w:val="en-US"/>
        </w:rPr>
        <w:t xml:space="preserve"> transformer block. Intermediate layers are used rather than the final layer because prior work on internal-state-based hallucination detection reports that middle layers carry more discriminative information about the truthfulness of generated content than the final layer </w:t>
      </w:r>
      <w:r w:rsidR="00F010AC" w:rsidRPr="00F010AC">
        <w:rPr>
          <w:highlight w:val="yellow"/>
          <w:lang w:val="en-US"/>
        </w:rPr>
        <w:t>(Azaria and Mitchell, 2023; Su et al., 2024).</w:t>
      </w:r>
      <w:r>
        <w:rPr>
          <w:lang w:val="en-US"/>
        </w:rPr>
        <w:t xml:space="preserve"> </w:t>
      </w:r>
      <w:r w:rsidR="0026396B">
        <w:rPr>
          <w:lang w:val="en-US"/>
        </w:rPr>
        <w:t>The sensitivity of the results to the specific choice of layer is not evaluated in this thesis and remains a limitation of the white-box formulation.</w:t>
      </w:r>
    </w:p>
    <w:p w14:paraId="5D072D87" w14:textId="7DD98C97" w:rsidR="00C7143B" w:rsidRDefault="002E579E" w:rsidP="002E579E">
      <w:pPr>
        <w:ind w:firstLine="576"/>
        <w:rPr>
          <w:lang w:val="en-US"/>
        </w:rPr>
      </w:pPr>
      <w:r w:rsidRPr="002E579E">
        <w:rPr>
          <w:lang w:val="en-US"/>
        </w:rPr>
        <w:t xml:space="preserve">Depending on the condition, the hidden-state vector represents a direct answer span in C1, the full generated CoT span in C2, the extracted final-answer span in C3, or a sampled reasoning-step continuation in C4. The resulting vectors are used to construct a similarity matrix, implemented as a cosine Gram matrix. </w:t>
      </w:r>
    </w:p>
    <w:p w14:paraId="776A7346" w14:textId="77777777" w:rsidR="00C7143B" w:rsidRPr="00D63EB6" w:rsidRDefault="00C7143B" w:rsidP="00C7143B">
      <w:pPr>
        <w:ind w:firstLine="540"/>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j</m:t>
                      </m:r>
                    </m:sub>
                  </m:sSub>
                </m:e>
              </m:d>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e>
              </m:d>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j</m:t>
                      </m:r>
                    </m:sub>
                  </m:sSub>
                </m:e>
              </m:d>
            </m:den>
          </m:f>
          <m:r>
            <w:rPr>
              <w:rFonts w:ascii="Cambria Math" w:hAnsi="Cambria Math"/>
              <w:lang w:val="en-US"/>
            </w:rPr>
            <m:t>,</m:t>
          </m:r>
        </m:oMath>
      </m:oMathPara>
    </w:p>
    <w:p w14:paraId="73E01C3B" w14:textId="5433A33C" w:rsidR="002E579E" w:rsidRDefault="00C7143B" w:rsidP="00C7143B">
      <w:pPr>
        <w:rPr>
          <w:lang w:val="en-US"/>
        </w:rPr>
      </w:pPr>
      <w:r>
        <w:rPr>
          <w:lang w:val="en-US"/>
        </w:rPr>
        <w:t>where</w:t>
      </w:r>
      <w:r w:rsidRPr="00C7143B">
        <w:rPr>
          <w:rFonts w:ascii="Cambria Math" w:hAnsi="Cambria Math"/>
          <w:i/>
          <w:lang w:val="en-US"/>
        </w:rPr>
        <w:t xml:space="preserv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m:t>
            </m:r>
          </m:sub>
        </m:sSub>
      </m:oMath>
      <w:r>
        <w:rPr>
          <w:lang w:val="en-US"/>
        </w:rPr>
        <w:t xml:space="preserve"> denotes the hidden-state vector of the </w:t>
      </w:r>
      <m:oMath>
        <m:sSup>
          <m:sSupPr>
            <m:ctrlPr>
              <w:rPr>
                <w:rFonts w:ascii="Cambria Math" w:hAnsi="Cambria Math"/>
                <w:i/>
                <w:lang w:val="en-US"/>
              </w:rPr>
            </m:ctrlPr>
          </m:sSupPr>
          <m:e>
            <m:r>
              <w:rPr>
                <w:rFonts w:ascii="Cambria Math" w:hAnsi="Cambria Math"/>
                <w:lang w:val="en-US"/>
              </w:rPr>
              <m:t>i</m:t>
            </m:r>
          </m:e>
          <m:sup>
            <m:r>
              <w:rPr>
                <w:rFonts w:ascii="Cambria Math" w:hAnsi="Cambria Math"/>
                <w:lang w:val="en-US"/>
              </w:rPr>
              <m:t>th</m:t>
            </m:r>
          </m:sup>
        </m:sSup>
      </m:oMath>
      <w:r>
        <w:rPr>
          <w:lang w:val="en-US"/>
        </w:rPr>
        <w:t xml:space="preserve"> sampled unit. This matrix is positive semidefinite by construction but its trace equals the number of samples rather than one. Since the von Neumann entropy is define</w:t>
      </w:r>
      <w:r w:rsidR="007520A6">
        <w:rPr>
          <w:lang w:val="en-US"/>
        </w:rPr>
        <w:t>d</w:t>
      </w:r>
      <w:r>
        <w:rPr>
          <w:lang w:val="en-US"/>
        </w:rPr>
        <w:t xml:space="preserve"> for unit-trace positive semidefinite matrices (Nikitin et al., 2024), </w:t>
      </w:r>
      <w:r w:rsidR="007520A6">
        <w:rPr>
          <w:lang w:val="en-US"/>
        </w:rPr>
        <w:t xml:space="preserve">the </w:t>
      </w:r>
      <w:r>
        <w:rPr>
          <w:lang w:val="en-US"/>
        </w:rPr>
        <w:t xml:space="preserve">Gram matrix is normalized to unit trace before the entropy is computed. The same normalization routine is used as in the black-box formulation, so that the two formulations differ only in the source of the similarity signal and not in the entropy computation itself. </w:t>
      </w:r>
      <w:r w:rsidR="002E579E" w:rsidRPr="002E579E">
        <w:rPr>
          <w:lang w:val="en-US"/>
        </w:rPr>
        <w:t>The uncertainty score is then computed as the von Neumann entropy of this matrix.</w:t>
      </w:r>
    </w:p>
    <w:p w14:paraId="781F5692" w14:textId="10B7768C" w:rsidR="00EB7331" w:rsidRDefault="00EB7331" w:rsidP="00EB7331">
      <w:pPr>
        <w:ind w:firstLine="540"/>
        <w:rPr>
          <w:lang w:val="en-US"/>
        </w:rPr>
      </w:pPr>
      <w:r>
        <w:rPr>
          <w:lang w:val="en-US"/>
        </w:rPr>
        <w:t>The pooling strategy used to obtain these vectors differs between the answer-level and step-level conditions. For C1, C2 and C3, hidden-state vector</w:t>
      </w:r>
      <w:r w:rsidR="007520A6">
        <w:rPr>
          <w:lang w:val="en-US"/>
        </w:rPr>
        <w:t>s are</w:t>
      </w:r>
      <w:r>
        <w:rPr>
          <w:lang w:val="en-US"/>
        </w:rPr>
        <w:t xml:space="preserve"> obtained by mean pooling over the relevant token span. Last-token pooling is not used in these conditions because it would collapse C2 and C3 to identical vectors.</w:t>
      </w:r>
      <w:r w:rsidR="00C651BF">
        <w:rPr>
          <w:lang w:val="en-US"/>
        </w:rPr>
        <w:t xml:space="preserve"> Both conditions generate the same full CoT response, </w:t>
      </w:r>
      <w:r w:rsidR="00E52CC2">
        <w:rPr>
          <w:lang w:val="en-US"/>
        </w:rPr>
        <w:t>and the extracted final answer in C3 is a suffix of that response, so the last generated token is the same in both cases.</w:t>
      </w:r>
      <w:r>
        <w:rPr>
          <w:lang w:val="en-US"/>
        </w:rPr>
        <w:t xml:space="preserve"> Therefore, mean pooling over the respective spans is required to keep the granularity axis of the experimental design meaningful. In C4, the pooled unit is a </w:t>
      </w:r>
      <w:proofErr w:type="gramStart"/>
      <w:r>
        <w:rPr>
          <w:lang w:val="en-US"/>
        </w:rPr>
        <w:t>short sampled</w:t>
      </w:r>
      <w:proofErr w:type="gramEnd"/>
      <w:r>
        <w:rPr>
          <w:lang w:val="en-US"/>
        </w:rPr>
        <w:t xml:space="preserve"> step </w:t>
      </w:r>
      <w:r>
        <w:rPr>
          <w:lang w:val="en-US"/>
        </w:rPr>
        <w:lastRenderedPageBreak/>
        <w:t>continuation rather than a full response, and the last generated content token of the continuation is used as its representation.</w:t>
      </w:r>
      <w:r w:rsidR="007F4C2E">
        <w:rPr>
          <w:lang w:val="en-US"/>
        </w:rPr>
        <w:t xml:space="preserve"> </w:t>
      </w:r>
      <w:commentRangeStart w:id="56"/>
      <w:r w:rsidR="007F4C2E">
        <w:rPr>
          <w:lang w:val="en-US"/>
        </w:rPr>
        <w:t xml:space="preserve">The sensitivity of the C4 results to this pooling choice is not evaluated in this thesis and remains a </w:t>
      </w:r>
      <w:proofErr w:type="gramStart"/>
      <w:r w:rsidR="007F4C2E">
        <w:rPr>
          <w:lang w:val="en-US"/>
        </w:rPr>
        <w:t>limitation  of</w:t>
      </w:r>
      <w:proofErr w:type="gramEnd"/>
      <w:r w:rsidR="007F4C2E">
        <w:rPr>
          <w:lang w:val="en-US"/>
        </w:rPr>
        <w:t xml:space="preserve"> the white-box step-wise formulation.</w:t>
      </w:r>
      <w:commentRangeEnd w:id="56"/>
      <w:r w:rsidR="007F4C2E">
        <w:rPr>
          <w:rStyle w:val="CommentReference"/>
        </w:rPr>
        <w:commentReference w:id="56"/>
      </w:r>
    </w:p>
    <w:p w14:paraId="3D8ECE7C" w14:textId="0F22E097" w:rsidR="007963B5" w:rsidRDefault="007963B5" w:rsidP="002E579E">
      <w:pPr>
        <w:ind w:firstLine="576"/>
        <w:rPr>
          <w:lang w:val="en-US"/>
        </w:rPr>
      </w:pPr>
      <w:r>
        <w:rPr>
          <w:lang w:val="en-US"/>
        </w:rPr>
        <w:t xml:space="preserve">This formulation is inspired by prior work showing that internal layers of LLMs can contain information about hallucination detection. For example, SAPLMA trains a classifier on hidden layer activations to predict whether statements are true or false </w:t>
      </w:r>
      <w:r w:rsidRPr="007963B5">
        <w:rPr>
          <w:highlight w:val="yellow"/>
          <w:lang w:val="en-US"/>
        </w:rPr>
        <w:t>(Azaria and Mitchell, 2023).</w:t>
      </w:r>
      <w:r>
        <w:rPr>
          <w:lang w:val="en-US"/>
        </w:rPr>
        <w:t xml:space="preserve"> MIND similarly uses internal states of LLMs for real time hallucination detection without manual annotations </w:t>
      </w:r>
      <w:r w:rsidRPr="007963B5">
        <w:rPr>
          <w:highlight w:val="yellow"/>
          <w:lang w:val="en-US"/>
        </w:rPr>
        <w:t>(Su et al., 2024).</w:t>
      </w:r>
      <w:r>
        <w:rPr>
          <w:lang w:val="en-US"/>
        </w:rPr>
        <w:t xml:space="preserve"> LLM-Check also investigates hidden activations, attention maps and output probabilities as signals for hallucination detection in single response settings </w:t>
      </w:r>
      <w:r w:rsidRPr="007963B5">
        <w:rPr>
          <w:highlight w:val="yellow"/>
          <w:lang w:val="en-US"/>
        </w:rPr>
        <w:t>(</w:t>
      </w:r>
      <w:proofErr w:type="spellStart"/>
      <w:r w:rsidRPr="007963B5">
        <w:rPr>
          <w:highlight w:val="yellow"/>
          <w:lang w:val="en-US"/>
        </w:rPr>
        <w:t>Sriramanan</w:t>
      </w:r>
      <w:proofErr w:type="spellEnd"/>
      <w:r w:rsidRPr="007963B5">
        <w:rPr>
          <w:highlight w:val="yellow"/>
          <w:lang w:val="en-US"/>
        </w:rPr>
        <w:t xml:space="preserve"> et al., 2024).</w:t>
      </w:r>
      <w:r w:rsidR="005048B9">
        <w:rPr>
          <w:lang w:val="en-US"/>
        </w:rPr>
        <w:t xml:space="preserve"> </w:t>
      </w:r>
      <w:r w:rsidR="005048B9" w:rsidRPr="005048B9">
        <w:rPr>
          <w:lang w:val="en-US"/>
        </w:rPr>
        <w:t>These works support the general motivation for using internal model states as hallucination-related signals, although the specific hidden-state kernel entropy formulation used in this thesis is part of the thesis implementation rather than a direct reproduction of these methods.</w:t>
      </w:r>
    </w:p>
    <w:p w14:paraId="794DF9D9" w14:textId="3CA0B114" w:rsidR="005048B9" w:rsidRDefault="005048B9" w:rsidP="002E579E">
      <w:pPr>
        <w:ind w:firstLine="576"/>
        <w:rPr>
          <w:lang w:val="en-US"/>
        </w:rPr>
      </w:pPr>
      <w:r>
        <w:rPr>
          <w:lang w:val="en-US"/>
        </w:rPr>
        <w:t xml:space="preserve">In the black-box version, uncertainty is calculated without accessing internal model activations. For each question, multiple outputs are generated under the same prompting, and KLE is applied to these generated responses. In C1, the kernel is constructed over direct answer samples. While in C2 it is constructed over complete CoT responses, in C3 it is only constructed by final answers. Lastly, in C4 </w:t>
      </w:r>
      <w:r w:rsidR="00F75E2B">
        <w:rPr>
          <w:lang w:val="en-US"/>
        </w:rPr>
        <w:t xml:space="preserve">kernel matrix is generated over sampled textual continuations for each reasoning step. Then von Neumann entropy is used to have final uncertainty score. </w:t>
      </w:r>
    </w:p>
    <w:p w14:paraId="12D2CEA9" w14:textId="26100573" w:rsidR="00F75E2B" w:rsidRDefault="00F75E2B" w:rsidP="002E579E">
      <w:pPr>
        <w:ind w:firstLine="576"/>
        <w:rPr>
          <w:lang w:val="en-US"/>
        </w:rPr>
      </w:pPr>
      <w:r>
        <w:rPr>
          <w:lang w:val="en-US"/>
        </w:rPr>
        <w:t xml:space="preserve">The black-box version follows the general KLE framework, where uncertainty is estimated from semantic similarity relations between sampled model outputs and quantified using von Neumann entropy </w:t>
      </w:r>
      <w:r w:rsidRPr="00F75E2B">
        <w:rPr>
          <w:highlight w:val="yellow"/>
          <w:lang w:val="en-US"/>
        </w:rPr>
        <w:t>(Nikitin et al., 2024).</w:t>
      </w:r>
      <w:r>
        <w:rPr>
          <w:lang w:val="en-US"/>
        </w:rPr>
        <w:t xml:space="preserve"> </w:t>
      </w:r>
      <w:r w:rsidRPr="00F75E2B">
        <w:rPr>
          <w:lang w:val="en-US"/>
        </w:rPr>
        <w:t xml:space="preserve">This formulation is also connected to the broader semantic uncertainty literature, which argues that uncertainty in free-form natural language generation should be measured over meanings rather than only over token probabilities or surface-level wording </w:t>
      </w:r>
      <w:r w:rsidRPr="00F75E2B">
        <w:rPr>
          <w:highlight w:val="yellow"/>
          <w:lang w:val="en-US"/>
        </w:rPr>
        <w:t>(Kuhn et al., 2023).</w:t>
      </w:r>
      <w:r w:rsidRPr="00F75E2B">
        <w:rPr>
          <w:lang w:val="en-US"/>
        </w:rPr>
        <w:t xml:space="preserve"> In this thesis, the black-box formulation therefore represents the more output-oriented version of KLE-style uncertainty estimation, while the white-box formulation transfers the kernel-entropy principle to hidden-state representations.</w:t>
      </w:r>
    </w:p>
    <w:p w14:paraId="50953B62" w14:textId="64B803B8" w:rsidR="00210888" w:rsidRPr="00517FC9" w:rsidRDefault="00210888" w:rsidP="002E579E">
      <w:pPr>
        <w:ind w:firstLine="576"/>
        <w:rPr>
          <w:lang w:val="en-US"/>
        </w:rPr>
      </w:pPr>
      <w:r>
        <w:rPr>
          <w:lang w:val="en-US"/>
        </w:rPr>
        <w:t>Matched granularity between white and black box formulations is a key design principl</w:t>
      </w:r>
      <w:r w:rsidR="001A577D">
        <w:rPr>
          <w:lang w:val="en-US"/>
        </w:rPr>
        <w:t>e</w:t>
      </w:r>
      <w:r>
        <w:rPr>
          <w:lang w:val="en-US"/>
        </w:rPr>
        <w:t xml:space="preserve"> of this thesis. For each condition, both formulations operate at the same conceptual level. The main difference is the source of uncertainty signal. While the hidden state activations are used in white-box formulation, semantic textual similarity is used in the black-box formulation. This comparison is especially relevant under CoT prompting, since prior work suggest</w:t>
      </w:r>
      <w:r w:rsidR="00C651BF">
        <w:rPr>
          <w:lang w:val="en-US"/>
        </w:rPr>
        <w:t>s</w:t>
      </w:r>
      <w:r>
        <w:rPr>
          <w:lang w:val="en-US"/>
        </w:rPr>
        <w:t xml:space="preserve"> that CoT can improve task performance while also changing hallucination detection signals, including internal state and confidence-based signals </w:t>
      </w:r>
      <w:r w:rsidRPr="00210888">
        <w:rPr>
          <w:highlight w:val="yellow"/>
          <w:lang w:val="en-US"/>
        </w:rPr>
        <w:t>(Cheng et al., 2025).</w:t>
      </w:r>
    </w:p>
    <w:p w14:paraId="64AA8EF2" w14:textId="7FECFAD1" w:rsidR="002066DD" w:rsidRPr="009A7F52" w:rsidRDefault="004722FC" w:rsidP="00FD5A87">
      <w:pPr>
        <w:pStyle w:val="Heading2"/>
        <w:rPr>
          <w:lang w:val="en-US"/>
        </w:rPr>
      </w:pPr>
      <w:bookmarkStart w:id="57" w:name="_Labeling_and_Evaluation"/>
      <w:bookmarkStart w:id="58" w:name="_Toc235797196"/>
      <w:bookmarkEnd w:id="57"/>
      <w:r>
        <w:rPr>
          <w:lang w:val="en-US"/>
        </w:rPr>
        <w:lastRenderedPageBreak/>
        <w:t>Labeling and Evaluation Protocol</w:t>
      </w:r>
      <w:bookmarkEnd w:id="58"/>
    </w:p>
    <w:p w14:paraId="3B904A4E" w14:textId="536CAE1C" w:rsidR="00C87BD0" w:rsidRDefault="007520A6" w:rsidP="00C87BD0">
      <w:pPr>
        <w:ind w:firstLine="540"/>
        <w:rPr>
          <w:lang w:val="en-US"/>
        </w:rPr>
      </w:pPr>
      <w:r>
        <w:rPr>
          <w:lang w:val="en-US"/>
        </w:rPr>
        <w:t>The e</w:t>
      </w:r>
      <w:r w:rsidR="00C87BD0">
        <w:rPr>
          <w:lang w:val="en-US"/>
        </w:rPr>
        <w:t>valuation protocol aims to measure how well KLE performs in each condition. For each question, the model first generates a candidate response under the corresponding prompting setup. Then, this response is assigned a binary correctness label. The uncertainty score computed by the white and black box formulation is evaluated against this label.</w:t>
      </w:r>
    </w:p>
    <w:p w14:paraId="27384838" w14:textId="7C712BAF" w:rsidR="00010610" w:rsidRDefault="00C87BD0" w:rsidP="00010610">
      <w:pPr>
        <w:ind w:firstLine="540"/>
        <w:rPr>
          <w:lang w:val="en-US"/>
        </w:rPr>
      </w:pPr>
      <w:r>
        <w:rPr>
          <w:lang w:val="en-US"/>
        </w:rPr>
        <w:t xml:space="preserve">If the final answer is judged to be correct with respect to the reference answer, then the response is considered as non-hallucinatory, and hallucinatory otherwise. </w:t>
      </w:r>
    </w:p>
    <w:p w14:paraId="1FE7AE26" w14:textId="784CD489" w:rsidR="00010610" w:rsidRDefault="00010610" w:rsidP="00010610">
      <w:pPr>
        <w:ind w:firstLine="540"/>
        <w:rPr>
          <w:lang w:val="en-US"/>
        </w:rPr>
      </w:pPr>
      <w:r>
        <w:rPr>
          <w:lang w:val="en-US"/>
        </w:rPr>
        <w:t>The primary labeling strategy implemented in this thesis i</w:t>
      </w:r>
      <w:r w:rsidR="005664FF">
        <w:rPr>
          <w:lang w:val="en-US"/>
        </w:rPr>
        <w:t>s the</w:t>
      </w:r>
      <w:r>
        <w:rPr>
          <w:lang w:val="en-US"/>
        </w:rPr>
        <w:t xml:space="preserve"> LLM-as-Judge approach. For each question, the generated answer is compared against the reference answer by a judge model using a fixed judge prompt. This judge-based label is considered as the primary correctness signal across the experimental conditions. In the CoT-based conditions, the judge candidate is the final answer instead of the full reasoning chain. This is important because the evaluation target is answering correctness, while the uncertainty score may be computed over different units based on the condition.</w:t>
      </w:r>
    </w:p>
    <w:p w14:paraId="2440BADE" w14:textId="47E3869F" w:rsidR="00F010AC" w:rsidRPr="00F010AC" w:rsidRDefault="00746BFC" w:rsidP="001439E1">
      <w:pPr>
        <w:ind w:firstLine="540"/>
        <w:rPr>
          <w:lang w:val="en-US"/>
        </w:rPr>
      </w:pPr>
      <w:commentRangeStart w:id="59"/>
      <w:r>
        <w:rPr>
          <w:lang w:val="en-US"/>
        </w:rPr>
        <w:t xml:space="preserve">The judge model used in this thesis is </w:t>
      </w:r>
      <w:r w:rsidR="00563E17">
        <w:rPr>
          <w:lang w:val="en-US"/>
        </w:rPr>
        <w:t xml:space="preserve">Llama-3.1-8B-Instruct for all conditions. </w:t>
      </w:r>
      <w:commentRangeEnd w:id="59"/>
      <w:r w:rsidR="00F70012">
        <w:rPr>
          <w:rStyle w:val="CommentReference"/>
        </w:rPr>
        <w:commentReference w:id="59"/>
      </w:r>
      <w:r w:rsidR="00563E17">
        <w:rPr>
          <w:lang w:val="en-US"/>
        </w:rPr>
        <w:t xml:space="preserve">The judge prompt follows the formulation used by </w:t>
      </w:r>
      <w:r w:rsidR="00563E17" w:rsidRPr="00563E17">
        <w:rPr>
          <w:highlight w:val="yellow"/>
          <w:lang w:val="en-US"/>
        </w:rPr>
        <w:t>Nikitin et al., (2024)</w:t>
      </w:r>
      <w:r w:rsidR="00563E17">
        <w:rPr>
          <w:lang w:val="en-US"/>
        </w:rPr>
        <w:t xml:space="preserve">, in which the judge is asked whether the proposed answer means the same as any of the expected answers, and is required to respond with a binary decision. </w:t>
      </w:r>
      <w:r w:rsidR="00F010AC" w:rsidRPr="00F010AC">
        <w:rPr>
          <w:lang w:val="en-US"/>
        </w:rPr>
        <w:t xml:space="preserve">The correctness labels are produced automatically by a judge model and are not validated against human annotation in this thesis. Prior work reports high agreement between automatic correctness metrics and human judgment in comparable free-form question answering settings </w:t>
      </w:r>
      <w:r w:rsidR="00F010AC" w:rsidRPr="00F010AC">
        <w:rPr>
          <w:highlight w:val="yellow"/>
          <w:lang w:val="en-US"/>
        </w:rPr>
        <w:t>(Kuhn et al., 2023; Cheng et al., 2025)</w:t>
      </w:r>
      <w:r w:rsidR="00F010AC" w:rsidRPr="00F010AC">
        <w:rPr>
          <w:lang w:val="en-US"/>
        </w:rPr>
        <w:t>, which supports the use of automatic labels, but the reliability of the labels in this specific setup remains an untested assumption. This is a limitation of the evaluation protocol.</w:t>
      </w:r>
    </w:p>
    <w:p w14:paraId="46C72962" w14:textId="66F840AF" w:rsidR="001A577D" w:rsidRDefault="001A577D" w:rsidP="00010610">
      <w:pPr>
        <w:ind w:firstLine="540"/>
        <w:rPr>
          <w:lang w:val="en-US"/>
        </w:rPr>
      </w:pPr>
      <w:r>
        <w:rPr>
          <w:lang w:val="en-US"/>
        </w:rPr>
        <w:t>The main evaluation metric is the Area Under the Receiver Operating Characteristic Curve (AUROC).</w:t>
      </w:r>
      <w:r w:rsidR="00052249">
        <w:rPr>
          <w:lang w:val="en-US"/>
        </w:rPr>
        <w:t xml:space="preserve"> AUROC is appropriate here because the uncertainty score is used as a ranking signal. A higher KLE score should correspond to a higher likelihood that the answer is hallucinatory. A higher AUROC indicates that the method assigns larger uncertainty scores to incorrect answers than to correct answer</w:t>
      </w:r>
      <w:r w:rsidR="00C651BF">
        <w:rPr>
          <w:lang w:val="en-US"/>
        </w:rPr>
        <w:t xml:space="preserve">s </w:t>
      </w:r>
      <w:r w:rsidR="00052249">
        <w:rPr>
          <w:lang w:val="en-US"/>
        </w:rPr>
        <w:t>more consistently. AUROC is calculated for each condition and formulation over whole datasets.</w:t>
      </w:r>
    </w:p>
    <w:p w14:paraId="5C4FB584" w14:textId="7202757A" w:rsidR="00052249" w:rsidRDefault="00052249" w:rsidP="00010610">
      <w:pPr>
        <w:ind w:firstLine="540"/>
        <w:rPr>
          <w:lang w:val="en-US"/>
        </w:rPr>
      </w:pPr>
      <w:r>
        <w:rPr>
          <w:lang w:val="en-US"/>
        </w:rPr>
        <w:t>In addition to AUROC, three complementary metrics are used for the evaluation in this thesis: AUPRC, Prediction Rejection Ratio (PRR), and FPR@95</w:t>
      </w:r>
      <w:r w:rsidR="007520A6">
        <w:rPr>
          <w:lang w:val="en-US"/>
        </w:rPr>
        <w:t>TP</w:t>
      </w:r>
      <w:r>
        <w:rPr>
          <w:lang w:val="en-US"/>
        </w:rPr>
        <w:t xml:space="preserve">R. AUPRC measures the area under the precision recall curve for the hallucination class. This metric is useful because it emphasizes the quality of high-ranked hallucination alarms. However, AUPRC depends on the hallucination </w:t>
      </w:r>
      <w:r>
        <w:rPr>
          <w:lang w:val="en-US"/>
        </w:rPr>
        <w:lastRenderedPageBreak/>
        <w:t>rates, so raw AUPRC values should be interpreted carefully and mainly compared within the same dataset setting.</w:t>
      </w:r>
    </w:p>
    <w:p w14:paraId="17DE6C39" w14:textId="49317115" w:rsidR="009C794D" w:rsidRDefault="009C794D" w:rsidP="00010610">
      <w:pPr>
        <w:ind w:firstLine="540"/>
        <w:rPr>
          <w:lang w:val="en-US"/>
        </w:rPr>
      </w:pPr>
      <w:r w:rsidRPr="009C794D">
        <w:rPr>
          <w:lang w:val="en-US"/>
        </w:rPr>
        <w:t xml:space="preserve">PRR evaluates how useful the uncertainty score is as a rejection signal. It is included following </w:t>
      </w:r>
      <w:r w:rsidRPr="009C794D">
        <w:rPr>
          <w:highlight w:val="yellow"/>
          <w:lang w:val="en-US"/>
        </w:rPr>
        <w:t>Malinin and Gales (202</w:t>
      </w:r>
      <w:r w:rsidR="00CD70B1">
        <w:rPr>
          <w:highlight w:val="yellow"/>
          <w:lang w:val="en-US"/>
        </w:rPr>
        <w:t>1</w:t>
      </w:r>
      <w:r w:rsidRPr="009C794D">
        <w:rPr>
          <w:highlight w:val="yellow"/>
          <w:lang w:val="en-US"/>
        </w:rPr>
        <w:t>)</w:t>
      </w:r>
      <w:r w:rsidRPr="009C794D">
        <w:rPr>
          <w:lang w:val="en-US"/>
        </w:rPr>
        <w:t>, who use the Prediction Rejection Ratio to summarize rejection curves in uncertainty estimation for autoregressive structured prediction. In this thesis, PRR measures how much of the ideal rejection benefit is achieved when uncertain answers are rejected, normalized relative to random rejection and oracle rejection. For example, if the system is allowed to reject 10% of generated answers, a useful uncertainty score should place many hallucinated answers within this rejected subset. A PRR value close to zero indicates little improvement over random rejection, while higher values indicate that the uncertainty score is useful for selective prediction.</w:t>
      </w:r>
    </w:p>
    <w:p w14:paraId="44B28DBD" w14:textId="08D47669" w:rsidR="009C794D" w:rsidRDefault="00FA7DD4" w:rsidP="009C794D">
      <w:pPr>
        <w:ind w:firstLine="540"/>
        <w:rPr>
          <w:lang w:val="en-US"/>
        </w:rPr>
      </w:pPr>
      <w:r>
        <w:rPr>
          <w:lang w:val="en-US"/>
        </w:rPr>
        <w:t>FPR@95</w:t>
      </w:r>
      <w:r w:rsidR="007520A6">
        <w:rPr>
          <w:lang w:val="en-US"/>
        </w:rPr>
        <w:t>TP</w:t>
      </w:r>
      <w:r>
        <w:rPr>
          <w:lang w:val="en-US"/>
        </w:rPr>
        <w:t>R is an operating-point metric. It measures the false positive rate among correct answers when the threshold is chosen to detect 95</w:t>
      </w:r>
      <w:r w:rsidR="005664FF">
        <w:rPr>
          <w:lang w:val="en-US"/>
        </w:rPr>
        <w:t>%</w:t>
      </w:r>
      <w:r>
        <w:rPr>
          <w:lang w:val="en-US"/>
        </w:rPr>
        <w:t xml:space="preserve"> of hallucinated answers. For </w:t>
      </w:r>
      <w:proofErr w:type="gramStart"/>
      <w:r>
        <w:rPr>
          <w:lang w:val="en-US"/>
        </w:rPr>
        <w:t>example</w:t>
      </w:r>
      <w:proofErr w:type="gramEnd"/>
      <w:r>
        <w:rPr>
          <w:lang w:val="en-US"/>
        </w:rPr>
        <w:t xml:space="preserve"> if there are 100 hallucinated answers, the threshold is set so </w:t>
      </w:r>
      <w:r w:rsidR="005664FF">
        <w:rPr>
          <w:lang w:val="en-US"/>
        </w:rPr>
        <w:t>t</w:t>
      </w:r>
      <w:r>
        <w:rPr>
          <w:lang w:val="en-US"/>
        </w:rPr>
        <w:t>hat 95 of them are flagged. Then, the metric asks how many correct answers are also incorrectly flagged at this threshold. A low FPR@</w:t>
      </w:r>
      <w:r w:rsidR="005664FF">
        <w:rPr>
          <w:lang w:val="en-US"/>
        </w:rPr>
        <w:t>9</w:t>
      </w:r>
      <w:r>
        <w:rPr>
          <w:lang w:val="en-US"/>
        </w:rPr>
        <w:t>5</w:t>
      </w:r>
      <w:r w:rsidR="007520A6">
        <w:rPr>
          <w:lang w:val="en-US"/>
        </w:rPr>
        <w:t>TP</w:t>
      </w:r>
      <w:r>
        <w:rPr>
          <w:lang w:val="en-US"/>
        </w:rPr>
        <w:t xml:space="preserve">R means that the method can catch most hallucinations without unnecessarily rejecting many correct answers. </w:t>
      </w:r>
    </w:p>
    <w:p w14:paraId="0947BA8E" w14:textId="59521EF3" w:rsidR="009C794D" w:rsidRDefault="009C794D" w:rsidP="009C794D">
      <w:pPr>
        <w:ind w:firstLine="540"/>
        <w:rPr>
          <w:lang w:val="en-US"/>
        </w:rPr>
      </w:pPr>
      <w:r>
        <w:rPr>
          <w:lang w:val="en-US"/>
        </w:rPr>
        <w:t>Hallucination rate is also reported as a diagnostic quantity for each condition. It is not itself a detection metric, it helps to interpret the results by showing how many generated answers are judge</w:t>
      </w:r>
      <w:r w:rsidR="00EB7AF5">
        <w:rPr>
          <w:lang w:val="en-US"/>
        </w:rPr>
        <w:t>d</w:t>
      </w:r>
      <w:r>
        <w:rPr>
          <w:lang w:val="en-US"/>
        </w:rPr>
        <w:t xml:space="preserve"> as incorrect under each condition. This is important because metrics such as AUPRC are affected by the positive-class prevalence.</w:t>
      </w:r>
    </w:p>
    <w:p w14:paraId="244893A2" w14:textId="61948DED" w:rsidR="009C794D" w:rsidRDefault="004F08AF" w:rsidP="00E4664F">
      <w:pPr>
        <w:ind w:firstLine="540"/>
        <w:rPr>
          <w:lang w:val="en-US"/>
        </w:rPr>
      </w:pPr>
      <w:commentRangeStart w:id="60"/>
      <w:r>
        <w:rPr>
          <w:lang w:val="en-US"/>
        </w:rPr>
        <w:t>The correctness labels are not identical for all conditions. Each condition uses a different prompt, so the model produces different candidate responses and thus a different set of hallucination labels over the same questions. A difference in AUROC between two conditions consequently reflects both a difference in the quality of the uncertainty signal and a shift in the distribution of correct and incorrect answers. Therefore, cross-condition claims are supported by the paired analysis described below rather than by the raw metric values alone.</w:t>
      </w:r>
      <w:commentRangeEnd w:id="60"/>
      <w:r>
        <w:rPr>
          <w:rStyle w:val="CommentReference"/>
        </w:rPr>
        <w:commentReference w:id="60"/>
      </w:r>
    </w:p>
    <w:p w14:paraId="0A5B8D9B" w14:textId="1631065C" w:rsidR="007F4C2E" w:rsidRDefault="00E4664F" w:rsidP="009C794D">
      <w:pPr>
        <w:ind w:firstLine="540"/>
        <w:rPr>
          <w:lang w:val="en-US"/>
        </w:rPr>
      </w:pPr>
      <w:r>
        <w:rPr>
          <w:lang w:val="en-US"/>
        </w:rPr>
        <w:t>Finally, c</w:t>
      </w:r>
      <w:commentRangeStart w:id="61"/>
      <w:r w:rsidR="007F4C2E">
        <w:rPr>
          <w:lang w:val="en-US"/>
        </w:rPr>
        <w:t>onfidence intervals are estimated using question-level bootstrap resampling with 2,000 resamples, and 95% percentile interval</w:t>
      </w:r>
      <w:r w:rsidR="005A33F2">
        <w:rPr>
          <w:lang w:val="en-US"/>
        </w:rPr>
        <w:t>s</w:t>
      </w:r>
      <w:r w:rsidR="007F4C2E">
        <w:rPr>
          <w:lang w:val="en-US"/>
        </w:rPr>
        <w:t xml:space="preserve"> are reported. For comparisons between two conditions, a paired bootstrap over the same resampled question set is used, and a confidence interval and a two-sided p-value are computed</w:t>
      </w:r>
      <w:r w:rsidR="004F08AF">
        <w:rPr>
          <w:lang w:val="en-US"/>
        </w:rPr>
        <w:t xml:space="preserve"> for the difference in the metric. This is necessary because the conditions are evaluated on the same questions, and comparing two marginal confidence intervals by checking whether they overlap would understate the significance of the difference.</w:t>
      </w:r>
      <w:commentRangeEnd w:id="61"/>
      <w:r w:rsidR="004F08AF">
        <w:rPr>
          <w:rStyle w:val="CommentReference"/>
        </w:rPr>
        <w:commentReference w:id="61"/>
      </w:r>
    </w:p>
    <w:p w14:paraId="6D05123E" w14:textId="17C50232" w:rsidR="009C794D" w:rsidRDefault="009C794D" w:rsidP="009C794D">
      <w:pPr>
        <w:ind w:firstLine="540"/>
        <w:rPr>
          <w:lang w:val="en-US"/>
        </w:rPr>
      </w:pPr>
      <w:r>
        <w:rPr>
          <w:lang w:val="en-US"/>
        </w:rPr>
        <w:lastRenderedPageBreak/>
        <w:t>Overall, the evaluation protocol measures whether the uncertainty scores for each condition are aligned with answer correctness. C1 uses the no-</w:t>
      </w:r>
      <w:proofErr w:type="spellStart"/>
      <w:r>
        <w:rPr>
          <w:lang w:val="en-US"/>
        </w:rPr>
        <w:t>CoT</w:t>
      </w:r>
      <w:proofErr w:type="spellEnd"/>
      <w:r>
        <w:rPr>
          <w:lang w:val="en-US"/>
        </w:rPr>
        <w:t xml:space="preserve"> baseline, C2 evaluates the holistic uncertainty over full CoT responses, C3 measures final-answer-level uncertainty after CoT prompting, and C4 evaluates step-wise uncertainty inside the reasoning process. The combination of AUROC, AUPRC, PRR, FPR@95</w:t>
      </w:r>
      <w:r w:rsidR="007520A6">
        <w:rPr>
          <w:lang w:val="en-US"/>
        </w:rPr>
        <w:t>TP</w:t>
      </w:r>
      <w:r>
        <w:rPr>
          <w:lang w:val="en-US"/>
        </w:rPr>
        <w:t>R, hallucination rate, and bootstrap confidence interval provides both ranking based and practical perspectives on hallucination detection performance.</w:t>
      </w:r>
    </w:p>
    <w:p w14:paraId="0B8A89CE" w14:textId="77777777" w:rsidR="009C794D" w:rsidRDefault="009C794D">
      <w:pPr>
        <w:rPr>
          <w:lang w:val="en-US"/>
        </w:rPr>
      </w:pPr>
    </w:p>
    <w:p w14:paraId="0157B70D" w14:textId="24A718AE" w:rsidR="009C794D" w:rsidRPr="00492118" w:rsidRDefault="009C794D">
      <w:pPr>
        <w:rPr>
          <w:lang w:val="en-US"/>
        </w:rPr>
        <w:sectPr w:rsidR="009C794D" w:rsidRPr="00492118" w:rsidSect="00E85C2D">
          <w:headerReference w:type="default" r:id="rId30"/>
          <w:footnotePr>
            <w:numRestart w:val="eachPage"/>
          </w:footnotePr>
          <w:pgSz w:w="11906" w:h="16838" w:code="9"/>
          <w:pgMar w:top="1418" w:right="1559" w:bottom="1134" w:left="1701" w:header="765" w:footer="563" w:gutter="0"/>
          <w:cols w:space="708"/>
          <w:docGrid w:linePitch="360"/>
        </w:sectPr>
      </w:pPr>
    </w:p>
    <w:p w14:paraId="7280902B" w14:textId="1BC121A1" w:rsidR="002066DD" w:rsidRDefault="004722FC" w:rsidP="002B0A8A">
      <w:pPr>
        <w:pStyle w:val="Heading1"/>
      </w:pPr>
      <w:bookmarkStart w:id="62" w:name="_Toc235797197"/>
      <w:r>
        <w:lastRenderedPageBreak/>
        <w:t>Experimental Setup</w:t>
      </w:r>
      <w:bookmarkEnd w:id="62"/>
    </w:p>
    <w:p w14:paraId="63631A7C" w14:textId="74569B5F" w:rsidR="00DC5E26" w:rsidRDefault="00DC5E26" w:rsidP="00DC5E26">
      <w:pPr>
        <w:ind w:firstLine="540"/>
        <w:rPr>
          <w:lang w:val="en-US"/>
        </w:rPr>
      </w:pPr>
      <w:r>
        <w:rPr>
          <w:lang w:val="en-US"/>
        </w:rPr>
        <w:t xml:space="preserve">This chapter describes the experimental setup used </w:t>
      </w:r>
      <w:r w:rsidR="0071754B">
        <w:rPr>
          <w:lang w:val="en-US"/>
        </w:rPr>
        <w:t>to</w:t>
      </w:r>
      <w:r>
        <w:rPr>
          <w:lang w:val="en-US"/>
        </w:rPr>
        <w:t xml:space="preserve"> evaluate KLE under standard and CoT prompting. The experiments compare four prompting and uncertainty-estimation conditions, denoted as C1-C4, across two access settings: a white-box setting based on hidden-state representations and a black-box setting based on semantic similarity between generated outputs. </w:t>
      </w:r>
      <w:commentRangeStart w:id="63"/>
      <w:r>
        <w:rPr>
          <w:lang w:val="en-US"/>
        </w:rPr>
        <w:t>Two instruction tuned generator models are evaluated: Llama-3.1-8B-Instruct and Mistral-7B-Instruct-v0.3.</w:t>
      </w:r>
      <w:commentRangeEnd w:id="63"/>
      <w:r>
        <w:rPr>
          <w:rStyle w:val="CommentReference"/>
        </w:rPr>
        <w:commentReference w:id="63"/>
      </w:r>
      <w:r>
        <w:rPr>
          <w:lang w:val="en-US"/>
        </w:rPr>
        <w:t xml:space="preserve"> Both models are evaluated on three closed-book question-answering datasets: </w:t>
      </w:r>
      <w:proofErr w:type="spellStart"/>
      <w:r>
        <w:rPr>
          <w:lang w:val="en-US"/>
        </w:rPr>
        <w:t>TriviaQA</w:t>
      </w:r>
      <w:proofErr w:type="spellEnd"/>
      <w:r>
        <w:rPr>
          <w:lang w:val="en-US"/>
        </w:rPr>
        <w:t xml:space="preserve">, NQ-Open, and </w:t>
      </w:r>
      <w:proofErr w:type="spellStart"/>
      <w:r>
        <w:rPr>
          <w:lang w:val="en-US"/>
        </w:rPr>
        <w:t>MoreHopQA</w:t>
      </w:r>
      <w:proofErr w:type="spellEnd"/>
      <w:r>
        <w:rPr>
          <w:lang w:val="en-US"/>
        </w:rPr>
        <w:t>.</w:t>
      </w:r>
    </w:p>
    <w:p w14:paraId="2BDCE9E4" w14:textId="39937F20" w:rsidR="00DC5E26" w:rsidRPr="00DC5E26" w:rsidRDefault="00DC5E26" w:rsidP="00DC5E26">
      <w:pPr>
        <w:ind w:firstLine="540"/>
        <w:rPr>
          <w:lang w:val="en-US"/>
        </w:rPr>
      </w:pPr>
      <w:r>
        <w:rPr>
          <w:lang w:val="en-US"/>
        </w:rPr>
        <w:t xml:space="preserve">The purpose of this setup is to isolate how the structure of the generated answer affects hallucination detection. The details of each condition can be found in </w:t>
      </w:r>
      <w:hyperlink w:anchor="_Experimental_Conditions" w:history="1">
        <w:r w:rsidRPr="00DC5E26">
          <w:rPr>
            <w:lang w:val="en-US"/>
          </w:rPr>
          <w:t>Section 4.3</w:t>
        </w:r>
      </w:hyperlink>
      <w:r>
        <w:rPr>
          <w:lang w:val="en-US"/>
        </w:rPr>
        <w:t>. The following sections describe the datasets, models, prompting strategies, hyperparameters, evaluation metrics, implementation details, and baseline methods used in the experiments.</w:t>
      </w:r>
    </w:p>
    <w:p w14:paraId="72902F9A" w14:textId="5537153A" w:rsidR="004722FC" w:rsidRDefault="004722FC" w:rsidP="00FD5A87">
      <w:pPr>
        <w:pStyle w:val="Heading2"/>
        <w:rPr>
          <w:lang w:val="en-US"/>
        </w:rPr>
      </w:pPr>
      <w:bookmarkStart w:id="64" w:name="_Datasets"/>
      <w:bookmarkStart w:id="65" w:name="_Toc235797198"/>
      <w:bookmarkEnd w:id="64"/>
      <w:r>
        <w:rPr>
          <w:lang w:val="en-US"/>
        </w:rPr>
        <w:t>Datasets</w:t>
      </w:r>
      <w:bookmarkEnd w:id="65"/>
    </w:p>
    <w:p w14:paraId="250E1D5D" w14:textId="07E1EFF8" w:rsidR="002E21DD" w:rsidRDefault="00705467" w:rsidP="00705467">
      <w:pPr>
        <w:ind w:firstLine="540"/>
        <w:rPr>
          <w:lang w:val="en-US"/>
        </w:rPr>
      </w:pPr>
      <w:r>
        <w:rPr>
          <w:lang w:val="en-US"/>
        </w:rPr>
        <w:t xml:space="preserve">The experiments are conducted on </w:t>
      </w:r>
      <w:r w:rsidR="0071754B">
        <w:rPr>
          <w:lang w:val="en-US"/>
        </w:rPr>
        <w:t>three</w:t>
      </w:r>
      <w:r>
        <w:rPr>
          <w:lang w:val="en-US"/>
        </w:rPr>
        <w:t xml:space="preserve"> question-answering datasets which are </w:t>
      </w:r>
      <w:proofErr w:type="spellStart"/>
      <w:r>
        <w:rPr>
          <w:lang w:val="en-US"/>
        </w:rPr>
        <w:t>TriviaQA</w:t>
      </w:r>
      <w:proofErr w:type="spellEnd"/>
      <w:r>
        <w:rPr>
          <w:lang w:val="en-US"/>
        </w:rPr>
        <w:t xml:space="preserve">, NQ-Open, and </w:t>
      </w:r>
      <w:proofErr w:type="spellStart"/>
      <w:r>
        <w:rPr>
          <w:lang w:val="en-US"/>
        </w:rPr>
        <w:t>MoreHopQA</w:t>
      </w:r>
      <w:proofErr w:type="spellEnd"/>
      <w:r>
        <w:rPr>
          <w:lang w:val="en-US"/>
        </w:rPr>
        <w:t>. These datasets are selected because they cover complementary forms of factual question answering.</w:t>
      </w:r>
      <w:r w:rsidR="00EE32AC">
        <w:rPr>
          <w:lang w:val="en-US"/>
        </w:rPr>
        <w:t xml:space="preserve"> </w:t>
      </w:r>
      <w:proofErr w:type="spellStart"/>
      <w:r w:rsidR="00EE32AC">
        <w:rPr>
          <w:lang w:val="en-US"/>
        </w:rPr>
        <w:t>TriviaQA</w:t>
      </w:r>
      <w:proofErr w:type="spellEnd"/>
      <w:r w:rsidR="00EE32AC">
        <w:rPr>
          <w:lang w:val="en-US"/>
        </w:rPr>
        <w:t xml:space="preserve"> provides trivia-style questions originally collected independently from their evidence documents. Natural Questions provides naturally occurring information seeking queries. </w:t>
      </w:r>
      <w:proofErr w:type="spellStart"/>
      <w:r w:rsidR="00EE32AC">
        <w:rPr>
          <w:lang w:val="en-US"/>
        </w:rPr>
        <w:t>MoreHopQA</w:t>
      </w:r>
      <w:proofErr w:type="spellEnd"/>
      <w:r w:rsidR="00EE32AC">
        <w:rPr>
          <w:lang w:val="en-US"/>
        </w:rPr>
        <w:t xml:space="preserve"> provides multi-hop questions with generative answers that require additional reasoning beyond extracting a span from the context. </w:t>
      </w:r>
      <w:r w:rsidR="00EE32AC" w:rsidRPr="00EE32AC">
        <w:rPr>
          <w:highlight w:val="yellow"/>
          <w:lang w:val="en-US"/>
        </w:rPr>
        <w:t>(</w:t>
      </w:r>
      <w:proofErr w:type="spellStart"/>
      <w:r w:rsidR="00EE32AC" w:rsidRPr="00EE32AC">
        <w:rPr>
          <w:highlight w:val="yellow"/>
          <w:lang w:val="en-US"/>
        </w:rPr>
        <w:t>TriviaQA</w:t>
      </w:r>
      <w:proofErr w:type="spellEnd"/>
      <w:r w:rsidR="00EE32AC" w:rsidRPr="00EE32AC">
        <w:rPr>
          <w:highlight w:val="yellow"/>
          <w:lang w:val="en-US"/>
        </w:rPr>
        <w:t xml:space="preserve">, Natural Questions, </w:t>
      </w:r>
      <w:proofErr w:type="spellStart"/>
      <w:r w:rsidR="00EE32AC" w:rsidRPr="00EE32AC">
        <w:rPr>
          <w:highlight w:val="yellow"/>
          <w:lang w:val="en-US"/>
        </w:rPr>
        <w:t>MoreHOPQA</w:t>
      </w:r>
      <w:proofErr w:type="spellEnd"/>
      <w:r w:rsidR="00EE32AC" w:rsidRPr="00EE32AC">
        <w:rPr>
          <w:highlight w:val="yellow"/>
          <w:lang w:val="en-US"/>
        </w:rPr>
        <w:t>)</w:t>
      </w:r>
    </w:p>
    <w:p w14:paraId="3136DFFC" w14:textId="567DD585" w:rsidR="00EE32AC" w:rsidRDefault="00EE32AC" w:rsidP="00705467">
      <w:pPr>
        <w:ind w:firstLine="540"/>
        <w:rPr>
          <w:lang w:val="en-US"/>
        </w:rPr>
      </w:pPr>
      <w:r>
        <w:rPr>
          <w:lang w:val="en-US"/>
        </w:rPr>
        <w:t xml:space="preserve">In this thesis, all three datasets are used in a closed-book setting. The model receives only the question as input, without supporting paragraphs, retrieved documents, or external context. This differs from the original reading comprehension formulations of </w:t>
      </w:r>
      <w:proofErr w:type="spellStart"/>
      <w:r>
        <w:rPr>
          <w:lang w:val="en-US"/>
        </w:rPr>
        <w:t>TriviaQA</w:t>
      </w:r>
      <w:proofErr w:type="spellEnd"/>
      <w:r>
        <w:rPr>
          <w:lang w:val="en-US"/>
        </w:rPr>
        <w:t xml:space="preserve"> and Natural Questions, both of which include evidence documents in their standard task definitions, and from </w:t>
      </w:r>
      <w:proofErr w:type="spellStart"/>
      <w:r>
        <w:rPr>
          <w:lang w:val="en-US"/>
        </w:rPr>
        <w:t>MoreHopQA</w:t>
      </w:r>
      <w:proofErr w:type="spellEnd"/>
      <w:r>
        <w:rPr>
          <w:lang w:val="en-US"/>
        </w:rPr>
        <w:t>, whose released samples include supporting paragraphs. The closed-book formulation is preferred here because the goal is not to evaluate retrieval or reading comprehension. The goal is to evaluate whether uncertainty signals from model generations can help detect hallucination.</w:t>
      </w:r>
    </w:p>
    <w:p w14:paraId="10CF31A4" w14:textId="7EA7A9C1" w:rsidR="00EE32AC" w:rsidRDefault="00EE32AC" w:rsidP="00705467">
      <w:pPr>
        <w:ind w:firstLine="540"/>
        <w:rPr>
          <w:lang w:val="en-US"/>
        </w:rPr>
      </w:pPr>
      <w:r>
        <w:rPr>
          <w:lang w:val="en-US"/>
        </w:rPr>
        <w:t xml:space="preserve">A common frozen preprocessing procedure is used across all datasets. For each dataset, questions are shuffled deterministically with seed 42, deduplicated at the question level, and the first 1,000 unique examples are selected. Reference answers are normalized by stripping </w:t>
      </w:r>
      <w:r>
        <w:rPr>
          <w:lang w:val="en-US"/>
        </w:rPr>
        <w:lastRenderedPageBreak/>
        <w:t>whitespace, removing empty strings, and deduplicating gold strings case-insensitively while preserving their order. The resulting frozen files are used consistently across all experimental conditions, generator models, and white/black box variants. These preprocessing and sampling choices are specific to this thesis implementation, not part of the original dataset definitions.</w:t>
      </w:r>
    </w:p>
    <w:p w14:paraId="7CABCF51" w14:textId="64992AA0" w:rsidR="0018138C" w:rsidRDefault="0018138C" w:rsidP="00705467">
      <w:pPr>
        <w:ind w:firstLine="540"/>
        <w:rPr>
          <w:lang w:val="en-US"/>
        </w:rPr>
      </w:pPr>
      <w:r>
        <w:rPr>
          <w:lang w:val="en-US"/>
        </w:rPr>
        <w:t xml:space="preserve">The freezing procedure is designed to make the evaluation data independent of the </w:t>
      </w:r>
      <w:r w:rsidR="008858E4">
        <w:rPr>
          <w:lang w:val="en-US"/>
        </w:rPr>
        <w:t>Hugging Face</w:t>
      </w:r>
      <w:r>
        <w:rPr>
          <w:lang w:val="en-US"/>
        </w:rPr>
        <w:t xml:space="preserve"> </w:t>
      </w:r>
      <w:r w:rsidR="0071754B">
        <w:rPr>
          <w:lang w:val="en-US"/>
        </w:rPr>
        <w:t>“</w:t>
      </w:r>
      <w:r w:rsidRPr="0071754B">
        <w:rPr>
          <w:i/>
          <w:iCs/>
          <w:lang w:val="en-US"/>
        </w:rPr>
        <w:t>datasets</w:t>
      </w:r>
      <w:r w:rsidR="0071754B">
        <w:rPr>
          <w:lang w:val="en-US"/>
        </w:rPr>
        <w:t>”</w:t>
      </w:r>
      <w:r>
        <w:rPr>
          <w:lang w:val="en-US"/>
        </w:rPr>
        <w:t xml:space="preserve"> library version. </w:t>
      </w:r>
      <w:r w:rsidR="0071754B">
        <w:rPr>
          <w:lang w:val="en-US"/>
        </w:rPr>
        <w:t>Examples are shuffled with Python’s built-in random number generator and a fixed seed, so the selected subset stays the same regardless of the “</w:t>
      </w:r>
      <w:r w:rsidR="0071754B" w:rsidRPr="0071754B">
        <w:rPr>
          <w:i/>
          <w:iCs/>
          <w:lang w:val="en-US"/>
        </w:rPr>
        <w:t>datasets</w:t>
      </w:r>
      <w:r w:rsidR="0071754B">
        <w:rPr>
          <w:lang w:val="en-US"/>
        </w:rPr>
        <w:t>” library version. From the shuffled order, the first 1,000 unique questions are retained; the source splits contain 17,944 (</w:t>
      </w:r>
      <w:proofErr w:type="spellStart"/>
      <w:r w:rsidR="0071754B">
        <w:rPr>
          <w:lang w:val="en-US"/>
        </w:rPr>
        <w:t>TriviaQA</w:t>
      </w:r>
      <w:proofErr w:type="spellEnd"/>
      <w:r w:rsidR="0071754B">
        <w:rPr>
          <w:lang w:val="en-US"/>
        </w:rPr>
        <w:t xml:space="preserve"> validation), 3,610 (NQ-Open validation), and 1,118 (</w:t>
      </w:r>
      <w:proofErr w:type="spellStart"/>
      <w:r w:rsidR="0071754B">
        <w:rPr>
          <w:lang w:val="en-US"/>
        </w:rPr>
        <w:t>MoreHopQA</w:t>
      </w:r>
      <w:proofErr w:type="spellEnd"/>
      <w:r w:rsidR="0071754B">
        <w:rPr>
          <w:lang w:val="en-US"/>
        </w:rPr>
        <w:t xml:space="preserve"> human-verified) examples, so for </w:t>
      </w:r>
      <w:proofErr w:type="spellStart"/>
      <w:r w:rsidR="0071754B">
        <w:rPr>
          <w:lang w:val="en-US"/>
        </w:rPr>
        <w:t>MoreHopQA</w:t>
      </w:r>
      <w:proofErr w:type="spellEnd"/>
      <w:r w:rsidR="0071754B">
        <w:rPr>
          <w:lang w:val="en-US"/>
        </w:rPr>
        <w:t xml:space="preserve"> the frozen subset covers almost the entire dataset. Each frozen example receives a stable identifier, which is used for checkpointing and for aligning result across conditions. In addition, the SHA-256 hash of each frozen file is recorded in a manifest at freeze time and verified on every load. Together, these mechanisms guarantee that all experimental conditions, generator models, and white/black box variants are evaluated on</w:t>
      </w:r>
      <w:r w:rsidR="0084037C">
        <w:rPr>
          <w:lang w:val="en-US"/>
        </w:rPr>
        <w:t xml:space="preserve"> identical question sets.</w:t>
      </w:r>
    </w:p>
    <w:p w14:paraId="09365AF0" w14:textId="67A59AAC" w:rsidR="00E2675F" w:rsidRDefault="00E2675F" w:rsidP="00E2675F">
      <w:pPr>
        <w:pStyle w:val="Heading3"/>
        <w:spacing w:line="360" w:lineRule="auto"/>
        <w:rPr>
          <w:lang w:val="en-US"/>
        </w:rPr>
      </w:pPr>
      <w:bookmarkStart w:id="66" w:name="_Toc235797199"/>
      <w:proofErr w:type="spellStart"/>
      <w:r>
        <w:rPr>
          <w:lang w:val="en-US"/>
        </w:rPr>
        <w:t>Trivi</w:t>
      </w:r>
      <w:r w:rsidR="0071754B">
        <w:rPr>
          <w:lang w:val="en-US"/>
        </w:rPr>
        <w:t>a</w:t>
      </w:r>
      <w:r>
        <w:rPr>
          <w:lang w:val="en-US"/>
        </w:rPr>
        <w:t>QA</w:t>
      </w:r>
      <w:bookmarkEnd w:id="66"/>
      <w:proofErr w:type="spellEnd"/>
    </w:p>
    <w:p w14:paraId="48CADAED" w14:textId="22151B8A" w:rsidR="00E2675F" w:rsidRDefault="00E2675F" w:rsidP="00E2675F">
      <w:pPr>
        <w:ind w:firstLine="540"/>
        <w:rPr>
          <w:lang w:val="en-US"/>
        </w:rPr>
      </w:pPr>
      <w:proofErr w:type="spellStart"/>
      <w:r>
        <w:rPr>
          <w:lang w:val="en-US"/>
        </w:rPr>
        <w:t>Trivi</w:t>
      </w:r>
      <w:r w:rsidR="0071754B">
        <w:rPr>
          <w:lang w:val="en-US"/>
        </w:rPr>
        <w:t>a</w:t>
      </w:r>
      <w:r>
        <w:rPr>
          <w:lang w:val="en-US"/>
        </w:rPr>
        <w:t>QA</w:t>
      </w:r>
      <w:proofErr w:type="spellEnd"/>
      <w:r>
        <w:rPr>
          <w:lang w:val="en-US"/>
        </w:rPr>
        <w:t xml:space="preserve"> is </w:t>
      </w:r>
      <w:r w:rsidR="0071754B">
        <w:rPr>
          <w:lang w:val="en-US"/>
        </w:rPr>
        <w:t xml:space="preserve">a </w:t>
      </w:r>
      <w:r>
        <w:rPr>
          <w:lang w:val="en-US"/>
        </w:rPr>
        <w:t>large-scale reading-comprehension dataset introduced by Joshi et al. The original dataset contains trivia-style question-answer pairs authored independently of the evidence documents, together with retrospectively gathered evidence from Wikipedia and Web search results. The paper reports over 650K question-answer-evidence triples, derived from approximately 95K question-answer pairs, and emphasizes that the question</w:t>
      </w:r>
      <w:r w:rsidR="0071754B">
        <w:rPr>
          <w:lang w:val="en-US"/>
        </w:rPr>
        <w:t>s</w:t>
      </w:r>
      <w:r>
        <w:rPr>
          <w:lang w:val="en-US"/>
        </w:rPr>
        <w:t xml:space="preserve"> are naturally occurring trivia questions rather than questions written after reading a given passage. The authors argue that this construction leads to complex questions with substantial lexical and syntactic variation between the question and the evidence. </w:t>
      </w:r>
      <w:r w:rsidRPr="00A96F92">
        <w:rPr>
          <w:highlight w:val="yellow"/>
          <w:lang w:val="en-US"/>
        </w:rPr>
        <w:t>(Joshi et al., 2017)</w:t>
      </w:r>
    </w:p>
    <w:p w14:paraId="64528C52" w14:textId="217743B7" w:rsidR="00E2675F" w:rsidRDefault="00E2675F" w:rsidP="00E2675F">
      <w:pPr>
        <w:ind w:firstLine="540"/>
        <w:rPr>
          <w:lang w:val="en-US"/>
        </w:rPr>
      </w:pPr>
      <w:r>
        <w:rPr>
          <w:lang w:val="en-US"/>
        </w:rPr>
        <w:t xml:space="preserve">In this thesis, </w:t>
      </w:r>
      <w:proofErr w:type="spellStart"/>
      <w:r>
        <w:rPr>
          <w:lang w:val="en-US"/>
        </w:rPr>
        <w:t>TriviaQA</w:t>
      </w:r>
      <w:proofErr w:type="spellEnd"/>
      <w:r>
        <w:rPr>
          <w:lang w:val="en-US"/>
        </w:rPr>
        <w:t xml:space="preserve"> used through the </w:t>
      </w:r>
      <w:r w:rsidR="008858E4">
        <w:rPr>
          <w:lang w:val="en-US"/>
        </w:rPr>
        <w:t>Hugging Face</w:t>
      </w:r>
      <w:r>
        <w:rPr>
          <w:lang w:val="en-US"/>
        </w:rPr>
        <w:t xml:space="preserve"> dataset </w:t>
      </w:r>
      <w:r w:rsidRPr="00CF7A94">
        <w:rPr>
          <w:highlight w:val="yellow"/>
          <w:lang w:val="en-US"/>
        </w:rPr>
        <w:t>“</w:t>
      </w:r>
      <w:proofErr w:type="spellStart"/>
      <w:r w:rsidRPr="00CF7A94">
        <w:rPr>
          <w:highlight w:val="yellow"/>
          <w:lang w:val="en-US"/>
        </w:rPr>
        <w:t>mandarjoshi</w:t>
      </w:r>
      <w:proofErr w:type="spellEnd"/>
      <w:r w:rsidRPr="00CF7A94">
        <w:rPr>
          <w:highlight w:val="yellow"/>
          <w:lang w:val="en-US"/>
        </w:rPr>
        <w:t>/</w:t>
      </w:r>
      <w:proofErr w:type="spellStart"/>
      <w:r w:rsidRPr="00CF7A94">
        <w:rPr>
          <w:highlight w:val="yellow"/>
          <w:lang w:val="en-US"/>
        </w:rPr>
        <w:t>trivia_qa</w:t>
      </w:r>
      <w:proofErr w:type="spellEnd"/>
      <w:r w:rsidRPr="00CF7A94">
        <w:rPr>
          <w:highlight w:val="yellow"/>
          <w:lang w:val="en-US"/>
        </w:rPr>
        <w:t>”</w:t>
      </w:r>
      <w:r>
        <w:rPr>
          <w:lang w:val="en-US"/>
        </w:rPr>
        <w:t xml:space="preserve"> with the </w:t>
      </w:r>
      <w:r w:rsidRPr="00CF7A94">
        <w:rPr>
          <w:highlight w:val="yellow"/>
          <w:lang w:val="en-US"/>
        </w:rPr>
        <w:t>“</w:t>
      </w:r>
      <w:proofErr w:type="spellStart"/>
      <w:proofErr w:type="gramStart"/>
      <w:r w:rsidRPr="00CF7A94">
        <w:rPr>
          <w:highlight w:val="yellow"/>
          <w:lang w:val="en-US"/>
        </w:rPr>
        <w:t>rc.</w:t>
      </w:r>
      <w:r w:rsidR="006B7B15" w:rsidRPr="00CF7A94">
        <w:rPr>
          <w:highlight w:val="yellow"/>
          <w:lang w:val="en-US"/>
        </w:rPr>
        <w:t>no</w:t>
      </w:r>
      <w:r w:rsidRPr="00CF7A94">
        <w:rPr>
          <w:highlight w:val="yellow"/>
          <w:lang w:val="en-US"/>
        </w:rPr>
        <w:t>context</w:t>
      </w:r>
      <w:proofErr w:type="spellEnd"/>
      <w:proofErr w:type="gramEnd"/>
      <w:r w:rsidRPr="00CF7A94">
        <w:rPr>
          <w:highlight w:val="yellow"/>
          <w:lang w:val="en-US"/>
        </w:rPr>
        <w:t>”</w:t>
      </w:r>
      <w:r>
        <w:rPr>
          <w:lang w:val="en-US"/>
        </w:rPr>
        <w:t xml:space="preserve"> configuration and the validation split. The “</w:t>
      </w:r>
      <w:proofErr w:type="spellStart"/>
      <w:proofErr w:type="gramStart"/>
      <w:r>
        <w:rPr>
          <w:lang w:val="en-US"/>
        </w:rPr>
        <w:t>rc.</w:t>
      </w:r>
      <w:r w:rsidR="006B7B15">
        <w:rPr>
          <w:lang w:val="en-US"/>
        </w:rPr>
        <w:t>no</w:t>
      </w:r>
      <w:r>
        <w:rPr>
          <w:lang w:val="en-US"/>
        </w:rPr>
        <w:t>context</w:t>
      </w:r>
      <w:proofErr w:type="spellEnd"/>
      <w:proofErr w:type="gramEnd"/>
      <w:r>
        <w:rPr>
          <w:lang w:val="en-US"/>
        </w:rPr>
        <w:t>” configuration is used to align the dataset with the closed-book setup: only the question is passed to the generator model. The frozen subset contains 1,000 unique questions. Gold answers are represented using the canonical answer and its aliases, so a generated answer may be judged against multiple acceptable surface forms. This is important for this dataset because many answers can be expressed through alternative names.</w:t>
      </w:r>
    </w:p>
    <w:p w14:paraId="21DAA913" w14:textId="2921B400" w:rsidR="00E2675F" w:rsidRDefault="00E2675F" w:rsidP="00E2675F">
      <w:pPr>
        <w:pStyle w:val="Heading3"/>
        <w:spacing w:line="360" w:lineRule="auto"/>
        <w:rPr>
          <w:lang w:val="en-US"/>
        </w:rPr>
      </w:pPr>
      <w:bookmarkStart w:id="67" w:name="_Toc235797200"/>
      <w:r>
        <w:rPr>
          <w:lang w:val="en-US"/>
        </w:rPr>
        <w:t>NQ-Open</w:t>
      </w:r>
      <w:bookmarkEnd w:id="67"/>
    </w:p>
    <w:p w14:paraId="2C753FEA" w14:textId="690B5EB3" w:rsidR="00E2675F" w:rsidRDefault="00E2675F" w:rsidP="00E2675F">
      <w:pPr>
        <w:ind w:firstLine="540"/>
        <w:rPr>
          <w:lang w:val="en-US"/>
        </w:rPr>
      </w:pPr>
      <w:r>
        <w:rPr>
          <w:lang w:val="en-US"/>
        </w:rPr>
        <w:t xml:space="preserve">NQ-Open is used as an open-domain short-answer QA benchmark derived from Natural Questions. The Natural Questions dataset was introduced by Kwiatkowski et al. and consists of real anonymized and aggregated Google </w:t>
      </w:r>
      <w:r w:rsidR="0071754B">
        <w:rPr>
          <w:lang w:val="en-US"/>
        </w:rPr>
        <w:t>search</w:t>
      </w:r>
      <w:r>
        <w:rPr>
          <w:lang w:val="en-US"/>
        </w:rPr>
        <w:t xml:space="preserve"> queries paired with Wikipedia pages. In the original </w:t>
      </w:r>
      <w:r>
        <w:rPr>
          <w:lang w:val="en-US"/>
        </w:rPr>
        <w:lastRenderedPageBreak/>
        <w:t>Natural Questions task, annotators identify a long answer, typically a paragraph or other HTML bounding box, and a short answer, typically one or more entities, when such answers are present on the page. The original paper emphasizes that the question</w:t>
      </w:r>
      <w:r w:rsidR="0071754B">
        <w:rPr>
          <w:lang w:val="en-US"/>
        </w:rPr>
        <w:t>s</w:t>
      </w:r>
      <w:r>
        <w:rPr>
          <w:lang w:val="en-US"/>
        </w:rPr>
        <w:t xml:space="preserve"> are natural </w:t>
      </w:r>
      <w:r w:rsidR="0017151D">
        <w:rPr>
          <w:lang w:val="en-US"/>
        </w:rPr>
        <w:t xml:space="preserve">information-seeking queries instead </w:t>
      </w:r>
      <w:r w:rsidR="0071754B">
        <w:rPr>
          <w:lang w:val="en-US"/>
        </w:rPr>
        <w:t xml:space="preserve">of </w:t>
      </w:r>
      <w:r w:rsidR="0017151D">
        <w:rPr>
          <w:lang w:val="en-US"/>
        </w:rPr>
        <w:t xml:space="preserve">questions written by workers after seeing the evidence. </w:t>
      </w:r>
      <w:r w:rsidR="0017151D" w:rsidRPr="0017151D">
        <w:rPr>
          <w:highlight w:val="yellow"/>
          <w:lang w:val="en-US"/>
        </w:rPr>
        <w:t>(Kwiatkowski et al., 2019)</w:t>
      </w:r>
    </w:p>
    <w:p w14:paraId="2172990A" w14:textId="3D232A8E" w:rsidR="0017151D" w:rsidRDefault="0084037C" w:rsidP="00E2675F">
      <w:pPr>
        <w:ind w:firstLine="540"/>
        <w:rPr>
          <w:lang w:val="en-US"/>
        </w:rPr>
      </w:pPr>
      <w:r w:rsidRPr="0084037C">
        <w:rPr>
          <w:lang w:val="en-US"/>
        </w:rPr>
        <w:t xml:space="preserve">In this thesis, the open-domain variant of Natural Questions, NQ-Open </w:t>
      </w:r>
      <w:r w:rsidRPr="0084037C">
        <w:rPr>
          <w:highlight w:val="yellow"/>
          <w:lang w:val="en-US"/>
        </w:rPr>
        <w:t>(Lee et al., 2019),</w:t>
      </w:r>
      <w:r w:rsidRPr="0084037C">
        <w:rPr>
          <w:lang w:val="en-US"/>
        </w:rPr>
        <w:t xml:space="preserve"> is used through the </w:t>
      </w:r>
      <w:r w:rsidR="008858E4">
        <w:rPr>
          <w:lang w:val="en-US"/>
        </w:rPr>
        <w:t>Hugging Face</w:t>
      </w:r>
      <w:r w:rsidRPr="0084037C">
        <w:rPr>
          <w:lang w:val="en-US"/>
        </w:rPr>
        <w:t xml:space="preserve"> dataset "google-research-datasets/</w:t>
      </w:r>
      <w:proofErr w:type="spellStart"/>
      <w:r w:rsidRPr="0084037C">
        <w:rPr>
          <w:lang w:val="en-US"/>
        </w:rPr>
        <w:t>nq_open</w:t>
      </w:r>
      <w:proofErr w:type="spellEnd"/>
      <w:r w:rsidRPr="0084037C">
        <w:rPr>
          <w:lang w:val="en-US"/>
        </w:rPr>
        <w:t>".</w:t>
      </w:r>
      <w:r w:rsidR="0017151D">
        <w:rPr>
          <w:lang w:val="en-US"/>
        </w:rPr>
        <w:t xml:space="preserve"> Unlike the original Natural Questions formulation, the experiments do not provide the Wikipedia page or long-answer context to the model. Instead, the model receives only the question, and the reference answers are available short-answer strings. The frozen NQ-Open subset contains 1,000 unique questions selected from the validation split. The reference answer format is a list of short answers, which is normalized using the same preprocessing as the other datasets.</w:t>
      </w:r>
      <w:r w:rsidR="0018138C">
        <w:rPr>
          <w:lang w:val="en-US"/>
        </w:rPr>
        <w:t xml:space="preserve"> </w:t>
      </w:r>
    </w:p>
    <w:p w14:paraId="5B5C257D" w14:textId="0A4AB3AF" w:rsidR="0017151D" w:rsidRDefault="0017151D" w:rsidP="0071754B">
      <w:pPr>
        <w:pStyle w:val="Heading3"/>
        <w:spacing w:line="360" w:lineRule="auto"/>
        <w:rPr>
          <w:lang w:val="en-US"/>
        </w:rPr>
      </w:pPr>
      <w:bookmarkStart w:id="68" w:name="_Toc235797201"/>
      <w:proofErr w:type="spellStart"/>
      <w:r>
        <w:rPr>
          <w:lang w:val="en-US"/>
        </w:rPr>
        <w:t>MoreHopQA</w:t>
      </w:r>
      <w:bookmarkEnd w:id="68"/>
      <w:proofErr w:type="spellEnd"/>
    </w:p>
    <w:p w14:paraId="24DB409E" w14:textId="2805C451" w:rsidR="0017151D" w:rsidRDefault="0017151D" w:rsidP="0071754B">
      <w:pPr>
        <w:ind w:firstLine="540"/>
        <w:rPr>
          <w:lang w:val="en-US"/>
        </w:rPr>
      </w:pPr>
      <w:proofErr w:type="spellStart"/>
      <w:r>
        <w:rPr>
          <w:lang w:val="en-US"/>
        </w:rPr>
        <w:t>MoreHopQA</w:t>
      </w:r>
      <w:proofErr w:type="spellEnd"/>
      <w:r>
        <w:rPr>
          <w:lang w:val="en-US"/>
        </w:rPr>
        <w:t xml:space="preserve"> is </w:t>
      </w:r>
      <w:r w:rsidR="0071754B">
        <w:rPr>
          <w:lang w:val="en-US"/>
        </w:rPr>
        <w:t xml:space="preserve">a </w:t>
      </w:r>
      <w:r>
        <w:rPr>
          <w:lang w:val="en-US"/>
        </w:rPr>
        <w:t xml:space="preserve">multi-hop question-answering dataset introduced by Schnitzler et al. The dataset is constructed by extending existing multi-hop questions from </w:t>
      </w:r>
      <w:proofErr w:type="spellStart"/>
      <w:r>
        <w:rPr>
          <w:lang w:val="en-US"/>
        </w:rPr>
        <w:t>HotpotQA</w:t>
      </w:r>
      <w:proofErr w:type="spellEnd"/>
      <w:r>
        <w:rPr>
          <w:lang w:val="en-US"/>
        </w:rPr>
        <w:t xml:space="preserve">, 2WikiMultihopQA, and </w:t>
      </w:r>
      <w:proofErr w:type="spellStart"/>
      <w:r>
        <w:rPr>
          <w:lang w:val="en-US"/>
        </w:rPr>
        <w:t>MuSiQue</w:t>
      </w:r>
      <w:proofErr w:type="spellEnd"/>
      <w:r>
        <w:rPr>
          <w:lang w:val="en-US"/>
        </w:rPr>
        <w:t xml:space="preserve"> with an additional reasoning step. The authors explicitly describe the motivation as shifting from extractive answers, which can often be copied from the provided context, </w:t>
      </w:r>
      <w:r w:rsidR="0071754B">
        <w:rPr>
          <w:lang w:val="en-US"/>
        </w:rPr>
        <w:t xml:space="preserve">to </w:t>
      </w:r>
      <w:r>
        <w:rPr>
          <w:lang w:val="en-US"/>
        </w:rPr>
        <w:t>the generative answers that require additional reasoning. The dataset includes arithmetic, commonsense, and symbolic reasoning types, and the final human verified set contain</w:t>
      </w:r>
      <w:r w:rsidR="0071754B">
        <w:rPr>
          <w:lang w:val="en-US"/>
        </w:rPr>
        <w:t xml:space="preserve">s </w:t>
      </w:r>
      <w:r>
        <w:rPr>
          <w:lang w:val="en-US"/>
        </w:rPr>
        <w:t>1,118 samples. (Schnitzler et al., 2024)</w:t>
      </w:r>
    </w:p>
    <w:p w14:paraId="1F40E3FE" w14:textId="553D904D" w:rsidR="0017151D" w:rsidRDefault="0017151D" w:rsidP="0017151D">
      <w:pPr>
        <w:ind w:firstLine="540"/>
        <w:rPr>
          <w:lang w:val="en-US"/>
        </w:rPr>
      </w:pPr>
      <w:r>
        <w:rPr>
          <w:lang w:val="en-US"/>
        </w:rPr>
        <w:t xml:space="preserve">This dataset is especially relevant for this thesis because the C4 condition estimates uncertainty at the level of reasoning steps. The original </w:t>
      </w:r>
      <w:proofErr w:type="spellStart"/>
      <w:r>
        <w:rPr>
          <w:lang w:val="en-US"/>
        </w:rPr>
        <w:t>MoreHopQA</w:t>
      </w:r>
      <w:proofErr w:type="spellEnd"/>
      <w:r>
        <w:rPr>
          <w:lang w:val="en-US"/>
        </w:rPr>
        <w:t xml:space="preserve"> paper provides question decompositions, sub-questions, sub-answers, hop counts, answer types, reasoning types, and supporting context fields. However, in this thesis, the context field is deliberately excluded from the input to preserve the closed-book setting. </w:t>
      </w:r>
      <w:r w:rsidR="0084037C">
        <w:rPr>
          <w:lang w:val="en-US"/>
        </w:rPr>
        <w:t xml:space="preserve">Because the </w:t>
      </w:r>
      <w:r w:rsidR="008858E4">
        <w:rPr>
          <w:lang w:val="en-US"/>
        </w:rPr>
        <w:t>Hugging Face</w:t>
      </w:r>
      <w:r w:rsidR="0084037C">
        <w:rPr>
          <w:lang w:val="en-US"/>
        </w:rPr>
        <w:t xml:space="preserve"> repository for </w:t>
      </w:r>
      <w:proofErr w:type="spellStart"/>
      <w:r w:rsidR="0084037C">
        <w:rPr>
          <w:lang w:val="en-US"/>
        </w:rPr>
        <w:t>MoreHopQA</w:t>
      </w:r>
      <w:proofErr w:type="spellEnd"/>
      <w:r w:rsidR="0084037C">
        <w:rPr>
          <w:lang w:val="en-US"/>
        </w:rPr>
        <w:t xml:space="preserve"> is distributed as a loading script, which is no longer supported by recent versions of the “</w:t>
      </w:r>
      <w:r w:rsidR="0084037C" w:rsidRPr="0084037C">
        <w:rPr>
          <w:i/>
          <w:iCs/>
          <w:lang w:val="en-US"/>
        </w:rPr>
        <w:t>dataset</w:t>
      </w:r>
      <w:r w:rsidR="0084037C">
        <w:rPr>
          <w:i/>
          <w:iCs/>
          <w:lang w:val="en-US"/>
        </w:rPr>
        <w:t xml:space="preserve">” </w:t>
      </w:r>
      <w:r w:rsidR="0084037C">
        <w:rPr>
          <w:lang w:val="en-US"/>
        </w:rPr>
        <w:t xml:space="preserve">library, the canonical human-verified file </w:t>
      </w:r>
      <w:r w:rsidR="0084037C" w:rsidRPr="0084037C">
        <w:rPr>
          <w:i/>
          <w:iCs/>
          <w:lang w:val="en-US"/>
        </w:rPr>
        <w:t>“data/</w:t>
      </w:r>
      <w:proofErr w:type="spellStart"/>
      <w:r w:rsidR="0084037C" w:rsidRPr="0084037C">
        <w:rPr>
          <w:i/>
          <w:iCs/>
          <w:lang w:val="en-US"/>
        </w:rPr>
        <w:t>with_human_verification.json</w:t>
      </w:r>
      <w:proofErr w:type="spellEnd"/>
      <w:r w:rsidR="0084037C" w:rsidRPr="0084037C">
        <w:rPr>
          <w:i/>
          <w:iCs/>
          <w:lang w:val="en-US"/>
        </w:rPr>
        <w:t>”</w:t>
      </w:r>
      <w:r w:rsidR="0084037C">
        <w:rPr>
          <w:i/>
          <w:iCs/>
          <w:lang w:val="en-US"/>
        </w:rPr>
        <w:t xml:space="preserve"> </w:t>
      </w:r>
      <w:r w:rsidR="0084037C">
        <w:rPr>
          <w:lang w:val="en-US"/>
        </w:rPr>
        <w:t>is downloaded directly from the repository instead.</w:t>
      </w:r>
      <w:r w:rsidR="0084037C">
        <w:rPr>
          <w:i/>
          <w:iCs/>
          <w:lang w:val="en-US"/>
        </w:rPr>
        <w:t xml:space="preserve"> </w:t>
      </w:r>
      <w:r w:rsidRPr="0084037C">
        <w:rPr>
          <w:lang w:val="en-US"/>
        </w:rPr>
        <w:t>The</w:t>
      </w:r>
      <w:r>
        <w:rPr>
          <w:lang w:val="en-US"/>
        </w:rPr>
        <w:t xml:space="preserve"> frozen subset contains 1,000 unique questions selected from the 1,118 human verified examples. Each example has a single gold answer, while metadata such as hop count, reasoning type, previous question, previous answer, and question decomposition is preserved for </w:t>
      </w:r>
      <w:r w:rsidR="00013938">
        <w:rPr>
          <w:lang w:val="en-US"/>
        </w:rPr>
        <w:t>step-wise analysis.</w:t>
      </w:r>
    </w:p>
    <w:p w14:paraId="4936A443" w14:textId="6CAA1E48" w:rsidR="00013938" w:rsidRPr="00013938" w:rsidRDefault="00013938" w:rsidP="00013938">
      <w:pPr>
        <w:pStyle w:val="Caption"/>
        <w:keepNext/>
        <w:rPr>
          <w:lang w:val="en-US"/>
        </w:rPr>
      </w:pPr>
      <w:r w:rsidRPr="00013938">
        <w:rPr>
          <w:lang w:val="en-US"/>
        </w:rPr>
        <w:lastRenderedPageBreak/>
        <w:t xml:space="preserve">Table </w:t>
      </w:r>
      <w:r>
        <w:fldChar w:fldCharType="begin"/>
      </w:r>
      <w:r w:rsidRPr="00013938">
        <w:rPr>
          <w:lang w:val="en-US"/>
        </w:rPr>
        <w:instrText xml:space="preserve"> SEQ Table \* ARABIC </w:instrText>
      </w:r>
      <w:r>
        <w:fldChar w:fldCharType="separate"/>
      </w:r>
      <w:r w:rsidR="00866556">
        <w:rPr>
          <w:noProof/>
          <w:lang w:val="en-US"/>
        </w:rPr>
        <w:t>1</w:t>
      </w:r>
      <w:r>
        <w:fldChar w:fldCharType="end"/>
      </w:r>
      <w:r w:rsidRPr="00013938">
        <w:rPr>
          <w:lang w:val="en-US"/>
        </w:rPr>
        <w:t xml:space="preserve"> Summary of the Dataset Setup</w:t>
      </w:r>
    </w:p>
    <w:tbl>
      <w:tblPr>
        <w:tblStyle w:val="TableGrid"/>
        <w:tblW w:w="0" w:type="auto"/>
        <w:tblLook w:val="04A0" w:firstRow="1" w:lastRow="0" w:firstColumn="1" w:lastColumn="0" w:noHBand="0" w:noVBand="1"/>
      </w:tblPr>
      <w:tblGrid>
        <w:gridCol w:w="1396"/>
        <w:gridCol w:w="2573"/>
        <w:gridCol w:w="2202"/>
        <w:gridCol w:w="1170"/>
        <w:gridCol w:w="1295"/>
      </w:tblGrid>
      <w:tr w:rsidR="00013938" w14:paraId="2840E5D3" w14:textId="77777777" w:rsidTr="00013938">
        <w:tc>
          <w:tcPr>
            <w:tcW w:w="1397" w:type="dxa"/>
          </w:tcPr>
          <w:p w14:paraId="78815443" w14:textId="2E353505" w:rsidR="00013938" w:rsidRPr="00013938" w:rsidRDefault="00013938" w:rsidP="0017151D">
            <w:pPr>
              <w:rPr>
                <w:b/>
                <w:bCs/>
                <w:lang w:val="en-US"/>
              </w:rPr>
            </w:pPr>
            <w:r w:rsidRPr="00013938">
              <w:rPr>
                <w:b/>
                <w:bCs/>
                <w:lang w:val="en-US"/>
              </w:rPr>
              <w:t>Dataset</w:t>
            </w:r>
          </w:p>
        </w:tc>
        <w:tc>
          <w:tcPr>
            <w:tcW w:w="2828" w:type="dxa"/>
          </w:tcPr>
          <w:p w14:paraId="148A85A1" w14:textId="56270609" w:rsidR="00013938" w:rsidRPr="00013938" w:rsidRDefault="00013938" w:rsidP="0017151D">
            <w:pPr>
              <w:rPr>
                <w:b/>
                <w:bCs/>
                <w:lang w:val="en-US"/>
              </w:rPr>
            </w:pPr>
            <w:r w:rsidRPr="00013938">
              <w:rPr>
                <w:b/>
                <w:bCs/>
                <w:lang w:val="en-US"/>
              </w:rPr>
              <w:t>Original Motivation</w:t>
            </w:r>
          </w:p>
        </w:tc>
        <w:tc>
          <w:tcPr>
            <w:tcW w:w="935" w:type="dxa"/>
          </w:tcPr>
          <w:p w14:paraId="21352B8F" w14:textId="0A7F7E79" w:rsidR="00013938" w:rsidRPr="00013938" w:rsidRDefault="00013938" w:rsidP="0017151D">
            <w:pPr>
              <w:rPr>
                <w:b/>
                <w:bCs/>
                <w:lang w:val="en-US"/>
              </w:rPr>
            </w:pPr>
            <w:r w:rsidRPr="00013938">
              <w:rPr>
                <w:b/>
                <w:bCs/>
                <w:lang w:val="en-US"/>
              </w:rPr>
              <w:t>Thesis Source</w:t>
            </w:r>
          </w:p>
        </w:tc>
        <w:tc>
          <w:tcPr>
            <w:tcW w:w="1170" w:type="dxa"/>
          </w:tcPr>
          <w:p w14:paraId="7456542F" w14:textId="13139E59" w:rsidR="00013938" w:rsidRPr="00013938" w:rsidRDefault="00013938" w:rsidP="0017151D">
            <w:pPr>
              <w:rPr>
                <w:b/>
                <w:bCs/>
                <w:lang w:val="en-US"/>
              </w:rPr>
            </w:pPr>
            <w:r w:rsidRPr="00013938">
              <w:rPr>
                <w:b/>
                <w:bCs/>
                <w:lang w:val="en-US"/>
              </w:rPr>
              <w:t>Evaluated Questions</w:t>
            </w:r>
          </w:p>
        </w:tc>
        <w:tc>
          <w:tcPr>
            <w:tcW w:w="1330" w:type="dxa"/>
          </w:tcPr>
          <w:p w14:paraId="2EE87E45" w14:textId="7AF74853" w:rsidR="00013938" w:rsidRPr="00013938" w:rsidRDefault="00013938" w:rsidP="0017151D">
            <w:pPr>
              <w:rPr>
                <w:b/>
                <w:bCs/>
                <w:lang w:val="en-US"/>
              </w:rPr>
            </w:pPr>
            <w:r w:rsidRPr="00013938">
              <w:rPr>
                <w:b/>
                <w:bCs/>
                <w:lang w:val="en-US"/>
              </w:rPr>
              <w:t>Reference answer format</w:t>
            </w:r>
          </w:p>
        </w:tc>
      </w:tr>
      <w:tr w:rsidR="00013938" w14:paraId="37952F5B" w14:textId="77777777" w:rsidTr="00013938">
        <w:trPr>
          <w:trHeight w:val="1533"/>
        </w:trPr>
        <w:tc>
          <w:tcPr>
            <w:tcW w:w="1397" w:type="dxa"/>
          </w:tcPr>
          <w:p w14:paraId="055BCC06" w14:textId="2EDB1624" w:rsidR="00013938" w:rsidRDefault="00013938" w:rsidP="0017151D">
            <w:pPr>
              <w:rPr>
                <w:lang w:val="en-US"/>
              </w:rPr>
            </w:pPr>
            <w:proofErr w:type="spellStart"/>
            <w:r>
              <w:rPr>
                <w:lang w:val="en-US"/>
              </w:rPr>
              <w:t>TriviaQA</w:t>
            </w:r>
            <w:proofErr w:type="spellEnd"/>
          </w:p>
        </w:tc>
        <w:tc>
          <w:tcPr>
            <w:tcW w:w="2828" w:type="dxa"/>
          </w:tcPr>
          <w:p w14:paraId="2DAEC684" w14:textId="27E68818" w:rsidR="00013938" w:rsidRDefault="00013938" w:rsidP="0017151D">
            <w:pPr>
              <w:rPr>
                <w:lang w:val="en-US"/>
              </w:rPr>
            </w:pPr>
            <w:r>
              <w:rPr>
                <w:lang w:val="en-US"/>
              </w:rPr>
              <w:t>Trivia style reading comprehension with independently collected evidence</w:t>
            </w:r>
          </w:p>
        </w:tc>
        <w:tc>
          <w:tcPr>
            <w:tcW w:w="935" w:type="dxa"/>
          </w:tcPr>
          <w:p w14:paraId="2502829B" w14:textId="605B736E" w:rsidR="00013938" w:rsidRDefault="00013938" w:rsidP="0017151D">
            <w:pPr>
              <w:rPr>
                <w:lang w:val="en-US"/>
              </w:rPr>
            </w:pPr>
            <w:proofErr w:type="spellStart"/>
            <w:r>
              <w:rPr>
                <w:lang w:val="en-US"/>
              </w:rPr>
              <w:t>mandarjoshi</w:t>
            </w:r>
            <w:proofErr w:type="spellEnd"/>
            <w:r>
              <w:rPr>
                <w:lang w:val="en-US"/>
              </w:rPr>
              <w:t>/</w:t>
            </w:r>
            <w:proofErr w:type="spellStart"/>
            <w:r>
              <w:rPr>
                <w:lang w:val="en-US"/>
              </w:rPr>
              <w:t>trivia_qa</w:t>
            </w:r>
            <w:proofErr w:type="spellEnd"/>
            <w:r>
              <w:rPr>
                <w:lang w:val="en-US"/>
              </w:rPr>
              <w:t xml:space="preserve">, </w:t>
            </w:r>
            <w:proofErr w:type="spellStart"/>
            <w:proofErr w:type="gramStart"/>
            <w:r>
              <w:rPr>
                <w:lang w:val="en-US"/>
              </w:rPr>
              <w:t>rc.nocontext</w:t>
            </w:r>
            <w:proofErr w:type="spellEnd"/>
            <w:proofErr w:type="gramEnd"/>
            <w:r>
              <w:rPr>
                <w:lang w:val="en-US"/>
              </w:rPr>
              <w:t>, validation split</w:t>
            </w:r>
          </w:p>
        </w:tc>
        <w:tc>
          <w:tcPr>
            <w:tcW w:w="1170" w:type="dxa"/>
          </w:tcPr>
          <w:p w14:paraId="380C8581" w14:textId="585083A1" w:rsidR="00013938" w:rsidRDefault="00013938" w:rsidP="0017151D">
            <w:pPr>
              <w:rPr>
                <w:lang w:val="en-US"/>
              </w:rPr>
            </w:pPr>
            <w:r>
              <w:rPr>
                <w:lang w:val="en-US"/>
              </w:rPr>
              <w:t>1,000</w:t>
            </w:r>
          </w:p>
        </w:tc>
        <w:tc>
          <w:tcPr>
            <w:tcW w:w="1330" w:type="dxa"/>
          </w:tcPr>
          <w:p w14:paraId="536A7EF4" w14:textId="3D4FDFE3" w:rsidR="00013938" w:rsidRDefault="00013938" w:rsidP="0017151D">
            <w:pPr>
              <w:rPr>
                <w:lang w:val="en-US"/>
              </w:rPr>
            </w:pPr>
            <w:r>
              <w:rPr>
                <w:lang w:val="en-US"/>
              </w:rPr>
              <w:t>Canonical answer + aliases</w:t>
            </w:r>
          </w:p>
        </w:tc>
      </w:tr>
      <w:tr w:rsidR="00013938" w14:paraId="012A72F3" w14:textId="77777777" w:rsidTr="00013938">
        <w:tc>
          <w:tcPr>
            <w:tcW w:w="1397" w:type="dxa"/>
          </w:tcPr>
          <w:p w14:paraId="7146924B" w14:textId="2BEE5424" w:rsidR="00013938" w:rsidRDefault="00013938" w:rsidP="0017151D">
            <w:pPr>
              <w:rPr>
                <w:lang w:val="en-US"/>
              </w:rPr>
            </w:pPr>
            <w:r>
              <w:rPr>
                <w:lang w:val="en-US"/>
              </w:rPr>
              <w:t>NQ-Open</w:t>
            </w:r>
          </w:p>
        </w:tc>
        <w:tc>
          <w:tcPr>
            <w:tcW w:w="2828" w:type="dxa"/>
          </w:tcPr>
          <w:p w14:paraId="3B673817" w14:textId="7CA08D3B" w:rsidR="00013938" w:rsidRDefault="00013938" w:rsidP="0017151D">
            <w:pPr>
              <w:rPr>
                <w:lang w:val="en-US"/>
              </w:rPr>
            </w:pPr>
            <w:r>
              <w:rPr>
                <w:lang w:val="en-US"/>
              </w:rPr>
              <w:t>Natural information seeking questions derived from Google queries</w:t>
            </w:r>
          </w:p>
        </w:tc>
        <w:tc>
          <w:tcPr>
            <w:tcW w:w="935" w:type="dxa"/>
          </w:tcPr>
          <w:p w14:paraId="01DF92F7" w14:textId="19496B3C" w:rsidR="00013938" w:rsidRDefault="00013938" w:rsidP="0017151D">
            <w:pPr>
              <w:rPr>
                <w:lang w:val="en-US"/>
              </w:rPr>
            </w:pPr>
            <w:r>
              <w:rPr>
                <w:lang w:val="en-US"/>
              </w:rPr>
              <w:t>google-research-datasets/</w:t>
            </w:r>
            <w:proofErr w:type="spellStart"/>
            <w:r>
              <w:rPr>
                <w:lang w:val="en-US"/>
              </w:rPr>
              <w:t>nq_open</w:t>
            </w:r>
            <w:proofErr w:type="spellEnd"/>
            <w:r>
              <w:rPr>
                <w:lang w:val="en-US"/>
              </w:rPr>
              <w:t>, validation split</w:t>
            </w:r>
          </w:p>
        </w:tc>
        <w:tc>
          <w:tcPr>
            <w:tcW w:w="1170" w:type="dxa"/>
          </w:tcPr>
          <w:p w14:paraId="52B03F48" w14:textId="0195BDF7" w:rsidR="00013938" w:rsidRDefault="00013938" w:rsidP="0017151D">
            <w:pPr>
              <w:rPr>
                <w:lang w:val="en-US"/>
              </w:rPr>
            </w:pPr>
            <w:r>
              <w:rPr>
                <w:lang w:val="en-US"/>
              </w:rPr>
              <w:t>1,000</w:t>
            </w:r>
          </w:p>
        </w:tc>
        <w:tc>
          <w:tcPr>
            <w:tcW w:w="1330" w:type="dxa"/>
          </w:tcPr>
          <w:p w14:paraId="4E7888F1" w14:textId="39A8A7AE" w:rsidR="00013938" w:rsidRDefault="00013938" w:rsidP="0017151D">
            <w:pPr>
              <w:rPr>
                <w:lang w:val="en-US"/>
              </w:rPr>
            </w:pPr>
            <w:r>
              <w:rPr>
                <w:lang w:val="en-US"/>
              </w:rPr>
              <w:t>Multiple short answers</w:t>
            </w:r>
          </w:p>
        </w:tc>
      </w:tr>
      <w:tr w:rsidR="00013938" w14:paraId="38F5E100" w14:textId="77777777" w:rsidTr="00013938">
        <w:tc>
          <w:tcPr>
            <w:tcW w:w="1397" w:type="dxa"/>
          </w:tcPr>
          <w:p w14:paraId="54888F3F" w14:textId="77590DBE" w:rsidR="00013938" w:rsidRDefault="00013938" w:rsidP="0017151D">
            <w:pPr>
              <w:rPr>
                <w:lang w:val="en-US"/>
              </w:rPr>
            </w:pPr>
            <w:proofErr w:type="spellStart"/>
            <w:r>
              <w:rPr>
                <w:lang w:val="en-US"/>
              </w:rPr>
              <w:t>MoreHopQA</w:t>
            </w:r>
            <w:proofErr w:type="spellEnd"/>
          </w:p>
        </w:tc>
        <w:tc>
          <w:tcPr>
            <w:tcW w:w="2828" w:type="dxa"/>
          </w:tcPr>
          <w:p w14:paraId="15EC3BDB" w14:textId="795A1FD8" w:rsidR="00013938" w:rsidRDefault="00013938" w:rsidP="0017151D">
            <w:pPr>
              <w:rPr>
                <w:lang w:val="en-US"/>
              </w:rPr>
            </w:pPr>
            <w:r>
              <w:rPr>
                <w:lang w:val="en-US"/>
              </w:rPr>
              <w:t>Multi-hop QA with generative answers and additional reasoning steps</w:t>
            </w:r>
          </w:p>
        </w:tc>
        <w:tc>
          <w:tcPr>
            <w:tcW w:w="935" w:type="dxa"/>
          </w:tcPr>
          <w:p w14:paraId="22C108F1" w14:textId="5E38FFD0" w:rsidR="00013938" w:rsidRDefault="00013938" w:rsidP="0017151D">
            <w:pPr>
              <w:rPr>
                <w:lang w:val="en-US"/>
              </w:rPr>
            </w:pPr>
            <w:proofErr w:type="spellStart"/>
            <w:r>
              <w:rPr>
                <w:lang w:val="en-US"/>
              </w:rPr>
              <w:t>Alabnii</w:t>
            </w:r>
            <w:proofErr w:type="spellEnd"/>
            <w:r>
              <w:rPr>
                <w:lang w:val="en-US"/>
              </w:rPr>
              <w:t>/</w:t>
            </w:r>
            <w:proofErr w:type="spellStart"/>
            <w:r>
              <w:rPr>
                <w:lang w:val="en-US"/>
              </w:rPr>
              <w:t>morehopqa</w:t>
            </w:r>
            <w:proofErr w:type="spellEnd"/>
            <w:r>
              <w:rPr>
                <w:lang w:val="en-US"/>
              </w:rPr>
              <w:t>, human-verified set</w:t>
            </w:r>
          </w:p>
        </w:tc>
        <w:tc>
          <w:tcPr>
            <w:tcW w:w="1170" w:type="dxa"/>
          </w:tcPr>
          <w:p w14:paraId="01F33470" w14:textId="63724036" w:rsidR="00013938" w:rsidRDefault="00013938" w:rsidP="0017151D">
            <w:pPr>
              <w:rPr>
                <w:lang w:val="en-US"/>
              </w:rPr>
            </w:pPr>
            <w:r>
              <w:rPr>
                <w:lang w:val="en-US"/>
              </w:rPr>
              <w:t>1,000</w:t>
            </w:r>
          </w:p>
        </w:tc>
        <w:tc>
          <w:tcPr>
            <w:tcW w:w="1330" w:type="dxa"/>
          </w:tcPr>
          <w:p w14:paraId="6A2F7058" w14:textId="6D6BB23E" w:rsidR="00013938" w:rsidRDefault="00013938" w:rsidP="0017151D">
            <w:pPr>
              <w:rPr>
                <w:lang w:val="en-US"/>
              </w:rPr>
            </w:pPr>
            <w:r>
              <w:rPr>
                <w:lang w:val="en-US"/>
              </w:rPr>
              <w:t>Single answer</w:t>
            </w:r>
          </w:p>
        </w:tc>
      </w:tr>
    </w:tbl>
    <w:p w14:paraId="702FB771" w14:textId="719D56C5" w:rsidR="00B67587" w:rsidRDefault="00B67587" w:rsidP="00B67587">
      <w:pPr>
        <w:rPr>
          <w:lang w:val="en-US"/>
        </w:rPr>
      </w:pPr>
      <w:r>
        <w:rPr>
          <w:lang w:val="en-US"/>
        </w:rPr>
        <w:tab/>
      </w:r>
    </w:p>
    <w:p w14:paraId="4DDD4B48" w14:textId="5E9242C6" w:rsidR="00B67587" w:rsidRPr="002E21DD" w:rsidRDefault="00B67587" w:rsidP="00B67587">
      <w:pPr>
        <w:rPr>
          <w:lang w:val="en-US"/>
        </w:rPr>
      </w:pPr>
      <w:r>
        <w:rPr>
          <w:lang w:val="en-US"/>
        </w:rPr>
        <w:tab/>
        <w:t xml:space="preserve">Overall, the three datasets provide different levels of answer and reasoning complexity. </w:t>
      </w:r>
      <w:proofErr w:type="spellStart"/>
      <w:r>
        <w:rPr>
          <w:lang w:val="en-US"/>
        </w:rPr>
        <w:t>TriviaQA</w:t>
      </w:r>
      <w:proofErr w:type="spellEnd"/>
      <w:r>
        <w:rPr>
          <w:lang w:val="en-US"/>
        </w:rPr>
        <w:t xml:space="preserve"> and NQ-Open primarily evaluate factual short answer generation in open-domain QA settings, while </w:t>
      </w:r>
      <w:proofErr w:type="spellStart"/>
      <w:r>
        <w:rPr>
          <w:lang w:val="en-US"/>
        </w:rPr>
        <w:t>MoreHopQA</w:t>
      </w:r>
      <w:proofErr w:type="spellEnd"/>
      <w:r>
        <w:rPr>
          <w:lang w:val="en-US"/>
        </w:rPr>
        <w:t xml:space="preserve"> provides a more reasoning intensive benchmark in which the final answer </w:t>
      </w:r>
      <w:r w:rsidR="004D44D1">
        <w:rPr>
          <w:lang w:val="en-US"/>
        </w:rPr>
        <w:t>often requires combining multi-hop factual reasoning. This diversity is useful for evaluating performance of KLE under CoT prompting.</w:t>
      </w:r>
    </w:p>
    <w:p w14:paraId="10923CE7" w14:textId="602D1E14" w:rsidR="004722FC" w:rsidRDefault="004722FC" w:rsidP="00FD5A87">
      <w:pPr>
        <w:pStyle w:val="Heading2"/>
        <w:rPr>
          <w:lang w:val="en-US"/>
        </w:rPr>
      </w:pPr>
      <w:bookmarkStart w:id="69" w:name="_Models"/>
      <w:bookmarkStart w:id="70" w:name="_Toc235797202"/>
      <w:bookmarkEnd w:id="69"/>
      <w:r>
        <w:rPr>
          <w:lang w:val="en-US"/>
        </w:rPr>
        <w:t>Models</w:t>
      </w:r>
      <w:bookmarkEnd w:id="70"/>
    </w:p>
    <w:p w14:paraId="77BBD881" w14:textId="361C0E9A" w:rsidR="00C8219B" w:rsidRDefault="00C8219B" w:rsidP="00C8219B">
      <w:pPr>
        <w:ind w:firstLine="576"/>
        <w:rPr>
          <w:lang w:val="en-US"/>
        </w:rPr>
      </w:pPr>
      <w:r>
        <w:rPr>
          <w:lang w:val="en-US"/>
        </w:rPr>
        <w:t>In the experiments, two different instruction-tuned language models are used as generators: Llama-3.1-8B-Instruct and Mistral-7B-Instruct-v0.3. Both models are evaluated on the same three datasets, under the same four experimental conditions for white/black box variants.</w:t>
      </w:r>
    </w:p>
    <w:p w14:paraId="6F55F81D" w14:textId="5F8C4605" w:rsidR="00C8219B" w:rsidRDefault="00C8219B" w:rsidP="00C8219B">
      <w:pPr>
        <w:ind w:firstLine="576"/>
        <w:rPr>
          <w:lang w:val="en-US"/>
        </w:rPr>
      </w:pPr>
      <w:r>
        <w:rPr>
          <w:lang w:val="en-US"/>
        </w:rPr>
        <w:t xml:space="preserve">The main reason for using two generator models is to test whether the observed behavior of KLE under CoT prompting is specific to a single model or appears for different LLMs. </w:t>
      </w:r>
      <w:r w:rsidR="00A332A9" w:rsidRPr="00A332A9">
        <w:rPr>
          <w:lang w:val="en-US"/>
        </w:rPr>
        <w:t>The two generator models are of comparable scale (7–8B parameters) while belonging to different model families</w:t>
      </w:r>
      <w:r w:rsidR="00C218F1">
        <w:rPr>
          <w:lang w:val="en-US"/>
        </w:rPr>
        <w:t xml:space="preserve">. </w:t>
      </w:r>
      <w:commentRangeStart w:id="71"/>
      <w:r>
        <w:rPr>
          <w:lang w:val="en-US"/>
        </w:rPr>
        <w:t>(Citation: Llama 3.1 model card; Mistral 7B – Jiang et al.)</w:t>
      </w:r>
      <w:commentRangeEnd w:id="71"/>
      <w:r>
        <w:rPr>
          <w:rStyle w:val="CommentReference"/>
        </w:rPr>
        <w:commentReference w:id="71"/>
      </w:r>
    </w:p>
    <w:p w14:paraId="4A506286" w14:textId="7107778E" w:rsidR="00C8219B" w:rsidRDefault="00C8219B" w:rsidP="00C8219B">
      <w:pPr>
        <w:ind w:firstLine="576"/>
        <w:rPr>
          <w:lang w:val="en-US"/>
        </w:rPr>
      </w:pPr>
      <w:r>
        <w:rPr>
          <w:lang w:val="en-US"/>
        </w:rPr>
        <w:t xml:space="preserve">In the implementation, Llama-3.1-8B-Instruct and Mistral-7B-Instruct-v0.3 models are loaded from the </w:t>
      </w:r>
      <w:proofErr w:type="spellStart"/>
      <w:r>
        <w:rPr>
          <w:lang w:val="en-US"/>
        </w:rPr>
        <w:t>HugginFace</w:t>
      </w:r>
      <w:proofErr w:type="spellEnd"/>
      <w:r>
        <w:rPr>
          <w:lang w:val="en-US"/>
        </w:rPr>
        <w:t xml:space="preserve"> platform with these identifiers respectively: </w:t>
      </w:r>
      <w:r w:rsidRPr="00196CF2">
        <w:rPr>
          <w:i/>
          <w:iCs/>
          <w:lang w:val="en-US"/>
        </w:rPr>
        <w:t>“meta-llama/Meta-Llama-3.1-8B-Instruct”</w:t>
      </w:r>
      <w:r>
        <w:rPr>
          <w:lang w:val="en-US"/>
        </w:rPr>
        <w:t xml:space="preserve"> and </w:t>
      </w:r>
      <w:r w:rsidRPr="00196CF2">
        <w:rPr>
          <w:i/>
          <w:iCs/>
          <w:lang w:val="en-US"/>
        </w:rPr>
        <w:t>“</w:t>
      </w:r>
      <w:proofErr w:type="spellStart"/>
      <w:r w:rsidRPr="00196CF2">
        <w:rPr>
          <w:i/>
          <w:iCs/>
          <w:lang w:val="en-US"/>
        </w:rPr>
        <w:t>mistralai</w:t>
      </w:r>
      <w:proofErr w:type="spellEnd"/>
      <w:r w:rsidRPr="00196CF2">
        <w:rPr>
          <w:i/>
          <w:iCs/>
          <w:lang w:val="en-US"/>
        </w:rPr>
        <w:t>/Mistral-7B-Instruct-v0.3”</w:t>
      </w:r>
      <w:r>
        <w:rPr>
          <w:lang w:val="en-US"/>
        </w:rPr>
        <w:t xml:space="preserve">. Both generator models are loaded in bfloat16 precision with automatic device placement. </w:t>
      </w:r>
    </w:p>
    <w:p w14:paraId="5C6404B1" w14:textId="6375D17D" w:rsidR="006D48FD" w:rsidRDefault="006D48FD" w:rsidP="00C8219B">
      <w:pPr>
        <w:ind w:firstLine="576"/>
        <w:rPr>
          <w:lang w:val="en-US"/>
        </w:rPr>
      </w:pPr>
      <w:r>
        <w:rPr>
          <w:lang w:val="en-US"/>
        </w:rPr>
        <w:lastRenderedPageBreak/>
        <w:t>The model outputs are evaluated under two access settings. For the white-box experiments, internal representations from the generator model are used. For C1, C2, and C3, hidden states are extracted from layer 16</w:t>
      </w:r>
      <w:r w:rsidR="00A332A9">
        <w:rPr>
          <w:lang w:val="en-US"/>
        </w:rPr>
        <w:t xml:space="preserve">, a mid-depth layer, following prior findings that intermediate-layer representations carry the strongest signal for hallucination detection </w:t>
      </w:r>
      <w:r w:rsidR="00A332A9" w:rsidRPr="00A332A9">
        <w:rPr>
          <w:highlight w:val="yellow"/>
          <w:lang w:val="en-US"/>
        </w:rPr>
        <w:t xml:space="preserve">(Azaria and Mitchell, 2023; </w:t>
      </w:r>
      <w:proofErr w:type="spellStart"/>
      <w:r w:rsidR="00A332A9" w:rsidRPr="00A332A9">
        <w:rPr>
          <w:highlight w:val="yellow"/>
          <w:lang w:val="en-US"/>
        </w:rPr>
        <w:t>Sriramanan</w:t>
      </w:r>
      <w:proofErr w:type="spellEnd"/>
      <w:r w:rsidR="00A332A9" w:rsidRPr="00A332A9">
        <w:rPr>
          <w:highlight w:val="yellow"/>
          <w:lang w:val="en-US"/>
        </w:rPr>
        <w:t xml:space="preserve"> et al., 2024)</w:t>
      </w:r>
      <w:r w:rsidR="00C218F1">
        <w:rPr>
          <w:lang w:val="en-US"/>
        </w:rPr>
        <w:t>,</w:t>
      </w:r>
      <w:r>
        <w:rPr>
          <w:lang w:val="en-US"/>
        </w:rPr>
        <w:t xml:space="preserve"> and transformed into a kernel matrix over sampled generations. For C4, hidden states are extracted separately for sampled step continuations, and the resulting per-step uncertainty scores are aggregated into a response-level score</w:t>
      </w:r>
      <w:r w:rsidR="00E751CD">
        <w:rPr>
          <w:lang w:val="en-US"/>
        </w:rPr>
        <w:t xml:space="preserve"> using the aggregation schemes described in </w:t>
      </w:r>
      <w:hyperlink w:anchor="_C4:_Step-Wise_KLE" w:history="1">
        <w:r w:rsidR="00E751CD" w:rsidRPr="00E751CD">
          <w:rPr>
            <w:lang w:val="en-US"/>
          </w:rPr>
          <w:t>Section 4.</w:t>
        </w:r>
        <w:r w:rsidR="00C218F1">
          <w:rPr>
            <w:lang w:val="en-US"/>
          </w:rPr>
          <w:t>3.</w:t>
        </w:r>
        <w:r w:rsidR="00E751CD" w:rsidRPr="00E751CD">
          <w:rPr>
            <w:lang w:val="en-US"/>
          </w:rPr>
          <w:t>4</w:t>
        </w:r>
      </w:hyperlink>
      <w:r>
        <w:rPr>
          <w:lang w:val="en-US"/>
        </w:rPr>
        <w:t>. Thus, this white-box setup relies on access to hidden states, and in C4 also to attention maps from the generator model.</w:t>
      </w:r>
    </w:p>
    <w:p w14:paraId="56746233" w14:textId="2AB7EC0B" w:rsidR="006D48FD" w:rsidRDefault="006D48FD" w:rsidP="00C8219B">
      <w:pPr>
        <w:ind w:firstLine="576"/>
        <w:rPr>
          <w:lang w:val="en-US"/>
        </w:rPr>
      </w:pPr>
      <w:r>
        <w:rPr>
          <w:lang w:val="en-US"/>
        </w:rPr>
        <w:t>For the black-box setting,</w:t>
      </w:r>
      <w:r w:rsidR="00B900D9">
        <w:rPr>
          <w:lang w:val="en-US"/>
        </w:rPr>
        <w:t xml:space="preserve"> </w:t>
      </w:r>
      <w:r w:rsidR="008858E4">
        <w:rPr>
          <w:lang w:val="en-US"/>
        </w:rPr>
        <w:t xml:space="preserve">the </w:t>
      </w:r>
      <w:r w:rsidR="00B900D9">
        <w:rPr>
          <w:lang w:val="en-US"/>
        </w:rPr>
        <w:t xml:space="preserve">generator model’s internal states are not needed. Instead, uncertainty quantification is computed from multiple generated text samples. An NLI model is used to estimate semantic relations between sampled outputs, following the black-box formulation of KLE. The NLI model used in this thesis is </w:t>
      </w:r>
      <w:r w:rsidR="00B900D9" w:rsidRPr="00196CF2">
        <w:rPr>
          <w:i/>
          <w:iCs/>
          <w:lang w:val="en-US"/>
        </w:rPr>
        <w:t>“</w:t>
      </w:r>
      <w:proofErr w:type="spellStart"/>
      <w:r w:rsidR="00B900D9" w:rsidRPr="00196CF2">
        <w:rPr>
          <w:i/>
          <w:iCs/>
          <w:lang w:val="en-US"/>
        </w:rPr>
        <w:t>microsoft</w:t>
      </w:r>
      <w:proofErr w:type="spellEnd"/>
      <w:r w:rsidR="00B900D9" w:rsidRPr="00196CF2">
        <w:rPr>
          <w:i/>
          <w:iCs/>
          <w:lang w:val="en-US"/>
        </w:rPr>
        <w:t>/deberta-v2-xlarge-mnli”</w:t>
      </w:r>
      <w:r w:rsidR="00A332A9">
        <w:rPr>
          <w:i/>
          <w:iCs/>
          <w:lang w:val="en-US"/>
        </w:rPr>
        <w:t xml:space="preserve"> </w:t>
      </w:r>
      <w:r w:rsidR="00A332A9" w:rsidRPr="00A332A9">
        <w:rPr>
          <w:highlight w:val="yellow"/>
          <w:lang w:val="en-US"/>
        </w:rPr>
        <w:t>(He et al., 2021).</w:t>
      </w:r>
      <w:r w:rsidR="00A332A9">
        <w:rPr>
          <w:lang w:val="en-US"/>
        </w:rPr>
        <w:t xml:space="preserve"> </w:t>
      </w:r>
      <w:r w:rsidR="00B900D9">
        <w:rPr>
          <w:lang w:val="en-US"/>
        </w:rPr>
        <w:t xml:space="preserve">It is used for semantic equivalence clustering and for constructing the entailment-based graph over sampled generations. </w:t>
      </w:r>
      <w:r w:rsidR="00A332A9">
        <w:rPr>
          <w:lang w:val="en-US"/>
        </w:rPr>
        <w:t xml:space="preserve">Semantic equivalence is determined under strict bidirectional entailment: two generations are placed in the same cluster only if each entails the other. </w:t>
      </w:r>
      <w:r w:rsidR="00B900D9">
        <w:rPr>
          <w:lang w:val="en-US"/>
        </w:rPr>
        <w:t xml:space="preserve">Pairwise NLI decisions are cached during execution, and input pairs are truncated to the model’s maximum sequence length. </w:t>
      </w:r>
    </w:p>
    <w:p w14:paraId="0F0A6723" w14:textId="0F9CCF56" w:rsidR="00E751CD" w:rsidRDefault="00E751CD" w:rsidP="00E751CD">
      <w:pPr>
        <w:pStyle w:val="Caption"/>
        <w:keepNext/>
        <w:ind w:firstLine="576"/>
        <w:rPr>
          <w:b w:val="0"/>
          <w:bCs w:val="0"/>
          <w:sz w:val="22"/>
          <w:szCs w:val="22"/>
          <w:lang w:val="en-US"/>
        </w:rPr>
      </w:pPr>
      <w:r w:rsidRPr="00E751CD">
        <w:rPr>
          <w:b w:val="0"/>
          <w:bCs w:val="0"/>
          <w:sz w:val="22"/>
          <w:szCs w:val="22"/>
          <w:lang w:val="en-US"/>
        </w:rPr>
        <w:t xml:space="preserve">Correctness labels are produced with an LLM-as-Judge protocol using a single fixed judge model, Llama-3.1-8B-Instruct, with the same judge prompt for both generators. A fixed judge ensures that correctness labels are produced by an identical labeling function across all generators and conditions, so that cross-model comparisons do not depend on judges of different quality. The judge receives the question, the gold reference answers, and the candidate answer, and returns a binary judgment, which is converted into a hallucination label. The condition-specific choice of the judged answer unit is described in </w:t>
      </w:r>
      <w:hyperlink w:anchor="_Labeling_and_Evaluation" w:history="1">
        <w:r w:rsidRPr="00825690">
          <w:rPr>
            <w:b w:val="0"/>
            <w:bCs w:val="0"/>
            <w:sz w:val="22"/>
            <w:szCs w:val="22"/>
            <w:lang w:val="en-US"/>
          </w:rPr>
          <w:t>Section 4.5</w:t>
        </w:r>
      </w:hyperlink>
      <w:r>
        <w:rPr>
          <w:b w:val="0"/>
          <w:bCs w:val="0"/>
          <w:sz w:val="22"/>
          <w:szCs w:val="22"/>
          <w:lang w:val="en-US"/>
        </w:rPr>
        <w:t>.</w:t>
      </w:r>
      <w:r w:rsidRPr="00E751CD">
        <w:rPr>
          <w:b w:val="0"/>
          <w:bCs w:val="0"/>
          <w:sz w:val="22"/>
          <w:szCs w:val="22"/>
          <w:lang w:val="en-US"/>
        </w:rPr>
        <w:t xml:space="preserve"> </w:t>
      </w:r>
    </w:p>
    <w:p w14:paraId="2C758104" w14:textId="2717ACAC" w:rsidR="00196CF2" w:rsidRPr="00E751CD" w:rsidRDefault="00196CF2" w:rsidP="00196CF2">
      <w:pPr>
        <w:pStyle w:val="Caption"/>
        <w:keepNext/>
        <w:rPr>
          <w:lang w:val="en-US"/>
        </w:rPr>
      </w:pPr>
      <w:r w:rsidRPr="00E751CD">
        <w:rPr>
          <w:lang w:val="en-US"/>
        </w:rPr>
        <w:t xml:space="preserve">Table </w:t>
      </w:r>
      <w:r>
        <w:fldChar w:fldCharType="begin"/>
      </w:r>
      <w:r w:rsidRPr="00E751CD">
        <w:rPr>
          <w:lang w:val="en-US"/>
        </w:rPr>
        <w:instrText xml:space="preserve"> SEQ Table \* ARABIC </w:instrText>
      </w:r>
      <w:r>
        <w:fldChar w:fldCharType="separate"/>
      </w:r>
      <w:r w:rsidR="00866556">
        <w:rPr>
          <w:noProof/>
          <w:lang w:val="en-US"/>
        </w:rPr>
        <w:t>2</w:t>
      </w:r>
      <w:r>
        <w:fldChar w:fldCharType="end"/>
      </w:r>
      <w:r w:rsidRPr="00E751CD">
        <w:rPr>
          <w:lang w:val="en-US"/>
        </w:rPr>
        <w:t xml:space="preserve"> Summary of the Models</w:t>
      </w:r>
    </w:p>
    <w:tbl>
      <w:tblPr>
        <w:tblStyle w:val="TableGrid"/>
        <w:tblW w:w="0" w:type="auto"/>
        <w:tblLook w:val="04A0" w:firstRow="1" w:lastRow="0" w:firstColumn="1" w:lastColumn="0" w:noHBand="0" w:noVBand="1"/>
      </w:tblPr>
      <w:tblGrid>
        <w:gridCol w:w="1795"/>
        <w:gridCol w:w="3690"/>
        <w:gridCol w:w="3151"/>
      </w:tblGrid>
      <w:tr w:rsidR="00196CF2" w14:paraId="670BA3D9" w14:textId="77777777" w:rsidTr="00A44C0E">
        <w:tc>
          <w:tcPr>
            <w:tcW w:w="1795" w:type="dxa"/>
          </w:tcPr>
          <w:p w14:paraId="09DA41DC" w14:textId="38B6FEC7" w:rsidR="00196CF2" w:rsidRDefault="00196CF2" w:rsidP="00C8219B">
            <w:pPr>
              <w:rPr>
                <w:lang w:val="en-US"/>
              </w:rPr>
            </w:pPr>
            <w:r>
              <w:rPr>
                <w:lang w:val="en-US"/>
              </w:rPr>
              <w:t>Component</w:t>
            </w:r>
          </w:p>
        </w:tc>
        <w:tc>
          <w:tcPr>
            <w:tcW w:w="3690" w:type="dxa"/>
          </w:tcPr>
          <w:p w14:paraId="151D43AE" w14:textId="433B4443" w:rsidR="00196CF2" w:rsidRDefault="00196CF2" w:rsidP="00C8219B">
            <w:pPr>
              <w:rPr>
                <w:lang w:val="en-US"/>
              </w:rPr>
            </w:pPr>
            <w:r>
              <w:rPr>
                <w:lang w:val="en-US"/>
              </w:rPr>
              <w:t>Model</w:t>
            </w:r>
          </w:p>
        </w:tc>
        <w:tc>
          <w:tcPr>
            <w:tcW w:w="3151" w:type="dxa"/>
          </w:tcPr>
          <w:p w14:paraId="1EBA2AE0" w14:textId="2C4F62D1" w:rsidR="00196CF2" w:rsidRDefault="00196CF2" w:rsidP="00C8219B">
            <w:pPr>
              <w:rPr>
                <w:lang w:val="en-US"/>
              </w:rPr>
            </w:pPr>
            <w:r>
              <w:rPr>
                <w:lang w:val="en-US"/>
              </w:rPr>
              <w:t>Role in this thesis</w:t>
            </w:r>
          </w:p>
        </w:tc>
      </w:tr>
      <w:tr w:rsidR="00196CF2" w:rsidRPr="00196CF2" w14:paraId="2164B07A" w14:textId="77777777" w:rsidTr="00A44C0E">
        <w:tc>
          <w:tcPr>
            <w:tcW w:w="1795" w:type="dxa"/>
          </w:tcPr>
          <w:p w14:paraId="449998D1" w14:textId="09E3BFDC" w:rsidR="00196CF2" w:rsidRDefault="00196CF2" w:rsidP="00C8219B">
            <w:pPr>
              <w:rPr>
                <w:lang w:val="en-US"/>
              </w:rPr>
            </w:pPr>
            <w:r>
              <w:rPr>
                <w:lang w:val="en-US"/>
              </w:rPr>
              <w:t>Generator</w:t>
            </w:r>
            <w:r w:rsidR="008858E4">
              <w:rPr>
                <w:lang w:val="en-US"/>
              </w:rPr>
              <w:t>s</w:t>
            </w:r>
          </w:p>
        </w:tc>
        <w:tc>
          <w:tcPr>
            <w:tcW w:w="3690" w:type="dxa"/>
          </w:tcPr>
          <w:p w14:paraId="538873B9" w14:textId="39567B15" w:rsidR="00196CF2" w:rsidRPr="00196CF2" w:rsidRDefault="00196CF2" w:rsidP="00C8219B">
            <w:pPr>
              <w:rPr>
                <w:lang w:val="en-US"/>
              </w:rPr>
            </w:pPr>
            <w:r w:rsidRPr="008858E4">
              <w:rPr>
                <w:i/>
                <w:iCs/>
                <w:lang w:val="en-US"/>
              </w:rPr>
              <w:t>meta-llama/Meta-Llama-3.1-8B-Instruct</w:t>
            </w:r>
            <w:r w:rsidR="00825690">
              <w:rPr>
                <w:lang w:val="en-US"/>
              </w:rPr>
              <w:t xml:space="preserve"> and </w:t>
            </w:r>
            <w:proofErr w:type="spellStart"/>
            <w:r w:rsidR="00825690" w:rsidRPr="008858E4">
              <w:rPr>
                <w:i/>
                <w:iCs/>
                <w:lang w:val="en-US"/>
              </w:rPr>
              <w:t>mistralai</w:t>
            </w:r>
            <w:proofErr w:type="spellEnd"/>
            <w:r w:rsidR="00825690" w:rsidRPr="008858E4">
              <w:rPr>
                <w:i/>
                <w:iCs/>
                <w:lang w:val="en-US"/>
              </w:rPr>
              <w:t>/Mistral-7B-Instruct-v0.3</w:t>
            </w:r>
          </w:p>
        </w:tc>
        <w:tc>
          <w:tcPr>
            <w:tcW w:w="3151" w:type="dxa"/>
          </w:tcPr>
          <w:p w14:paraId="34CC6C54" w14:textId="4EDCC717" w:rsidR="00196CF2" w:rsidRPr="00196CF2" w:rsidRDefault="008858E4" w:rsidP="00C8219B">
            <w:pPr>
              <w:rPr>
                <w:lang w:val="en-US"/>
              </w:rPr>
            </w:pPr>
            <w:r>
              <w:rPr>
                <w:lang w:val="en-US"/>
              </w:rPr>
              <w:t>I</w:t>
            </w:r>
            <w:r w:rsidR="00196CF2">
              <w:rPr>
                <w:lang w:val="en-US"/>
              </w:rPr>
              <w:t>nstruction tuned generator model</w:t>
            </w:r>
            <w:r>
              <w:rPr>
                <w:lang w:val="en-US"/>
              </w:rPr>
              <w:t>s</w:t>
            </w:r>
          </w:p>
        </w:tc>
      </w:tr>
      <w:tr w:rsidR="00196CF2" w:rsidRPr="00196CF2" w14:paraId="130127E8" w14:textId="77777777" w:rsidTr="00A44C0E">
        <w:tc>
          <w:tcPr>
            <w:tcW w:w="1795" w:type="dxa"/>
          </w:tcPr>
          <w:p w14:paraId="04F798FB" w14:textId="66D16748" w:rsidR="00196CF2" w:rsidRPr="00196CF2" w:rsidRDefault="00A44C0E" w:rsidP="00C8219B">
            <w:pPr>
              <w:rPr>
                <w:lang w:val="en-US"/>
              </w:rPr>
            </w:pPr>
            <w:r>
              <w:rPr>
                <w:lang w:val="en-US"/>
              </w:rPr>
              <w:t>White-box signal</w:t>
            </w:r>
          </w:p>
        </w:tc>
        <w:tc>
          <w:tcPr>
            <w:tcW w:w="3690" w:type="dxa"/>
          </w:tcPr>
          <w:p w14:paraId="29B47F85" w14:textId="1A937ED3" w:rsidR="00196CF2" w:rsidRPr="00196CF2" w:rsidRDefault="00A44C0E" w:rsidP="00C8219B">
            <w:pPr>
              <w:rPr>
                <w:lang w:val="en-US"/>
              </w:rPr>
            </w:pPr>
            <w:r>
              <w:rPr>
                <w:lang w:val="en-US"/>
              </w:rPr>
              <w:t>Generator hidden states, and attention maps for C4</w:t>
            </w:r>
          </w:p>
        </w:tc>
        <w:tc>
          <w:tcPr>
            <w:tcW w:w="3151" w:type="dxa"/>
          </w:tcPr>
          <w:p w14:paraId="0C8CDCD9" w14:textId="0D3B5DF1" w:rsidR="00196CF2" w:rsidRPr="00196CF2" w:rsidRDefault="00A44C0E" w:rsidP="00C8219B">
            <w:pPr>
              <w:rPr>
                <w:lang w:val="en-US"/>
              </w:rPr>
            </w:pPr>
            <w:r>
              <w:rPr>
                <w:lang w:val="en-US"/>
              </w:rPr>
              <w:t>Hidden-state kernel-VNE and step-wise aggregation</w:t>
            </w:r>
          </w:p>
        </w:tc>
      </w:tr>
      <w:tr w:rsidR="00196CF2" w:rsidRPr="00A44C0E" w14:paraId="71671DE7" w14:textId="77777777" w:rsidTr="00A44C0E">
        <w:tc>
          <w:tcPr>
            <w:tcW w:w="1795" w:type="dxa"/>
          </w:tcPr>
          <w:p w14:paraId="2E64B62A" w14:textId="6BA740BE" w:rsidR="00196CF2" w:rsidRPr="00196CF2" w:rsidRDefault="00A44C0E" w:rsidP="00C8219B">
            <w:pPr>
              <w:rPr>
                <w:lang w:val="en-US"/>
              </w:rPr>
            </w:pPr>
            <w:r>
              <w:rPr>
                <w:lang w:val="en-US"/>
              </w:rPr>
              <w:t>Black-box NLI</w:t>
            </w:r>
          </w:p>
        </w:tc>
        <w:tc>
          <w:tcPr>
            <w:tcW w:w="3690" w:type="dxa"/>
          </w:tcPr>
          <w:p w14:paraId="68AD3CA7" w14:textId="13E85962" w:rsidR="00196CF2" w:rsidRPr="00A44C0E" w:rsidRDefault="00A44C0E" w:rsidP="00C8219B">
            <w:proofErr w:type="spellStart"/>
            <w:r w:rsidRPr="00A44C0E">
              <w:t>microsoft</w:t>
            </w:r>
            <w:proofErr w:type="spellEnd"/>
            <w:r w:rsidRPr="00A44C0E">
              <w:t xml:space="preserve">/deberta-v2-xlarge-mnli </w:t>
            </w:r>
          </w:p>
        </w:tc>
        <w:tc>
          <w:tcPr>
            <w:tcW w:w="3151" w:type="dxa"/>
          </w:tcPr>
          <w:p w14:paraId="58FCB2E0" w14:textId="53090539" w:rsidR="00196CF2" w:rsidRPr="00A44C0E" w:rsidRDefault="00A44C0E" w:rsidP="00C8219B">
            <w:pPr>
              <w:rPr>
                <w:lang w:val="en-US"/>
              </w:rPr>
            </w:pPr>
            <w:r w:rsidRPr="00A44C0E">
              <w:rPr>
                <w:lang w:val="en-US"/>
              </w:rPr>
              <w:t>Semantic clustering and entailment gra</w:t>
            </w:r>
            <w:r>
              <w:rPr>
                <w:lang w:val="en-US"/>
              </w:rPr>
              <w:t>ph construction</w:t>
            </w:r>
          </w:p>
        </w:tc>
      </w:tr>
      <w:tr w:rsidR="00196CF2" w:rsidRPr="00A44C0E" w14:paraId="1A475868" w14:textId="77777777" w:rsidTr="00A44C0E">
        <w:tc>
          <w:tcPr>
            <w:tcW w:w="1795" w:type="dxa"/>
          </w:tcPr>
          <w:p w14:paraId="1BF321A7" w14:textId="77433580" w:rsidR="00196CF2" w:rsidRPr="00A44C0E" w:rsidRDefault="00A44C0E" w:rsidP="00C8219B">
            <w:pPr>
              <w:rPr>
                <w:lang w:val="en-US"/>
              </w:rPr>
            </w:pPr>
            <w:r>
              <w:rPr>
                <w:lang w:val="en-US"/>
              </w:rPr>
              <w:t>Judge model</w:t>
            </w:r>
          </w:p>
        </w:tc>
        <w:tc>
          <w:tcPr>
            <w:tcW w:w="3690" w:type="dxa"/>
          </w:tcPr>
          <w:p w14:paraId="595ECB60" w14:textId="0DB3E6D2" w:rsidR="00196CF2" w:rsidRPr="00A44C0E" w:rsidRDefault="00A44C0E" w:rsidP="00C8219B">
            <w:pPr>
              <w:rPr>
                <w:lang w:val="en-US"/>
              </w:rPr>
            </w:pPr>
            <w:r w:rsidRPr="00196CF2">
              <w:rPr>
                <w:lang w:val="en-US"/>
              </w:rPr>
              <w:t>meta-llama/Meta-Llama-3.1-8B-Instruct</w:t>
            </w:r>
          </w:p>
        </w:tc>
        <w:tc>
          <w:tcPr>
            <w:tcW w:w="3151" w:type="dxa"/>
          </w:tcPr>
          <w:p w14:paraId="24ACF532" w14:textId="198216FE" w:rsidR="00196CF2" w:rsidRPr="00A44C0E" w:rsidRDefault="00A44C0E" w:rsidP="00C8219B">
            <w:pPr>
              <w:rPr>
                <w:lang w:val="en-US"/>
              </w:rPr>
            </w:pPr>
            <w:r>
              <w:rPr>
                <w:lang w:val="en-US"/>
              </w:rPr>
              <w:t>Fixed LLM-as-Judge for final correctness labels</w:t>
            </w:r>
          </w:p>
        </w:tc>
      </w:tr>
    </w:tbl>
    <w:p w14:paraId="4B48FD00" w14:textId="77777777" w:rsidR="00196CF2" w:rsidRDefault="00196CF2" w:rsidP="00C8219B">
      <w:pPr>
        <w:ind w:firstLine="576"/>
        <w:rPr>
          <w:lang w:val="en-US"/>
        </w:rPr>
      </w:pPr>
    </w:p>
    <w:p w14:paraId="0506E539" w14:textId="4657DEC4" w:rsidR="00A44C0E" w:rsidRPr="00A44C0E" w:rsidRDefault="00A44C0E" w:rsidP="00C8219B">
      <w:pPr>
        <w:ind w:firstLine="576"/>
        <w:rPr>
          <w:lang w:val="en-US"/>
        </w:rPr>
      </w:pPr>
      <w:r>
        <w:rPr>
          <w:lang w:val="en-US"/>
        </w:rPr>
        <w:t xml:space="preserve">Overall, the model setup separates generation, uncertainty estimation, and correctness labeling. The two generator models produce the candidate answers and sampled outputs. The white-box formulation estimates uncertainty from hidden-state representations of the same generator model, while the black-box version estimates </w:t>
      </w:r>
      <w:r w:rsidR="008858E4">
        <w:rPr>
          <w:lang w:val="en-US"/>
        </w:rPr>
        <w:t>uncertainty</w:t>
      </w:r>
      <w:r>
        <w:rPr>
          <w:lang w:val="en-US"/>
        </w:rPr>
        <w:t xml:space="preserve"> from semantic relations between generated texts. The fixed judge model provides condition</w:t>
      </w:r>
      <w:r w:rsidR="00C218F1">
        <w:rPr>
          <w:lang w:val="en-US"/>
        </w:rPr>
        <w:t>-</w:t>
      </w:r>
      <w:r>
        <w:rPr>
          <w:lang w:val="en-US"/>
        </w:rPr>
        <w:t>specific binary correctness labels used for hallucination detection evaluation.</w:t>
      </w:r>
    </w:p>
    <w:p w14:paraId="5F266CE9" w14:textId="4414D81A" w:rsidR="004722FC" w:rsidRDefault="004722FC" w:rsidP="00FD5A87">
      <w:pPr>
        <w:pStyle w:val="Heading2"/>
        <w:rPr>
          <w:lang w:val="en-US"/>
        </w:rPr>
      </w:pPr>
      <w:bookmarkStart w:id="72" w:name="_Prompting_Strategies"/>
      <w:bookmarkStart w:id="73" w:name="_Toc235797203"/>
      <w:bookmarkEnd w:id="72"/>
      <w:r>
        <w:rPr>
          <w:lang w:val="en-US"/>
        </w:rPr>
        <w:t>Prompting Strategies</w:t>
      </w:r>
      <w:bookmarkEnd w:id="73"/>
    </w:p>
    <w:p w14:paraId="155AF621" w14:textId="75E58689" w:rsidR="00157AF0" w:rsidRDefault="00157AF0" w:rsidP="00157AF0">
      <w:pPr>
        <w:rPr>
          <w:lang w:val="en-US"/>
        </w:rPr>
      </w:pPr>
      <w:r>
        <w:rPr>
          <w:lang w:val="en-US"/>
        </w:rPr>
        <w:t xml:space="preserve">The experimental design uses four different prompting strategies, denoted as C1-C4. These conditions differ in whether CoT prompting is used </w:t>
      </w:r>
      <w:r w:rsidR="007345E6">
        <w:rPr>
          <w:lang w:val="en-US"/>
        </w:rPr>
        <w:t xml:space="preserve">and </w:t>
      </w:r>
      <w:r w:rsidR="00C94DF3">
        <w:rPr>
          <w:lang w:val="en-US"/>
        </w:rPr>
        <w:t>in which part of the generated response is treated as the uncertainty object. The same prompting strategy is applied to both generator models and to all three datasets, except for dataset</w:t>
      </w:r>
      <w:r w:rsidR="007345E6">
        <w:rPr>
          <w:lang w:val="en-US"/>
        </w:rPr>
        <w:t>-</w:t>
      </w:r>
      <w:r w:rsidR="00C94DF3">
        <w:rPr>
          <w:lang w:val="en-US"/>
        </w:rPr>
        <w:t xml:space="preserve">specific length constraints in the CoT prompts. In particular, </w:t>
      </w:r>
      <w:proofErr w:type="spellStart"/>
      <w:r w:rsidR="00C94DF3">
        <w:rPr>
          <w:lang w:val="en-US"/>
        </w:rPr>
        <w:t>MoreHopQA</w:t>
      </w:r>
      <w:proofErr w:type="spellEnd"/>
      <w:r w:rsidR="00C94DF3">
        <w:rPr>
          <w:lang w:val="en-US"/>
        </w:rPr>
        <w:t xml:space="preserve"> uses longer CoT budgets because its questions are designed to require additional multi-step reasoning. </w:t>
      </w:r>
    </w:p>
    <w:p w14:paraId="348441D5" w14:textId="1D18300C" w:rsidR="00C94DF3" w:rsidRDefault="00C94DF3" w:rsidP="00157AF0">
      <w:pPr>
        <w:rPr>
          <w:lang w:val="en-US"/>
        </w:rPr>
      </w:pPr>
      <w:r>
        <w:rPr>
          <w:lang w:val="en-US"/>
        </w:rPr>
        <w:t>C1 is the standard prompting condition and serves as the non-CoT baseline. The model</w:t>
      </w:r>
      <w:r w:rsidR="007345E6">
        <w:rPr>
          <w:lang w:val="en-US"/>
        </w:rPr>
        <w:t xml:space="preserve"> is</w:t>
      </w:r>
      <w:r>
        <w:rPr>
          <w:lang w:val="en-US"/>
        </w:rPr>
        <w:t xml:space="preserve"> instructed to answer the question in a single brief but complete sentence. No reasoning trigger or explicit answer marker is included. The purpose of C1 is to evaluate KLE without CoT prompting as baseline.</w:t>
      </w:r>
    </w:p>
    <w:p w14:paraId="7D1384E1" w14:textId="7E646FBD" w:rsidR="00C94DF3" w:rsidRDefault="00C94DF3" w:rsidP="00157AF0">
      <w:pPr>
        <w:rPr>
          <w:lang w:val="en-US"/>
        </w:rPr>
      </w:pPr>
      <w:r>
        <w:rPr>
          <w:lang w:val="en-US"/>
        </w:rPr>
        <w:t>The C1 prompt is:</w:t>
      </w:r>
    </w:p>
    <w:p w14:paraId="73612324" w14:textId="0FB13BE2" w:rsidR="00C94DF3" w:rsidRDefault="00C94DF3" w:rsidP="00C94DF3">
      <w:pPr>
        <w:pStyle w:val="ListParagraph"/>
        <w:numPr>
          <w:ilvl w:val="0"/>
          <w:numId w:val="35"/>
        </w:numPr>
        <w:rPr>
          <w:lang w:val="en-US"/>
        </w:rPr>
      </w:pPr>
      <w:r>
        <w:rPr>
          <w:lang w:val="en-US"/>
        </w:rPr>
        <w:t>System: Answer the following question in a single brief but complete sentence.</w:t>
      </w:r>
    </w:p>
    <w:p w14:paraId="2251C236" w14:textId="2A948F87" w:rsidR="001D014F" w:rsidRDefault="001D014F" w:rsidP="00C94DF3">
      <w:pPr>
        <w:pStyle w:val="ListParagraph"/>
        <w:numPr>
          <w:ilvl w:val="0"/>
          <w:numId w:val="35"/>
        </w:numPr>
        <w:rPr>
          <w:lang w:val="en-US"/>
        </w:rPr>
      </w:pPr>
      <w:r>
        <w:rPr>
          <w:lang w:val="en-US"/>
        </w:rPr>
        <w:t>User: {question}</w:t>
      </w:r>
    </w:p>
    <w:p w14:paraId="3A764F1E" w14:textId="3A5DEA92" w:rsidR="001D014F" w:rsidRDefault="001D014F" w:rsidP="001D014F">
      <w:pPr>
        <w:rPr>
          <w:lang w:val="en-US"/>
        </w:rPr>
      </w:pPr>
      <w:r>
        <w:rPr>
          <w:lang w:val="en-US"/>
        </w:rPr>
        <w:t xml:space="preserve">In C1, the uncertainty object is the sampled direct answer. While in the white-box formulation, hidden states are extracted from the generated answer and used to </w:t>
      </w:r>
      <w:r w:rsidR="007345E6">
        <w:rPr>
          <w:lang w:val="en-US"/>
        </w:rPr>
        <w:t>construct</w:t>
      </w:r>
      <w:r>
        <w:rPr>
          <w:lang w:val="en-US"/>
        </w:rPr>
        <w:t xml:space="preserve"> </w:t>
      </w:r>
      <w:r w:rsidR="007345E6">
        <w:rPr>
          <w:lang w:val="en-US"/>
        </w:rPr>
        <w:t xml:space="preserve">the </w:t>
      </w:r>
      <w:r>
        <w:rPr>
          <w:lang w:val="en-US"/>
        </w:rPr>
        <w:t>kernel</w:t>
      </w:r>
      <w:r w:rsidR="007345E6">
        <w:rPr>
          <w:lang w:val="en-US"/>
        </w:rPr>
        <w:t xml:space="preserve"> matrix</w:t>
      </w:r>
      <w:r>
        <w:rPr>
          <w:lang w:val="en-US"/>
        </w:rPr>
        <w:t xml:space="preserve">, </w:t>
      </w:r>
      <w:r w:rsidR="007345E6">
        <w:rPr>
          <w:lang w:val="en-US"/>
        </w:rPr>
        <w:t>in</w:t>
      </w:r>
      <w:r>
        <w:rPr>
          <w:lang w:val="en-US"/>
        </w:rPr>
        <w:t xml:space="preserve"> the black-box version, the sampled answer strings are compared through semantic similarity and entailment.</w:t>
      </w:r>
    </w:p>
    <w:p w14:paraId="7646C252" w14:textId="7A13B429" w:rsidR="001D014F" w:rsidRDefault="001D014F" w:rsidP="001D014F">
      <w:pPr>
        <w:rPr>
          <w:lang w:val="en-US"/>
        </w:rPr>
      </w:pPr>
      <w:r>
        <w:rPr>
          <w:lang w:val="en-US"/>
        </w:rPr>
        <w:t xml:space="preserve">C2 uses zero-shot CoT prompting. The model is asked to reason step by step and to conclude with a final answer. </w:t>
      </w:r>
      <w:bookmarkStart w:id="74" w:name="_Hyperparameters"/>
      <w:bookmarkEnd w:id="74"/>
      <w:r w:rsidR="00907FB4" w:rsidRPr="00907FB4">
        <w:rPr>
          <w:lang w:val="en-US"/>
        </w:rPr>
        <w:t>The user prompt additionally includes the trigger phrase “Let’s think step by step</w:t>
      </w:r>
      <w:r w:rsidR="00240D87">
        <w:rPr>
          <w:lang w:val="en-US"/>
        </w:rPr>
        <w:t>.</w:t>
      </w:r>
      <w:r w:rsidR="00907FB4" w:rsidRPr="00907FB4">
        <w:rPr>
          <w:lang w:val="en-US"/>
        </w:rPr>
        <w:t>” following the zero-shot reasoning formulation of Kojima et al. (2022).</w:t>
      </w:r>
    </w:p>
    <w:p w14:paraId="7F44AB1D" w14:textId="5638B1D3" w:rsidR="00907FB4" w:rsidRDefault="00907FB4" w:rsidP="001D014F">
      <w:pPr>
        <w:rPr>
          <w:lang w:val="en-US"/>
        </w:rPr>
      </w:pPr>
      <w:r>
        <w:rPr>
          <w:lang w:val="en-US"/>
        </w:rPr>
        <w:t>The C2 prompt is:</w:t>
      </w:r>
    </w:p>
    <w:p w14:paraId="31163B23" w14:textId="325A0926" w:rsidR="00907FB4" w:rsidRDefault="00907FB4" w:rsidP="00907FB4">
      <w:pPr>
        <w:pStyle w:val="ListParagraph"/>
        <w:numPr>
          <w:ilvl w:val="0"/>
          <w:numId w:val="36"/>
        </w:numPr>
        <w:rPr>
          <w:lang w:val="en-US"/>
        </w:rPr>
      </w:pPr>
      <w:r>
        <w:rPr>
          <w:lang w:val="en-US"/>
        </w:rPr>
        <w:t>System: You are a helpful assistant. Reason step by step, but keep your reasoning concise (under 3 sentences). Always conclude with your final answer.</w:t>
      </w:r>
    </w:p>
    <w:p w14:paraId="68E8A679" w14:textId="5BF3AAA5" w:rsidR="00907FB4" w:rsidRDefault="00907FB4" w:rsidP="00907FB4">
      <w:pPr>
        <w:pStyle w:val="ListParagraph"/>
        <w:numPr>
          <w:ilvl w:val="0"/>
          <w:numId w:val="36"/>
        </w:numPr>
        <w:rPr>
          <w:lang w:val="en-US"/>
        </w:rPr>
      </w:pPr>
      <w:r>
        <w:rPr>
          <w:lang w:val="en-US"/>
        </w:rPr>
        <w:lastRenderedPageBreak/>
        <w:t>User: {question} Let’s think step by step.</w:t>
      </w:r>
    </w:p>
    <w:p w14:paraId="789DE984" w14:textId="78D214CF" w:rsidR="00907FB4" w:rsidRDefault="00907FB4" w:rsidP="00907FB4">
      <w:pPr>
        <w:rPr>
          <w:lang w:val="en-US"/>
        </w:rPr>
      </w:pPr>
      <w:r>
        <w:rPr>
          <w:lang w:val="en-US"/>
        </w:rPr>
        <w:t xml:space="preserve">For </w:t>
      </w:r>
      <w:proofErr w:type="spellStart"/>
      <w:r>
        <w:rPr>
          <w:lang w:val="en-US"/>
        </w:rPr>
        <w:t>MoreHopQA</w:t>
      </w:r>
      <w:proofErr w:type="spellEnd"/>
      <w:r>
        <w:rPr>
          <w:lang w:val="en-US"/>
        </w:rPr>
        <w:t xml:space="preserve">, the sentence limit is increased from “under 3 sentences” to “under 6 sentences” to allow longer reasoning chains. This implementation choice is specific to this thesis with motivation of the structure of </w:t>
      </w:r>
      <w:proofErr w:type="spellStart"/>
      <w:r>
        <w:rPr>
          <w:lang w:val="en-US"/>
        </w:rPr>
        <w:t>MoreHopQA</w:t>
      </w:r>
      <w:proofErr w:type="spellEnd"/>
      <w:r>
        <w:rPr>
          <w:lang w:val="en-US"/>
        </w:rPr>
        <w:t>.</w:t>
      </w:r>
    </w:p>
    <w:p w14:paraId="63D00EB3" w14:textId="71EDCFFA" w:rsidR="00907FB4" w:rsidRDefault="00907FB4" w:rsidP="00907FB4">
      <w:pPr>
        <w:rPr>
          <w:lang w:val="en-US"/>
        </w:rPr>
      </w:pPr>
      <w:r>
        <w:rPr>
          <w:lang w:val="en-US"/>
        </w:rPr>
        <w:t xml:space="preserve">In C2, the uncertainty object is the full generated CoT response. There is no final answer extraction before the uncertainty estimation. In the white-box setting, the hidden-state representation is pooled over the full generated reasoning chain. In the black-box setting, the entire generated CoT texts are compared semantically. This prompt tests how KLE performs under CoT when it is compared to </w:t>
      </w:r>
      <w:r w:rsidR="007345E6">
        <w:rPr>
          <w:lang w:val="en-US"/>
        </w:rPr>
        <w:t>the C1 baseline.</w:t>
      </w:r>
    </w:p>
    <w:p w14:paraId="4156F0F1" w14:textId="69BA5D0A" w:rsidR="00907FB4" w:rsidRDefault="00907FB4" w:rsidP="00907FB4">
      <w:pPr>
        <w:rPr>
          <w:lang w:val="en-US"/>
        </w:rPr>
      </w:pPr>
      <w:r>
        <w:rPr>
          <w:lang w:val="en-US"/>
        </w:rPr>
        <w:t xml:space="preserve">C3 keeps the same CoT structure as C2 but it also adds an explicit final-answer marker. The model is required to end its response with the exact phrase </w:t>
      </w:r>
      <w:r w:rsidR="00240D87">
        <w:rPr>
          <w:lang w:val="en-US"/>
        </w:rPr>
        <w:t>‘</w:t>
      </w:r>
      <w:r>
        <w:rPr>
          <w:lang w:val="en-US"/>
        </w:rPr>
        <w:t>Final Answer</w:t>
      </w:r>
      <w:r w:rsidR="00F9211F">
        <w:rPr>
          <w:lang w:val="en-US"/>
        </w:rPr>
        <w:t>:</w:t>
      </w:r>
      <w:r w:rsidR="00240D87">
        <w:rPr>
          <w:lang w:val="en-US"/>
        </w:rPr>
        <w:t>’</w:t>
      </w:r>
      <w:r w:rsidR="00F9211F">
        <w:rPr>
          <w:lang w:val="en-US"/>
        </w:rPr>
        <w:t xml:space="preserve"> followed by the actual answer. This condition is designed to separate the reasoning process from the final answer and to test whether KLE performs better when uncertainty is estimated only over the final-answer portion of CoT outputs.</w:t>
      </w:r>
    </w:p>
    <w:p w14:paraId="599BEE31" w14:textId="0D14BEE1" w:rsidR="00F9211F" w:rsidRDefault="00F9211F" w:rsidP="00907FB4">
      <w:pPr>
        <w:rPr>
          <w:lang w:val="en-US"/>
        </w:rPr>
      </w:pPr>
      <w:r>
        <w:rPr>
          <w:lang w:val="en-US"/>
        </w:rPr>
        <w:t>The C3 prompt is:</w:t>
      </w:r>
    </w:p>
    <w:p w14:paraId="37183481" w14:textId="0FD16392" w:rsidR="00F9211F" w:rsidRDefault="00F9211F" w:rsidP="00F9211F">
      <w:pPr>
        <w:pStyle w:val="ListParagraph"/>
        <w:numPr>
          <w:ilvl w:val="0"/>
          <w:numId w:val="37"/>
        </w:numPr>
        <w:rPr>
          <w:lang w:val="en-US"/>
        </w:rPr>
      </w:pPr>
      <w:r>
        <w:rPr>
          <w:lang w:val="en-US"/>
        </w:rPr>
        <w:t xml:space="preserve">System: You are a helpful assistant. Reason step by step, but keep your </w:t>
      </w:r>
      <w:r w:rsidR="00240D87">
        <w:rPr>
          <w:lang w:val="en-US"/>
        </w:rPr>
        <w:t xml:space="preserve">reasoning </w:t>
      </w:r>
      <w:r>
        <w:rPr>
          <w:lang w:val="en-US"/>
        </w:rPr>
        <w:t xml:space="preserve">concise (under 3 sentences). You MUST conclude your response with the exact phrase </w:t>
      </w:r>
      <w:r w:rsidR="00240D87">
        <w:rPr>
          <w:lang w:val="en-US"/>
        </w:rPr>
        <w:t>‘</w:t>
      </w:r>
      <w:r>
        <w:rPr>
          <w:lang w:val="en-US"/>
        </w:rPr>
        <w:t>Final Answer:</w:t>
      </w:r>
      <w:r w:rsidR="00240D87">
        <w:rPr>
          <w:lang w:val="en-US"/>
        </w:rPr>
        <w:t>’</w:t>
      </w:r>
      <w:r>
        <w:rPr>
          <w:lang w:val="en-US"/>
        </w:rPr>
        <w:t xml:space="preserve"> followed by your actual answer.</w:t>
      </w:r>
    </w:p>
    <w:p w14:paraId="5FCC3D25" w14:textId="2EF6C8C8" w:rsidR="00F9211F" w:rsidRDefault="00F9211F" w:rsidP="00F9211F">
      <w:pPr>
        <w:pStyle w:val="ListParagraph"/>
        <w:numPr>
          <w:ilvl w:val="0"/>
          <w:numId w:val="37"/>
        </w:numPr>
        <w:rPr>
          <w:lang w:val="en-US"/>
        </w:rPr>
      </w:pPr>
      <w:r>
        <w:rPr>
          <w:lang w:val="en-US"/>
        </w:rPr>
        <w:t>User: {question} Let’s think step by step.</w:t>
      </w:r>
    </w:p>
    <w:p w14:paraId="19FDFD16" w14:textId="20616584" w:rsidR="00F9211F" w:rsidRDefault="00F9211F" w:rsidP="00F9211F">
      <w:pPr>
        <w:rPr>
          <w:lang w:val="en-US"/>
        </w:rPr>
      </w:pPr>
      <w:r>
        <w:rPr>
          <w:lang w:val="en-US"/>
        </w:rPr>
        <w:t xml:space="preserve">For </w:t>
      </w:r>
      <w:proofErr w:type="spellStart"/>
      <w:r>
        <w:rPr>
          <w:lang w:val="en-US"/>
        </w:rPr>
        <w:t>MoreHopQA</w:t>
      </w:r>
      <w:proofErr w:type="spellEnd"/>
      <w:r>
        <w:rPr>
          <w:lang w:val="en-US"/>
        </w:rPr>
        <w:t>, the sentence limit is again increased to “under 6 sentences”.</w:t>
      </w:r>
    </w:p>
    <w:p w14:paraId="7B401B12" w14:textId="3D661B3D" w:rsidR="00F9211F" w:rsidRDefault="00F9211F" w:rsidP="00F9211F">
      <w:pPr>
        <w:rPr>
          <w:lang w:val="en-US"/>
        </w:rPr>
      </w:pPr>
      <w:r>
        <w:rPr>
          <w:lang w:val="en-US"/>
        </w:rPr>
        <w:t>In C3, the uncertainty object is the extracted final answer rather than the full CoT chain. The extraction rule takes the text after the last occurrence of the marker “Final Answer:”, using a case-insensitive match.</w:t>
      </w:r>
      <w:r w:rsidR="00240D87" w:rsidRPr="00240D87">
        <w:rPr>
          <w:lang w:val="en-US"/>
        </w:rPr>
        <w:t xml:space="preserve"> </w:t>
      </w:r>
      <w:r w:rsidR="00240D87" w:rsidRPr="00240D87">
        <w:rPr>
          <w:lang w:val="en-US"/>
        </w:rPr>
        <w:t>If the marker is missing, a fallback rule extracts the last complete sentence of the generation; if the text contains no sentence boundary, the full generated text is used.</w:t>
      </w:r>
      <w:r>
        <w:rPr>
          <w:lang w:val="en-US"/>
        </w:rPr>
        <w:t xml:space="preserve"> In the white-box setting, hidden states are extracted from the final answer token span and mean-pooled before constructing the hidden-state kernel. Mean pooling is required here because last-token pooling would collapse C3 into C2 when the final answer occurs at the end of the generation. In the black-box setting, only the extracted final-answer strings are compared semantically.</w:t>
      </w:r>
    </w:p>
    <w:p w14:paraId="51D69913" w14:textId="709D39AA" w:rsidR="00F9211F" w:rsidRDefault="00F9211F" w:rsidP="00F9211F">
      <w:pPr>
        <w:rPr>
          <w:lang w:val="en-US"/>
        </w:rPr>
      </w:pPr>
      <w:r>
        <w:rPr>
          <w:lang w:val="en-US"/>
        </w:rPr>
        <w:t>C4 is the step-wise CoT condition. It also uses zero-shot CoT prompting</w:t>
      </w:r>
      <w:r w:rsidR="00B133D5">
        <w:rPr>
          <w:lang w:val="en-US"/>
        </w:rPr>
        <w:t xml:space="preserve"> together with an explicit formatting instruction that forces the model to produce numbered reasoning steps. The model is instructed to write each reasoning step on a separate line beginning with “Step 1:”, “Step 2:”, and so on, and to provide the final answer on</w:t>
      </w:r>
      <w:r w:rsidR="007345E6">
        <w:rPr>
          <w:lang w:val="en-US"/>
        </w:rPr>
        <w:t xml:space="preserve"> a</w:t>
      </w:r>
      <w:r w:rsidR="00B133D5">
        <w:rPr>
          <w:lang w:val="en-US"/>
        </w:rPr>
        <w:t xml:space="preserve"> separate line beginning with “Answer:”. The step format is necessary because C4 evaluates the performance of KLE step-wise.</w:t>
      </w:r>
    </w:p>
    <w:p w14:paraId="7E543EDC" w14:textId="50D1174E" w:rsidR="00B133D5" w:rsidRDefault="00B133D5" w:rsidP="00F9211F">
      <w:pPr>
        <w:rPr>
          <w:lang w:val="en-US"/>
        </w:rPr>
      </w:pPr>
      <w:r>
        <w:rPr>
          <w:lang w:val="en-US"/>
        </w:rPr>
        <w:lastRenderedPageBreak/>
        <w:t>The C4 prompt is:</w:t>
      </w:r>
    </w:p>
    <w:p w14:paraId="120A47BF" w14:textId="7E4B267E" w:rsidR="00B133D5" w:rsidRDefault="00B133D5" w:rsidP="00B133D5">
      <w:pPr>
        <w:pStyle w:val="ListParagraph"/>
        <w:numPr>
          <w:ilvl w:val="0"/>
          <w:numId w:val="38"/>
        </w:numPr>
        <w:rPr>
          <w:lang w:val="en-US"/>
        </w:rPr>
      </w:pPr>
      <w:r>
        <w:rPr>
          <w:lang w:val="en-US"/>
        </w:rPr>
        <w:t xml:space="preserve">System: You are a helpful assistant. Reason step by step. Use at most 3 concise steps. Format your reasoning as explicit numbered steps, each on its own line starting with </w:t>
      </w:r>
      <w:r w:rsidR="00240D87">
        <w:rPr>
          <w:lang w:val="en-US"/>
        </w:rPr>
        <w:t>‘</w:t>
      </w:r>
      <w:r>
        <w:rPr>
          <w:lang w:val="en-US"/>
        </w:rPr>
        <w:t>Step 1:</w:t>
      </w:r>
      <w:r w:rsidR="00240D87">
        <w:rPr>
          <w:lang w:val="en-US"/>
        </w:rPr>
        <w:t>’</w:t>
      </w:r>
      <w:r>
        <w:rPr>
          <w:lang w:val="en-US"/>
        </w:rPr>
        <w:t xml:space="preserve">, </w:t>
      </w:r>
      <w:r w:rsidR="00240D87">
        <w:rPr>
          <w:lang w:val="en-US"/>
        </w:rPr>
        <w:t>‘</w:t>
      </w:r>
      <w:r>
        <w:rPr>
          <w:lang w:val="en-US"/>
        </w:rPr>
        <w:t>Step 2:</w:t>
      </w:r>
      <w:r w:rsidR="00240D87">
        <w:rPr>
          <w:lang w:val="en-US"/>
        </w:rPr>
        <w:t>’</w:t>
      </w:r>
      <w:r>
        <w:rPr>
          <w:lang w:val="en-US"/>
        </w:rPr>
        <w:t>, and so on. After the steps, give the final answer on a new line starting with “Answer:”.</w:t>
      </w:r>
    </w:p>
    <w:p w14:paraId="30765B17" w14:textId="045DE852" w:rsidR="00B133D5" w:rsidRDefault="00B133D5" w:rsidP="00B133D5">
      <w:pPr>
        <w:pStyle w:val="ListParagraph"/>
        <w:numPr>
          <w:ilvl w:val="0"/>
          <w:numId w:val="38"/>
        </w:numPr>
        <w:rPr>
          <w:lang w:val="en-US"/>
        </w:rPr>
      </w:pPr>
      <w:r>
        <w:rPr>
          <w:lang w:val="en-US"/>
        </w:rPr>
        <w:t>User: {question} Let’s think step by step.</w:t>
      </w:r>
    </w:p>
    <w:p w14:paraId="042C02D3" w14:textId="5ABA2D3C" w:rsidR="00B133D5" w:rsidRDefault="00B133D5" w:rsidP="00B133D5">
      <w:pPr>
        <w:rPr>
          <w:lang w:val="en-US"/>
        </w:rPr>
      </w:pPr>
      <w:r>
        <w:rPr>
          <w:lang w:val="en-US"/>
        </w:rPr>
        <w:t xml:space="preserve">For </w:t>
      </w:r>
      <w:proofErr w:type="spellStart"/>
      <w:r>
        <w:rPr>
          <w:lang w:val="en-US"/>
        </w:rPr>
        <w:t>MoreHopQA</w:t>
      </w:r>
      <w:proofErr w:type="spellEnd"/>
      <w:r>
        <w:rPr>
          <w:lang w:val="en-US"/>
        </w:rPr>
        <w:t xml:space="preserve">, the step limit is increased from at most 3 to at most 5 concise steps. This reflects the multi-hop nature of </w:t>
      </w:r>
      <w:proofErr w:type="spellStart"/>
      <w:r>
        <w:rPr>
          <w:lang w:val="en-US"/>
        </w:rPr>
        <w:t>MoreHopQA</w:t>
      </w:r>
      <w:proofErr w:type="spellEnd"/>
      <w:r>
        <w:rPr>
          <w:lang w:val="en-US"/>
        </w:rPr>
        <w:t xml:space="preserve"> and allows the generated reasoning chain to better match the expected number of reasoning operations. In C4, the uncertainty object is not the full response or only the final answer, but the set of explicitly marked reasoning steps. The detailed step-wise scoring and aggregation procedure is described in </w:t>
      </w:r>
      <w:hyperlink w:anchor="_C4:_Step-Wise_KLE" w:history="1">
        <w:r w:rsidRPr="0050060D">
          <w:rPr>
            <w:lang w:val="en-US"/>
          </w:rPr>
          <w:t>Section</w:t>
        </w:r>
        <w:r w:rsidR="0050060D" w:rsidRPr="0050060D">
          <w:rPr>
            <w:lang w:val="en-US"/>
          </w:rPr>
          <w:t xml:space="preserve"> 4.3.4</w:t>
        </w:r>
      </w:hyperlink>
      <w:r w:rsidR="0050060D">
        <w:rPr>
          <w:lang w:val="en-US"/>
        </w:rPr>
        <w:t>.</w:t>
      </w:r>
    </w:p>
    <w:p w14:paraId="00513AB9" w14:textId="5535785F" w:rsidR="00B133D5" w:rsidRDefault="00DC270E" w:rsidP="00B133D5">
      <w:pPr>
        <w:rPr>
          <w:lang w:val="en-US"/>
        </w:rPr>
      </w:pPr>
      <w:r>
        <w:rPr>
          <w:lang w:val="en-US"/>
        </w:rPr>
        <w:t xml:space="preserve">The prompting setup is kept deliberately controlled across models and datasets. Apart from the length adjustments for </w:t>
      </w:r>
      <w:proofErr w:type="spellStart"/>
      <w:r>
        <w:rPr>
          <w:lang w:val="en-US"/>
        </w:rPr>
        <w:t>MoreHopQA</w:t>
      </w:r>
      <w:proofErr w:type="spellEnd"/>
      <w:r>
        <w:rPr>
          <w:lang w:val="en-US"/>
        </w:rPr>
        <w:t>, the same prompt templates, decoding settings, answer markers and extraction rules are used for all models and datasets. This ensures that differences in hallucination-detection performance can be interpreted in relation to the prompting condition and the corresponding uncertainty object, rather than to changes in prompt wording or evaluation procedure.</w:t>
      </w:r>
    </w:p>
    <w:p w14:paraId="7218FFA9" w14:textId="7738CEDF" w:rsidR="004722FC" w:rsidRDefault="004722FC" w:rsidP="00FD5A87">
      <w:pPr>
        <w:pStyle w:val="Heading2"/>
        <w:rPr>
          <w:lang w:val="en-US"/>
        </w:rPr>
      </w:pPr>
      <w:bookmarkStart w:id="75" w:name="_Hyperparameters_1"/>
      <w:bookmarkStart w:id="76" w:name="_Toc235797204"/>
      <w:bookmarkEnd w:id="75"/>
      <w:r>
        <w:rPr>
          <w:lang w:val="en-US"/>
        </w:rPr>
        <w:t>Hyperparameters</w:t>
      </w:r>
      <w:bookmarkEnd w:id="76"/>
    </w:p>
    <w:p w14:paraId="4619AB6F" w14:textId="454F9FEE" w:rsidR="001B366B" w:rsidRDefault="001B366B" w:rsidP="001B366B">
      <w:pPr>
        <w:rPr>
          <w:lang w:val="en-US"/>
        </w:rPr>
      </w:pPr>
      <w:r>
        <w:rPr>
          <w:lang w:val="en-US"/>
        </w:rPr>
        <w:t xml:space="preserve">All experimental conditions use a shared set of sampling and uncertainty-estimation parameters unless the structure of a condition requires specific values. The same hyperparameter settings are applied for all models and datasets. </w:t>
      </w:r>
    </w:p>
    <w:p w14:paraId="0571EA30" w14:textId="308AE263" w:rsidR="001B366B" w:rsidRDefault="001B366B" w:rsidP="001B366B">
      <w:pPr>
        <w:rPr>
          <w:lang w:val="en-US"/>
        </w:rPr>
      </w:pPr>
      <w:r>
        <w:rPr>
          <w:lang w:val="en-US"/>
        </w:rPr>
        <w:t xml:space="preserve">For all main sampling runs, the number of sampled generations per question is set </w:t>
      </w:r>
      <w:r w:rsidR="007D5ADE">
        <w:rPr>
          <w:lang w:val="en-US"/>
        </w:rPr>
        <w:t xml:space="preserve">to </w:t>
      </w:r>
      <m:oMath>
        <m:r>
          <w:rPr>
            <w:rFonts w:ascii="Cambria Math" w:hAnsi="Cambria Math"/>
          </w:rPr>
          <m:t>N</m:t>
        </m:r>
        <m:r>
          <w:rPr>
            <w:rFonts w:ascii="Cambria Math" w:hAnsi="Cambria Math"/>
            <w:lang w:val="en-US"/>
          </w:rPr>
          <m:t>=10</m:t>
        </m:r>
      </m:oMath>
      <w:r>
        <w:rPr>
          <w:lang w:val="en-US"/>
        </w:rPr>
        <w:t xml:space="preserve">. Sampling is performed with temperature </w:t>
      </w:r>
      <m:oMath>
        <m:r>
          <w:rPr>
            <w:rFonts w:ascii="Cambria Math" w:hAnsi="Cambria Math"/>
            <w:lang w:val="en-US"/>
          </w:rPr>
          <m:t>T = 1.0</m:t>
        </m:r>
      </m:oMath>
      <w:r>
        <w:rPr>
          <w:lang w:val="en-US"/>
        </w:rPr>
        <w:t xml:space="preserve">, </w:t>
      </w:r>
      <m:oMath>
        <m:r>
          <w:rPr>
            <w:rFonts w:ascii="Cambria Math" w:hAnsi="Cambria Math"/>
          </w:rPr>
          <m:t>top</m:t>
        </m:r>
        <m:r>
          <w:rPr>
            <w:rFonts w:ascii="Cambria Math" w:hAnsi="Cambria Math"/>
            <w:lang w:val="en-US"/>
          </w:rPr>
          <m:t>-</m:t>
        </m:r>
        <m:r>
          <w:rPr>
            <w:rFonts w:ascii="Cambria Math" w:hAnsi="Cambria Math"/>
          </w:rPr>
          <m:t>p</m:t>
        </m:r>
        <m:r>
          <w:rPr>
            <w:rFonts w:ascii="Cambria Math" w:hAnsi="Cambria Math"/>
            <w:lang w:val="en-US"/>
          </w:rPr>
          <m:t xml:space="preserve"> </m:t>
        </m:r>
        <m:r>
          <w:rPr>
            <w:rFonts w:ascii="Cambria Math" w:hAnsi="Cambria Math"/>
            <w:lang w:val="en-US"/>
          </w:rPr>
          <m:t xml:space="preserve"> =</m:t>
        </m:r>
        <m:r>
          <w:rPr>
            <w:rFonts w:ascii="Cambria Math" w:hAnsi="Cambria Math"/>
            <w:lang w:val="en-US"/>
          </w:rPr>
          <m:t>0.9</m:t>
        </m:r>
        <m:r>
          <w:rPr>
            <w:rFonts w:ascii="Cambria Math" w:hAnsi="Cambria Math"/>
            <w:lang w:val="en-US"/>
          </w:rPr>
          <m:t xml:space="preserve"> </m:t>
        </m:r>
      </m:oMath>
      <w:r>
        <w:rPr>
          <w:lang w:val="en-US"/>
        </w:rPr>
        <w:t xml:space="preserve">and </w:t>
      </w:r>
      <m:oMath>
        <m:r>
          <w:rPr>
            <w:rFonts w:ascii="Cambria Math" w:hAnsi="Cambria Math"/>
          </w:rPr>
          <m:t>top</m:t>
        </m:r>
        <m:r>
          <w:rPr>
            <w:rFonts w:ascii="Cambria Math" w:hAnsi="Cambria Math"/>
            <w:lang w:val="en-US"/>
          </w:rPr>
          <m:t>-</m:t>
        </m:r>
        <m:r>
          <w:rPr>
            <w:rFonts w:ascii="Cambria Math" w:hAnsi="Cambria Math"/>
          </w:rPr>
          <m:t>k</m:t>
        </m:r>
        <m:r>
          <w:rPr>
            <w:rFonts w:ascii="Cambria Math" w:hAnsi="Cambria Math"/>
            <w:lang w:val="en-US"/>
          </w:rPr>
          <m:t xml:space="preserve"> </m:t>
        </m:r>
        <m:r>
          <w:rPr>
            <w:rFonts w:ascii="Cambria Math" w:hAnsi="Cambria Math"/>
            <w:lang w:val="en-US"/>
          </w:rPr>
          <m:t xml:space="preserve">= </m:t>
        </m:r>
        <m:r>
          <w:rPr>
            <w:rFonts w:ascii="Cambria Math" w:hAnsi="Cambria Math"/>
            <w:lang w:val="en-US"/>
          </w:rPr>
          <m:t>50</m:t>
        </m:r>
      </m:oMath>
      <w:r>
        <w:rPr>
          <w:lang w:val="en-US"/>
        </w:rPr>
        <w:t>. The random seed is fixed to 42 for dataset selection and runtime generation. These settings are used to obtain a diverse set of sampled outputs while keeping the experimental setup consistent across conditions.</w:t>
      </w:r>
    </w:p>
    <w:p w14:paraId="79D51B76" w14:textId="79E584ED" w:rsidR="00A931D2" w:rsidRDefault="00A931D2" w:rsidP="001B366B">
      <w:pPr>
        <w:rPr>
          <w:lang w:val="en-US"/>
        </w:rPr>
      </w:pPr>
      <w:r>
        <w:rPr>
          <w:lang w:val="en-US"/>
        </w:rPr>
        <w:t>The kernel-based uncertainty estimator uses a heat kernel with diffusion time</w:t>
      </w:r>
      <w:r w:rsidR="007D5ADE">
        <w:rPr>
          <w:lang w:val="en-US"/>
        </w:rPr>
        <w:t xml:space="preserve"> </w:t>
      </w:r>
      <m:oMath>
        <m:r>
          <w:rPr>
            <w:rFonts w:ascii="Cambria Math" w:hAnsi="Cambria Math"/>
            <w:lang w:val="en-US"/>
          </w:rPr>
          <m:t>t=0.3</m:t>
        </m:r>
      </m:oMath>
      <w:r>
        <w:rPr>
          <w:lang w:val="en-US"/>
        </w:rPr>
        <w:t xml:space="preserve"> and a KLE/SE mixing coefficient </w:t>
      </w:r>
      <m:oMath>
        <m:r>
          <w:rPr>
            <w:rFonts w:ascii="Cambria Math" w:hAnsi="Cambria Math"/>
          </w:rPr>
          <m:t>α</m:t>
        </m:r>
        <m:r>
          <w:rPr>
            <w:rFonts w:ascii="Cambria Math" w:hAnsi="Cambria Math"/>
            <w:lang w:val="en-US"/>
          </w:rPr>
          <m:t>=0.5.</m:t>
        </m:r>
      </m:oMath>
      <w:r>
        <w:rPr>
          <w:lang w:val="en-US"/>
        </w:rPr>
        <w:t xml:space="preserve"> Semantic clustering is performed under strict bidirectional entailment, as described in Section 5.2. These values follow the original Kernel Language Entropy formulation (Nikitin et al., 2024).</w:t>
      </w:r>
    </w:p>
    <w:p w14:paraId="2E8B9C07" w14:textId="1DF306A0" w:rsidR="001B366B" w:rsidRDefault="001B366B" w:rsidP="001B366B">
      <w:pPr>
        <w:rPr>
          <w:lang w:val="en-US"/>
        </w:rPr>
      </w:pPr>
      <w:r>
        <w:rPr>
          <w:lang w:val="en-US"/>
        </w:rPr>
        <w:t xml:space="preserve">The maximum generation length depends on </w:t>
      </w:r>
      <w:r w:rsidR="00A931D2">
        <w:rPr>
          <w:lang w:val="en-US"/>
        </w:rPr>
        <w:t xml:space="preserve">the </w:t>
      </w:r>
      <w:r>
        <w:rPr>
          <w:lang w:val="en-US"/>
        </w:rPr>
        <w:t xml:space="preserve">prompting condition. For the baseline C1 condition, the model is instructed to produce a brief direct answer, the maximum number of new </w:t>
      </w:r>
      <w:r>
        <w:rPr>
          <w:lang w:val="en-US"/>
        </w:rPr>
        <w:lastRenderedPageBreak/>
        <w:t>tokens is set to 64. In C2 and C3, where the model generate</w:t>
      </w:r>
      <w:r w:rsidR="005B4769">
        <w:rPr>
          <w:lang w:val="en-US"/>
        </w:rPr>
        <w:t xml:space="preserve">s </w:t>
      </w:r>
      <w:r>
        <w:rPr>
          <w:lang w:val="en-US"/>
        </w:rPr>
        <w:t xml:space="preserve">CoT responses, the maximum number of new tokens is </w:t>
      </w:r>
      <w:r w:rsidR="005B4769">
        <w:rPr>
          <w:lang w:val="en-US"/>
        </w:rPr>
        <w:t>set to</w:t>
      </w:r>
      <w:r>
        <w:rPr>
          <w:lang w:val="en-US"/>
        </w:rPr>
        <w:t xml:space="preserve"> 200 for </w:t>
      </w:r>
      <w:proofErr w:type="spellStart"/>
      <w:r>
        <w:rPr>
          <w:lang w:val="en-US"/>
        </w:rPr>
        <w:t>TriviaQA</w:t>
      </w:r>
      <w:proofErr w:type="spellEnd"/>
      <w:r>
        <w:rPr>
          <w:lang w:val="en-US"/>
        </w:rPr>
        <w:t xml:space="preserve"> and </w:t>
      </w:r>
      <w:r w:rsidR="00453276">
        <w:rPr>
          <w:lang w:val="en-US"/>
        </w:rPr>
        <w:t>NQ-Open</w:t>
      </w:r>
      <w:r>
        <w:rPr>
          <w:lang w:val="en-US"/>
        </w:rPr>
        <w:t xml:space="preserve">. The maximum number of new tokens is increased to 350 for </w:t>
      </w:r>
      <w:proofErr w:type="spellStart"/>
      <w:r>
        <w:rPr>
          <w:lang w:val="en-US"/>
        </w:rPr>
        <w:t>MoreHopQA</w:t>
      </w:r>
      <w:proofErr w:type="spellEnd"/>
      <w:r>
        <w:rPr>
          <w:lang w:val="en-US"/>
        </w:rPr>
        <w:t xml:space="preserve"> dataset, since the questions often require longer multi-step reasoning. In C4, a low-temperature reference chain is first generated and then step-level continuations are sampled. The maximum number of tokens for each sampled step continuation is set to 80</w:t>
      </w:r>
      <w:r w:rsidR="005B4769">
        <w:rPr>
          <w:lang w:val="en-US"/>
        </w:rPr>
        <w:t xml:space="preserve">, while the reference chain uses a budget of 384 tokens for </w:t>
      </w:r>
      <w:proofErr w:type="spellStart"/>
      <w:r w:rsidR="005B4769">
        <w:rPr>
          <w:lang w:val="en-US"/>
        </w:rPr>
        <w:t>TriviaQA</w:t>
      </w:r>
      <w:proofErr w:type="spellEnd"/>
      <w:r w:rsidR="005B4769">
        <w:rPr>
          <w:lang w:val="en-US"/>
        </w:rPr>
        <w:t xml:space="preserve"> and NQ-Open and 512 tokens for </w:t>
      </w:r>
      <w:proofErr w:type="spellStart"/>
      <w:r w:rsidR="005B4769">
        <w:rPr>
          <w:lang w:val="en-US"/>
        </w:rPr>
        <w:t>MoreHopQA</w:t>
      </w:r>
      <w:proofErr w:type="spellEnd"/>
      <w:r w:rsidR="005B4769">
        <w:rPr>
          <w:lang w:val="en-US"/>
        </w:rPr>
        <w:t>.</w:t>
      </w:r>
    </w:p>
    <w:p w14:paraId="7E3D04BF" w14:textId="5719D088" w:rsidR="001B366B" w:rsidRDefault="001B366B" w:rsidP="001B366B">
      <w:pPr>
        <w:rPr>
          <w:lang w:val="en-US"/>
        </w:rPr>
      </w:pPr>
      <w:r>
        <w:rPr>
          <w:lang w:val="en-US"/>
        </w:rPr>
        <w:t>Low-temperature generations are used for producing the candidate answer that is judged for correctness. The</w:t>
      </w:r>
      <w:r w:rsidR="005B4769">
        <w:rPr>
          <w:lang w:val="en-US"/>
        </w:rPr>
        <w:t>se</w:t>
      </w:r>
      <w:r>
        <w:rPr>
          <w:lang w:val="en-US"/>
        </w:rPr>
        <w:t xml:space="preserve"> generations use temperature </w:t>
      </w:r>
      <m:oMath>
        <m:r>
          <w:rPr>
            <w:rFonts w:ascii="Cambria Math" w:hAnsi="Cambria Math"/>
          </w:rPr>
          <m:t>T</m:t>
        </m:r>
        <m:r>
          <w:rPr>
            <w:rFonts w:ascii="Cambria Math" w:hAnsi="Cambria Math"/>
            <w:lang w:val="en-US"/>
          </w:rPr>
          <m:t xml:space="preserve"> </m:t>
        </m:r>
        <m:r>
          <w:rPr>
            <w:rFonts w:ascii="Cambria Math" w:hAnsi="Cambria Math"/>
            <w:lang w:val="en-US"/>
          </w:rPr>
          <m:t>=</m:t>
        </m:r>
        <m:r>
          <w:rPr>
            <w:rFonts w:ascii="Cambria Math" w:hAnsi="Cambria Math"/>
            <w:lang w:val="en-US"/>
          </w:rPr>
          <m:t xml:space="preserve"> </m:t>
        </m:r>
        <m:r>
          <w:rPr>
            <w:rFonts w:ascii="Cambria Math" w:hAnsi="Cambria Math"/>
            <w:lang w:val="en-US"/>
          </w:rPr>
          <m:t>0.1</m:t>
        </m:r>
      </m:oMath>
      <w:r>
        <w:rPr>
          <w:lang w:val="en-US"/>
        </w:rPr>
        <w:t xml:space="preserve">. For C1, the low-temperature candidate is a direct answer. For C2 and C3, it is </w:t>
      </w:r>
      <w:r w:rsidR="005B4769">
        <w:rPr>
          <w:lang w:val="en-US"/>
        </w:rPr>
        <w:t xml:space="preserve">the </w:t>
      </w:r>
      <w:r>
        <w:rPr>
          <w:lang w:val="en-US"/>
        </w:rPr>
        <w:t>CoT response, with C3 additionally applying final-answer extraction. For C4, low-temperature generation produces the reference reasoning chain from which reasoning steps and the final answer span are extracted.</w:t>
      </w:r>
      <w:r w:rsidR="005B4769">
        <w:rPr>
          <w:lang w:val="en-US"/>
        </w:rPr>
        <w:t xml:space="preserve"> </w:t>
      </w:r>
      <w:r w:rsidR="00685BC2">
        <w:rPr>
          <w:lang w:val="en-US"/>
        </w:rPr>
        <w:t xml:space="preserve">To mitigate </w:t>
      </w:r>
      <w:proofErr w:type="gramStart"/>
      <w:r w:rsidR="00685BC2">
        <w:rPr>
          <w:lang w:val="en-US"/>
        </w:rPr>
        <w:t>potential  autoregressive</w:t>
      </w:r>
      <w:proofErr w:type="gramEnd"/>
      <w:r w:rsidR="00685BC2">
        <w:rPr>
          <w:lang w:val="en-US"/>
        </w:rPr>
        <w:t xml:space="preserve"> looping and repetition artifacts during low-temperature inference on the multi-hop </w:t>
      </w:r>
      <w:proofErr w:type="spellStart"/>
      <w:r w:rsidR="00685BC2">
        <w:rPr>
          <w:lang w:val="en-US"/>
        </w:rPr>
        <w:t>MoreHopQA</w:t>
      </w:r>
      <w:proofErr w:type="spellEnd"/>
      <w:r w:rsidR="00685BC2">
        <w:rPr>
          <w:lang w:val="en-US"/>
        </w:rPr>
        <w:t xml:space="preserve">, a strict repetition constraint of </w:t>
      </w:r>
      <m:oMath>
        <m:r>
          <w:rPr>
            <w:rFonts w:ascii="Cambria Math" w:hAnsi="Cambria Math"/>
          </w:rPr>
          <m:t>no</m:t>
        </m:r>
        <m:r>
          <w:rPr>
            <w:rFonts w:ascii="Cambria Math" w:hAnsi="Cambria Math"/>
            <w:lang w:val="en-US"/>
          </w:rPr>
          <m:t>_</m:t>
        </m:r>
        <m:r>
          <w:rPr>
            <w:rFonts w:ascii="Cambria Math" w:hAnsi="Cambria Math"/>
          </w:rPr>
          <m:t>repeat</m:t>
        </m:r>
        <m:r>
          <w:rPr>
            <w:rFonts w:ascii="Cambria Math" w:hAnsi="Cambria Math"/>
            <w:lang w:val="en-US"/>
          </w:rPr>
          <m:t>_</m:t>
        </m:r>
        <m:r>
          <w:rPr>
            <w:rFonts w:ascii="Cambria Math" w:hAnsi="Cambria Math"/>
          </w:rPr>
          <m:t>ngram</m:t>
        </m:r>
        <m:r>
          <w:rPr>
            <w:rFonts w:ascii="Cambria Math" w:hAnsi="Cambria Math"/>
            <w:lang w:val="en-US"/>
          </w:rPr>
          <m:t>_</m:t>
        </m:r>
        <m:r>
          <w:rPr>
            <w:rFonts w:ascii="Cambria Math" w:hAnsi="Cambria Math"/>
          </w:rPr>
          <m:t>size</m:t>
        </m:r>
        <m:r>
          <w:rPr>
            <w:rFonts w:ascii="Cambria Math" w:hAnsi="Cambria Math"/>
            <w:lang w:val="en-US"/>
          </w:rPr>
          <m:t>=6</m:t>
        </m:r>
      </m:oMath>
      <w:r w:rsidR="00685BC2">
        <w:rPr>
          <w:lang w:val="en-US"/>
        </w:rPr>
        <w:t xml:space="preserve"> is enforced. The auxiliary judge model decodes greedily ( </w:t>
      </w:r>
      <m:oMath>
        <m:r>
          <w:rPr>
            <w:rFonts w:ascii="Cambria Math" w:hAnsi="Cambria Math"/>
          </w:rPr>
          <m:t>T</m:t>
        </m:r>
        <m:r>
          <w:rPr>
            <w:rFonts w:ascii="Cambria Math" w:hAnsi="Cambria Math"/>
            <w:lang w:val="en-US"/>
          </w:rPr>
          <m:t>=0.0</m:t>
        </m:r>
      </m:oMath>
      <w:r w:rsidR="00685BC2">
        <w:rPr>
          <w:lang w:val="en-US"/>
        </w:rPr>
        <w:t>) with a highly restricted generation budget capped at 8 tokens.</w:t>
      </w:r>
    </w:p>
    <w:p w14:paraId="147FA938" w14:textId="4E731749" w:rsidR="001B366B" w:rsidRDefault="00980576" w:rsidP="001B366B">
      <w:pPr>
        <w:rPr>
          <w:lang w:val="en-US"/>
        </w:rPr>
      </w:pPr>
      <w:r>
        <w:rPr>
          <w:lang w:val="en-US"/>
        </w:rPr>
        <w:t xml:space="preserve">C4 has additional step-wise hyperparameters because it estimates uncertainty separately for each reasoning step. For </w:t>
      </w:r>
      <w:proofErr w:type="spellStart"/>
      <w:r>
        <w:rPr>
          <w:lang w:val="en-US"/>
        </w:rPr>
        <w:t>TriviaQA</w:t>
      </w:r>
      <w:proofErr w:type="spellEnd"/>
      <w:r>
        <w:rPr>
          <w:lang w:val="en-US"/>
        </w:rPr>
        <w:t xml:space="preserve"> and NQ-Open, the maximum number of reasoning steps is set to 3 while it is set to 5 for </w:t>
      </w:r>
      <w:proofErr w:type="spellStart"/>
      <w:r>
        <w:rPr>
          <w:lang w:val="en-US"/>
        </w:rPr>
        <w:t>MoreHopQA</w:t>
      </w:r>
      <w:proofErr w:type="spellEnd"/>
      <w:r>
        <w:rPr>
          <w:lang w:val="en-US"/>
        </w:rPr>
        <w:t xml:space="preserve"> to better match the multi-hop structure of the dataset.</w:t>
      </w:r>
      <w:r w:rsidR="005B4769">
        <w:rPr>
          <w:lang w:val="en-US"/>
        </w:rPr>
        <w:t xml:space="preserve"> The step-level uncertainty scores are aggregated into a response-level score using maximum aggregation as the primary strategy, with mean and attention-weighted aggregation additionally reported; the aggregation procedure is described in </w:t>
      </w:r>
      <w:hyperlink w:anchor="_C4:_Step-Wise_KLE" w:history="1">
        <w:r w:rsidR="005B4769" w:rsidRPr="005B4769">
          <w:rPr>
            <w:lang w:val="en-US"/>
          </w:rPr>
          <w:t>Section 4.3.4.</w:t>
        </w:r>
      </w:hyperlink>
      <w:r>
        <w:rPr>
          <w:lang w:val="en-US"/>
        </w:rPr>
        <w:t xml:space="preserve"> </w:t>
      </w:r>
    </w:p>
    <w:p w14:paraId="784BB5AB" w14:textId="372F3568" w:rsidR="00C462F2" w:rsidRDefault="00C462F2" w:rsidP="00C462F2">
      <w:pPr>
        <w:pStyle w:val="Caption"/>
        <w:keepNext/>
      </w:pPr>
      <w:r>
        <w:t xml:space="preserve">Table </w:t>
      </w:r>
      <w:r>
        <w:fldChar w:fldCharType="begin"/>
      </w:r>
      <w:r>
        <w:instrText xml:space="preserve"> SEQ Table \* ARABIC </w:instrText>
      </w:r>
      <w:r>
        <w:fldChar w:fldCharType="separate"/>
      </w:r>
      <w:r w:rsidR="00866556">
        <w:rPr>
          <w:noProof/>
        </w:rPr>
        <w:t>3</w:t>
      </w:r>
      <w:r>
        <w:fldChar w:fldCharType="end"/>
      </w:r>
      <w:r>
        <w:t xml:space="preserve"> Hyperparameter </w:t>
      </w:r>
      <w:proofErr w:type="spellStart"/>
      <w:r>
        <w:t>Differences</w:t>
      </w:r>
      <w:proofErr w:type="spellEnd"/>
      <w:r>
        <w:t xml:space="preserve"> </w:t>
      </w:r>
      <w:proofErr w:type="spellStart"/>
      <w:r>
        <w:t>for</w:t>
      </w:r>
      <w:proofErr w:type="spellEnd"/>
      <w:r>
        <w:t xml:space="preserve"> </w:t>
      </w:r>
      <w:proofErr w:type="spellStart"/>
      <w:r>
        <w:t>Conditions</w:t>
      </w:r>
      <w:proofErr w:type="spellEnd"/>
    </w:p>
    <w:tbl>
      <w:tblPr>
        <w:tblStyle w:val="TableGrid"/>
        <w:tblW w:w="0" w:type="auto"/>
        <w:tblLook w:val="04A0" w:firstRow="1" w:lastRow="0" w:firstColumn="1" w:lastColumn="0" w:noHBand="0" w:noVBand="1"/>
      </w:tblPr>
      <w:tblGrid>
        <w:gridCol w:w="1727"/>
        <w:gridCol w:w="1727"/>
        <w:gridCol w:w="1401"/>
        <w:gridCol w:w="1890"/>
        <w:gridCol w:w="1891"/>
      </w:tblGrid>
      <w:tr w:rsidR="00980576" w14:paraId="51EED1ED" w14:textId="77777777" w:rsidTr="00980576">
        <w:tc>
          <w:tcPr>
            <w:tcW w:w="1727" w:type="dxa"/>
          </w:tcPr>
          <w:p w14:paraId="537B62CB" w14:textId="2E53E5FB" w:rsidR="00980576" w:rsidRDefault="00980576" w:rsidP="001B366B">
            <w:pPr>
              <w:rPr>
                <w:lang w:val="en-US"/>
              </w:rPr>
            </w:pPr>
            <w:r>
              <w:rPr>
                <w:lang w:val="en-US"/>
              </w:rPr>
              <w:t>Hyperparameter</w:t>
            </w:r>
          </w:p>
        </w:tc>
        <w:tc>
          <w:tcPr>
            <w:tcW w:w="1727" w:type="dxa"/>
          </w:tcPr>
          <w:p w14:paraId="3F89F850" w14:textId="7499BDAB" w:rsidR="00980576" w:rsidRDefault="00980576" w:rsidP="001B366B">
            <w:pPr>
              <w:rPr>
                <w:lang w:val="en-US"/>
              </w:rPr>
            </w:pPr>
            <w:r>
              <w:rPr>
                <w:lang w:val="en-US"/>
              </w:rPr>
              <w:t>C1-Baseline</w:t>
            </w:r>
          </w:p>
        </w:tc>
        <w:tc>
          <w:tcPr>
            <w:tcW w:w="1401" w:type="dxa"/>
          </w:tcPr>
          <w:p w14:paraId="2B07E47D" w14:textId="271FDFCC" w:rsidR="00980576" w:rsidRDefault="00980576" w:rsidP="001B366B">
            <w:pPr>
              <w:rPr>
                <w:lang w:val="en-US"/>
              </w:rPr>
            </w:pPr>
            <w:r>
              <w:rPr>
                <w:lang w:val="en-US"/>
              </w:rPr>
              <w:t>C2-CoT</w:t>
            </w:r>
          </w:p>
        </w:tc>
        <w:tc>
          <w:tcPr>
            <w:tcW w:w="1890" w:type="dxa"/>
          </w:tcPr>
          <w:p w14:paraId="68D55790" w14:textId="194E9E15" w:rsidR="00980576" w:rsidRDefault="00980576" w:rsidP="001B366B">
            <w:pPr>
              <w:rPr>
                <w:lang w:val="en-US"/>
              </w:rPr>
            </w:pPr>
            <w:r>
              <w:rPr>
                <w:lang w:val="en-US"/>
              </w:rPr>
              <w:t>C3-ExtractedCoT</w:t>
            </w:r>
          </w:p>
        </w:tc>
        <w:tc>
          <w:tcPr>
            <w:tcW w:w="1891" w:type="dxa"/>
          </w:tcPr>
          <w:p w14:paraId="5B8D2C71" w14:textId="005FE2CC" w:rsidR="00980576" w:rsidRDefault="00980576" w:rsidP="001B366B">
            <w:pPr>
              <w:rPr>
                <w:lang w:val="en-US"/>
              </w:rPr>
            </w:pPr>
            <w:r>
              <w:rPr>
                <w:lang w:val="en-US"/>
              </w:rPr>
              <w:t>C4-StepWiseCoT</w:t>
            </w:r>
          </w:p>
        </w:tc>
      </w:tr>
      <w:tr w:rsidR="00980576" w14:paraId="4EAC1D63" w14:textId="77777777" w:rsidTr="00980576">
        <w:tc>
          <w:tcPr>
            <w:tcW w:w="1727" w:type="dxa"/>
          </w:tcPr>
          <w:p w14:paraId="51F859FF" w14:textId="689234E4" w:rsidR="00980576" w:rsidRDefault="00980576" w:rsidP="001B366B">
            <w:pPr>
              <w:rPr>
                <w:lang w:val="en-US"/>
              </w:rPr>
            </w:pPr>
            <w:r>
              <w:rPr>
                <w:lang w:val="en-US"/>
              </w:rPr>
              <w:t xml:space="preserve">Max new tokens </w:t>
            </w:r>
            <w:r w:rsidR="005B4769">
              <w:rPr>
                <w:lang w:val="en-US"/>
              </w:rPr>
              <w:t>(</w:t>
            </w:r>
            <w:proofErr w:type="spellStart"/>
            <w:r>
              <w:rPr>
                <w:lang w:val="en-US"/>
              </w:rPr>
              <w:t>TriviaQA</w:t>
            </w:r>
            <w:proofErr w:type="spellEnd"/>
            <w:r w:rsidR="005B4769">
              <w:rPr>
                <w:lang w:val="en-US"/>
              </w:rPr>
              <w:t xml:space="preserve">, </w:t>
            </w:r>
            <w:r>
              <w:rPr>
                <w:lang w:val="en-US"/>
              </w:rPr>
              <w:t>NQ-Open</w:t>
            </w:r>
            <w:r w:rsidR="005B4769">
              <w:rPr>
                <w:lang w:val="en-US"/>
              </w:rPr>
              <w:t>)</w:t>
            </w:r>
          </w:p>
        </w:tc>
        <w:tc>
          <w:tcPr>
            <w:tcW w:w="1727" w:type="dxa"/>
          </w:tcPr>
          <w:p w14:paraId="3FA170DD" w14:textId="26A1525F" w:rsidR="00980576" w:rsidRDefault="00980576" w:rsidP="001B366B">
            <w:pPr>
              <w:rPr>
                <w:lang w:val="en-US"/>
              </w:rPr>
            </w:pPr>
            <w:r>
              <w:rPr>
                <w:lang w:val="en-US"/>
              </w:rPr>
              <w:t>64</w:t>
            </w:r>
          </w:p>
        </w:tc>
        <w:tc>
          <w:tcPr>
            <w:tcW w:w="1401" w:type="dxa"/>
          </w:tcPr>
          <w:p w14:paraId="2F73B756" w14:textId="1CFDABF8" w:rsidR="00980576" w:rsidRDefault="00980576" w:rsidP="001B366B">
            <w:pPr>
              <w:rPr>
                <w:lang w:val="en-US"/>
              </w:rPr>
            </w:pPr>
            <w:r>
              <w:rPr>
                <w:lang w:val="en-US"/>
              </w:rPr>
              <w:t>200</w:t>
            </w:r>
          </w:p>
        </w:tc>
        <w:tc>
          <w:tcPr>
            <w:tcW w:w="1890" w:type="dxa"/>
          </w:tcPr>
          <w:p w14:paraId="054D2B0C" w14:textId="77AA086C" w:rsidR="00980576" w:rsidRDefault="00980576" w:rsidP="001B366B">
            <w:pPr>
              <w:rPr>
                <w:lang w:val="en-US"/>
              </w:rPr>
            </w:pPr>
            <w:r>
              <w:rPr>
                <w:lang w:val="en-US"/>
              </w:rPr>
              <w:t>200</w:t>
            </w:r>
          </w:p>
        </w:tc>
        <w:tc>
          <w:tcPr>
            <w:tcW w:w="1891" w:type="dxa"/>
          </w:tcPr>
          <w:p w14:paraId="7C7925CD" w14:textId="0E82048D" w:rsidR="00980576" w:rsidRDefault="00685BC2" w:rsidP="001B366B">
            <w:pPr>
              <w:rPr>
                <w:lang w:val="en-US"/>
              </w:rPr>
            </w:pPr>
            <w:r>
              <w:rPr>
                <w:lang w:val="en-US"/>
              </w:rPr>
              <w:t>Ref: 384 / Step: 80</w:t>
            </w:r>
          </w:p>
        </w:tc>
      </w:tr>
      <w:tr w:rsidR="00980576" w14:paraId="2E7BD3B8" w14:textId="77777777" w:rsidTr="00980576">
        <w:tc>
          <w:tcPr>
            <w:tcW w:w="1727" w:type="dxa"/>
          </w:tcPr>
          <w:p w14:paraId="3BF038CE" w14:textId="34920619" w:rsidR="00980576" w:rsidRDefault="00980576" w:rsidP="001B366B">
            <w:pPr>
              <w:rPr>
                <w:lang w:val="en-US"/>
              </w:rPr>
            </w:pPr>
            <w:r>
              <w:rPr>
                <w:lang w:val="en-US"/>
              </w:rPr>
              <w:t xml:space="preserve">Max new tokens </w:t>
            </w:r>
            <w:r w:rsidR="005B4769">
              <w:rPr>
                <w:lang w:val="en-US"/>
              </w:rPr>
              <w:t>(</w:t>
            </w:r>
            <w:proofErr w:type="spellStart"/>
            <w:r>
              <w:rPr>
                <w:lang w:val="en-US"/>
              </w:rPr>
              <w:t>MoreHopQA</w:t>
            </w:r>
            <w:proofErr w:type="spellEnd"/>
            <w:r w:rsidR="005B4769">
              <w:rPr>
                <w:lang w:val="en-US"/>
              </w:rPr>
              <w:t>)</w:t>
            </w:r>
          </w:p>
        </w:tc>
        <w:tc>
          <w:tcPr>
            <w:tcW w:w="1727" w:type="dxa"/>
          </w:tcPr>
          <w:p w14:paraId="09C00883" w14:textId="16928CF1" w:rsidR="00980576" w:rsidRDefault="00980576" w:rsidP="001B366B">
            <w:pPr>
              <w:rPr>
                <w:lang w:val="en-US"/>
              </w:rPr>
            </w:pPr>
            <w:r>
              <w:rPr>
                <w:lang w:val="en-US"/>
              </w:rPr>
              <w:t>64</w:t>
            </w:r>
          </w:p>
        </w:tc>
        <w:tc>
          <w:tcPr>
            <w:tcW w:w="1401" w:type="dxa"/>
          </w:tcPr>
          <w:p w14:paraId="27133C9E" w14:textId="64A7B5AD" w:rsidR="00980576" w:rsidRDefault="00980576" w:rsidP="001B366B">
            <w:pPr>
              <w:rPr>
                <w:lang w:val="en-US"/>
              </w:rPr>
            </w:pPr>
            <w:r>
              <w:rPr>
                <w:lang w:val="en-US"/>
              </w:rPr>
              <w:t>350</w:t>
            </w:r>
          </w:p>
        </w:tc>
        <w:tc>
          <w:tcPr>
            <w:tcW w:w="1890" w:type="dxa"/>
          </w:tcPr>
          <w:p w14:paraId="280947A0" w14:textId="5A0EAD9F" w:rsidR="00980576" w:rsidRDefault="00980576" w:rsidP="001B366B">
            <w:pPr>
              <w:rPr>
                <w:lang w:val="en-US"/>
              </w:rPr>
            </w:pPr>
            <w:r>
              <w:rPr>
                <w:lang w:val="en-US"/>
              </w:rPr>
              <w:t>350</w:t>
            </w:r>
          </w:p>
        </w:tc>
        <w:tc>
          <w:tcPr>
            <w:tcW w:w="1891" w:type="dxa"/>
          </w:tcPr>
          <w:p w14:paraId="070D90E2" w14:textId="1A0EED1E" w:rsidR="00980576" w:rsidRDefault="00685BC2" w:rsidP="001B366B">
            <w:pPr>
              <w:rPr>
                <w:lang w:val="en-US"/>
              </w:rPr>
            </w:pPr>
            <w:r>
              <w:rPr>
                <w:lang w:val="en-US"/>
              </w:rPr>
              <w:t>Ref: 512 / Step:</w:t>
            </w:r>
            <w:r w:rsidR="00F14F79">
              <w:rPr>
                <w:lang w:val="en-US"/>
              </w:rPr>
              <w:t xml:space="preserve"> </w:t>
            </w:r>
            <w:r>
              <w:rPr>
                <w:lang w:val="en-US"/>
              </w:rPr>
              <w:t>80</w:t>
            </w:r>
          </w:p>
        </w:tc>
      </w:tr>
      <w:tr w:rsidR="00980576" w14:paraId="0D197E97" w14:textId="77777777" w:rsidTr="00980576">
        <w:tc>
          <w:tcPr>
            <w:tcW w:w="1727" w:type="dxa"/>
          </w:tcPr>
          <w:p w14:paraId="5F75F45C" w14:textId="38DFC882" w:rsidR="00980576" w:rsidRDefault="00980576" w:rsidP="001B366B">
            <w:pPr>
              <w:rPr>
                <w:lang w:val="en-US"/>
              </w:rPr>
            </w:pPr>
            <w:r>
              <w:rPr>
                <w:lang w:val="en-US"/>
              </w:rPr>
              <w:t>Max reasoning steps</w:t>
            </w:r>
            <w:r w:rsidR="005B4769">
              <w:rPr>
                <w:lang w:val="en-US"/>
              </w:rPr>
              <w:t xml:space="preserve"> (</w:t>
            </w:r>
            <w:proofErr w:type="spellStart"/>
            <w:r>
              <w:rPr>
                <w:lang w:val="en-US"/>
              </w:rPr>
              <w:t>TriviaQA</w:t>
            </w:r>
            <w:proofErr w:type="spellEnd"/>
            <w:r w:rsidR="005B4769">
              <w:rPr>
                <w:lang w:val="en-US"/>
              </w:rPr>
              <w:t xml:space="preserve">, </w:t>
            </w:r>
            <w:r>
              <w:rPr>
                <w:lang w:val="en-US"/>
              </w:rPr>
              <w:t>NQ-Open</w:t>
            </w:r>
            <w:r w:rsidR="005B4769">
              <w:rPr>
                <w:lang w:val="en-US"/>
              </w:rPr>
              <w:t>)</w:t>
            </w:r>
          </w:p>
        </w:tc>
        <w:tc>
          <w:tcPr>
            <w:tcW w:w="1727" w:type="dxa"/>
          </w:tcPr>
          <w:p w14:paraId="4B2C684E" w14:textId="206894C1" w:rsidR="00980576" w:rsidRDefault="00980576" w:rsidP="001B366B">
            <w:pPr>
              <w:rPr>
                <w:lang w:val="en-US"/>
              </w:rPr>
            </w:pPr>
            <w:r>
              <w:rPr>
                <w:lang w:val="en-US"/>
              </w:rPr>
              <w:t>-</w:t>
            </w:r>
          </w:p>
        </w:tc>
        <w:tc>
          <w:tcPr>
            <w:tcW w:w="1401" w:type="dxa"/>
          </w:tcPr>
          <w:p w14:paraId="01AA4DFC" w14:textId="07F32D26" w:rsidR="00980576" w:rsidRDefault="009A0DA8" w:rsidP="001B366B">
            <w:pPr>
              <w:rPr>
                <w:lang w:val="en-US"/>
              </w:rPr>
            </w:pPr>
            <w:r>
              <w:rPr>
                <w:lang w:val="en-US"/>
              </w:rPr>
              <w:t>-</w:t>
            </w:r>
          </w:p>
        </w:tc>
        <w:tc>
          <w:tcPr>
            <w:tcW w:w="1890" w:type="dxa"/>
          </w:tcPr>
          <w:p w14:paraId="7D7E6142" w14:textId="545E5022" w:rsidR="00980576" w:rsidRDefault="009A0DA8" w:rsidP="001B366B">
            <w:pPr>
              <w:rPr>
                <w:lang w:val="en-US"/>
              </w:rPr>
            </w:pPr>
            <w:r>
              <w:rPr>
                <w:lang w:val="en-US"/>
              </w:rPr>
              <w:t>-</w:t>
            </w:r>
          </w:p>
        </w:tc>
        <w:tc>
          <w:tcPr>
            <w:tcW w:w="1891" w:type="dxa"/>
          </w:tcPr>
          <w:p w14:paraId="74662154" w14:textId="7CECF903" w:rsidR="00980576" w:rsidRDefault="00980576" w:rsidP="001B366B">
            <w:pPr>
              <w:rPr>
                <w:lang w:val="en-US"/>
              </w:rPr>
            </w:pPr>
            <w:r>
              <w:rPr>
                <w:lang w:val="en-US"/>
              </w:rPr>
              <w:t>3</w:t>
            </w:r>
          </w:p>
        </w:tc>
      </w:tr>
      <w:tr w:rsidR="00980576" w14:paraId="4D7A8C90" w14:textId="77777777" w:rsidTr="00980576">
        <w:tc>
          <w:tcPr>
            <w:tcW w:w="1727" w:type="dxa"/>
          </w:tcPr>
          <w:p w14:paraId="261A3010" w14:textId="714E84FE" w:rsidR="00980576" w:rsidRDefault="00980576" w:rsidP="001B366B">
            <w:pPr>
              <w:rPr>
                <w:lang w:val="en-US"/>
              </w:rPr>
            </w:pPr>
            <w:r>
              <w:rPr>
                <w:lang w:val="en-US"/>
              </w:rPr>
              <w:t>Max reasoning steps</w:t>
            </w:r>
            <w:r w:rsidR="005B4769">
              <w:rPr>
                <w:lang w:val="en-US"/>
              </w:rPr>
              <w:t xml:space="preserve"> (</w:t>
            </w:r>
            <w:proofErr w:type="spellStart"/>
            <w:r>
              <w:rPr>
                <w:lang w:val="en-US"/>
              </w:rPr>
              <w:t>MoreHopQA</w:t>
            </w:r>
            <w:proofErr w:type="spellEnd"/>
            <w:r w:rsidR="005B4769">
              <w:rPr>
                <w:lang w:val="en-US"/>
              </w:rPr>
              <w:t>)</w:t>
            </w:r>
          </w:p>
        </w:tc>
        <w:tc>
          <w:tcPr>
            <w:tcW w:w="1727" w:type="dxa"/>
          </w:tcPr>
          <w:p w14:paraId="55B29B0C" w14:textId="71939421" w:rsidR="00980576" w:rsidRDefault="00980576" w:rsidP="001B366B">
            <w:pPr>
              <w:rPr>
                <w:lang w:val="en-US"/>
              </w:rPr>
            </w:pPr>
            <w:r>
              <w:rPr>
                <w:lang w:val="en-US"/>
              </w:rPr>
              <w:t>-</w:t>
            </w:r>
          </w:p>
        </w:tc>
        <w:tc>
          <w:tcPr>
            <w:tcW w:w="1401" w:type="dxa"/>
          </w:tcPr>
          <w:p w14:paraId="3FF2EEE8" w14:textId="02FD3814" w:rsidR="00980576" w:rsidRDefault="009A0DA8" w:rsidP="001B366B">
            <w:pPr>
              <w:rPr>
                <w:lang w:val="en-US"/>
              </w:rPr>
            </w:pPr>
            <w:r>
              <w:rPr>
                <w:lang w:val="en-US"/>
              </w:rPr>
              <w:t>-</w:t>
            </w:r>
          </w:p>
        </w:tc>
        <w:tc>
          <w:tcPr>
            <w:tcW w:w="1890" w:type="dxa"/>
          </w:tcPr>
          <w:p w14:paraId="65C40210" w14:textId="29C1820D" w:rsidR="00980576" w:rsidRDefault="009A0DA8" w:rsidP="001B366B">
            <w:pPr>
              <w:rPr>
                <w:lang w:val="en-US"/>
              </w:rPr>
            </w:pPr>
            <w:r>
              <w:rPr>
                <w:lang w:val="en-US"/>
              </w:rPr>
              <w:t>-</w:t>
            </w:r>
          </w:p>
        </w:tc>
        <w:tc>
          <w:tcPr>
            <w:tcW w:w="1891" w:type="dxa"/>
          </w:tcPr>
          <w:p w14:paraId="2B8FFA1A" w14:textId="0D8CCFBF" w:rsidR="00980576" w:rsidRDefault="00980576" w:rsidP="001B366B">
            <w:pPr>
              <w:rPr>
                <w:lang w:val="en-US"/>
              </w:rPr>
            </w:pPr>
            <w:r>
              <w:rPr>
                <w:lang w:val="en-US"/>
              </w:rPr>
              <w:t>5</w:t>
            </w:r>
          </w:p>
        </w:tc>
      </w:tr>
      <w:tr w:rsidR="00980576" w14:paraId="2FA83EA5" w14:textId="77777777" w:rsidTr="00980576">
        <w:tc>
          <w:tcPr>
            <w:tcW w:w="1727" w:type="dxa"/>
          </w:tcPr>
          <w:p w14:paraId="716F5756" w14:textId="0A7AB2A4" w:rsidR="00980576" w:rsidRDefault="00980576" w:rsidP="001B366B">
            <w:pPr>
              <w:rPr>
                <w:lang w:val="en-US"/>
              </w:rPr>
            </w:pPr>
            <w:r>
              <w:rPr>
                <w:lang w:val="en-US"/>
              </w:rPr>
              <w:lastRenderedPageBreak/>
              <w:t>Max step continuation tokens</w:t>
            </w:r>
          </w:p>
        </w:tc>
        <w:tc>
          <w:tcPr>
            <w:tcW w:w="1727" w:type="dxa"/>
          </w:tcPr>
          <w:p w14:paraId="57767514" w14:textId="2023E3F2" w:rsidR="00980576" w:rsidRDefault="00980576" w:rsidP="001B366B">
            <w:pPr>
              <w:rPr>
                <w:lang w:val="en-US"/>
              </w:rPr>
            </w:pPr>
            <w:r>
              <w:rPr>
                <w:lang w:val="en-US"/>
              </w:rPr>
              <w:t>-</w:t>
            </w:r>
          </w:p>
        </w:tc>
        <w:tc>
          <w:tcPr>
            <w:tcW w:w="1401" w:type="dxa"/>
          </w:tcPr>
          <w:p w14:paraId="76765D40" w14:textId="1BEC6E64" w:rsidR="00980576" w:rsidRDefault="00980576" w:rsidP="001B366B">
            <w:pPr>
              <w:rPr>
                <w:lang w:val="en-US"/>
              </w:rPr>
            </w:pPr>
            <w:r>
              <w:rPr>
                <w:lang w:val="en-US"/>
              </w:rPr>
              <w:t>-</w:t>
            </w:r>
          </w:p>
        </w:tc>
        <w:tc>
          <w:tcPr>
            <w:tcW w:w="1890" w:type="dxa"/>
          </w:tcPr>
          <w:p w14:paraId="35E44A0D" w14:textId="5853C400" w:rsidR="00980576" w:rsidRDefault="00980576" w:rsidP="001B366B">
            <w:pPr>
              <w:rPr>
                <w:lang w:val="en-US"/>
              </w:rPr>
            </w:pPr>
            <w:r>
              <w:rPr>
                <w:lang w:val="en-US"/>
              </w:rPr>
              <w:t>-</w:t>
            </w:r>
          </w:p>
        </w:tc>
        <w:tc>
          <w:tcPr>
            <w:tcW w:w="1891" w:type="dxa"/>
          </w:tcPr>
          <w:p w14:paraId="11F99A7C" w14:textId="4475838E" w:rsidR="00980576" w:rsidRDefault="00980576" w:rsidP="001B366B">
            <w:pPr>
              <w:rPr>
                <w:lang w:val="en-US"/>
              </w:rPr>
            </w:pPr>
            <w:r>
              <w:rPr>
                <w:lang w:val="en-US"/>
              </w:rPr>
              <w:t>80</w:t>
            </w:r>
          </w:p>
        </w:tc>
      </w:tr>
    </w:tbl>
    <w:p w14:paraId="56A15032" w14:textId="77777777" w:rsidR="00980576" w:rsidRDefault="00980576" w:rsidP="001B366B">
      <w:pPr>
        <w:rPr>
          <w:lang w:val="en-US"/>
        </w:rPr>
      </w:pPr>
    </w:p>
    <w:p w14:paraId="04D5E98B" w14:textId="3D1F21B0" w:rsidR="00B66D0D" w:rsidRPr="001B366B" w:rsidRDefault="005B4769" w:rsidP="001B366B">
      <w:pPr>
        <w:rPr>
          <w:lang w:val="en-US"/>
        </w:rPr>
      </w:pPr>
      <w:r>
        <w:rPr>
          <w:lang w:val="en-US"/>
        </w:rPr>
        <w:t xml:space="preserve">Overall, the hyperparameters are held fixed across generator models and datasets, with only exceptions being the generation-length and step-count budgets, which are enlarged for </w:t>
      </w:r>
      <w:proofErr w:type="spellStart"/>
      <w:r>
        <w:rPr>
          <w:lang w:val="en-US"/>
        </w:rPr>
        <w:t>MoreHopQA</w:t>
      </w:r>
      <w:proofErr w:type="spellEnd"/>
      <w:r>
        <w:rPr>
          <w:lang w:val="en-US"/>
        </w:rPr>
        <w:t xml:space="preserve"> to accommodate its multi-hop questions. Keeping the sampling temperature, number of samples, kernel parameters, and random seed constant across all conditions ensures that differences in detection performance can be attributed to the experimental condition and the choice of uncertainty object rather than to differences in the generation or estimation settings. A consolidated list of all hyperparameters values is provided </w:t>
      </w:r>
      <w:commentRangeStart w:id="77"/>
      <w:r>
        <w:rPr>
          <w:lang w:val="en-US"/>
        </w:rPr>
        <w:t>in Appendices.</w:t>
      </w:r>
      <w:commentRangeEnd w:id="77"/>
      <w:r w:rsidR="00AF7118">
        <w:rPr>
          <w:rStyle w:val="CommentReference"/>
        </w:rPr>
        <w:commentReference w:id="77"/>
      </w:r>
    </w:p>
    <w:p w14:paraId="43ADA251" w14:textId="6F7B8C92" w:rsidR="004722FC" w:rsidRDefault="004722FC" w:rsidP="00FD5A87">
      <w:pPr>
        <w:pStyle w:val="Heading2"/>
        <w:rPr>
          <w:lang w:val="en-US"/>
        </w:rPr>
      </w:pPr>
      <w:bookmarkStart w:id="78" w:name="_Evaluation_Metrics"/>
      <w:bookmarkStart w:id="79" w:name="_Toc235797205"/>
      <w:bookmarkEnd w:id="78"/>
      <w:r>
        <w:rPr>
          <w:lang w:val="en-US"/>
        </w:rPr>
        <w:t>Evaluation Metrics</w:t>
      </w:r>
      <w:bookmarkEnd w:id="79"/>
    </w:p>
    <w:p w14:paraId="413B5364" w14:textId="5D626E9F" w:rsidR="00BC426E" w:rsidRDefault="003B2C9E" w:rsidP="00BC426E">
      <w:pPr>
        <w:rPr>
          <w:lang w:val="en-US"/>
        </w:rPr>
      </w:pPr>
      <w:r>
        <w:rPr>
          <w:lang w:val="en-US"/>
        </w:rPr>
        <w:t xml:space="preserve">The experiments are evaluated as a binary hallucination detection task. For each question, the generator model produces a candidate answer, and this candidate is assigned a binary correctness label by the fixed LLM-as-Judge protocol described in </w:t>
      </w:r>
      <w:hyperlink w:anchor="_Models" w:history="1">
        <w:r w:rsidRPr="003B2C9E">
          <w:rPr>
            <w:lang w:val="en-US"/>
          </w:rPr>
          <w:t>Section 5.2.</w:t>
        </w:r>
      </w:hyperlink>
      <w:r>
        <w:rPr>
          <w:lang w:val="en-US"/>
        </w:rPr>
        <w:t xml:space="preserve"> </w:t>
      </w:r>
      <w:r w:rsidR="00EF18D0">
        <w:rPr>
          <w:lang w:val="en-US"/>
        </w:rPr>
        <w:t xml:space="preserve">Correct answers are treated as non-hallucinated examples, while incorrect ones are treated as hallucinated examples. Formally, each example receives a binary label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EF18D0">
        <w:rPr>
          <w:lang w:val="en-US"/>
        </w:rPr>
        <w:t xml:space="preserve">, where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=1</m:t>
        </m:r>
      </m:oMath>
      <w:r w:rsidR="00EF18D0">
        <w:rPr>
          <w:lang w:val="en-US"/>
        </w:rPr>
        <w:t xml:space="preserve"> denotes a hallucinated answer and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=0 </m:t>
        </m:r>
      </m:oMath>
      <w:r w:rsidR="00EF18D0">
        <w:rPr>
          <w:lang w:val="en-US"/>
        </w:rPr>
        <w:t>denotes a correct answer.</w:t>
      </w:r>
    </w:p>
    <w:p w14:paraId="5B0A1230" w14:textId="5D2D176E" w:rsidR="000A1C50" w:rsidRDefault="000A1C50" w:rsidP="00BC426E">
      <w:pPr>
        <w:rPr>
          <w:lang w:val="en-US"/>
        </w:rPr>
      </w:pPr>
      <w:r>
        <w:rPr>
          <w:lang w:val="en-US"/>
        </w:rPr>
        <w:t xml:space="preserve">Each experimental condition produces a scalar uncertainty score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Pr>
          <w:lang w:val="en-US"/>
        </w:rPr>
        <w:t xml:space="preserve"> for every evaluated question. All scores are oriented in the same direction: higher scores indicate higher uncertainty and therefore a higher expected likelihood of hallucination. This score-direction convention is applied consistently to both </w:t>
      </w:r>
      <w:r w:rsidR="00E64229">
        <w:rPr>
          <w:lang w:val="en-US"/>
        </w:rPr>
        <w:t xml:space="preserve">the </w:t>
      </w:r>
      <w:r>
        <w:rPr>
          <w:lang w:val="en-US"/>
        </w:rPr>
        <w:t>white</w:t>
      </w:r>
      <w:r w:rsidR="00E64229">
        <w:rPr>
          <w:lang w:val="en-US"/>
        </w:rPr>
        <w:t xml:space="preserve">-box and </w:t>
      </w:r>
      <w:r>
        <w:rPr>
          <w:lang w:val="en-US"/>
        </w:rPr>
        <w:t>black</w:t>
      </w:r>
      <w:r w:rsidR="00E64229">
        <w:rPr>
          <w:lang w:val="en-US"/>
        </w:rPr>
        <w:t>-</w:t>
      </w:r>
      <w:r>
        <w:rPr>
          <w:lang w:val="en-US"/>
        </w:rPr>
        <w:t>box variants, and to all conditions. For C4, each aggregation variant produces a separate uncertainty score, and the same evaluation metrics are applied to each reported aggregation score.</w:t>
      </w:r>
    </w:p>
    <w:p w14:paraId="21147E6A" w14:textId="3E98BB99" w:rsidR="000A1C50" w:rsidRDefault="000A1C50" w:rsidP="00BC426E">
      <w:pPr>
        <w:rPr>
          <w:lang w:val="en-US"/>
        </w:rPr>
      </w:pPr>
      <w:r>
        <w:rPr>
          <w:lang w:val="en-US"/>
        </w:rPr>
        <w:t>The primary evaluation metric is the AUROC. This metric measures how well the uncertainty score ranks hallucinated answers above correct answers. It is used as the main metric because the goal of the thesis is not to select a single fixed threshold. This thesis aims to evaluate whether uncertainty scores distinguish hallucinated and non-hallucinated generations. Since AUROC is threshold-independent</w:t>
      </w:r>
      <w:r w:rsidR="009A17A3">
        <w:rPr>
          <w:lang w:val="en-US"/>
        </w:rPr>
        <w:t>, weighs ranking errors uniformly across the score range,</w:t>
      </w:r>
      <w:r>
        <w:rPr>
          <w:lang w:val="en-US"/>
        </w:rPr>
        <w:t xml:space="preserve"> and </w:t>
      </w:r>
      <w:r w:rsidR="00D85385">
        <w:rPr>
          <w:lang w:val="en-US"/>
        </w:rPr>
        <w:t xml:space="preserve">is </w:t>
      </w:r>
      <w:r>
        <w:rPr>
          <w:lang w:val="en-US"/>
        </w:rPr>
        <w:t>less directly tied to the positive-class prevalence than precision-recall metrics</w:t>
      </w:r>
      <w:r w:rsidR="009A17A3">
        <w:rPr>
          <w:lang w:val="en-US"/>
        </w:rPr>
        <w:t xml:space="preserve"> </w:t>
      </w:r>
      <w:r w:rsidR="009A17A3" w:rsidRPr="009A17A3">
        <w:rPr>
          <w:highlight w:val="yellow"/>
          <w:lang w:val="en-US"/>
        </w:rPr>
        <w:t>(McDermott et al., 2024)</w:t>
      </w:r>
      <w:r>
        <w:rPr>
          <w:lang w:val="en-US"/>
        </w:rPr>
        <w:t>, it provides a stable primary comparison across prompting conditions and datasets.</w:t>
      </w:r>
    </w:p>
    <w:p w14:paraId="77F600D0" w14:textId="5041010B" w:rsidR="00853A80" w:rsidRDefault="00853A80" w:rsidP="00BC426E">
      <w:pPr>
        <w:rPr>
          <w:lang w:val="en-US"/>
        </w:rPr>
      </w:pPr>
      <w:r>
        <w:rPr>
          <w:lang w:val="en-US"/>
        </w:rPr>
        <w:t>AUROC can be interpreted as the probability that a randomly selected hallucinated answer receives a higher uncertainty score than a randomly selected correct answer:</w:t>
      </w:r>
    </w:p>
    <w:p w14:paraId="56C6E744" w14:textId="1026C215" w:rsidR="00853A80" w:rsidRPr="00853A80" w:rsidRDefault="00853A80" w:rsidP="00BC426E">
      <w:pPr>
        <w:rPr>
          <w:lang w:val="en-US"/>
        </w:rPr>
      </w:pPr>
      <m:oMathPara>
        <m:oMath>
          <m:r>
            <w:rPr>
              <w:rFonts w:ascii="Cambria Math" w:hAnsi="Cambria Math"/>
              <w:lang w:val="en-US"/>
            </w:rPr>
            <w:lastRenderedPageBreak/>
            <m:t>AUROC=P(</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hallucinated</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non-hallucinated)</m:t>
              </m:r>
            </m:sub>
          </m:sSub>
        </m:oMath>
      </m:oMathPara>
    </w:p>
    <w:p w14:paraId="0212D622" w14:textId="2D145AD7" w:rsidR="00853A80" w:rsidRDefault="00853A80" w:rsidP="00BC426E">
      <w:pPr>
        <w:rPr>
          <w:lang w:val="en-US"/>
        </w:rPr>
      </w:pPr>
      <w:r>
        <w:rPr>
          <w:lang w:val="en-US"/>
        </w:rPr>
        <w:t>with ties handled by assigning half credit. A value of 0.5 corresponds to random ranking, values above 0.5 indicate that hallucinated answers tend to receive higher uncertainty scores, and values below 0.5 indicate an inverted ranking.</w:t>
      </w:r>
    </w:p>
    <w:p w14:paraId="53A0F9E9" w14:textId="1CF017B3" w:rsidR="00DF78D2" w:rsidRDefault="00DF78D2" w:rsidP="00BC426E">
      <w:pPr>
        <w:rPr>
          <w:lang w:val="en-US"/>
        </w:rPr>
      </w:pPr>
      <w:r>
        <w:rPr>
          <w:lang w:val="en-US"/>
        </w:rPr>
        <w:t>In addition to AUROC, three secondary metrics are reported. The first</w:t>
      </w:r>
      <w:r w:rsidR="00D85385">
        <w:rPr>
          <w:lang w:val="en-US"/>
        </w:rPr>
        <w:t xml:space="preserve"> is </w:t>
      </w:r>
      <w:r>
        <w:rPr>
          <w:lang w:val="en-US"/>
        </w:rPr>
        <w:t>AUPRC, which is computed with hallucinated answers as the positive class. AUPRC is useful because it emphasizes the quality of the high-uncertainty region, where a detector would flag answers as likely hallucinated</w:t>
      </w:r>
      <w:r w:rsidR="001B1D6B">
        <w:rPr>
          <w:lang w:val="en-US"/>
        </w:rPr>
        <w:t xml:space="preserve"> </w:t>
      </w:r>
      <w:r w:rsidR="001B1D6B" w:rsidRPr="001B1D6B">
        <w:rPr>
          <w:highlight w:val="yellow"/>
          <w:lang w:val="en-US"/>
        </w:rPr>
        <w:t>(McDermott et al., 2024)</w:t>
      </w:r>
      <w:r w:rsidRPr="001B1D6B">
        <w:rPr>
          <w:highlight w:val="yellow"/>
          <w:lang w:val="en-US"/>
        </w:rPr>
        <w:t>.</w:t>
      </w:r>
      <w:r>
        <w:rPr>
          <w:lang w:val="en-US"/>
        </w:rPr>
        <w:t xml:space="preserve"> However, AUPRC depends strongly on the hallucination rate</w:t>
      </w:r>
      <w:r w:rsidR="001B1D6B">
        <w:rPr>
          <w:lang w:val="en-US"/>
        </w:rPr>
        <w:t xml:space="preserve">: the chance level of AUPRC </w:t>
      </w:r>
      <w:r w:rsidR="00CF7763">
        <w:rPr>
          <w:lang w:val="en-US"/>
        </w:rPr>
        <w:t>additionally depends on the fixed prevalence of the dataset, whereas AUROC does not</w:t>
      </w:r>
      <w:r w:rsidR="001B1D6B">
        <w:rPr>
          <w:lang w:val="en-US"/>
        </w:rPr>
        <w:t xml:space="preserve"> </w:t>
      </w:r>
      <w:r w:rsidR="001B1D6B" w:rsidRPr="001B1D6B">
        <w:rPr>
          <w:highlight w:val="yellow"/>
          <w:lang w:val="en-US"/>
        </w:rPr>
        <w:t>(McDermott et al., 2024)</w:t>
      </w:r>
      <w:r w:rsidR="001B1D6B">
        <w:rPr>
          <w:lang w:val="en-US"/>
        </w:rPr>
        <w:t>.</w:t>
      </w:r>
      <w:r>
        <w:rPr>
          <w:lang w:val="en-US"/>
        </w:rPr>
        <w:t xml:space="preserve"> Therefore, raw AU</w:t>
      </w:r>
      <w:r w:rsidR="001B1D6B">
        <w:rPr>
          <w:lang w:val="en-US"/>
        </w:rPr>
        <w:t>PR</w:t>
      </w:r>
      <w:r>
        <w:rPr>
          <w:lang w:val="en-US"/>
        </w:rPr>
        <w:t>C values are interpreted mainly within the same dataset and label distribution, rather than as direct cross-dataset comparisons.</w:t>
      </w:r>
    </w:p>
    <w:p w14:paraId="69ABBEC6" w14:textId="0461ACFC" w:rsidR="00DF78D2" w:rsidRDefault="00DF78D2" w:rsidP="00BC426E">
      <w:pPr>
        <w:rPr>
          <w:lang w:val="en-US"/>
        </w:rPr>
      </w:pPr>
      <w:r>
        <w:rPr>
          <w:lang w:val="en-US"/>
        </w:rPr>
        <w:t>The second secondary metric is the PRR. This metric evaluates whether the uncertainty score is useful for selective prediction. The examples are sorted from most confident to least confident, which is equivalent to rejecting the most uncertain examples first. The retained-set accuracy is then averaged over all coverage levels. PRR normalize</w:t>
      </w:r>
      <w:r w:rsidR="001B1D6B">
        <w:rPr>
          <w:lang w:val="en-US"/>
        </w:rPr>
        <w:t>s</w:t>
      </w:r>
      <w:r>
        <w:rPr>
          <w:lang w:val="en-US"/>
        </w:rPr>
        <w:t xml:space="preserve"> this rejection benefit between a random rejection baseline and an oracle ranking that rejects hallucinated answers before correct answers. Thus, PRR values closer to 1 indicate stronger practical usefulness for rejection-based hallucination mitigation, values near 0 indicate random-level rejection behavior, and negative values indicate worse-than-random rejection ordering.</w:t>
      </w:r>
      <w:r w:rsidR="001B1D6B">
        <w:rPr>
          <w:lang w:val="en-US"/>
        </w:rPr>
        <w:t xml:space="preserve"> </w:t>
      </w:r>
      <w:r w:rsidR="001B1D6B" w:rsidRPr="001B1D6B">
        <w:rPr>
          <w:highlight w:val="yellow"/>
          <w:lang w:val="en-US"/>
        </w:rPr>
        <w:t>(Malinin &amp; Gales, 2021)</w:t>
      </w:r>
    </w:p>
    <w:p w14:paraId="7D1CB84C" w14:textId="58A961CF" w:rsidR="00DF78D2" w:rsidRDefault="00DF78D2" w:rsidP="00BC426E">
      <w:pPr>
        <w:rPr>
          <w:lang w:val="en-US"/>
        </w:rPr>
      </w:pPr>
      <w:r>
        <w:rPr>
          <w:lang w:val="en-US"/>
        </w:rPr>
        <w:t>The last secondary metric is FPR@</w:t>
      </w:r>
      <w:r w:rsidR="001342E3">
        <w:rPr>
          <w:lang w:val="en-US"/>
        </w:rPr>
        <w:t>95TPR. This metric measures the false positive rate when the detector threshold is chosen to recover 95% of hallucinated answers. In this setting, the true positive rate refers to the proportion of hallucinated answers correctly flagged, while the false positive rate refers to the proportion of non-hallucinated answers incorrectly flagged as hallucinated. Lower values are better. This metric provides an operati</w:t>
      </w:r>
      <w:r w:rsidR="003034CE">
        <w:rPr>
          <w:lang w:val="en-US"/>
        </w:rPr>
        <w:t>ng</w:t>
      </w:r>
      <w:r w:rsidR="001342E3">
        <w:rPr>
          <w:lang w:val="en-US"/>
        </w:rPr>
        <w:t xml:space="preserve">-point view of the cost of using the uncertainty score as a high-recall hallucination filter. </w:t>
      </w:r>
    </w:p>
    <w:p w14:paraId="17610BBC" w14:textId="4D9557BB" w:rsidR="001342E3" w:rsidRDefault="001342E3" w:rsidP="00BC426E">
      <w:pPr>
        <w:rPr>
          <w:lang w:val="en-US"/>
        </w:rPr>
      </w:pPr>
      <w:r>
        <w:rPr>
          <w:lang w:val="en-US"/>
        </w:rPr>
        <w:t>The hallucination rate is also reported as a descriptive statistic. It is defined as the proportion of evaluated examples labeled as hallucinated:</w:t>
      </w:r>
    </w:p>
    <w:p w14:paraId="1EEA4BFC" w14:textId="6DF0C079" w:rsidR="001342E3" w:rsidRPr="00AA25BD" w:rsidRDefault="001342E3" w:rsidP="00BC426E">
      <w:pPr>
        <w:rPr>
          <w:lang w:val="en-US"/>
        </w:rPr>
      </w:pPr>
      <m:oMathPara>
        <m:oMath>
          <m:r>
            <w:rPr>
              <w:rFonts w:ascii="Cambria Math" w:hAnsi="Cambria Math"/>
              <w:lang w:val="en-US"/>
            </w:rPr>
            <m:t xml:space="preserve">Hallucination Rate=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oMath>
      </m:oMathPara>
    </w:p>
    <w:p w14:paraId="64E7489F" w14:textId="74F17F47" w:rsidR="00AA25BD" w:rsidRDefault="00AA25BD" w:rsidP="00BC426E">
      <w:pPr>
        <w:rPr>
          <w:lang w:val="en-US"/>
        </w:rPr>
      </w:pPr>
      <w:r>
        <w:rPr>
          <w:lang w:val="en-US"/>
        </w:rPr>
        <w:t>This statistic is not itself a detection performance metric. Instead, it describe</w:t>
      </w:r>
      <w:r w:rsidR="00FC6ED0">
        <w:rPr>
          <w:lang w:val="en-US"/>
        </w:rPr>
        <w:t>s</w:t>
      </w:r>
      <w:r>
        <w:rPr>
          <w:lang w:val="en-US"/>
        </w:rPr>
        <w:t xml:space="preserve"> the difficulty of the generation settings and the base rate of the positive class. Reporting hallucination rate is important </w:t>
      </w:r>
      <w:r>
        <w:rPr>
          <w:lang w:val="en-US"/>
        </w:rPr>
        <w:lastRenderedPageBreak/>
        <w:t>because CoT prompting and answer extraction can change the correctness distribution, which in turn affects metrics such as AUPRC.</w:t>
      </w:r>
    </w:p>
    <w:p w14:paraId="74CC89F2" w14:textId="2CC37A27" w:rsidR="00AA25BD" w:rsidRPr="00BC426E" w:rsidRDefault="00AA25BD" w:rsidP="00BC426E">
      <w:pPr>
        <w:rPr>
          <w:lang w:val="en-US"/>
        </w:rPr>
      </w:pPr>
      <w:r>
        <w:rPr>
          <w:lang w:val="en-US"/>
        </w:rPr>
        <w:t>Confidence intervals are computed using non-parametric bootstrap resampling at the question level. For each metric, examples are sampled with replacement from the evaluated question set, the metric is recomputed on each bootstrap sample, and the 2.5</w:t>
      </w:r>
      <w:r w:rsidRPr="00AA25BD">
        <w:rPr>
          <w:vertAlign w:val="superscript"/>
          <w:lang w:val="en-US"/>
        </w:rPr>
        <w:t>th</w:t>
      </w:r>
      <w:r>
        <w:rPr>
          <w:lang w:val="en-US"/>
        </w:rPr>
        <w:t xml:space="preserve"> and 97.5</w:t>
      </w:r>
      <w:r w:rsidRPr="00AA25BD">
        <w:rPr>
          <w:vertAlign w:val="superscript"/>
          <w:lang w:val="en-US"/>
        </w:rPr>
        <w:t>th</w:t>
      </w:r>
      <w:r>
        <w:rPr>
          <w:lang w:val="en-US"/>
        </w:rPr>
        <w:t xml:space="preserve"> percentiles are used as the 95% confidence interval. The number of bootstrap samples is set to 2,000. When comparing two methods on the same question set, paired bootstrap resampling is used so that methods are evaluated on the same resampled examples.</w:t>
      </w:r>
    </w:p>
    <w:p w14:paraId="6D3D278C" w14:textId="50ABAD46" w:rsidR="004722FC" w:rsidRDefault="004722FC" w:rsidP="00FD5A87">
      <w:pPr>
        <w:pStyle w:val="Heading2"/>
        <w:rPr>
          <w:lang w:val="en-US"/>
        </w:rPr>
      </w:pPr>
      <w:bookmarkStart w:id="80" w:name="_Toc235797206"/>
      <w:r>
        <w:rPr>
          <w:lang w:val="en-US"/>
        </w:rPr>
        <w:t>Implementation Details</w:t>
      </w:r>
      <w:bookmarkEnd w:id="80"/>
    </w:p>
    <w:p w14:paraId="5B6F6679" w14:textId="0F3B131B" w:rsidR="00320AE0" w:rsidRDefault="00320AE0" w:rsidP="00320AE0">
      <w:pPr>
        <w:rPr>
          <w:lang w:val="en-US"/>
        </w:rPr>
      </w:pPr>
      <w:r>
        <w:rPr>
          <w:lang w:val="en-US"/>
        </w:rPr>
        <w:t xml:space="preserve">The experiments are implemented in Python using </w:t>
      </w:r>
      <w:proofErr w:type="spellStart"/>
      <w:r>
        <w:rPr>
          <w:lang w:val="en-US"/>
        </w:rPr>
        <w:t>PyTorch</w:t>
      </w:r>
      <w:proofErr w:type="spellEnd"/>
      <w:r>
        <w:rPr>
          <w:lang w:val="en-US"/>
        </w:rPr>
        <w:t xml:space="preserve"> and Hugging Face Transformers. The implementation does not reimplement the core Kernel Language Entropy operations from scratch. Instead, the official KLE repository, </w:t>
      </w:r>
      <w:r w:rsidRPr="00320AE0">
        <w:rPr>
          <w:i/>
          <w:iCs/>
          <w:lang w:val="en-US"/>
        </w:rPr>
        <w:t>“</w:t>
      </w:r>
      <w:proofErr w:type="spellStart"/>
      <w:r>
        <w:rPr>
          <w:i/>
          <w:iCs/>
          <w:lang w:val="en-US"/>
        </w:rPr>
        <w:t>AlexanderVNikitin</w:t>
      </w:r>
      <w:proofErr w:type="spellEnd"/>
      <w:r>
        <w:rPr>
          <w:i/>
          <w:iCs/>
          <w:lang w:val="en-US"/>
        </w:rPr>
        <w:t>/kernel-language-entropy”</w:t>
      </w:r>
      <w:r>
        <w:rPr>
          <w:lang w:val="en-US"/>
        </w:rPr>
        <w:t>, is used directly for the relevant kernel operations, including “</w:t>
      </w:r>
      <w:proofErr w:type="spellStart"/>
      <w:r w:rsidRPr="00320AE0">
        <w:rPr>
          <w:i/>
          <w:iCs/>
          <w:lang w:val="en-US"/>
        </w:rPr>
        <w:t>vn_entropy</w:t>
      </w:r>
      <w:proofErr w:type="spellEnd"/>
      <w:r w:rsidRPr="00320AE0">
        <w:rPr>
          <w:i/>
          <w:iCs/>
          <w:lang w:val="en-US"/>
        </w:rPr>
        <w:t>”, “</w:t>
      </w:r>
      <w:proofErr w:type="spellStart"/>
      <w:r w:rsidRPr="00320AE0">
        <w:rPr>
          <w:i/>
          <w:iCs/>
          <w:lang w:val="en-US"/>
        </w:rPr>
        <w:t>normalize_kernel</w:t>
      </w:r>
      <w:proofErr w:type="spellEnd"/>
      <w:r w:rsidRPr="00320AE0">
        <w:rPr>
          <w:i/>
          <w:iCs/>
          <w:lang w:val="en-US"/>
        </w:rPr>
        <w:t>”,</w:t>
      </w:r>
      <w:r>
        <w:rPr>
          <w:lang w:val="en-US"/>
        </w:rPr>
        <w:t xml:space="preserve"> and </w:t>
      </w:r>
      <w:r w:rsidRPr="00320AE0">
        <w:rPr>
          <w:i/>
          <w:iCs/>
          <w:lang w:val="en-US"/>
        </w:rPr>
        <w:t>“</w:t>
      </w:r>
      <w:proofErr w:type="spellStart"/>
      <w:r w:rsidRPr="00320AE0">
        <w:rPr>
          <w:i/>
          <w:iCs/>
          <w:lang w:val="en-US"/>
        </w:rPr>
        <w:t>heat_kernel</w:t>
      </w:r>
      <w:proofErr w:type="spellEnd"/>
      <w:r w:rsidRPr="00320AE0">
        <w:rPr>
          <w:i/>
          <w:iCs/>
          <w:lang w:val="en-US"/>
        </w:rPr>
        <w:t>”</w:t>
      </w:r>
      <w:r>
        <w:rPr>
          <w:i/>
          <w:iCs/>
          <w:lang w:val="en-US"/>
        </w:rPr>
        <w:t xml:space="preserve">. </w:t>
      </w:r>
      <w:r>
        <w:rPr>
          <w:lang w:val="en-US"/>
        </w:rPr>
        <w:t xml:space="preserve">The black-box semantic comparison component uses </w:t>
      </w:r>
      <w:r w:rsidRPr="00320AE0">
        <w:rPr>
          <w:i/>
          <w:iCs/>
          <w:lang w:val="en-US"/>
        </w:rPr>
        <w:t>“</w:t>
      </w:r>
      <w:proofErr w:type="spellStart"/>
      <w:r w:rsidRPr="00320AE0">
        <w:rPr>
          <w:i/>
          <w:iCs/>
          <w:lang w:val="en-US"/>
        </w:rPr>
        <w:t>microsoft</w:t>
      </w:r>
      <w:proofErr w:type="spellEnd"/>
      <w:r w:rsidRPr="00320AE0">
        <w:rPr>
          <w:i/>
          <w:iCs/>
          <w:lang w:val="en-US"/>
        </w:rPr>
        <w:t>/deberta-v2-xlarge-mnli”</w:t>
      </w:r>
      <w:r>
        <w:rPr>
          <w:i/>
          <w:iCs/>
          <w:lang w:val="en-US"/>
        </w:rPr>
        <w:t xml:space="preserve"> </w:t>
      </w:r>
      <w:r>
        <w:rPr>
          <w:lang w:val="en-US"/>
        </w:rPr>
        <w:t xml:space="preserve">for NLI-based clustering and entailment graph construction. </w:t>
      </w:r>
      <w:r w:rsidR="007C66D6">
        <w:rPr>
          <w:lang w:val="en-US"/>
        </w:rPr>
        <w:t>(Nikitin et al., 2024; He et al., 2021)</w:t>
      </w:r>
    </w:p>
    <w:p w14:paraId="011A70EF" w14:textId="4F925675" w:rsidR="00320AE0" w:rsidRDefault="00320AE0" w:rsidP="00320AE0">
      <w:pPr>
        <w:rPr>
          <w:lang w:val="en-US"/>
        </w:rPr>
      </w:pPr>
      <w:r>
        <w:rPr>
          <w:lang w:val="en-US"/>
        </w:rPr>
        <w:t xml:space="preserve">The codebase is organized around separate pipeline scripts for each combination of condition, dataset, and signal source. In other words, each C1-C4 condition has separate black-box and white-box pipeline scripts for each dataset. The only shared command-line choice across these scripts is the generator model, passed through </w:t>
      </w:r>
      <w:r w:rsidRPr="00320AE0">
        <w:rPr>
          <w:i/>
          <w:iCs/>
          <w:lang w:val="en-US"/>
        </w:rPr>
        <w:t>“—model”</w:t>
      </w:r>
      <w:r>
        <w:rPr>
          <w:i/>
          <w:iCs/>
          <w:lang w:val="en-US"/>
        </w:rPr>
        <w:t xml:space="preserve"> </w:t>
      </w:r>
      <w:r>
        <w:rPr>
          <w:lang w:val="en-US"/>
        </w:rPr>
        <w:t xml:space="preserve">argument. This design intentionally avoids a single highly parameterized pipeline in which condition-specific settings might accidentally leak across experiments. Instead, </w:t>
      </w:r>
      <w:r w:rsidR="007C66D6">
        <w:rPr>
          <w:lang w:val="en-US"/>
        </w:rPr>
        <w:t>each experimental cell is independently executable and inspectable, making it easier to verify that the prompt format, uncertainty object, scoring logic, and output schema correspond to the intended condition.</w:t>
      </w:r>
    </w:p>
    <w:p w14:paraId="2F8DA68D" w14:textId="215D7374" w:rsidR="007C66D6" w:rsidRDefault="007C66D6" w:rsidP="00320AE0">
      <w:pPr>
        <w:rPr>
          <w:lang w:val="en-US"/>
        </w:rPr>
      </w:pPr>
      <w:r>
        <w:rPr>
          <w:lang w:val="en-US"/>
        </w:rPr>
        <w:t xml:space="preserve">All experiments are executed on the </w:t>
      </w:r>
      <w:proofErr w:type="spellStart"/>
      <w:r>
        <w:rPr>
          <w:lang w:val="en-US"/>
        </w:rPr>
        <w:t>bwUniCluster</w:t>
      </w:r>
      <w:proofErr w:type="spellEnd"/>
      <w:r>
        <w:rPr>
          <w:lang w:val="en-US"/>
        </w:rPr>
        <w:t xml:space="preserve"> 3.0 high-performance computing system using the </w:t>
      </w:r>
      <w:proofErr w:type="spellStart"/>
      <w:r>
        <w:rPr>
          <w:lang w:val="en-US"/>
        </w:rPr>
        <w:t>Slurm</w:t>
      </w:r>
      <w:proofErr w:type="spellEnd"/>
      <w:r>
        <w:rPr>
          <w:lang w:val="en-US"/>
        </w:rPr>
        <w:t xml:space="preserve"> workload manager. Each pipeline run uses a single GPU (NVIDIA A100 or H100, depending on partition availability) with models loaded in bfloat16 precision, together with 8 CPU cores and 32 GB of main memory. For a given dataset and generator model, the full 4x2 factorial design is executed as an eight-task </w:t>
      </w:r>
      <w:proofErr w:type="spellStart"/>
      <w:r>
        <w:rPr>
          <w:lang w:val="en-US"/>
        </w:rPr>
        <w:t>Slurm</w:t>
      </w:r>
      <w:proofErr w:type="spellEnd"/>
      <w:r>
        <w:rPr>
          <w:lang w:val="en-US"/>
        </w:rPr>
        <w:t xml:space="preserve"> job array, in which the array index deterministically selects the signal source and the prompting condition. This mapping ensures that all eight experimental cells run under the same specifications and software environments.</w:t>
      </w:r>
    </w:p>
    <w:p w14:paraId="32572FCF" w14:textId="4F319BA2" w:rsidR="00E27071" w:rsidRDefault="00E27071" w:rsidP="00320AE0">
      <w:pPr>
        <w:rPr>
          <w:lang w:val="en-US"/>
        </w:rPr>
      </w:pPr>
      <w:r>
        <w:rPr>
          <w:lang w:val="en-US"/>
        </w:rPr>
        <w:t xml:space="preserve">All pipelines record per-question instrumentation, including runtime and prompt, generation, and (for C4) forward-pass token counts. Since C4 samples step continuations in batched form while the </w:t>
      </w:r>
      <w:r>
        <w:rPr>
          <w:lang w:val="en-US"/>
        </w:rPr>
        <w:lastRenderedPageBreak/>
        <w:t>other conditions decode sequentially, token counts are used as the basis for comparing computational cost across conditions.</w:t>
      </w:r>
    </w:p>
    <w:p w14:paraId="6F85EB49" w14:textId="3090765E" w:rsidR="00E27071" w:rsidRDefault="00E27071" w:rsidP="00320AE0">
      <w:pPr>
        <w:rPr>
          <w:lang w:val="en-US"/>
        </w:rPr>
      </w:pPr>
      <w:r>
        <w:rPr>
          <w:lang w:val="en-US"/>
        </w:rPr>
        <w:t xml:space="preserve">Correctness labeling is unified under a single judge model. All generator outputs are evaluated by the fixed Llama-3.1-8B-Instruct judge described in </w:t>
      </w:r>
      <w:hyperlink w:anchor="_Models" w:history="1">
        <w:r w:rsidRPr="00E27071">
          <w:rPr>
            <w:lang w:val="en-US"/>
          </w:rPr>
          <w:t>Section 5.2</w:t>
        </w:r>
      </w:hyperlink>
      <w:r>
        <w:rPr>
          <w:lang w:val="en-US"/>
        </w:rPr>
        <w:t xml:space="preserve">. </w:t>
      </w:r>
    </w:p>
    <w:p w14:paraId="7C4A9FC9" w14:textId="5584A4FE" w:rsidR="00E050DF" w:rsidRDefault="00E27071" w:rsidP="00320AE0">
      <w:pPr>
        <w:rPr>
          <w:lang w:val="en-US"/>
        </w:rPr>
      </w:pPr>
      <w:r>
        <w:rPr>
          <w:lang w:val="en-US"/>
        </w:rPr>
        <w:t xml:space="preserve">For reproducibility, the random seed is fixed to 42 for dataset construction and generation, all datasets are loaded from the frozen, SHA-256-verified snapshots described in </w:t>
      </w:r>
      <w:hyperlink w:anchor="_Datasets" w:history="1">
        <w:r w:rsidRPr="00E27071">
          <w:rPr>
            <w:lang w:val="en-US"/>
          </w:rPr>
          <w:t>Section 5.1</w:t>
        </w:r>
      </w:hyperlink>
      <w:r w:rsidR="00100B97">
        <w:rPr>
          <w:lang w:val="en-US"/>
        </w:rPr>
        <w:t xml:space="preserve">, and all sampling and estimation hyperparameters are reported in </w:t>
      </w:r>
      <w:hyperlink w:anchor="_Hyperparameters_1" w:history="1">
        <w:r w:rsidR="00100B97" w:rsidRPr="00100B97">
          <w:rPr>
            <w:lang w:val="en-US"/>
          </w:rPr>
          <w:t>Section 5.4</w:t>
        </w:r>
      </w:hyperlink>
      <w:r w:rsidR="00100B97">
        <w:rPr>
          <w:lang w:val="en-US"/>
        </w:rPr>
        <w:t xml:space="preserve">. The complete implementation, including all pipeline scripts and the frozen-dataset construction utilities, is available in the </w:t>
      </w:r>
      <w:commentRangeStart w:id="81"/>
      <w:r w:rsidR="00100B97">
        <w:rPr>
          <w:lang w:val="en-US"/>
        </w:rPr>
        <w:t>accompanying code repository.</w:t>
      </w:r>
      <w:r w:rsidR="00E050DF">
        <w:rPr>
          <w:rStyle w:val="FootnoteReference"/>
          <w:lang w:val="en-US"/>
        </w:rPr>
        <w:footnoteReference w:id="1"/>
      </w:r>
      <w:commentRangeEnd w:id="81"/>
      <w:r w:rsidR="00F36C98">
        <w:rPr>
          <w:rStyle w:val="CommentReference"/>
        </w:rPr>
        <w:commentReference w:id="81"/>
      </w:r>
    </w:p>
    <w:p w14:paraId="27BF9DDF" w14:textId="41E62BA0" w:rsidR="00DC5E26" w:rsidRDefault="00DC5E26" w:rsidP="00DC5E26">
      <w:pPr>
        <w:pStyle w:val="Heading2"/>
        <w:rPr>
          <w:lang w:val="en-US"/>
        </w:rPr>
      </w:pPr>
      <w:bookmarkStart w:id="82" w:name="_Toc235797207"/>
      <w:r>
        <w:rPr>
          <w:lang w:val="en-US"/>
        </w:rPr>
        <w:t>Baseline Methods</w:t>
      </w:r>
      <w:bookmarkEnd w:id="82"/>
    </w:p>
    <w:p w14:paraId="4927A8E9" w14:textId="3BFF8084" w:rsidR="00E03CC2" w:rsidRDefault="00FA5465" w:rsidP="002066DD">
      <w:pPr>
        <w:rPr>
          <w:lang w:val="en-US"/>
        </w:rPr>
      </w:pPr>
      <w:r>
        <w:rPr>
          <w:lang w:val="en-US"/>
        </w:rPr>
        <w:t xml:space="preserve">Four different baseline methods are used to evaluate </w:t>
      </w:r>
      <w:r w:rsidR="008154EF">
        <w:rPr>
          <w:lang w:val="en-US"/>
        </w:rPr>
        <w:t xml:space="preserve">the </w:t>
      </w:r>
      <w:r>
        <w:rPr>
          <w:lang w:val="en-US"/>
        </w:rPr>
        <w:t xml:space="preserve">performance of KLE under CoT prompting in this thesis. The white-box baselines are LLM-Check and likelihood-weighted Semantic Entropy, whereas the black-box baselines are </w:t>
      </w:r>
      <w:proofErr w:type="spellStart"/>
      <w:r>
        <w:rPr>
          <w:lang w:val="en-US"/>
        </w:rPr>
        <w:t>SelfCheckGPT</w:t>
      </w:r>
      <w:proofErr w:type="spellEnd"/>
      <w:r>
        <w:rPr>
          <w:lang w:val="en-US"/>
        </w:rPr>
        <w:t xml:space="preserve">-NLI and </w:t>
      </w:r>
      <w:r w:rsidR="001D5897">
        <w:rPr>
          <w:lang w:val="en-US"/>
        </w:rPr>
        <w:t>D</w:t>
      </w:r>
      <w:r>
        <w:rPr>
          <w:lang w:val="en-US"/>
        </w:rPr>
        <w:t>iscrete Semantic Entropy. All baseline methods are evaluated for both generator models and on all three datasets.</w:t>
      </w:r>
    </w:p>
    <w:p w14:paraId="2869ABFB" w14:textId="2A74B9BB" w:rsidR="00FA5465" w:rsidRDefault="00FA5465" w:rsidP="002066DD">
      <w:pPr>
        <w:rPr>
          <w:lang w:val="en-US"/>
        </w:rPr>
      </w:pPr>
      <w:r>
        <w:rPr>
          <w:lang w:val="en-US"/>
        </w:rPr>
        <w:t xml:space="preserve">The baselines are computed post-hoc from the saved C2 generations. No additional responses are generated specifically for the baseline experiments. This design ensures that differences between C2 KLE and the corresponding baselines arise from the uncertainty scoring method rather than from different sampled outputs. The baseline results are also compared with the C2 and C4 formulations in </w:t>
      </w:r>
      <w:hyperlink w:anchor="_Results" w:history="1">
        <w:r w:rsidRPr="00FA5465">
          <w:rPr>
            <w:lang w:val="en-US"/>
          </w:rPr>
          <w:t>Chapter 6.</w:t>
        </w:r>
      </w:hyperlink>
      <w:r>
        <w:rPr>
          <w:lang w:val="en-US"/>
        </w:rPr>
        <w:t xml:space="preserve"> </w:t>
      </w:r>
    </w:p>
    <w:p w14:paraId="12A5899F" w14:textId="6ACCB9B1" w:rsidR="00FA5465" w:rsidRDefault="00FA5465" w:rsidP="00FA5465">
      <w:pPr>
        <w:pStyle w:val="Heading3"/>
        <w:spacing w:line="360" w:lineRule="auto"/>
        <w:rPr>
          <w:lang w:val="en-US"/>
        </w:rPr>
      </w:pPr>
      <w:bookmarkStart w:id="83" w:name="_Toc235797208"/>
      <w:r>
        <w:rPr>
          <w:lang w:val="en-US"/>
        </w:rPr>
        <w:t>White-Box Baselines</w:t>
      </w:r>
      <w:bookmarkEnd w:id="83"/>
    </w:p>
    <w:p w14:paraId="2ADD068E" w14:textId="1D8F8487" w:rsidR="00FA5465" w:rsidRDefault="00FA5465" w:rsidP="002066DD">
      <w:pPr>
        <w:rPr>
          <w:lang w:val="en-US"/>
        </w:rPr>
      </w:pPr>
      <w:r>
        <w:rPr>
          <w:lang w:val="en-US"/>
        </w:rPr>
        <w:t>LLM-Check is included as a white-box baseline because it estimates hallucination likelihood from signals available within a single model response. The original method studies several detectors derived from output probabilities, hidden activations, and attention maps, without requiring an additional supervised classifier. Its detectors include perplexity, window logit entropy, logit entropy, a hidden-state score, and an attention-based score (</w:t>
      </w:r>
      <w:proofErr w:type="spellStart"/>
      <w:r>
        <w:rPr>
          <w:lang w:val="en-US"/>
        </w:rPr>
        <w:t>Sriramanan</w:t>
      </w:r>
      <w:proofErr w:type="spellEnd"/>
      <w:r>
        <w:rPr>
          <w:lang w:val="en-US"/>
        </w:rPr>
        <w:t xml:space="preserve"> et al. 2024). The LLM-Check paper evaluates these signal</w:t>
      </w:r>
      <w:r w:rsidR="008154EF">
        <w:rPr>
          <w:lang w:val="en-US"/>
        </w:rPr>
        <w:t>s</w:t>
      </w:r>
      <w:r>
        <w:rPr>
          <w:lang w:val="en-US"/>
        </w:rPr>
        <w:t xml:space="preserve"> through teacher-forced processing of a generated response and presents them collectively as complementary hallucination detection measures.</w:t>
      </w:r>
    </w:p>
    <w:p w14:paraId="1153B9B3" w14:textId="0E95E224" w:rsidR="00FA5465" w:rsidRDefault="00FA5465" w:rsidP="002066DD">
      <w:pPr>
        <w:rPr>
          <w:lang w:val="en-US"/>
        </w:rPr>
      </w:pPr>
      <w:r>
        <w:rPr>
          <w:lang w:val="en-US"/>
        </w:rPr>
        <w:t xml:space="preserve">In this thesis, the scoring functions from the official LLM-Check implementation are called through a post-hoc wrapper. The input is the low-temperature full CoT response saved by </w:t>
      </w:r>
      <w:r w:rsidR="008154EF">
        <w:rPr>
          <w:lang w:val="en-US"/>
        </w:rPr>
        <w:t xml:space="preserve">the </w:t>
      </w:r>
      <w:r>
        <w:rPr>
          <w:lang w:val="en-US"/>
        </w:rPr>
        <w:t xml:space="preserve">corresponding white-box C2 pipeline. A single teacher-forced forward pass is performed, and the reported scores </w:t>
      </w:r>
      <w:r>
        <w:rPr>
          <w:lang w:val="en-US"/>
        </w:rPr>
        <w:lastRenderedPageBreak/>
        <w:t xml:space="preserve">are computed only over the generated response span, excluding the prompt tokens. The five LLM-Check detectors are evaluated separately rather than being combined </w:t>
      </w:r>
      <w:r w:rsidR="008154EF">
        <w:rPr>
          <w:lang w:val="en-US"/>
        </w:rPr>
        <w:t>in</w:t>
      </w:r>
      <w:r>
        <w:rPr>
          <w:lang w:val="en-US"/>
        </w:rPr>
        <w:t xml:space="preserve">to a single score. </w:t>
      </w:r>
    </w:p>
    <w:p w14:paraId="56A4338D" w14:textId="7D2E5B60" w:rsidR="00FA5465" w:rsidRDefault="00FA5465" w:rsidP="002066DD">
      <w:pPr>
        <w:rPr>
          <w:lang w:val="en-US"/>
        </w:rPr>
      </w:pPr>
      <w:r>
        <w:rPr>
          <w:lang w:val="en-US"/>
        </w:rPr>
        <w:t xml:space="preserve">For the hidden-state and attention-based detectors, layer 16 is used for both models. This layer was not selected through the layer-wise search procedure used in the original LLM-Check experiments </w:t>
      </w:r>
      <w:r w:rsidRPr="00045F86">
        <w:rPr>
          <w:highlight w:val="yellow"/>
          <w:lang w:val="en-US"/>
        </w:rPr>
        <w:t>(</w:t>
      </w:r>
      <w:proofErr w:type="spellStart"/>
      <w:r w:rsidRPr="00045F86">
        <w:rPr>
          <w:highlight w:val="yellow"/>
          <w:lang w:val="en-US"/>
        </w:rPr>
        <w:t>Sriramanan</w:t>
      </w:r>
      <w:proofErr w:type="spellEnd"/>
      <w:r w:rsidRPr="00045F86">
        <w:rPr>
          <w:highlight w:val="yellow"/>
          <w:lang w:val="en-US"/>
        </w:rPr>
        <w:t xml:space="preserve"> et al., 2024).</w:t>
      </w:r>
      <w:r>
        <w:rPr>
          <w:lang w:val="en-US"/>
        </w:rPr>
        <w:t xml:space="preserve"> Instead, it was fixed to match the layer used by the white-box</w:t>
      </w:r>
      <w:r w:rsidR="008154EF">
        <w:rPr>
          <w:lang w:val="en-US"/>
        </w:rPr>
        <w:t xml:space="preserve"> KLE</w:t>
      </w:r>
      <w:r>
        <w:rPr>
          <w:lang w:val="en-US"/>
        </w:rPr>
        <w:t xml:space="preserve"> implementation, thereby improving comparability between the methods.</w:t>
      </w:r>
      <w:r w:rsidR="008154EF">
        <w:rPr>
          <w:lang w:val="en-US"/>
        </w:rPr>
        <w:t xml:space="preserve"> This choice is nevertheless consistent with the guidance of the original paper, which recommends mid-network layers for the eigenvalue-based scores and reports that the hidden-state score is relatively stable across </w:t>
      </w:r>
      <w:r w:rsidR="008154EF" w:rsidRPr="00045F86">
        <w:rPr>
          <w:highlight w:val="yellow"/>
          <w:lang w:val="en-US"/>
        </w:rPr>
        <w:t>layers (</w:t>
      </w:r>
      <w:proofErr w:type="spellStart"/>
      <w:r w:rsidR="008154EF" w:rsidRPr="00045F86">
        <w:rPr>
          <w:highlight w:val="yellow"/>
          <w:lang w:val="en-US"/>
        </w:rPr>
        <w:t>Sriramanan</w:t>
      </w:r>
      <w:proofErr w:type="spellEnd"/>
      <w:r w:rsidR="008154EF" w:rsidRPr="00045F86">
        <w:rPr>
          <w:highlight w:val="yellow"/>
          <w:lang w:val="en-US"/>
        </w:rPr>
        <w:t xml:space="preserve"> et al., 2024).</w:t>
      </w:r>
      <w:r>
        <w:rPr>
          <w:lang w:val="en-US"/>
        </w:rPr>
        <w:t xml:space="preserve"> The complete detector</w:t>
      </w:r>
      <w:r w:rsidR="008154EF">
        <w:rPr>
          <w:lang w:val="en-US"/>
        </w:rPr>
        <w:t>-</w:t>
      </w:r>
      <w:r>
        <w:rPr>
          <w:lang w:val="en-US"/>
        </w:rPr>
        <w:t>level</w:t>
      </w:r>
      <w:r w:rsidR="008154EF">
        <w:rPr>
          <w:lang w:val="en-US"/>
        </w:rPr>
        <w:t xml:space="preserve"> results</w:t>
      </w:r>
      <w:r>
        <w:rPr>
          <w:lang w:val="en-US"/>
        </w:rPr>
        <w:t xml:space="preserve"> are reported separately in </w:t>
      </w:r>
      <w:hyperlink w:anchor="_Results" w:history="1">
        <w:r w:rsidRPr="00FA5465">
          <w:rPr>
            <w:lang w:val="en-US"/>
          </w:rPr>
          <w:t>Chapter 6</w:t>
        </w:r>
      </w:hyperlink>
      <w:r>
        <w:rPr>
          <w:lang w:val="en-US"/>
        </w:rPr>
        <w:t xml:space="preserve"> and the </w:t>
      </w:r>
      <w:hyperlink w:anchor="_Appendix" w:history="1">
        <w:r w:rsidRPr="00FA5465">
          <w:rPr>
            <w:lang w:val="en-US"/>
          </w:rPr>
          <w:t>Appendices.</w:t>
        </w:r>
      </w:hyperlink>
    </w:p>
    <w:p w14:paraId="2F7F3BFA" w14:textId="44FE6016" w:rsidR="00FA5465" w:rsidRDefault="00FA5465" w:rsidP="002066DD">
      <w:pPr>
        <w:rPr>
          <w:lang w:val="en-US"/>
        </w:rPr>
      </w:pPr>
      <w:r>
        <w:rPr>
          <w:lang w:val="en-US"/>
        </w:rPr>
        <w:t xml:space="preserve">For output-entropy detectors, larger scores naturally correspond to greater uncertainty. The polarity of the raw hidden-state and attention eigenvalue scores can be model or dataset dependent. Therefore, these scores are reported without </w:t>
      </w:r>
      <w:r w:rsidR="008154EF">
        <w:rPr>
          <w:lang w:val="en-US"/>
        </w:rPr>
        <w:t>selecting</w:t>
      </w:r>
      <w:r>
        <w:rPr>
          <w:lang w:val="en-US"/>
        </w:rPr>
        <w:t xml:space="preserve"> or reversing their direction based on evaluation set performance. Their raw results and this interpretation constraint are documented in </w:t>
      </w:r>
      <w:commentRangeStart w:id="84"/>
      <w:r>
        <w:rPr>
          <w:lang w:val="en-US"/>
        </w:rPr>
        <w:t xml:space="preserve">the </w:t>
      </w:r>
      <w:hyperlink w:anchor="_Appendix" w:history="1">
        <w:r w:rsidRPr="00FA5465">
          <w:rPr>
            <w:lang w:val="en-US"/>
          </w:rPr>
          <w:t>Appendices.</w:t>
        </w:r>
      </w:hyperlink>
      <w:commentRangeEnd w:id="84"/>
      <w:r>
        <w:rPr>
          <w:rStyle w:val="CommentReference"/>
        </w:rPr>
        <w:commentReference w:id="84"/>
      </w:r>
    </w:p>
    <w:p w14:paraId="541E51D1" w14:textId="6E46EC5E" w:rsidR="00FA5465" w:rsidRDefault="00FA5465" w:rsidP="002066DD">
      <w:pPr>
        <w:rPr>
          <w:lang w:val="en-US"/>
        </w:rPr>
      </w:pPr>
      <w:r>
        <w:rPr>
          <w:lang w:val="en-US"/>
        </w:rPr>
        <w:t>Likelihood-weighted Semantic Entropy is included as</w:t>
      </w:r>
      <w:r w:rsidR="008154EF">
        <w:rPr>
          <w:lang w:val="en-US"/>
        </w:rPr>
        <w:t xml:space="preserve"> a</w:t>
      </w:r>
      <w:r>
        <w:rPr>
          <w:lang w:val="en-US"/>
        </w:rPr>
        <w:t xml:space="preserve"> second white-box baseline. Semantic Entropy addresses lexical and syntactic variability by grouping generations that express the same meaning and computing uncertainty over the resulting meaning distribution rather than directly over token sequences. In the original formulation, semantically equivalent generations are identified through bidirectional entailment, and the likelihoods of sequences within each semantic cluster are combined before entropy is </w:t>
      </w:r>
      <w:r w:rsidRPr="00045F86">
        <w:rPr>
          <w:highlight w:val="yellow"/>
          <w:lang w:val="en-US"/>
        </w:rPr>
        <w:t>computed (Kuhn et al., 2023).</w:t>
      </w:r>
    </w:p>
    <w:p w14:paraId="31366AF0" w14:textId="7518FF71" w:rsidR="00FA5465" w:rsidRDefault="00FA5465" w:rsidP="002066DD">
      <w:pPr>
        <w:rPr>
          <w:lang w:val="en-US"/>
        </w:rPr>
      </w:pPr>
      <w:r>
        <w:rPr>
          <w:lang w:val="en-US"/>
        </w:rPr>
        <w:t xml:space="preserve">The baseline is computed from the ten full CoT responses saved by the C2 pipelines. </w:t>
      </w:r>
      <w:r w:rsidR="008154EF">
        <w:rPr>
          <w:lang w:val="en-US"/>
        </w:rPr>
        <w:t>The semantic clusters computed and stored by the C2 pipelines obtained with the DeBERTa-v2-xlarge-MNLI model under the strict bidirectional-entailment rule used by black-box KLE are reused rather than recomputed</w:t>
      </w:r>
      <w:r>
        <w:rPr>
          <w:lang w:val="en-US"/>
        </w:rPr>
        <w:t>. Each sequence is assigned a length-normalized score based on its mean log-likelihood. These scores are normalized across the sampled generations and combined within each semantic cluster using log-sum-exp aggregation. The entropy of the resulting semantic-cluster probability distribution constitutes the likelihood-weighted Semantic Entropy score.</w:t>
      </w:r>
    </w:p>
    <w:p w14:paraId="7C7C49D5" w14:textId="79EAA824" w:rsidR="00FA5465" w:rsidRDefault="00FA5465" w:rsidP="002066DD">
      <w:pPr>
        <w:rPr>
          <w:lang w:val="en-US"/>
        </w:rPr>
      </w:pPr>
      <w:r>
        <w:rPr>
          <w:lang w:val="en-US"/>
        </w:rPr>
        <w:t xml:space="preserve">This variant is categorized as white-box in the thesis because it requires access to token-level likelihoods from the generator model. A larger value indicates greater uncertainty over the possible meanings represented by the sampled C2 responses. Semantic Entropy provides a particularly relevant baseline because KLE was introduced as a more expressive kernel-based extension of uncertainty estimation over semantic </w:t>
      </w:r>
      <w:r w:rsidRPr="00045F86">
        <w:rPr>
          <w:highlight w:val="yellow"/>
          <w:lang w:val="en-US"/>
        </w:rPr>
        <w:t>cluster</w:t>
      </w:r>
      <w:r w:rsidR="008154EF" w:rsidRPr="00045F86">
        <w:rPr>
          <w:highlight w:val="yellow"/>
          <w:lang w:val="en-US"/>
        </w:rPr>
        <w:t>s</w:t>
      </w:r>
      <w:r w:rsidRPr="00045F86">
        <w:rPr>
          <w:highlight w:val="yellow"/>
          <w:lang w:val="en-US"/>
        </w:rPr>
        <w:t xml:space="preserve"> (Nikitin et al., 2024).</w:t>
      </w:r>
    </w:p>
    <w:p w14:paraId="221E97F3" w14:textId="3F412A49" w:rsidR="00FA5465" w:rsidRDefault="00FA5465" w:rsidP="008154EF">
      <w:pPr>
        <w:pStyle w:val="Heading3"/>
        <w:spacing w:line="360" w:lineRule="auto"/>
        <w:rPr>
          <w:lang w:val="en-US"/>
        </w:rPr>
      </w:pPr>
      <w:bookmarkStart w:id="85" w:name="_Toc235797209"/>
      <w:r>
        <w:rPr>
          <w:lang w:val="en-US"/>
        </w:rPr>
        <w:lastRenderedPageBreak/>
        <w:t>Black-box Baselines</w:t>
      </w:r>
      <w:bookmarkEnd w:id="85"/>
    </w:p>
    <w:p w14:paraId="5BF7749A" w14:textId="2F5740F1" w:rsidR="00FA5465" w:rsidRDefault="00FA5465" w:rsidP="008154EF">
      <w:pPr>
        <w:rPr>
          <w:lang w:val="en-US"/>
        </w:rPr>
      </w:pPr>
      <w:proofErr w:type="spellStart"/>
      <w:r>
        <w:rPr>
          <w:lang w:val="en-US"/>
        </w:rPr>
        <w:t>SelfCheckGPT</w:t>
      </w:r>
      <w:proofErr w:type="spellEnd"/>
      <w:r>
        <w:rPr>
          <w:lang w:val="en-US"/>
        </w:rPr>
        <w:t xml:space="preserve">-NLI is used as a consistency-based black-box baseline. </w:t>
      </w:r>
      <w:proofErr w:type="spellStart"/>
      <w:r>
        <w:rPr>
          <w:lang w:val="en-US"/>
        </w:rPr>
        <w:t>SelfCheckGPT</w:t>
      </w:r>
      <w:proofErr w:type="spellEnd"/>
      <w:r>
        <w:rPr>
          <w:lang w:val="en-US"/>
        </w:rPr>
        <w:t xml:space="preserve"> is based on the assumption that a model with reliable knowledge of a subject is likely to produce mutually consistent sampled responses, whereas unsupported or hallucinated information is less likely to be reproduced consistently across independent generations </w:t>
      </w:r>
      <w:r w:rsidRPr="00203547">
        <w:rPr>
          <w:highlight w:val="yellow"/>
          <w:lang w:val="en-US"/>
        </w:rPr>
        <w:t>(</w:t>
      </w:r>
      <w:proofErr w:type="spellStart"/>
      <w:r w:rsidRPr="00203547">
        <w:rPr>
          <w:highlight w:val="yellow"/>
          <w:lang w:val="en-US"/>
        </w:rPr>
        <w:t>Manakul</w:t>
      </w:r>
      <w:proofErr w:type="spellEnd"/>
      <w:r w:rsidRPr="00203547">
        <w:rPr>
          <w:highlight w:val="yellow"/>
          <w:lang w:val="en-US"/>
        </w:rPr>
        <w:t xml:space="preserve"> et al., 2023)</w:t>
      </w:r>
      <w:r w:rsidR="00203547">
        <w:rPr>
          <w:lang w:val="en-US"/>
        </w:rPr>
        <w:t>.</w:t>
      </w:r>
    </w:p>
    <w:p w14:paraId="63AD1215" w14:textId="34BB1A29" w:rsidR="00FA5465" w:rsidRDefault="00FA5465" w:rsidP="002066DD">
      <w:pPr>
        <w:rPr>
          <w:lang w:val="en-US"/>
        </w:rPr>
      </w:pPr>
      <w:r>
        <w:rPr>
          <w:lang w:val="en-US"/>
        </w:rPr>
        <w:t xml:space="preserve">The implementation uses the low-temperature full CoT response from the black-box C2 results as the main response and compares it with the same ten stochastic C2 responses used by black-box KLE. For every sampled response, the sample is passed to the NLI model as the premise and the main response as the hypothesis. </w:t>
      </w:r>
      <w:r w:rsidR="00D228B4">
        <w:rPr>
          <w:lang w:val="en-US"/>
        </w:rPr>
        <w:t xml:space="preserve">The NLI model is the same DeBERTa-v2-xlarge-MNLI model used for semantic clustering; this differs from the original </w:t>
      </w:r>
      <w:proofErr w:type="spellStart"/>
      <w:r w:rsidR="00D228B4">
        <w:rPr>
          <w:lang w:val="en-US"/>
        </w:rPr>
        <w:t>SelfCheckGPT</w:t>
      </w:r>
      <w:proofErr w:type="spellEnd"/>
      <w:r w:rsidR="00D228B4">
        <w:rPr>
          <w:lang w:val="en-US"/>
        </w:rPr>
        <w:t xml:space="preserve">-NLI implementation, which uses DeBERTa-v3-large fine-tuned </w:t>
      </w:r>
      <w:proofErr w:type="spellStart"/>
      <w:r w:rsidR="00D228B4">
        <w:rPr>
          <w:lang w:val="en-US"/>
        </w:rPr>
        <w:t>mon</w:t>
      </w:r>
      <w:proofErr w:type="spellEnd"/>
      <w:r w:rsidR="00D228B4">
        <w:rPr>
          <w:lang w:val="en-US"/>
        </w:rPr>
        <w:t xml:space="preserve"> </w:t>
      </w:r>
      <w:r w:rsidR="00D228B4" w:rsidRPr="00203547">
        <w:rPr>
          <w:highlight w:val="yellow"/>
          <w:lang w:val="en-US"/>
        </w:rPr>
        <w:t>MNLI (</w:t>
      </w:r>
      <w:proofErr w:type="spellStart"/>
      <w:r w:rsidR="00D228B4" w:rsidRPr="00203547">
        <w:rPr>
          <w:highlight w:val="yellow"/>
          <w:lang w:val="en-US"/>
        </w:rPr>
        <w:t>Manakul</w:t>
      </w:r>
      <w:proofErr w:type="spellEnd"/>
      <w:r w:rsidR="00D228B4" w:rsidRPr="00203547">
        <w:rPr>
          <w:highlight w:val="yellow"/>
          <w:lang w:val="en-US"/>
        </w:rPr>
        <w:t xml:space="preserve"> et al., 2023),</w:t>
      </w:r>
      <w:r w:rsidR="00D228B4">
        <w:rPr>
          <w:lang w:val="en-US"/>
        </w:rPr>
        <w:t xml:space="preserve"> and keep the NLI component consistent across all black-box methods in this thesis. </w:t>
      </w:r>
      <w:r>
        <w:rPr>
          <w:lang w:val="en-US"/>
        </w:rPr>
        <w:t xml:space="preserve">The contradiction probability is computed after normalizing over the entailment and contradiction logits, excluding the neutral logit. The final </w:t>
      </w:r>
      <w:proofErr w:type="spellStart"/>
      <w:r>
        <w:rPr>
          <w:lang w:val="en-US"/>
        </w:rPr>
        <w:t>SelfCheckGPT</w:t>
      </w:r>
      <w:proofErr w:type="spellEnd"/>
      <w:r>
        <w:rPr>
          <w:lang w:val="en-US"/>
        </w:rPr>
        <w:t>-NLI score is the mean contradiction probability across the ten sampled responses. Therefore, larger values indicate lower consistency with the sampled response set and a higher likelihood of hallucination.</w:t>
      </w:r>
    </w:p>
    <w:p w14:paraId="683706D9" w14:textId="21A9A0BB" w:rsidR="00FA5465" w:rsidRDefault="00FA5465" w:rsidP="002066DD">
      <w:pPr>
        <w:rPr>
          <w:lang w:val="en-US"/>
        </w:rPr>
      </w:pPr>
      <w:r>
        <w:rPr>
          <w:lang w:val="en-US"/>
        </w:rPr>
        <w:t xml:space="preserve">The original </w:t>
      </w:r>
      <w:proofErr w:type="spellStart"/>
      <w:r>
        <w:rPr>
          <w:lang w:val="en-US"/>
        </w:rPr>
        <w:t>SelfCheckGPT</w:t>
      </w:r>
      <w:proofErr w:type="spellEnd"/>
      <w:r>
        <w:rPr>
          <w:lang w:val="en-US"/>
        </w:rPr>
        <w:t xml:space="preserve"> formulation performs fine-grained sentence-level checking. In this thesis, the NLI comparison is applied at the full-response level because both the C2 uncertainty score and the correctness label are defined for the complete generated response. The method is consequently referred to as response-level </w:t>
      </w:r>
      <w:proofErr w:type="spellStart"/>
      <w:r>
        <w:rPr>
          <w:lang w:val="en-US"/>
        </w:rPr>
        <w:t>SelfCheckGPT</w:t>
      </w:r>
      <w:proofErr w:type="spellEnd"/>
      <w:r>
        <w:rPr>
          <w:lang w:val="en-US"/>
        </w:rPr>
        <w:t>-NLI. This is an explicit adaptation of the scoring granularity rather than a direct reproduction of the original sentence-level evaluation.</w:t>
      </w:r>
    </w:p>
    <w:p w14:paraId="0D9E0377" w14:textId="1FCDA59D" w:rsidR="00FA5465" w:rsidRDefault="00FA5465" w:rsidP="002066DD">
      <w:pPr>
        <w:rPr>
          <w:lang w:val="en-US"/>
        </w:rPr>
      </w:pPr>
      <w:r>
        <w:rPr>
          <w:lang w:val="en-US"/>
        </w:rPr>
        <w:t>Discrete Semantic Entropy provides a second black-box reference point. It uses the same semantic clustering principle as likelihood-weighted Semantic Entropy but estimates the probability of each semantic cluster from its empirical frequency among the sampled responses</w:t>
      </w:r>
      <w:r w:rsidR="00203547">
        <w:rPr>
          <w:lang w:val="en-US"/>
        </w:rPr>
        <w:t xml:space="preserve"> </w:t>
      </w:r>
      <w:r w:rsidR="00A72D82" w:rsidRPr="00203547">
        <w:rPr>
          <w:highlight w:val="yellow"/>
          <w:lang w:val="en-US"/>
        </w:rPr>
        <w:t>(</w:t>
      </w:r>
      <w:commentRangeStart w:id="86"/>
      <w:r w:rsidR="00A72D82" w:rsidRPr="00203547">
        <w:rPr>
          <w:highlight w:val="yellow"/>
          <w:lang w:val="en-US"/>
        </w:rPr>
        <w:t>Farq</w:t>
      </w:r>
      <w:commentRangeEnd w:id="86"/>
      <w:r w:rsidR="008521F0">
        <w:rPr>
          <w:rStyle w:val="CommentReference"/>
        </w:rPr>
        <w:commentReference w:id="86"/>
      </w:r>
      <w:r w:rsidR="00A72D82" w:rsidRPr="00203547">
        <w:rPr>
          <w:highlight w:val="yellow"/>
          <w:lang w:val="en-US"/>
        </w:rPr>
        <w:t>uhar et al., 2024)</w:t>
      </w:r>
      <w:r w:rsidRPr="00203547">
        <w:rPr>
          <w:highlight w:val="yellow"/>
          <w:lang w:val="en-US"/>
        </w:rPr>
        <w:t>.</w:t>
      </w:r>
      <w:r>
        <w:rPr>
          <w:lang w:val="en-US"/>
        </w:rPr>
        <w:t xml:space="preserve"> Therefore, it does not require token probabilities or other internal generator signals.</w:t>
      </w:r>
    </w:p>
    <w:p w14:paraId="1353C169" w14:textId="2E0BFAA2" w:rsidR="00FA5465" w:rsidRDefault="00045F86" w:rsidP="00FA5465">
      <w:pPr>
        <w:rPr>
          <w:lang w:val="en-US"/>
        </w:rPr>
      </w:pPr>
      <w:r>
        <w:rPr>
          <w:lang w:val="en-US"/>
        </w:rPr>
        <w:t>The semantic clusters stored by the C2 pipelines, obtained with the DeBERTa-v2-xlarge-MNLI model and the same strict bidirectional-entailment criterion used by black-box KLE, are reused.</w:t>
      </w:r>
      <w:r w:rsidR="00FA5465">
        <w:rPr>
          <w:lang w:val="en-US"/>
        </w:rPr>
        <w:t xml:space="preserve"> The probability of a semantic cluster is calculated as the proportion of sampled responses assigned to that cluster. Then, the discrete entropy of this empirical distribution is used as the uncertainty score. Larger values indicate that the model distributes its responses. across a larger or more balanced set of distinct meaning</w:t>
      </w:r>
      <w:r>
        <w:rPr>
          <w:lang w:val="en-US"/>
        </w:rPr>
        <w:t>s</w:t>
      </w:r>
      <w:r w:rsidR="00FA5465">
        <w:rPr>
          <w:lang w:val="en-US"/>
        </w:rPr>
        <w:t>.</w:t>
      </w:r>
    </w:p>
    <w:p w14:paraId="625CA025" w14:textId="5CB6C806" w:rsidR="00FA5465" w:rsidRDefault="00FA5465" w:rsidP="00FA5465">
      <w:pPr>
        <w:rPr>
          <w:lang w:val="en-US"/>
        </w:rPr>
      </w:pPr>
      <w:r>
        <w:rPr>
          <w:lang w:val="en-US"/>
        </w:rPr>
        <w:t xml:space="preserve">Discrete Semantic Entropy is a direct black-box comparison for KLE because both methods use the same sampled texts and the same semantic equivalence information. The distinction lies in how the cluster structure is represented: </w:t>
      </w:r>
      <w:r w:rsidR="001B3FDD">
        <w:rPr>
          <w:lang w:val="en-US"/>
        </w:rPr>
        <w:t>D</w:t>
      </w:r>
      <w:r>
        <w:rPr>
          <w:lang w:val="en-US"/>
        </w:rPr>
        <w:t>iscrete Semantic Entropy uses only hard cluster frequencies, whereas black-box KLE additionally represent</w:t>
      </w:r>
      <w:r w:rsidR="004A27F1">
        <w:rPr>
          <w:lang w:val="en-US"/>
        </w:rPr>
        <w:t>s</w:t>
      </w:r>
      <w:r>
        <w:rPr>
          <w:lang w:val="en-US"/>
        </w:rPr>
        <w:t xml:space="preserve"> graded semantic relation</w:t>
      </w:r>
      <w:r w:rsidR="001246D6">
        <w:rPr>
          <w:lang w:val="en-US"/>
        </w:rPr>
        <w:t>s</w:t>
      </w:r>
      <w:r>
        <w:rPr>
          <w:lang w:val="en-US"/>
        </w:rPr>
        <w:t xml:space="preserve"> through a kernel. The </w:t>
      </w:r>
      <w:r>
        <w:rPr>
          <w:lang w:val="en-US"/>
        </w:rPr>
        <w:lastRenderedPageBreak/>
        <w:t>KLE formulation was specifically motivated by the limitation that hard equivalence classes do not encode finer semantic similarity between distinct responses (Nikitin et al., 2024).</w:t>
      </w:r>
    </w:p>
    <w:p w14:paraId="3962D312" w14:textId="77777777" w:rsidR="00894532" w:rsidRDefault="00FA5465" w:rsidP="00FA5465">
      <w:pPr>
        <w:rPr>
          <w:lang w:val="en-US"/>
        </w:rPr>
      </w:pPr>
      <w:r>
        <w:rPr>
          <w:lang w:val="en-US"/>
        </w:rPr>
        <w:t xml:space="preserve">All baselines use the same frozen question sets and the fixed judging protocol described in </w:t>
      </w:r>
      <w:hyperlink w:anchor="_Datasets" w:history="1">
        <w:r w:rsidRPr="00FA5465">
          <w:rPr>
            <w:lang w:val="en-US"/>
          </w:rPr>
          <w:t>Section</w:t>
        </w:r>
        <w:r w:rsidR="001246D6">
          <w:rPr>
            <w:lang w:val="en-US"/>
          </w:rPr>
          <w:t>s</w:t>
        </w:r>
        <w:r w:rsidRPr="00FA5465">
          <w:rPr>
            <w:lang w:val="en-US"/>
          </w:rPr>
          <w:t xml:space="preserve"> 5.1 and 5.2</w:t>
        </w:r>
      </w:hyperlink>
      <w:r>
        <w:rPr>
          <w:lang w:val="en-US"/>
        </w:rPr>
        <w:t xml:space="preserve">. Hallucinations are treated as the positive class, and the baseline scores are evaluated using the metrics described in </w:t>
      </w:r>
      <w:hyperlink w:anchor="_Evaluation_Metrics" w:history="1">
        <w:r w:rsidRPr="00FA5465">
          <w:rPr>
            <w:lang w:val="en-US"/>
          </w:rPr>
          <w:t>Section 5.5</w:t>
        </w:r>
      </w:hyperlink>
      <w:r>
        <w:rPr>
          <w:lang w:val="en-US"/>
        </w:rPr>
        <w:t>.</w:t>
      </w:r>
    </w:p>
    <w:p w14:paraId="54BA9373" w14:textId="0371A20F" w:rsidR="004722FC" w:rsidRPr="00FA5465" w:rsidRDefault="002066DD" w:rsidP="00894532">
      <w:pPr>
        <w:pStyle w:val="Heading1"/>
      </w:pPr>
      <w:r w:rsidRPr="00FA5465">
        <w:br w:type="page"/>
      </w:r>
      <w:r w:rsidR="004722FC" w:rsidRPr="00FA5465">
        <w:lastRenderedPageBreak/>
        <w:t>Results</w:t>
      </w:r>
    </w:p>
    <w:p w14:paraId="35DC874F" w14:textId="6D79A67A" w:rsidR="004722FC" w:rsidRDefault="004722FC" w:rsidP="00FD5A87">
      <w:pPr>
        <w:pStyle w:val="Heading2"/>
        <w:rPr>
          <w:lang w:val="en-US"/>
        </w:rPr>
      </w:pPr>
      <w:bookmarkStart w:id="87" w:name="_Toc235797210"/>
      <w:r>
        <w:rPr>
          <w:lang w:val="en-US"/>
        </w:rPr>
        <w:t>Main Results</w:t>
      </w:r>
      <w:bookmarkEnd w:id="87"/>
    </w:p>
    <w:p w14:paraId="6CD173EB" w14:textId="570392A3" w:rsidR="004722FC" w:rsidRDefault="004722FC" w:rsidP="00FD5A87">
      <w:pPr>
        <w:pStyle w:val="Heading2"/>
        <w:rPr>
          <w:lang w:val="en-US"/>
        </w:rPr>
      </w:pPr>
      <w:bookmarkStart w:id="88" w:name="_Toc235797211"/>
      <w:r>
        <w:rPr>
          <w:lang w:val="en-US"/>
        </w:rPr>
        <w:t>Effect of CoT on KLE-Based Detection</w:t>
      </w:r>
      <w:bookmarkEnd w:id="88"/>
    </w:p>
    <w:p w14:paraId="6D0E41EA" w14:textId="73DD5537" w:rsidR="004722FC" w:rsidRDefault="004722FC" w:rsidP="00FD5A87">
      <w:pPr>
        <w:pStyle w:val="Heading2"/>
        <w:rPr>
          <w:lang w:val="en-US"/>
        </w:rPr>
      </w:pPr>
      <w:bookmarkStart w:id="89" w:name="_Toc235797212"/>
      <w:r>
        <w:rPr>
          <w:lang w:val="en-US"/>
        </w:rPr>
        <w:t>Black-Box vs White-Box Comparison</w:t>
      </w:r>
      <w:bookmarkEnd w:id="89"/>
    </w:p>
    <w:p w14:paraId="3FD1EF7D" w14:textId="30F2605E" w:rsidR="004722FC" w:rsidRDefault="004722FC" w:rsidP="00FD5A87">
      <w:pPr>
        <w:pStyle w:val="Heading2"/>
        <w:rPr>
          <w:lang w:val="en-US"/>
        </w:rPr>
      </w:pPr>
      <w:bookmarkStart w:id="90" w:name="_Toc235797213"/>
      <w:r>
        <w:rPr>
          <w:lang w:val="en-US"/>
        </w:rPr>
        <w:t>Cross-Dataset Analysis</w:t>
      </w:r>
      <w:bookmarkEnd w:id="90"/>
    </w:p>
    <w:p w14:paraId="554E1E6F" w14:textId="130592BB" w:rsidR="004722FC" w:rsidRDefault="004722FC" w:rsidP="00FD5A87">
      <w:pPr>
        <w:pStyle w:val="Heading2"/>
        <w:rPr>
          <w:lang w:val="en-US"/>
        </w:rPr>
      </w:pPr>
      <w:bookmarkStart w:id="91" w:name="_Ablation_Results"/>
      <w:bookmarkStart w:id="92" w:name="_Toc235797214"/>
      <w:bookmarkEnd w:id="91"/>
      <w:r>
        <w:rPr>
          <w:lang w:val="en-US"/>
        </w:rPr>
        <w:t>Ablation Results</w:t>
      </w:r>
      <w:bookmarkEnd w:id="92"/>
    </w:p>
    <w:p w14:paraId="0BBAA982" w14:textId="569D2F26" w:rsidR="004722FC" w:rsidRDefault="004722FC" w:rsidP="004722FC">
      <w:pPr>
        <w:rPr>
          <w:lang w:val="en-US"/>
        </w:rPr>
      </w:pPr>
    </w:p>
    <w:p w14:paraId="6726B1F9" w14:textId="77777777" w:rsidR="004722FC" w:rsidRDefault="004722FC">
      <w:pPr>
        <w:spacing w:line="276" w:lineRule="auto"/>
        <w:jc w:val="left"/>
        <w:rPr>
          <w:lang w:val="en-US"/>
        </w:rPr>
      </w:pPr>
      <w:r>
        <w:rPr>
          <w:lang w:val="en-US"/>
        </w:rPr>
        <w:br w:type="page"/>
      </w:r>
    </w:p>
    <w:p w14:paraId="1B563E35" w14:textId="717271C9" w:rsidR="004722FC" w:rsidRDefault="004722FC" w:rsidP="004722FC">
      <w:pPr>
        <w:pStyle w:val="Heading1"/>
      </w:pPr>
      <w:bookmarkStart w:id="93" w:name="_Toc235797215"/>
      <w:r>
        <w:lastRenderedPageBreak/>
        <w:t>Discussion</w:t>
      </w:r>
      <w:bookmarkEnd w:id="93"/>
    </w:p>
    <w:p w14:paraId="700E1BAA" w14:textId="56DE2753" w:rsidR="004722FC" w:rsidRDefault="004722FC" w:rsidP="00FD5A87">
      <w:pPr>
        <w:pStyle w:val="Heading2"/>
        <w:rPr>
          <w:lang w:val="en-US"/>
        </w:rPr>
      </w:pPr>
      <w:bookmarkStart w:id="94" w:name="_Toc235797216"/>
      <w:r>
        <w:rPr>
          <w:lang w:val="en-US"/>
        </w:rPr>
        <w:t>Interpretation of C1-C4</w:t>
      </w:r>
      <w:bookmarkEnd w:id="94"/>
    </w:p>
    <w:p w14:paraId="7F43609B" w14:textId="492C711C" w:rsidR="004722FC" w:rsidRDefault="004722FC" w:rsidP="00FD5A87">
      <w:pPr>
        <w:pStyle w:val="Heading2"/>
        <w:rPr>
          <w:lang w:val="en-US"/>
        </w:rPr>
      </w:pPr>
      <w:bookmarkStart w:id="95" w:name="_Toc235797217"/>
      <w:r>
        <w:rPr>
          <w:lang w:val="en-US"/>
        </w:rPr>
        <w:t>Why Holistic Cot Can Degrade Detection</w:t>
      </w:r>
      <w:bookmarkEnd w:id="95"/>
    </w:p>
    <w:p w14:paraId="2A34DDC4" w14:textId="5642EBC0" w:rsidR="004722FC" w:rsidRDefault="004722FC" w:rsidP="00FD5A87">
      <w:pPr>
        <w:pStyle w:val="Heading2"/>
        <w:rPr>
          <w:lang w:val="en-US"/>
        </w:rPr>
      </w:pPr>
      <w:bookmarkStart w:id="96" w:name="_Toc235797218"/>
      <w:r>
        <w:rPr>
          <w:lang w:val="en-US"/>
        </w:rPr>
        <w:t>Why Final-Answer Extraction Helps</w:t>
      </w:r>
      <w:bookmarkEnd w:id="96"/>
    </w:p>
    <w:p w14:paraId="01CDFBD6" w14:textId="08F061A6" w:rsidR="004722FC" w:rsidRDefault="002F128C" w:rsidP="00FD5A87">
      <w:pPr>
        <w:pStyle w:val="Heading2"/>
        <w:rPr>
          <w:lang w:val="en-US"/>
        </w:rPr>
      </w:pPr>
      <w:bookmarkStart w:id="97" w:name="_Toc235797219"/>
      <w:r>
        <w:rPr>
          <w:lang w:val="en-US"/>
        </w:rPr>
        <w:t>Strengths and Limitations of Hidden-State KLE</w:t>
      </w:r>
      <w:bookmarkEnd w:id="97"/>
    </w:p>
    <w:p w14:paraId="5C7ED64E" w14:textId="29E53291" w:rsidR="002F128C" w:rsidRDefault="002F128C" w:rsidP="00FD5A87">
      <w:pPr>
        <w:pStyle w:val="Heading2"/>
        <w:rPr>
          <w:lang w:val="en-US"/>
        </w:rPr>
      </w:pPr>
      <w:bookmarkStart w:id="98" w:name="_Toc235797220"/>
      <w:r>
        <w:rPr>
          <w:lang w:val="en-US"/>
        </w:rPr>
        <w:t xml:space="preserve">Threats </w:t>
      </w:r>
      <w:r w:rsidR="008858E4">
        <w:rPr>
          <w:lang w:val="en-US"/>
        </w:rPr>
        <w:t>to</w:t>
      </w:r>
      <w:r>
        <w:rPr>
          <w:lang w:val="en-US"/>
        </w:rPr>
        <w:t xml:space="preserve"> Validity</w:t>
      </w:r>
      <w:bookmarkEnd w:id="98"/>
    </w:p>
    <w:p w14:paraId="1A9528F1" w14:textId="02AB73A4" w:rsidR="002F128C" w:rsidRDefault="002F128C" w:rsidP="004722FC">
      <w:pPr>
        <w:rPr>
          <w:lang w:val="en-US"/>
        </w:rPr>
      </w:pPr>
    </w:p>
    <w:p w14:paraId="06800C8F" w14:textId="77777777" w:rsidR="002F128C" w:rsidRDefault="002F128C">
      <w:pPr>
        <w:spacing w:line="276" w:lineRule="auto"/>
        <w:jc w:val="left"/>
        <w:rPr>
          <w:lang w:val="en-US"/>
        </w:rPr>
      </w:pPr>
      <w:r>
        <w:rPr>
          <w:lang w:val="en-US"/>
        </w:rPr>
        <w:br w:type="page"/>
      </w:r>
    </w:p>
    <w:p w14:paraId="7C451E61" w14:textId="34E33BC9" w:rsidR="002F128C" w:rsidRDefault="002F128C" w:rsidP="002F128C">
      <w:pPr>
        <w:pStyle w:val="Heading1"/>
      </w:pPr>
      <w:bookmarkStart w:id="99" w:name="_Toc235797221"/>
      <w:r>
        <w:lastRenderedPageBreak/>
        <w:t>Conclusion</w:t>
      </w:r>
      <w:bookmarkEnd w:id="99"/>
    </w:p>
    <w:p w14:paraId="4931854C" w14:textId="70EB1B1B" w:rsidR="002F128C" w:rsidRDefault="002F128C" w:rsidP="00FD5A87">
      <w:pPr>
        <w:pStyle w:val="Heading2"/>
        <w:rPr>
          <w:lang w:val="en-US"/>
        </w:rPr>
      </w:pPr>
      <w:bookmarkStart w:id="100" w:name="_Toc235797222"/>
      <w:r>
        <w:rPr>
          <w:lang w:val="en-US"/>
        </w:rPr>
        <w:t>Summary of Findings</w:t>
      </w:r>
      <w:bookmarkEnd w:id="100"/>
    </w:p>
    <w:p w14:paraId="1EA9BE02" w14:textId="0267199A" w:rsidR="002F128C" w:rsidRDefault="002F128C" w:rsidP="00FD5A87">
      <w:pPr>
        <w:pStyle w:val="Heading2"/>
        <w:rPr>
          <w:lang w:val="en-US"/>
        </w:rPr>
      </w:pPr>
      <w:bookmarkStart w:id="101" w:name="_Toc235797223"/>
      <w:r>
        <w:rPr>
          <w:lang w:val="en-US"/>
        </w:rPr>
        <w:t>Contributions</w:t>
      </w:r>
      <w:bookmarkEnd w:id="101"/>
    </w:p>
    <w:p w14:paraId="0242F8D1" w14:textId="77C6B2D6" w:rsidR="002F128C" w:rsidRPr="002F128C" w:rsidRDefault="002F128C" w:rsidP="00FD5A87">
      <w:pPr>
        <w:pStyle w:val="Heading2"/>
        <w:rPr>
          <w:lang w:val="en-US"/>
        </w:rPr>
      </w:pPr>
      <w:bookmarkStart w:id="102" w:name="_Toc235797224"/>
      <w:r>
        <w:rPr>
          <w:lang w:val="en-US"/>
        </w:rPr>
        <w:t>Future Work</w:t>
      </w:r>
      <w:bookmarkEnd w:id="102"/>
    </w:p>
    <w:p w14:paraId="4092CD97" w14:textId="77777777" w:rsidR="004722FC" w:rsidRDefault="004722FC" w:rsidP="004722FC">
      <w:pPr>
        <w:rPr>
          <w:lang w:val="en-US"/>
        </w:rPr>
      </w:pPr>
    </w:p>
    <w:p w14:paraId="1187C871" w14:textId="6394C17F" w:rsidR="004722FC" w:rsidRPr="004722FC" w:rsidRDefault="004722FC" w:rsidP="004722FC">
      <w:pPr>
        <w:rPr>
          <w:lang w:val="en-US"/>
        </w:rPr>
        <w:sectPr w:rsidR="004722FC" w:rsidRPr="004722FC" w:rsidSect="00E85C2D">
          <w:headerReference w:type="default" r:id="rId31"/>
          <w:footnotePr>
            <w:numRestart w:val="eachPage"/>
          </w:footnotePr>
          <w:pgSz w:w="11906" w:h="16838" w:code="9"/>
          <w:pgMar w:top="1418" w:right="1559" w:bottom="1134" w:left="1701" w:header="765" w:footer="563" w:gutter="0"/>
          <w:cols w:space="708"/>
          <w:docGrid w:linePitch="360"/>
        </w:sectPr>
      </w:pPr>
    </w:p>
    <w:p w14:paraId="176E82EC" w14:textId="538E416A" w:rsidR="00C94D8C" w:rsidRPr="009A7F52" w:rsidRDefault="00CC7B02" w:rsidP="002B0A8A">
      <w:pPr>
        <w:pStyle w:val="Heading1"/>
        <w:numPr>
          <w:ilvl w:val="0"/>
          <w:numId w:val="0"/>
        </w:numPr>
      </w:pPr>
      <w:bookmarkStart w:id="103" w:name="_Toc313883005"/>
      <w:bookmarkStart w:id="104" w:name="_Toc313883213"/>
      <w:bookmarkStart w:id="105" w:name="_Toc313883347"/>
      <w:bookmarkStart w:id="106" w:name="_Toc313883888"/>
      <w:bookmarkStart w:id="107" w:name="_Toc313884620"/>
      <w:bookmarkStart w:id="108" w:name="_Toc313884783"/>
      <w:bookmarkStart w:id="109" w:name="_Toc313884840"/>
      <w:bookmarkStart w:id="110" w:name="_Toc313886230"/>
      <w:bookmarkStart w:id="111" w:name="_Toc313889299"/>
      <w:bookmarkStart w:id="112" w:name="_Toc313889922"/>
      <w:bookmarkStart w:id="113" w:name="_Toc313890403"/>
      <w:bookmarkStart w:id="114" w:name="_Appendix"/>
      <w:bookmarkStart w:id="115" w:name="_Toc235797225"/>
      <w:bookmarkEnd w:id="114"/>
      <w:r w:rsidRPr="009A7F52">
        <w:lastRenderedPageBreak/>
        <w:t>A</w:t>
      </w:r>
      <w:bookmarkEnd w:id="103"/>
      <w:bookmarkEnd w:id="104"/>
      <w:bookmarkEnd w:id="105"/>
      <w:bookmarkEnd w:id="106"/>
      <w:bookmarkEnd w:id="107"/>
      <w:bookmarkEnd w:id="108"/>
      <w:bookmarkEnd w:id="109"/>
      <w:bookmarkEnd w:id="110"/>
      <w:bookmarkEnd w:id="111"/>
      <w:bookmarkEnd w:id="112"/>
      <w:bookmarkEnd w:id="113"/>
      <w:r w:rsidR="007101DC" w:rsidRPr="009A7F52">
        <w:t>ppendix</w:t>
      </w:r>
      <w:bookmarkEnd w:id="115"/>
    </w:p>
    <w:p w14:paraId="05A15A46" w14:textId="49439664" w:rsidR="005E301C" w:rsidRPr="009A7F52" w:rsidRDefault="007A47CB" w:rsidP="00FD5A87">
      <w:pPr>
        <w:pStyle w:val="Heading2"/>
        <w:numPr>
          <w:ilvl w:val="0"/>
          <w:numId w:val="0"/>
        </w:numPr>
        <w:ind w:left="576"/>
        <w:rPr>
          <w:lang w:val="en-US"/>
        </w:rPr>
      </w:pPr>
      <w:bookmarkStart w:id="116" w:name="_Toc235797226"/>
      <w:r w:rsidRPr="009A7F52">
        <w:rPr>
          <w:lang w:val="en-US"/>
        </w:rPr>
        <w:t>First part of the appendix</w:t>
      </w:r>
      <w:bookmarkEnd w:id="116"/>
    </w:p>
    <w:p w14:paraId="1A10EE4C" w14:textId="3B8A8D49" w:rsidR="00A03CE4" w:rsidRDefault="00A51048" w:rsidP="00A03CE4">
      <w:pPr>
        <w:jc w:val="left"/>
        <w:rPr>
          <w:lang w:val="en-US"/>
        </w:rPr>
      </w:pPr>
      <w:r w:rsidRPr="009A7F52">
        <w:rPr>
          <w:noProof/>
          <w:lang w:val="en-US" w:eastAsia="de-DE"/>
        </w:rPr>
        <w:drawing>
          <wp:anchor distT="0" distB="0" distL="114300" distR="114300" simplePos="0" relativeHeight="251645440" behindDoc="1" locked="0" layoutInCell="1" allowOverlap="1" wp14:anchorId="797C5D4C" wp14:editId="57A0FE31">
            <wp:simplePos x="0" y="0"/>
            <wp:positionH relativeFrom="margin">
              <wp:posOffset>1259486</wp:posOffset>
            </wp:positionH>
            <wp:positionV relativeFrom="paragraph">
              <wp:posOffset>304398</wp:posOffset>
            </wp:positionV>
            <wp:extent cx="2781300" cy="2019300"/>
            <wp:effectExtent l="19050" t="0" r="0" b="0"/>
            <wp:wrapTopAndBottom/>
            <wp:docPr id="2" name="Grafik 1" descr="KSRI_wor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RI_wordle.jpg"/>
                    <pic:cNvPicPr/>
                  </pic:nvPicPr>
                  <pic:blipFill>
                    <a:blip r:embed="rId32" cstate="print"/>
                    <a:stretch>
                      <a:fillRect/>
                    </a:stretch>
                  </pic:blipFill>
                  <pic:spPr>
                    <a:xfrm>
                      <a:off x="0" y="0"/>
                      <a:ext cx="2781300" cy="2019300"/>
                    </a:xfrm>
                    <a:prstGeom prst="rect">
                      <a:avLst/>
                    </a:prstGeom>
                  </pic:spPr>
                </pic:pic>
              </a:graphicData>
            </a:graphic>
          </wp:anchor>
        </w:drawing>
      </w:r>
      <w:r w:rsidR="007A47CB" w:rsidRPr="009A7F52">
        <w:rPr>
          <w:lang w:val="en-US"/>
        </w:rPr>
        <w:t>Simulation results, tables, etc. can be placed here.</w:t>
      </w:r>
    </w:p>
    <w:p w14:paraId="3D5C126D" w14:textId="3F023D02" w:rsidR="00A51048" w:rsidRPr="00A51048" w:rsidRDefault="00A51048" w:rsidP="00A51048">
      <w:pPr>
        <w:pStyle w:val="Caption"/>
        <w:jc w:val="center"/>
        <w:rPr>
          <w:b w:val="0"/>
          <w:bCs w:val="0"/>
          <w:lang w:val="en-US"/>
        </w:rPr>
      </w:pPr>
      <w:r w:rsidRPr="009A7F52">
        <w:rPr>
          <w:lang w:val="en-US"/>
        </w:rPr>
        <w:t>Fig</w:t>
      </w:r>
      <w:r>
        <w:rPr>
          <w:lang w:val="en-US"/>
        </w:rPr>
        <w:t>.</w:t>
      </w:r>
      <w:r w:rsidRPr="009A7F52">
        <w:rPr>
          <w:lang w:val="en-US"/>
        </w:rPr>
        <w:t xml:space="preserve"> </w:t>
      </w:r>
      <w:r>
        <w:rPr>
          <w:lang w:val="en-US"/>
        </w:rPr>
        <w:t>6</w:t>
      </w:r>
      <w:r w:rsidRPr="009A7F52">
        <w:rPr>
          <w:lang w:val="en-US"/>
        </w:rPr>
        <w:t xml:space="preserve"> </w:t>
      </w:r>
      <w:r>
        <w:rPr>
          <w:b w:val="0"/>
          <w:bCs w:val="0"/>
          <w:lang w:val="en-US"/>
        </w:rPr>
        <w:t>Homepage image</w:t>
      </w:r>
    </w:p>
    <w:p w14:paraId="35273D01" w14:textId="2074CA88" w:rsidR="00A51048" w:rsidRPr="009A7F52" w:rsidRDefault="00A51048" w:rsidP="00A03CE4">
      <w:pPr>
        <w:jc w:val="left"/>
        <w:rPr>
          <w:lang w:val="en-US"/>
        </w:rPr>
      </w:pPr>
    </w:p>
    <w:p w14:paraId="1182DC6A" w14:textId="3C5B7D80" w:rsidR="006B20D5" w:rsidRPr="009A7F52" w:rsidRDefault="006B20D5" w:rsidP="007A47CB">
      <w:pPr>
        <w:jc w:val="left"/>
        <w:rPr>
          <w:lang w:val="en-US"/>
        </w:rPr>
      </w:pPr>
    </w:p>
    <w:p w14:paraId="644E88F3" w14:textId="77777777" w:rsidR="00151694" w:rsidRPr="00CB41DE" w:rsidRDefault="004847D4" w:rsidP="002D6359">
      <w:pPr>
        <w:rPr>
          <w:lang w:val="en-US"/>
        </w:rPr>
        <w:sectPr w:rsidR="00151694" w:rsidRPr="00CB41DE" w:rsidSect="00E85C2D">
          <w:headerReference w:type="default" r:id="rId33"/>
          <w:footnotePr>
            <w:numRestart w:val="eachPage"/>
          </w:footnotePr>
          <w:pgSz w:w="11906" w:h="16838" w:code="9"/>
          <w:pgMar w:top="1418" w:right="1559" w:bottom="1134" w:left="1701" w:header="765" w:footer="563" w:gutter="0"/>
          <w:cols w:space="708"/>
          <w:docGrid w:linePitch="360"/>
        </w:sectPr>
      </w:pPr>
      <w:r w:rsidRPr="00CB41DE">
        <w:rPr>
          <w:lang w:val="en-US"/>
        </w:rPr>
        <w:t>...</w:t>
      </w:r>
      <w:r w:rsidR="005E301C" w:rsidRPr="00CB41DE">
        <w:rPr>
          <w:lang w:val="en-US"/>
        </w:rPr>
        <w:br w:type="page"/>
      </w:r>
    </w:p>
    <w:bookmarkStart w:id="117" w:name="_Toc235797227" w:displacedByCustomXml="next"/>
    <w:bookmarkStart w:id="118" w:name="_Toc71543077" w:displacedByCustomXml="next"/>
    <w:sdt>
      <w:sdtPr>
        <w:rPr>
          <w:rFonts w:eastAsiaTheme="minorEastAsia"/>
          <w:b/>
          <w:bCs/>
          <w:smallCaps/>
          <w:spacing w:val="0"/>
          <w:sz w:val="22"/>
          <w:szCs w:val="22"/>
          <w:lang w:val="de-DE"/>
        </w:rPr>
        <w:id w:val="13392756"/>
        <w:docPartObj>
          <w:docPartGallery w:val="Bibliographies"/>
          <w:docPartUnique/>
        </w:docPartObj>
      </w:sdtPr>
      <w:sdtEndPr>
        <w:rPr>
          <w:rFonts w:eastAsiaTheme="majorEastAsia" w:cs="Times New Roman"/>
          <w:b w:val="0"/>
          <w:bCs w:val="0"/>
          <w:smallCaps w:val="0"/>
        </w:rPr>
      </w:sdtEndPr>
      <w:sdtContent>
        <w:p w14:paraId="33E8C631" w14:textId="0ADD94AE" w:rsidR="003C74AE" w:rsidRPr="00CB41DE" w:rsidRDefault="008A2247" w:rsidP="002B0A8A">
          <w:pPr>
            <w:pStyle w:val="Heading1"/>
            <w:numPr>
              <w:ilvl w:val="0"/>
              <w:numId w:val="0"/>
            </w:numPr>
          </w:pPr>
          <w:r w:rsidRPr="00CB41DE">
            <w:t>References</w:t>
          </w:r>
          <w:bookmarkEnd w:id="118"/>
          <w:bookmarkEnd w:id="117"/>
        </w:p>
        <w:p w14:paraId="08C54C88" w14:textId="77777777" w:rsidR="00696513" w:rsidRPr="00866556" w:rsidRDefault="008660BA" w:rsidP="00696513">
          <w:pPr>
            <w:pStyle w:val="Bibliography"/>
            <w:ind w:left="720" w:hanging="720"/>
            <w:rPr>
              <w:noProof/>
              <w:sz w:val="24"/>
              <w:szCs w:val="24"/>
              <w:lang w:val="en-US"/>
            </w:rPr>
          </w:pPr>
          <w:r w:rsidRPr="009A7F52">
            <w:rPr>
              <w:rFonts w:eastAsiaTheme="minorEastAsia" w:cs="Times New Roman"/>
              <w:lang w:val="en-US"/>
            </w:rPr>
            <w:fldChar w:fldCharType="begin"/>
          </w:r>
          <w:r w:rsidR="003C74AE" w:rsidRPr="00866556">
            <w:rPr>
              <w:rFonts w:cs="Times New Roman"/>
              <w:lang w:val="en-US"/>
            </w:rPr>
            <w:instrText xml:space="preserve"> BIBLIOGRAPHY </w:instrText>
          </w:r>
          <w:r w:rsidRPr="009A7F52">
            <w:rPr>
              <w:rFonts w:eastAsiaTheme="minorEastAsia" w:cs="Times New Roman"/>
              <w:lang w:val="en-US"/>
            </w:rPr>
            <w:fldChar w:fldCharType="separate"/>
          </w:r>
          <w:r w:rsidR="00696513" w:rsidRPr="00866556">
            <w:rPr>
              <w:noProof/>
              <w:lang w:val="en-US"/>
            </w:rPr>
            <w:t xml:space="preserve">autor, &amp; vor, n. m. (1522). </w:t>
          </w:r>
          <w:r w:rsidR="00696513" w:rsidRPr="00866556">
            <w:rPr>
              <w:i/>
              <w:iCs/>
              <w:noProof/>
              <w:lang w:val="en-US"/>
            </w:rPr>
            <w:t>titel.</w:t>
          </w:r>
          <w:r w:rsidR="00696513" w:rsidRPr="00866556">
            <w:rPr>
              <w:noProof/>
              <w:lang w:val="en-US"/>
            </w:rPr>
            <w:t xml:space="preserve"> stadt: publisher.</w:t>
          </w:r>
        </w:p>
        <w:p w14:paraId="1415B289" w14:textId="77777777" w:rsidR="00696513" w:rsidRDefault="00696513" w:rsidP="00696513">
          <w:pPr>
            <w:pStyle w:val="Bibliography"/>
            <w:ind w:left="720" w:hanging="720"/>
            <w:rPr>
              <w:noProof/>
            </w:rPr>
          </w:pPr>
          <w:r w:rsidRPr="00866556">
            <w:rPr>
              <w:noProof/>
              <w:lang w:val="en-US"/>
            </w:rPr>
            <w:t xml:space="preserve">Becker, S., H. Koziolek, &amp; R. Reussner. </w:t>
          </w:r>
          <w:r w:rsidRPr="00696513">
            <w:rPr>
              <w:noProof/>
              <w:lang w:val="en-US"/>
            </w:rPr>
            <w:t xml:space="preserve">(2009). The Palladio component model for modeldriven performance prediction. </w:t>
          </w:r>
          <w:r>
            <w:rPr>
              <w:noProof/>
            </w:rPr>
            <w:t>S. 82, S. 3-22.</w:t>
          </w:r>
        </w:p>
        <w:p w14:paraId="1F6EDCEE" w14:textId="77777777" w:rsidR="00696513" w:rsidRPr="00696513" w:rsidRDefault="00696513" w:rsidP="00696513">
          <w:pPr>
            <w:pStyle w:val="Bibliography"/>
            <w:ind w:left="720" w:hanging="720"/>
            <w:rPr>
              <w:noProof/>
              <w:lang w:val="en-US"/>
            </w:rPr>
          </w:pPr>
          <w:r>
            <w:rPr>
              <w:noProof/>
            </w:rPr>
            <w:t xml:space="preserve">Engel, Y., Wellman, M. P., &amp; Lochner, K. M. (2006). </w:t>
          </w:r>
          <w:r w:rsidRPr="00696513">
            <w:rPr>
              <w:noProof/>
              <w:lang w:val="en-US"/>
            </w:rPr>
            <w:t xml:space="preserve">Bid expressiveness and clearing algorithms in multiattribute double auctions. </w:t>
          </w:r>
          <w:r w:rsidRPr="00696513">
            <w:rPr>
              <w:i/>
              <w:iCs/>
              <w:noProof/>
              <w:lang w:val="en-US"/>
            </w:rPr>
            <w:t>EC '06: Proceedings of the 7th ACM conference on Electronic commerce</w:t>
          </w:r>
          <w:r w:rsidRPr="00696513">
            <w:rPr>
              <w:noProof/>
              <w:lang w:val="en-US"/>
            </w:rPr>
            <w:t xml:space="preserve"> (S. 110-119). New York, NY, USA: ACM.</w:t>
          </w:r>
        </w:p>
        <w:p w14:paraId="7B1E61E9" w14:textId="77777777" w:rsidR="00696513" w:rsidRDefault="00696513" w:rsidP="00696513">
          <w:pPr>
            <w:pStyle w:val="Bibliography"/>
            <w:ind w:left="720" w:hanging="720"/>
            <w:rPr>
              <w:noProof/>
            </w:rPr>
          </w:pPr>
          <w:r w:rsidRPr="00696513">
            <w:rPr>
              <w:noProof/>
              <w:lang w:val="en-US"/>
            </w:rPr>
            <w:t xml:space="preserve">Markowitz, H. M. (1991). </w:t>
          </w:r>
          <w:r w:rsidRPr="00696513">
            <w:rPr>
              <w:i/>
              <w:iCs/>
              <w:noProof/>
              <w:lang w:val="en-US"/>
            </w:rPr>
            <w:t>Portfolio Selection: Efficient Diversification of Investments.</w:t>
          </w:r>
          <w:r w:rsidRPr="00696513">
            <w:rPr>
              <w:noProof/>
              <w:lang w:val="en-US"/>
            </w:rPr>
            <w:t xml:space="preserve"> </w:t>
          </w:r>
          <w:r>
            <w:rPr>
              <w:noProof/>
            </w:rPr>
            <w:t>Wiley.</w:t>
          </w:r>
        </w:p>
        <w:p w14:paraId="03EDA99B" w14:textId="33E1FB53" w:rsidR="00C267E1" w:rsidRPr="00DB23D2" w:rsidRDefault="008660BA" w:rsidP="00696513">
          <w:pPr>
            <w:pStyle w:val="Bibliography"/>
            <w:ind w:left="720" w:hanging="720"/>
            <w:rPr>
              <w:noProof/>
            </w:rPr>
          </w:pPr>
          <w:r w:rsidRPr="009A7F52">
            <w:rPr>
              <w:rFonts w:cs="Times New Roman"/>
              <w:lang w:val="en-US"/>
            </w:rPr>
            <w:fldChar w:fldCharType="end"/>
          </w:r>
        </w:p>
      </w:sdtContent>
    </w:sdt>
    <w:p w14:paraId="4F904838" w14:textId="77777777" w:rsidR="00C267E1" w:rsidRPr="009A7F52" w:rsidRDefault="00C267E1" w:rsidP="00C267E1">
      <w:pPr>
        <w:rPr>
          <w:rFonts w:cs="Times New Roman"/>
          <w:lang w:val="en-US"/>
        </w:rPr>
      </w:pPr>
    </w:p>
    <w:p w14:paraId="6D2F6CED" w14:textId="77777777" w:rsidR="00C267E1" w:rsidRPr="009A7F52" w:rsidRDefault="00C267E1" w:rsidP="00C267E1">
      <w:pPr>
        <w:rPr>
          <w:rFonts w:cs="Times New Roman"/>
          <w:lang w:val="en-US"/>
        </w:rPr>
      </w:pPr>
    </w:p>
    <w:p w14:paraId="4F729F1B" w14:textId="77777777" w:rsidR="00C267E1" w:rsidRPr="009A7F52" w:rsidRDefault="00C267E1" w:rsidP="00C267E1">
      <w:pPr>
        <w:rPr>
          <w:rFonts w:cs="Times New Roman"/>
          <w:lang w:val="en-US"/>
        </w:rPr>
      </w:pPr>
    </w:p>
    <w:p w14:paraId="7B4EB4EF" w14:textId="77777777" w:rsidR="00C267E1" w:rsidRPr="009A7F52" w:rsidRDefault="00C267E1" w:rsidP="00C267E1">
      <w:pPr>
        <w:rPr>
          <w:rFonts w:cs="Times New Roman"/>
          <w:lang w:val="en-US"/>
        </w:rPr>
      </w:pPr>
    </w:p>
    <w:p w14:paraId="158024C5" w14:textId="77777777" w:rsidR="00C267E1" w:rsidRPr="009A7F52" w:rsidRDefault="00C267E1" w:rsidP="00C267E1">
      <w:pPr>
        <w:rPr>
          <w:rFonts w:cs="Times New Roman"/>
          <w:lang w:val="en-US"/>
        </w:rPr>
      </w:pPr>
    </w:p>
    <w:p w14:paraId="700F5B6D" w14:textId="633844AD" w:rsidR="00C94D8C" w:rsidRPr="009A7F52" w:rsidRDefault="00C94D8C" w:rsidP="00C267E1">
      <w:pPr>
        <w:tabs>
          <w:tab w:val="left" w:pos="4896"/>
        </w:tabs>
        <w:rPr>
          <w:rFonts w:cs="Times New Roman"/>
          <w:lang w:val="en-US"/>
        </w:rPr>
      </w:pPr>
    </w:p>
    <w:sectPr w:rsidR="00C94D8C" w:rsidRPr="009A7F52" w:rsidSect="00E85C2D">
      <w:headerReference w:type="default" r:id="rId34"/>
      <w:footerReference w:type="default" r:id="rId35"/>
      <w:footnotePr>
        <w:numRestart w:val="eachPage"/>
      </w:footnotePr>
      <w:pgSz w:w="11906" w:h="16838" w:code="9"/>
      <w:pgMar w:top="1418" w:right="1559" w:bottom="1134" w:left="1701" w:header="765" w:footer="563" w:gutter="0"/>
      <w:pgNumType w:fmt="lowerRoman" w:start="9"/>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4" w:author="Mehmet Fatih Memis" w:date="2026-07-21T00:12:00Z" w:initials="MFM">
    <w:p w14:paraId="3DB027A6" w14:textId="4B5D95FA" w:rsidR="00E332DA" w:rsidRPr="002B4EAF" w:rsidRDefault="00E332DA">
      <w:pPr>
        <w:pStyle w:val="CommentText"/>
        <w:rPr>
          <w:lang w:val="en-US"/>
        </w:rPr>
      </w:pPr>
      <w:r>
        <w:rPr>
          <w:rStyle w:val="CommentReference"/>
        </w:rPr>
        <w:annotationRef/>
      </w:r>
      <w:r w:rsidRPr="002B4EAF">
        <w:rPr>
          <w:lang w:val="en-US"/>
        </w:rPr>
        <w:t xml:space="preserve">Bu reference check </w:t>
      </w:r>
      <w:proofErr w:type="spellStart"/>
      <w:r w:rsidRPr="002B4EAF">
        <w:rPr>
          <w:lang w:val="en-US"/>
        </w:rPr>
        <w:t>edilecek</w:t>
      </w:r>
      <w:proofErr w:type="spellEnd"/>
    </w:p>
  </w:comment>
  <w:comment w:id="39" w:author="Mehmet Fatih Memis" w:date="2026-07-24T00:16:00Z" w:initials="MFM">
    <w:p w14:paraId="5C6A6F75" w14:textId="1D931C04" w:rsidR="002B4EAF" w:rsidRPr="002B4EAF" w:rsidRDefault="002B4EAF">
      <w:pPr>
        <w:pStyle w:val="CommentText"/>
        <w:rPr>
          <w:lang w:val="en-US"/>
        </w:rPr>
      </w:pPr>
      <w:r>
        <w:rPr>
          <w:rStyle w:val="CommentReference"/>
        </w:rPr>
        <w:annotationRef/>
      </w:r>
      <w:r w:rsidRPr="002B4EAF">
        <w:rPr>
          <w:lang w:val="en-US"/>
        </w:rPr>
        <w:t>Resear</w:t>
      </w:r>
      <w:r>
        <w:rPr>
          <w:lang w:val="en-US"/>
        </w:rPr>
        <w:t xml:space="preserve">ch </w:t>
      </w:r>
      <w:proofErr w:type="spellStart"/>
      <w:r>
        <w:rPr>
          <w:lang w:val="en-US"/>
        </w:rPr>
        <w:t>questionları</w:t>
      </w:r>
      <w:proofErr w:type="spellEnd"/>
      <w:r>
        <w:rPr>
          <w:lang w:val="en-US"/>
        </w:rPr>
        <w:t xml:space="preserve"> </w:t>
      </w:r>
      <w:proofErr w:type="spellStart"/>
      <w:r>
        <w:rPr>
          <w:lang w:val="en-US"/>
        </w:rPr>
        <w:t>yazdıktan</w:t>
      </w:r>
      <w:proofErr w:type="spellEnd"/>
      <w:r>
        <w:rPr>
          <w:lang w:val="en-US"/>
        </w:rPr>
        <w:t xml:space="preserve"> </w:t>
      </w:r>
      <w:proofErr w:type="spellStart"/>
      <w:r>
        <w:rPr>
          <w:lang w:val="en-US"/>
        </w:rPr>
        <w:t>sonra</w:t>
      </w:r>
      <w:proofErr w:type="spellEnd"/>
      <w:r>
        <w:rPr>
          <w:lang w:val="en-US"/>
        </w:rPr>
        <w:t xml:space="preserve"> </w:t>
      </w:r>
      <w:proofErr w:type="spellStart"/>
      <w:r>
        <w:rPr>
          <w:lang w:val="en-US"/>
        </w:rPr>
        <w:t>buraya</w:t>
      </w:r>
      <w:proofErr w:type="spellEnd"/>
      <w:r>
        <w:rPr>
          <w:lang w:val="en-US"/>
        </w:rPr>
        <w:t xml:space="preserve"> </w:t>
      </w:r>
      <w:proofErr w:type="spellStart"/>
      <w:r>
        <w:rPr>
          <w:lang w:val="en-US"/>
        </w:rPr>
        <w:t>dön</w:t>
      </w:r>
      <w:proofErr w:type="spellEnd"/>
    </w:p>
  </w:comment>
  <w:comment w:id="38" w:author="Mehmet Fatih Memis" w:date="2026-07-24T15:07:00Z" w:initials="MFM">
    <w:p w14:paraId="1F1F78AA" w14:textId="1AA15541" w:rsidR="00CB410F" w:rsidRPr="00CB410F" w:rsidRDefault="00CB410F">
      <w:pPr>
        <w:pStyle w:val="CommentText"/>
        <w:rPr>
          <w:lang w:val="en-US"/>
        </w:rPr>
      </w:pPr>
      <w:r>
        <w:rPr>
          <w:rStyle w:val="CommentReference"/>
        </w:rPr>
        <w:annotationRef/>
      </w:r>
      <w:proofErr w:type="spellStart"/>
      <w:r w:rsidRPr="00CB410F">
        <w:rPr>
          <w:lang w:val="en-US"/>
        </w:rPr>
        <w:t>RQlardan</w:t>
      </w:r>
      <w:proofErr w:type="spellEnd"/>
      <w:r w:rsidRPr="00CB410F">
        <w:rPr>
          <w:lang w:val="en-US"/>
        </w:rPr>
        <w:t xml:space="preserve"> </w:t>
      </w:r>
      <w:proofErr w:type="spellStart"/>
      <w:r w:rsidRPr="00CB410F">
        <w:rPr>
          <w:lang w:val="en-US"/>
        </w:rPr>
        <w:t>sonra</w:t>
      </w:r>
      <w:proofErr w:type="spellEnd"/>
      <w:r w:rsidRPr="00CB410F">
        <w:rPr>
          <w:lang w:val="en-US"/>
        </w:rPr>
        <w:t xml:space="preserve"> </w:t>
      </w:r>
      <w:proofErr w:type="spellStart"/>
      <w:r w:rsidRPr="00CB410F">
        <w:rPr>
          <w:lang w:val="en-US"/>
        </w:rPr>
        <w:t>buraya</w:t>
      </w:r>
      <w:proofErr w:type="spellEnd"/>
      <w:r w:rsidRPr="00CB410F">
        <w:rPr>
          <w:lang w:val="en-US"/>
        </w:rPr>
        <w:t xml:space="preserve"> </w:t>
      </w:r>
      <w:proofErr w:type="spellStart"/>
      <w:r w:rsidRPr="00CB410F">
        <w:rPr>
          <w:lang w:val="en-US"/>
        </w:rPr>
        <w:t>döneceğiz</w:t>
      </w:r>
      <w:proofErr w:type="spellEnd"/>
    </w:p>
  </w:comment>
  <w:comment w:id="53" w:author="Mehmet Fatih Memis" w:date="2026-07-14T03:32:00Z" w:initials="MFM">
    <w:p w14:paraId="539CE9BA" w14:textId="019E9CA9" w:rsidR="00A33023" w:rsidRDefault="00A33023">
      <w:pPr>
        <w:pStyle w:val="CommentText"/>
      </w:pPr>
      <w:r>
        <w:rPr>
          <w:rStyle w:val="CommentReference"/>
        </w:rPr>
        <w:annotationRef/>
      </w:r>
      <w:proofErr w:type="spellStart"/>
      <w:r w:rsidRPr="002B4EAF">
        <w:rPr>
          <w:lang w:val="en-US"/>
        </w:rPr>
        <w:t>Burası</w:t>
      </w:r>
      <w:proofErr w:type="spellEnd"/>
      <w:r w:rsidRPr="002B4EAF">
        <w:rPr>
          <w:lang w:val="en-US"/>
        </w:rPr>
        <w:t xml:space="preserve"> </w:t>
      </w:r>
      <w:proofErr w:type="spellStart"/>
      <w:r w:rsidRPr="002B4EAF">
        <w:rPr>
          <w:lang w:val="en-US"/>
        </w:rPr>
        <w:t>kaldırılabilir</w:t>
      </w:r>
      <w:proofErr w:type="spellEnd"/>
      <w:r w:rsidRPr="002B4EAF">
        <w:rPr>
          <w:lang w:val="en-US"/>
        </w:rPr>
        <w:t xml:space="preserve">. </w:t>
      </w:r>
      <w:proofErr w:type="spellStart"/>
      <w:r>
        <w:t>Ya</w:t>
      </w:r>
      <w:proofErr w:type="spellEnd"/>
      <w:r>
        <w:t xml:space="preserve"> da </w:t>
      </w:r>
      <w:proofErr w:type="spellStart"/>
      <w:r>
        <w:t>sonuç</w:t>
      </w:r>
      <w:proofErr w:type="spellEnd"/>
      <w:r>
        <w:t xml:space="preserve"> </w:t>
      </w:r>
      <w:proofErr w:type="spellStart"/>
      <w:r>
        <w:t>kısmında</w:t>
      </w:r>
      <w:proofErr w:type="spellEnd"/>
      <w:r>
        <w:t xml:space="preserve"> </w:t>
      </w:r>
      <w:proofErr w:type="spellStart"/>
      <w:r>
        <w:t>ilgili</w:t>
      </w:r>
      <w:proofErr w:type="spellEnd"/>
      <w:r>
        <w:t xml:space="preserve"> </w:t>
      </w:r>
      <w:proofErr w:type="spellStart"/>
      <w:r>
        <w:t>tablo</w:t>
      </w:r>
      <w:proofErr w:type="spellEnd"/>
      <w:r>
        <w:t xml:space="preserve"> </w:t>
      </w:r>
      <w:proofErr w:type="spellStart"/>
      <w:r>
        <w:t>eklenebilir</w:t>
      </w:r>
      <w:proofErr w:type="spellEnd"/>
      <w:r>
        <w:t xml:space="preserve">. En </w:t>
      </w:r>
      <w:proofErr w:type="spellStart"/>
      <w:r>
        <w:t>son</w:t>
      </w:r>
      <w:proofErr w:type="spellEnd"/>
      <w:r>
        <w:t xml:space="preserve"> </w:t>
      </w:r>
      <w:proofErr w:type="spellStart"/>
      <w:r>
        <w:t>dön</w:t>
      </w:r>
      <w:proofErr w:type="spellEnd"/>
      <w:r>
        <w:t xml:space="preserve"> </w:t>
      </w:r>
      <w:proofErr w:type="spellStart"/>
      <w:r>
        <w:t>unutma</w:t>
      </w:r>
      <w:proofErr w:type="spellEnd"/>
      <w:r>
        <w:t>!</w:t>
      </w:r>
    </w:p>
  </w:comment>
  <w:comment w:id="56" w:author="Mehmet Fatih Memis" w:date="2026-07-14T21:06:00Z" w:initials="MFM">
    <w:p w14:paraId="694B9985" w14:textId="43C13046" w:rsidR="007F4C2E" w:rsidRPr="007F4C2E" w:rsidRDefault="007F4C2E">
      <w:pPr>
        <w:pStyle w:val="CommentText"/>
        <w:rPr>
          <w:lang w:val="en-US"/>
        </w:rPr>
      </w:pPr>
      <w:r>
        <w:rPr>
          <w:rStyle w:val="CommentReference"/>
        </w:rPr>
        <w:annotationRef/>
      </w:r>
      <w:r w:rsidRPr="007F4C2E">
        <w:rPr>
          <w:lang w:val="en-US"/>
        </w:rPr>
        <w:t xml:space="preserve">Ne </w:t>
      </w:r>
      <w:proofErr w:type="spellStart"/>
      <w:r w:rsidRPr="007F4C2E">
        <w:rPr>
          <w:lang w:val="en-US"/>
        </w:rPr>
        <w:t>kadar</w:t>
      </w:r>
      <w:proofErr w:type="spellEnd"/>
      <w:r w:rsidRPr="007F4C2E">
        <w:rPr>
          <w:lang w:val="en-US"/>
        </w:rPr>
        <w:t xml:space="preserve"> </w:t>
      </w:r>
      <w:proofErr w:type="spellStart"/>
      <w:r w:rsidRPr="007F4C2E">
        <w:rPr>
          <w:lang w:val="en-US"/>
        </w:rPr>
        <w:t>büyük</w:t>
      </w:r>
      <w:proofErr w:type="spellEnd"/>
      <w:r w:rsidRPr="007F4C2E">
        <w:rPr>
          <w:lang w:val="en-US"/>
        </w:rPr>
        <w:t xml:space="preserve"> </w:t>
      </w:r>
      <w:proofErr w:type="spellStart"/>
      <w:r w:rsidRPr="007F4C2E">
        <w:rPr>
          <w:lang w:val="en-US"/>
        </w:rPr>
        <w:t>bir</w:t>
      </w:r>
      <w:proofErr w:type="spellEnd"/>
      <w:r w:rsidRPr="007F4C2E">
        <w:rPr>
          <w:lang w:val="en-US"/>
        </w:rPr>
        <w:t xml:space="preserve"> limitation </w:t>
      </w:r>
      <w:proofErr w:type="spellStart"/>
      <w:r w:rsidRPr="007F4C2E">
        <w:rPr>
          <w:lang w:val="en-US"/>
        </w:rPr>
        <w:t>soru</w:t>
      </w:r>
      <w:proofErr w:type="spellEnd"/>
      <w:r w:rsidRPr="007F4C2E">
        <w:rPr>
          <w:lang w:val="en-US"/>
        </w:rPr>
        <w:t xml:space="preserve"> </w:t>
      </w:r>
      <w:proofErr w:type="spellStart"/>
      <w:r w:rsidRPr="007F4C2E">
        <w:rPr>
          <w:lang w:val="en-US"/>
        </w:rPr>
        <w:t>işareti</w:t>
      </w:r>
      <w:proofErr w:type="spellEnd"/>
      <w:r w:rsidRPr="007F4C2E">
        <w:rPr>
          <w:lang w:val="en-US"/>
        </w:rPr>
        <w:t>?</w:t>
      </w:r>
    </w:p>
  </w:comment>
  <w:comment w:id="59" w:author="Mehmet Fatih Memis" w:date="2026-07-14T22:01:00Z" w:initials="MFM">
    <w:p w14:paraId="5784ACBA" w14:textId="5E2DADF5" w:rsidR="00F70012" w:rsidRPr="00F70012" w:rsidRDefault="00F70012">
      <w:pPr>
        <w:pStyle w:val="CommentText"/>
        <w:rPr>
          <w:lang w:val="en-US"/>
        </w:rPr>
      </w:pPr>
      <w:r>
        <w:rPr>
          <w:rStyle w:val="CommentReference"/>
        </w:rPr>
        <w:annotationRef/>
      </w:r>
      <w:r w:rsidRPr="00F70012">
        <w:rPr>
          <w:lang w:val="en-US"/>
        </w:rPr>
        <w:t>Rejudge</w:t>
      </w:r>
      <w:r>
        <w:rPr>
          <w:lang w:val="en-US"/>
        </w:rPr>
        <w:t xml:space="preserve">.py </w:t>
      </w:r>
      <w:proofErr w:type="spellStart"/>
      <w:r>
        <w:rPr>
          <w:lang w:val="en-US"/>
        </w:rPr>
        <w:t>dosyası</w:t>
      </w:r>
      <w:proofErr w:type="spellEnd"/>
      <w:r>
        <w:rPr>
          <w:lang w:val="en-US"/>
        </w:rPr>
        <w:t xml:space="preserve"> </w:t>
      </w:r>
      <w:proofErr w:type="spellStart"/>
      <w:r>
        <w:rPr>
          <w:lang w:val="en-US"/>
        </w:rPr>
        <w:t>çalıştırılacak</w:t>
      </w:r>
      <w:proofErr w:type="spellEnd"/>
      <w:r>
        <w:rPr>
          <w:lang w:val="en-US"/>
        </w:rPr>
        <w:t>.</w:t>
      </w:r>
    </w:p>
  </w:comment>
  <w:comment w:id="60" w:author="Mehmet Fatih Memis" w:date="2026-07-14T21:26:00Z" w:initials="MFM">
    <w:p w14:paraId="21FF4E86" w14:textId="4E1FB7EB" w:rsidR="004F08AF" w:rsidRPr="00F70012" w:rsidRDefault="004F08AF">
      <w:pPr>
        <w:pStyle w:val="CommentText"/>
        <w:rPr>
          <w:lang w:val="en-US"/>
        </w:rPr>
      </w:pPr>
      <w:r>
        <w:rPr>
          <w:rStyle w:val="CommentReference"/>
        </w:rPr>
        <w:annotationRef/>
      </w:r>
      <w:proofErr w:type="spellStart"/>
      <w:r w:rsidRPr="00F70012">
        <w:rPr>
          <w:lang w:val="en-US"/>
        </w:rPr>
        <w:t>Kontrol</w:t>
      </w:r>
      <w:proofErr w:type="spellEnd"/>
      <w:r w:rsidRPr="00F70012">
        <w:rPr>
          <w:lang w:val="en-US"/>
        </w:rPr>
        <w:t xml:space="preserve"> et</w:t>
      </w:r>
    </w:p>
  </w:comment>
  <w:comment w:id="61" w:author="Mehmet Fatih Memis" w:date="2026-07-14T21:17:00Z" w:initials="MFM">
    <w:p w14:paraId="04FB9847" w14:textId="27DEBE8F" w:rsidR="004F08AF" w:rsidRDefault="004F08AF">
      <w:pPr>
        <w:pStyle w:val="CommentText"/>
      </w:pPr>
      <w:r>
        <w:rPr>
          <w:rStyle w:val="CommentReference"/>
        </w:rPr>
        <w:annotationRef/>
      </w:r>
      <w:proofErr w:type="spellStart"/>
      <w:r w:rsidRPr="00F70012">
        <w:rPr>
          <w:lang w:val="en-US"/>
        </w:rPr>
        <w:t>Kontrol</w:t>
      </w:r>
      <w:proofErr w:type="spellEnd"/>
      <w:r w:rsidRPr="00F70012">
        <w:rPr>
          <w:lang w:val="en-US"/>
        </w:rPr>
        <w:t xml:space="preserve"> et </w:t>
      </w:r>
      <w:proofErr w:type="spellStart"/>
      <w:r w:rsidRPr="00F70012">
        <w:rPr>
          <w:lang w:val="en-US"/>
        </w:rPr>
        <w:t>burayı</w:t>
      </w:r>
      <w:proofErr w:type="spellEnd"/>
      <w:r w:rsidRPr="00F70012">
        <w:rPr>
          <w:lang w:val="en-US"/>
        </w:rPr>
        <w:t xml:space="preserve">. </w:t>
      </w:r>
      <w:proofErr w:type="spellStart"/>
      <w:r>
        <w:t>Anlamı</w:t>
      </w:r>
      <w:proofErr w:type="spellEnd"/>
      <w:r>
        <w:t xml:space="preserve"> </w:t>
      </w:r>
      <w:proofErr w:type="spellStart"/>
      <w:r>
        <w:t>doğru</w:t>
      </w:r>
      <w:proofErr w:type="spellEnd"/>
      <w:r>
        <w:t xml:space="preserve"> </w:t>
      </w:r>
      <w:proofErr w:type="spellStart"/>
      <w:r>
        <w:t>mu</w:t>
      </w:r>
      <w:proofErr w:type="spellEnd"/>
      <w:r>
        <w:t xml:space="preserve"> </w:t>
      </w:r>
      <w:proofErr w:type="spellStart"/>
      <w:r>
        <w:t>gerekli</w:t>
      </w:r>
      <w:proofErr w:type="spellEnd"/>
      <w:r>
        <w:t xml:space="preserve"> mi </w:t>
      </w:r>
      <w:proofErr w:type="spellStart"/>
      <w:r>
        <w:t>bak</w:t>
      </w:r>
      <w:proofErr w:type="spellEnd"/>
      <w:r>
        <w:t>.</w:t>
      </w:r>
    </w:p>
  </w:comment>
  <w:comment w:id="63" w:author="Mehmet Fatih Memis" w:date="2026-07-15T00:29:00Z" w:initials="MFM">
    <w:p w14:paraId="1C4A1FFF" w14:textId="530F1976" w:rsidR="00DC5E26" w:rsidRPr="00DC5E26" w:rsidRDefault="00DC5E26">
      <w:pPr>
        <w:pStyle w:val="CommentText"/>
        <w:rPr>
          <w:lang w:val="en-US"/>
        </w:rPr>
      </w:pPr>
      <w:r>
        <w:rPr>
          <w:rStyle w:val="CommentReference"/>
        </w:rPr>
        <w:annotationRef/>
      </w:r>
      <w:r w:rsidRPr="00DC5E26">
        <w:rPr>
          <w:lang w:val="en-US"/>
        </w:rPr>
        <w:t xml:space="preserve">Bu </w:t>
      </w:r>
      <w:proofErr w:type="spellStart"/>
      <w:r w:rsidRPr="00DC5E26">
        <w:rPr>
          <w:lang w:val="en-US"/>
        </w:rPr>
        <w:t>parta</w:t>
      </w:r>
      <w:proofErr w:type="spellEnd"/>
      <w:r w:rsidRPr="00DC5E26">
        <w:rPr>
          <w:lang w:val="en-US"/>
        </w:rPr>
        <w:t xml:space="preserve"> </w:t>
      </w:r>
      <w:proofErr w:type="spellStart"/>
      <w:r w:rsidRPr="00DC5E26">
        <w:rPr>
          <w:lang w:val="en-US"/>
        </w:rPr>
        <w:t>duruma</w:t>
      </w:r>
      <w:proofErr w:type="spellEnd"/>
      <w:r w:rsidRPr="00DC5E26">
        <w:rPr>
          <w:lang w:val="en-US"/>
        </w:rPr>
        <w:t xml:space="preserve"> </w:t>
      </w:r>
      <w:proofErr w:type="spellStart"/>
      <w:r w:rsidRPr="00DC5E26">
        <w:rPr>
          <w:lang w:val="en-US"/>
        </w:rPr>
        <w:t>göre</w:t>
      </w:r>
      <w:proofErr w:type="spellEnd"/>
      <w:r w:rsidRPr="00DC5E26">
        <w:rPr>
          <w:lang w:val="en-US"/>
        </w:rPr>
        <w:t xml:space="preserve"> 70B </w:t>
      </w:r>
      <w:proofErr w:type="spellStart"/>
      <w:r w:rsidRPr="00DC5E26">
        <w:rPr>
          <w:lang w:val="en-US"/>
        </w:rPr>
        <w:t>modeli</w:t>
      </w:r>
      <w:proofErr w:type="spellEnd"/>
      <w:r w:rsidRPr="00DC5E26">
        <w:rPr>
          <w:lang w:val="en-US"/>
        </w:rPr>
        <w:t xml:space="preserve"> robustness </w:t>
      </w:r>
      <w:proofErr w:type="spellStart"/>
      <w:r w:rsidRPr="00DC5E26">
        <w:rPr>
          <w:lang w:val="en-US"/>
        </w:rPr>
        <w:t>olarak</w:t>
      </w:r>
      <w:proofErr w:type="spellEnd"/>
      <w:r w:rsidRPr="00DC5E26">
        <w:rPr>
          <w:lang w:val="en-US"/>
        </w:rPr>
        <w:t xml:space="preserve"> </w:t>
      </w:r>
      <w:proofErr w:type="spellStart"/>
      <w:r w:rsidRPr="00DC5E26">
        <w:rPr>
          <w:lang w:val="en-US"/>
        </w:rPr>
        <w:t>eklenecek</w:t>
      </w:r>
      <w:proofErr w:type="spellEnd"/>
      <w:r>
        <w:rPr>
          <w:lang w:val="en-US"/>
        </w:rPr>
        <w:t>.</w:t>
      </w:r>
    </w:p>
  </w:comment>
  <w:comment w:id="71" w:author="Mehmet Fatih Memis" w:date="2026-07-15T23:32:00Z" w:initials="MFM">
    <w:p w14:paraId="62E77325" w14:textId="49B48E4F" w:rsidR="00C8219B" w:rsidRDefault="00C8219B">
      <w:pPr>
        <w:pStyle w:val="CommentText"/>
      </w:pPr>
      <w:r>
        <w:rPr>
          <w:rStyle w:val="CommentReference"/>
        </w:rPr>
        <w:annotationRef/>
      </w:r>
      <w:proofErr w:type="spellStart"/>
      <w:r>
        <w:t>Kaynakları</w:t>
      </w:r>
      <w:proofErr w:type="spellEnd"/>
      <w:r>
        <w:t xml:space="preserve"> </w:t>
      </w:r>
      <w:proofErr w:type="spellStart"/>
      <w:r>
        <w:t>kontrol</w:t>
      </w:r>
      <w:proofErr w:type="spellEnd"/>
      <w:r>
        <w:t xml:space="preserve"> et </w:t>
      </w:r>
      <w:proofErr w:type="spellStart"/>
      <w:r>
        <w:t>veri</w:t>
      </w:r>
      <w:proofErr w:type="spellEnd"/>
      <w:r>
        <w:t xml:space="preserve"> </w:t>
      </w:r>
      <w:proofErr w:type="spellStart"/>
      <w:r>
        <w:t>geçmiş</w:t>
      </w:r>
      <w:proofErr w:type="spellEnd"/>
      <w:r>
        <w:t xml:space="preserve"> mi</w:t>
      </w:r>
    </w:p>
  </w:comment>
  <w:comment w:id="77" w:author="Mehmet Fatih Memis" w:date="2026-07-17T00:10:00Z" w:initials="MFM">
    <w:p w14:paraId="03C781F5" w14:textId="2C9FEE52" w:rsidR="00AF7118" w:rsidRPr="00AF7118" w:rsidRDefault="00AF7118">
      <w:pPr>
        <w:pStyle w:val="CommentText"/>
        <w:rPr>
          <w:lang w:val="en-US"/>
        </w:rPr>
      </w:pPr>
      <w:r>
        <w:rPr>
          <w:rStyle w:val="CommentReference"/>
        </w:rPr>
        <w:annotationRef/>
      </w:r>
      <w:proofErr w:type="spellStart"/>
      <w:r w:rsidRPr="00AF7118">
        <w:rPr>
          <w:rStyle w:val="CommentReference"/>
          <w:lang w:val="en-US"/>
        </w:rPr>
        <w:t>Appendixe</w:t>
      </w:r>
      <w:proofErr w:type="spellEnd"/>
      <w:r w:rsidRPr="00AF7118">
        <w:rPr>
          <w:rStyle w:val="CommentReference"/>
          <w:lang w:val="en-US"/>
        </w:rPr>
        <w:t xml:space="preserve"> </w:t>
      </w:r>
      <w:proofErr w:type="spellStart"/>
      <w:r w:rsidRPr="00AF7118">
        <w:rPr>
          <w:rStyle w:val="CommentReference"/>
          <w:lang w:val="en-US"/>
        </w:rPr>
        <w:t>tüm</w:t>
      </w:r>
      <w:proofErr w:type="spellEnd"/>
      <w:r w:rsidRPr="00AF7118">
        <w:rPr>
          <w:rStyle w:val="CommentReference"/>
          <w:lang w:val="en-US"/>
        </w:rPr>
        <w:t xml:space="preserve"> </w:t>
      </w:r>
      <w:proofErr w:type="spellStart"/>
      <w:r w:rsidRPr="00AF7118">
        <w:rPr>
          <w:rStyle w:val="CommentReference"/>
          <w:lang w:val="en-US"/>
        </w:rPr>
        <w:t>parametre</w:t>
      </w:r>
      <w:proofErr w:type="spellEnd"/>
      <w:r w:rsidRPr="00AF7118">
        <w:rPr>
          <w:rStyle w:val="CommentReference"/>
          <w:lang w:val="en-US"/>
        </w:rPr>
        <w:t xml:space="preserve"> </w:t>
      </w:r>
      <w:proofErr w:type="spellStart"/>
      <w:r w:rsidRPr="00AF7118">
        <w:rPr>
          <w:rStyle w:val="CommentReference"/>
          <w:lang w:val="en-US"/>
        </w:rPr>
        <w:t>tablosu</w:t>
      </w:r>
      <w:proofErr w:type="spellEnd"/>
      <w:r w:rsidRPr="00AF7118">
        <w:rPr>
          <w:rStyle w:val="CommentReference"/>
          <w:lang w:val="en-US"/>
        </w:rPr>
        <w:t xml:space="preserve"> </w:t>
      </w:r>
      <w:proofErr w:type="spellStart"/>
      <w:r w:rsidRPr="00AF7118">
        <w:rPr>
          <w:rStyle w:val="CommentReference"/>
          <w:lang w:val="en-US"/>
        </w:rPr>
        <w:t>eklenecek</w:t>
      </w:r>
      <w:proofErr w:type="spellEnd"/>
      <w:r w:rsidRPr="00AF7118">
        <w:rPr>
          <w:rStyle w:val="CommentReference"/>
          <w:lang w:val="en-US"/>
        </w:rPr>
        <w:t>.</w:t>
      </w:r>
    </w:p>
  </w:comment>
  <w:comment w:id="81" w:author="Mehmet Fatih Memis" w:date="2026-07-18T18:12:00Z" w:initials="MFM">
    <w:p w14:paraId="6ECE3EB3" w14:textId="0BD3FC67" w:rsidR="00F36C98" w:rsidRDefault="00F36C98">
      <w:pPr>
        <w:pStyle w:val="CommentText"/>
      </w:pPr>
      <w:r>
        <w:rPr>
          <w:rStyle w:val="CommentReference"/>
        </w:rPr>
        <w:annotationRef/>
      </w:r>
      <w:r>
        <w:t xml:space="preserve">Repository </w:t>
      </w:r>
      <w:proofErr w:type="spellStart"/>
      <w:r>
        <w:t>adı</w:t>
      </w:r>
      <w:proofErr w:type="spellEnd"/>
      <w:r>
        <w:t xml:space="preserve"> </w:t>
      </w:r>
      <w:proofErr w:type="spellStart"/>
      <w:r>
        <w:t>değiştirilecek</w:t>
      </w:r>
      <w:proofErr w:type="spellEnd"/>
    </w:p>
  </w:comment>
  <w:comment w:id="84" w:author="Mehmet Fatih Memis" w:date="2026-07-20T17:55:00Z" w:initials="MFM">
    <w:p w14:paraId="5BB7CC0D" w14:textId="4DD7B319" w:rsidR="00FA5465" w:rsidRDefault="00FA5465">
      <w:pPr>
        <w:pStyle w:val="CommentText"/>
      </w:pPr>
      <w:r>
        <w:rPr>
          <w:rStyle w:val="CommentReference"/>
        </w:rPr>
        <w:annotationRef/>
      </w:r>
      <w:r>
        <w:t xml:space="preserve">Appendix e </w:t>
      </w:r>
      <w:proofErr w:type="spellStart"/>
      <w:r>
        <w:t>bunu</w:t>
      </w:r>
      <w:proofErr w:type="spellEnd"/>
      <w:r>
        <w:t xml:space="preserve"> </w:t>
      </w:r>
      <w:proofErr w:type="spellStart"/>
      <w:r>
        <w:t>ve</w:t>
      </w:r>
      <w:proofErr w:type="spellEnd"/>
      <w:r>
        <w:t xml:space="preserve"> </w:t>
      </w:r>
      <w:proofErr w:type="spellStart"/>
      <w:r>
        <w:t>üstündekini</w:t>
      </w:r>
      <w:proofErr w:type="spellEnd"/>
      <w:r>
        <w:t xml:space="preserve"> ekle</w:t>
      </w:r>
    </w:p>
  </w:comment>
  <w:comment w:id="86" w:author="Mehmet Fatih Memis" w:date="2026-07-23T23:56:00Z" w:initials="MFM">
    <w:p w14:paraId="20A4AED2" w14:textId="68D38009" w:rsidR="008521F0" w:rsidRDefault="008521F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B027A6" w15:done="0"/>
  <w15:commentEx w15:paraId="5C6A6F75" w15:done="0"/>
  <w15:commentEx w15:paraId="1F1F78AA" w15:done="0"/>
  <w15:commentEx w15:paraId="539CE9BA" w15:done="0"/>
  <w15:commentEx w15:paraId="694B9985" w15:done="0"/>
  <w15:commentEx w15:paraId="5784ACBA" w15:done="0"/>
  <w15:commentEx w15:paraId="21FF4E86" w15:done="0"/>
  <w15:commentEx w15:paraId="04FB9847" w15:done="0"/>
  <w15:commentEx w15:paraId="1C4A1FFF" w15:done="0"/>
  <w15:commentEx w15:paraId="62E77325" w15:done="0"/>
  <w15:commentEx w15:paraId="03C781F5" w15:done="0"/>
  <w15:commentEx w15:paraId="6ECE3EB3" w15:done="0"/>
  <w15:commentEx w15:paraId="5BB7CC0D" w15:done="0"/>
  <w15:commentEx w15:paraId="20A4AE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AB2B0DF" w16cex:dateUtc="2026-07-20T22:12:00Z"/>
  <w16cex:commentExtensible w16cex:durableId="5D1EA21A" w16cex:dateUtc="2026-07-23T22:16:00Z"/>
  <w16cex:commentExtensible w16cex:durableId="51C647EF" w16cex:dateUtc="2026-07-24T13:07:00Z"/>
  <w16cex:commentExtensible w16cex:durableId="3F395C50" w16cex:dateUtc="2026-07-14T01:32:00Z"/>
  <w16cex:commentExtensible w16cex:durableId="03787007" w16cex:dateUtc="2026-07-14T19:06:00Z"/>
  <w16cex:commentExtensible w16cex:durableId="19746868" w16cex:dateUtc="2026-07-14T20:01:00Z"/>
  <w16cex:commentExtensible w16cex:durableId="602C4509" w16cex:dateUtc="2026-07-14T19:26:00Z"/>
  <w16cex:commentExtensible w16cex:durableId="097054F8" w16cex:dateUtc="2026-07-14T19:17:00Z"/>
  <w16cex:commentExtensible w16cex:durableId="040E07D7" w16cex:dateUtc="2026-07-14T22:29:00Z"/>
  <w16cex:commentExtensible w16cex:durableId="185314A0" w16cex:dateUtc="2026-07-15T21:32:00Z"/>
  <w16cex:commentExtensible w16cex:durableId="2E853C98" w16cex:dateUtc="2026-07-16T22:10:00Z"/>
  <w16cex:commentExtensible w16cex:durableId="17CB9AB0" w16cex:dateUtc="2026-07-18T16:12:00Z"/>
  <w16cex:commentExtensible w16cex:durableId="288E1C8B" w16cex:dateUtc="2026-07-20T15:55:00Z"/>
  <w16cex:commentExtensible w16cex:durableId="309ADD29" w16cex:dateUtc="2026-07-23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B027A6" w16cid:durableId="5AB2B0DF"/>
  <w16cid:commentId w16cid:paraId="5C6A6F75" w16cid:durableId="5D1EA21A"/>
  <w16cid:commentId w16cid:paraId="1F1F78AA" w16cid:durableId="51C647EF"/>
  <w16cid:commentId w16cid:paraId="539CE9BA" w16cid:durableId="3F395C50"/>
  <w16cid:commentId w16cid:paraId="694B9985" w16cid:durableId="03787007"/>
  <w16cid:commentId w16cid:paraId="5784ACBA" w16cid:durableId="19746868"/>
  <w16cid:commentId w16cid:paraId="21FF4E86" w16cid:durableId="602C4509"/>
  <w16cid:commentId w16cid:paraId="04FB9847" w16cid:durableId="097054F8"/>
  <w16cid:commentId w16cid:paraId="1C4A1FFF" w16cid:durableId="040E07D7"/>
  <w16cid:commentId w16cid:paraId="62E77325" w16cid:durableId="185314A0"/>
  <w16cid:commentId w16cid:paraId="03C781F5" w16cid:durableId="2E853C98"/>
  <w16cid:commentId w16cid:paraId="6ECE3EB3" w16cid:durableId="17CB9AB0"/>
  <w16cid:commentId w16cid:paraId="5BB7CC0D" w16cid:durableId="288E1C8B"/>
  <w16cid:commentId w16cid:paraId="20A4AED2" w16cid:durableId="309AD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385C99" w14:textId="77777777" w:rsidR="00C9591D" w:rsidRDefault="00C9591D" w:rsidP="009A060C">
      <w:pPr>
        <w:spacing w:after="0" w:line="240" w:lineRule="auto"/>
      </w:pPr>
      <w:r>
        <w:separator/>
      </w:r>
    </w:p>
    <w:p w14:paraId="2C4529AF" w14:textId="77777777" w:rsidR="00C9591D" w:rsidRDefault="00C9591D"/>
  </w:endnote>
  <w:endnote w:type="continuationSeparator" w:id="0">
    <w:p w14:paraId="28F2E2E3" w14:textId="77777777" w:rsidR="00C9591D" w:rsidRDefault="00C9591D" w:rsidP="009A060C">
      <w:pPr>
        <w:spacing w:after="0" w:line="240" w:lineRule="auto"/>
      </w:pPr>
      <w:r>
        <w:continuationSeparator/>
      </w:r>
    </w:p>
    <w:p w14:paraId="08F6E26E" w14:textId="77777777" w:rsidR="00C9591D" w:rsidRDefault="00C959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Frutiger LT Std 55 Roman">
    <w:altName w:val="Calibri"/>
    <w:panose1 w:val="020B0604020202020204"/>
    <w:charset w:val="00"/>
    <w:family w:val="swiss"/>
    <w:pitch w:val="variable"/>
    <w:sig w:usb0="800000AF" w:usb1="4000204A"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208980" w14:textId="77777777" w:rsidR="005A5C20" w:rsidRDefault="005A5C20" w:rsidP="005A5C20">
    <w:pPr>
      <w:pStyle w:val="Footer"/>
      <w:tabs>
        <w:tab w:val="clear" w:pos="4536"/>
        <w:tab w:val="clear" w:pos="9072"/>
        <w:tab w:val="left" w:pos="1221"/>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DA273" w14:textId="77777777" w:rsidR="0075049E" w:rsidRPr="00325DD8" w:rsidRDefault="0075049E" w:rsidP="00325D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45A444" w14:textId="77777777" w:rsidR="00C9591D" w:rsidRDefault="00C9591D" w:rsidP="009A060C">
      <w:pPr>
        <w:spacing w:after="0" w:line="240" w:lineRule="auto"/>
      </w:pPr>
      <w:r>
        <w:separator/>
      </w:r>
    </w:p>
    <w:p w14:paraId="72BB7A93" w14:textId="77777777" w:rsidR="00C9591D" w:rsidRDefault="00C9591D"/>
  </w:footnote>
  <w:footnote w:type="continuationSeparator" w:id="0">
    <w:p w14:paraId="2BDF1B7E" w14:textId="77777777" w:rsidR="00C9591D" w:rsidRDefault="00C9591D" w:rsidP="009A060C">
      <w:pPr>
        <w:spacing w:after="0" w:line="240" w:lineRule="auto"/>
      </w:pPr>
      <w:r>
        <w:continuationSeparator/>
      </w:r>
    </w:p>
    <w:p w14:paraId="292E8AFD" w14:textId="77777777" w:rsidR="00C9591D" w:rsidRDefault="00C9591D"/>
  </w:footnote>
  <w:footnote w:id="1">
    <w:p w14:paraId="66B89C9E" w14:textId="42492621" w:rsidR="00E050DF" w:rsidRPr="00E050DF" w:rsidRDefault="00E050DF">
      <w:pPr>
        <w:pStyle w:val="FootnoteText"/>
        <w:rPr>
          <w:lang w:val="tr-TR"/>
        </w:rPr>
      </w:pPr>
      <w:r>
        <w:rPr>
          <w:rStyle w:val="FootnoteReference"/>
        </w:rPr>
        <w:footnoteRef/>
      </w:r>
      <w:r>
        <w:t xml:space="preserve"> </w:t>
      </w:r>
      <w:r w:rsidRPr="00E050DF">
        <w:t>https://github.com/fatihmms/master-thesis.git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9491579"/>
      <w:docPartObj>
        <w:docPartGallery w:val="Page Numbers (Top of Page)"/>
        <w:docPartUnique/>
      </w:docPartObj>
    </w:sdtPr>
    <w:sdtContent>
      <w:p w14:paraId="70471FEF" w14:textId="3A03D95C" w:rsidR="001E422F" w:rsidRDefault="001E422F" w:rsidP="00E107A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22987C07" w14:textId="77777777" w:rsidR="001E422F" w:rsidRDefault="001E422F" w:rsidP="001E422F">
    <w:pPr>
      <w:pStyle w:val="Header"/>
      <w:ind w:right="360" w:firstLine="360"/>
    </w:pPr>
    <w:r w:rsidRPr="009A0CD6">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19206" w14:textId="6B019F5B" w:rsidR="00BC7FA0" w:rsidRDefault="00BC7FA0" w:rsidP="00BC7FA0">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77501954"/>
      <w:docPartObj>
        <w:docPartGallery w:val="Page Numbers (Top of Page)"/>
        <w:docPartUnique/>
      </w:docPartObj>
    </w:sdtPr>
    <w:sdtContent>
      <w:p w14:paraId="4A5A21F3" w14:textId="41EB7176" w:rsidR="00C05067" w:rsidRDefault="00C05067"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2A86D8E" w14:textId="65D264D9" w:rsidR="00C05067" w:rsidRDefault="00DA4D10" w:rsidP="00C05067">
    <w:pPr>
      <w:pStyle w:val="Header"/>
      <w:ind w:right="360" w:firstLine="360"/>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1489176"/>
      <w:docPartObj>
        <w:docPartGallery w:val="Page Numbers (Top of Page)"/>
        <w:docPartUnique/>
      </w:docPartObj>
    </w:sdtPr>
    <w:sdtContent>
      <w:p w14:paraId="7CB8FEFA" w14:textId="77777777" w:rsidR="00480525" w:rsidRDefault="00480525"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01AA74B" w14:textId="54570AD1" w:rsidR="00480525" w:rsidRDefault="00DA4D10" w:rsidP="00C05067">
    <w:pPr>
      <w:pStyle w:val="Header"/>
      <w:ind w:right="360" w:firstLine="360"/>
    </w:pPr>
    <w:r>
      <w:t>ACRONYMS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9032404"/>
      <w:docPartObj>
        <w:docPartGallery w:val="Page Numbers (Top of Page)"/>
        <w:docPartUnique/>
      </w:docPartObj>
    </w:sdtPr>
    <w:sdtContent>
      <w:p w14:paraId="3731C5A6" w14:textId="77777777" w:rsidR="00562470" w:rsidRDefault="00562470"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B7854BD" w14:textId="3335753D" w:rsidR="00562470" w:rsidRDefault="00DA4D10" w:rsidP="00C05067">
    <w:pPr>
      <w:pStyle w:val="Header"/>
      <w:ind w:right="360" w:firstLine="360"/>
    </w:pPr>
    <w:r>
      <w:t>LIST OF FIGURES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5843191"/>
      <w:docPartObj>
        <w:docPartGallery w:val="Page Numbers (Top of Page)"/>
        <w:docPartUnique/>
      </w:docPartObj>
    </w:sdtPr>
    <w:sdtContent>
      <w:p w14:paraId="753FFBFD" w14:textId="77777777" w:rsidR="00562470" w:rsidRDefault="00562470"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2B30ABA" w14:textId="68BA6BB8" w:rsidR="00562470" w:rsidRDefault="00DA4D10" w:rsidP="00C05067">
    <w:pPr>
      <w:pStyle w:val="Header"/>
      <w:ind w:right="360" w:firstLine="360"/>
    </w:pPr>
    <w:r>
      <w:t>LIST OF TABLES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88224720"/>
      <w:docPartObj>
        <w:docPartGallery w:val="Page Numbers (Top of Page)"/>
        <w:docPartUnique/>
      </w:docPartObj>
    </w:sdtPr>
    <w:sdtContent>
      <w:p w14:paraId="4FB8430B" w14:textId="77777777" w:rsidR="006011D3" w:rsidRDefault="006011D3"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AF0E48B" w14:textId="407104FB" w:rsidR="006011D3" w:rsidRDefault="00DA4D10" w:rsidP="00C05067">
    <w:pPr>
      <w:pStyle w:val="Header"/>
      <w:ind w:right="360" w:firstLine="360"/>
    </w:pPr>
    <w: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7599642"/>
      <w:docPartObj>
        <w:docPartGallery w:val="Page Numbers (Top of Page)"/>
        <w:docPartUnique/>
      </w:docPartObj>
    </w:sdtPr>
    <w:sdtContent>
      <w:p w14:paraId="251EE7EA" w14:textId="1447BF48" w:rsidR="00E107A6" w:rsidRDefault="00E107A6" w:rsidP="00B2421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E4FD5">
          <w:rPr>
            <w:rStyle w:val="PageNumber"/>
            <w:noProof/>
          </w:rPr>
          <w:t>2</w:t>
        </w:r>
        <w:r>
          <w:rPr>
            <w:rStyle w:val="PageNumber"/>
          </w:rPr>
          <w:fldChar w:fldCharType="end"/>
        </w:r>
      </w:p>
    </w:sdtContent>
  </w:sdt>
  <w:sdt>
    <w:sdtPr>
      <w:rPr>
        <w:rStyle w:val="PageNumber"/>
      </w:rPr>
      <w:id w:val="1496150101"/>
      <w:docPartObj>
        <w:docPartGallery w:val="Page Numbers (Top of Page)"/>
        <w:docPartUnique/>
      </w:docPartObj>
    </w:sdtPr>
    <w:sdtContent>
      <w:p w14:paraId="408256CD" w14:textId="5473D9F2" w:rsidR="00E107A6" w:rsidRDefault="00E107A6" w:rsidP="00B24219">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FE4FD5">
          <w:rPr>
            <w:rStyle w:val="PageNumber"/>
            <w:noProof/>
          </w:rPr>
          <w:t>2</w:t>
        </w:r>
        <w:r>
          <w:rPr>
            <w:rStyle w:val="PageNumber"/>
          </w:rPr>
          <w:fldChar w:fldCharType="end"/>
        </w:r>
      </w:p>
    </w:sdtContent>
  </w:sdt>
  <w:tbl>
    <w:tblPr>
      <w:tblStyle w:val="TableGrid"/>
      <w:tblW w:w="0" w:type="auto"/>
      <w:tblLook w:val="04A0" w:firstRow="1" w:lastRow="0" w:firstColumn="1" w:lastColumn="0" w:noHBand="0" w:noVBand="1"/>
    </w:tblPr>
    <w:tblGrid>
      <w:gridCol w:w="8646"/>
    </w:tblGrid>
    <w:tr w:rsidR="00725694" w14:paraId="433B7DCF" w14:textId="77777777" w:rsidTr="00615446">
      <w:tc>
        <w:tcPr>
          <w:tcW w:w="8786" w:type="dxa"/>
          <w:tcBorders>
            <w:top w:val="nil"/>
            <w:left w:val="nil"/>
            <w:right w:val="nil"/>
          </w:tcBorders>
        </w:tcPr>
        <w:p w14:paraId="4989B6ED" w14:textId="2B394B4B" w:rsidR="00725694" w:rsidRDefault="00725694" w:rsidP="00E107A6">
          <w:pPr>
            <w:pStyle w:val="Header"/>
            <w:ind w:right="360"/>
            <w:jc w:val="right"/>
          </w:pPr>
          <w:r>
            <w:fldChar w:fldCharType="begin"/>
          </w:r>
          <w:r w:rsidRPr="00866556">
            <w:rPr>
              <w:lang w:val="en-US"/>
            </w:rPr>
            <w:instrText xml:space="preserve"> REF _Ref327862301 \w \h </w:instrText>
          </w:r>
          <w:r>
            <w:fldChar w:fldCharType="separate"/>
          </w:r>
          <w:r w:rsidR="00866556">
            <w:rPr>
              <w:b/>
              <w:bCs/>
              <w:lang w:val="en-US"/>
            </w:rPr>
            <w:t xml:space="preserve">Error! Reference source not </w:t>
          </w:r>
          <w:proofErr w:type="spellStart"/>
          <w:r w:rsidR="00866556">
            <w:rPr>
              <w:b/>
              <w:bCs/>
              <w:lang w:val="en-US"/>
            </w:rPr>
            <w:t>found.</w:t>
          </w:r>
          <w:r>
            <w:fldChar w:fldCharType="end"/>
          </w:r>
          <w:r>
            <w:fldChar w:fldCharType="begin"/>
          </w:r>
          <w:r w:rsidRPr="00866556">
            <w:rPr>
              <w:lang w:val="en-US"/>
            </w:rPr>
            <w:instrText xml:space="preserve"> REF _Ref327862303 \h </w:instrText>
          </w:r>
          <w:r>
            <w:fldChar w:fldCharType="separate"/>
          </w:r>
          <w:r w:rsidR="00866556">
            <w:rPr>
              <w:b/>
              <w:bCs/>
              <w:lang w:val="en-US"/>
            </w:rPr>
            <w:t>Error</w:t>
          </w:r>
          <w:proofErr w:type="spellEnd"/>
          <w:r w:rsidR="00866556">
            <w:rPr>
              <w:b/>
              <w:bCs/>
              <w:lang w:val="en-US"/>
            </w:rPr>
            <w:t>! Reference source not found.</w:t>
          </w:r>
          <w:r>
            <w:fldChar w:fldCharType="end"/>
          </w:r>
        </w:p>
      </w:tc>
    </w:tr>
  </w:tbl>
  <w:p w14:paraId="5C5654A0" w14:textId="77777777" w:rsidR="00725694" w:rsidRDefault="0072569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6906179"/>
      <w:docPartObj>
        <w:docPartGallery w:val="Page Numbers (Top of Page)"/>
        <w:docPartUnique/>
      </w:docPartObj>
    </w:sdtPr>
    <w:sdtContent>
      <w:p w14:paraId="5D57C9AA" w14:textId="191F4A18" w:rsidR="00E107A6" w:rsidRDefault="00E107A6"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78E49B5F" w14:textId="58FCBD3F" w:rsidR="00725694" w:rsidRDefault="00DA4D10" w:rsidP="00E107A6">
    <w:pPr>
      <w:pStyle w:val="Header"/>
      <w:ind w:right="360"/>
    </w:pPr>
    <w:r>
      <w:t>CHAPTER</w:t>
    </w:r>
    <w:r w:rsidR="00E107A6">
      <w:t xml:space="preserve">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269893"/>
      <w:docPartObj>
        <w:docPartGallery w:val="Page Numbers (Top of Page)"/>
        <w:docPartUnique/>
      </w:docPartObj>
    </w:sdtPr>
    <w:sdtContent>
      <w:p w14:paraId="3A52C354" w14:textId="762C1ED0" w:rsidR="00E107A6" w:rsidRDefault="00E107A6"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3ED93BB" w14:textId="298F760E" w:rsidR="00725694" w:rsidRDefault="00DA4D10" w:rsidP="00E107A6">
    <w:pPr>
      <w:pStyle w:val="Header"/>
      <w:tabs>
        <w:tab w:val="clear" w:pos="4536"/>
        <w:tab w:val="clear" w:pos="9072"/>
        <w:tab w:val="left" w:pos="1365"/>
      </w:tabs>
      <w:ind w:right="360"/>
    </w:pPr>
    <w:r>
      <w:t>DISCUSSION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5544542"/>
      <w:docPartObj>
        <w:docPartGallery w:val="Page Numbers (Top of Page)"/>
        <w:docPartUnique/>
      </w:docPartObj>
    </w:sdtPr>
    <w:sdtContent>
      <w:p w14:paraId="694DE0E4" w14:textId="0FC93BC8" w:rsidR="00B24219" w:rsidRDefault="00B24219"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33816313" w14:textId="4F2D2EA1" w:rsidR="00725694" w:rsidRDefault="00DA4D10" w:rsidP="00B24219">
    <w:pPr>
      <w:pStyle w:val="Header"/>
      <w:tabs>
        <w:tab w:val="clear" w:pos="4536"/>
        <w:tab w:val="clear" w:pos="9072"/>
        <w:tab w:val="left" w:pos="1365"/>
      </w:tabs>
      <w:ind w:right="360"/>
    </w:pPr>
    <w:r>
      <w:t>CONCLUSION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5877622"/>
      <w:docPartObj>
        <w:docPartGallery w:val="Page Numbers (Top of Page)"/>
        <w:docPartUnique/>
      </w:docPartObj>
    </w:sdtPr>
    <w:sdtContent>
      <w:p w14:paraId="08441794" w14:textId="77777777" w:rsidR="00B24219" w:rsidRDefault="00B24219"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37493400" w14:textId="35425042" w:rsidR="00B24219" w:rsidRDefault="00DA4D10" w:rsidP="00B24219">
    <w:pPr>
      <w:pStyle w:val="Header"/>
      <w:tabs>
        <w:tab w:val="clear" w:pos="4536"/>
        <w:tab w:val="clear" w:pos="9072"/>
        <w:tab w:val="left" w:pos="1365"/>
      </w:tabs>
      <w:ind w:right="360"/>
    </w:pPr>
    <w:r>
      <w:t>APPENDICES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7207213"/>
      <w:docPartObj>
        <w:docPartGallery w:val="Page Numbers (Top of Page)"/>
        <w:docPartUnique/>
      </w:docPartObj>
    </w:sdtPr>
    <w:sdtContent>
      <w:p w14:paraId="5953C16F" w14:textId="01D45E19" w:rsidR="008A2247" w:rsidRDefault="008A2247" w:rsidP="00D6656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7D30AA9E" w14:textId="30F17062" w:rsidR="008A2247" w:rsidRDefault="00DA4D10" w:rsidP="00B24219">
    <w:pPr>
      <w:pStyle w:val="Header"/>
      <w:tabs>
        <w:tab w:val="clear" w:pos="4536"/>
        <w:tab w:val="clear" w:pos="9072"/>
        <w:tab w:val="left" w:pos="1365"/>
      </w:tabs>
      <w:ind w:right="360"/>
    </w:pPr>
    <w: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7EEEA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D79B6"/>
    <w:multiLevelType w:val="multilevel"/>
    <w:tmpl w:val="1B38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51BC0"/>
    <w:multiLevelType w:val="hybridMultilevel"/>
    <w:tmpl w:val="7AFEC9EC"/>
    <w:lvl w:ilvl="0" w:tplc="04070001">
      <w:start w:val="1"/>
      <w:numFmt w:val="bullet"/>
      <w:lvlText w:val=""/>
      <w:lvlJc w:val="left"/>
      <w:pPr>
        <w:ind w:left="2040" w:hanging="360"/>
      </w:pPr>
      <w:rPr>
        <w:rFonts w:ascii="Symbol" w:hAnsi="Symbol" w:hint="default"/>
      </w:rPr>
    </w:lvl>
    <w:lvl w:ilvl="1" w:tplc="04070003" w:tentative="1">
      <w:start w:val="1"/>
      <w:numFmt w:val="bullet"/>
      <w:lvlText w:val="o"/>
      <w:lvlJc w:val="left"/>
      <w:pPr>
        <w:ind w:left="2760" w:hanging="360"/>
      </w:pPr>
      <w:rPr>
        <w:rFonts w:ascii="Courier New" w:hAnsi="Courier New" w:cs="Courier New" w:hint="default"/>
      </w:rPr>
    </w:lvl>
    <w:lvl w:ilvl="2" w:tplc="04070005" w:tentative="1">
      <w:start w:val="1"/>
      <w:numFmt w:val="bullet"/>
      <w:lvlText w:val=""/>
      <w:lvlJc w:val="left"/>
      <w:pPr>
        <w:ind w:left="3480" w:hanging="360"/>
      </w:pPr>
      <w:rPr>
        <w:rFonts w:ascii="Wingdings" w:hAnsi="Wingdings" w:hint="default"/>
      </w:rPr>
    </w:lvl>
    <w:lvl w:ilvl="3" w:tplc="04070001" w:tentative="1">
      <w:start w:val="1"/>
      <w:numFmt w:val="bullet"/>
      <w:lvlText w:val=""/>
      <w:lvlJc w:val="left"/>
      <w:pPr>
        <w:ind w:left="4200" w:hanging="360"/>
      </w:pPr>
      <w:rPr>
        <w:rFonts w:ascii="Symbol" w:hAnsi="Symbol" w:hint="default"/>
      </w:rPr>
    </w:lvl>
    <w:lvl w:ilvl="4" w:tplc="04070003" w:tentative="1">
      <w:start w:val="1"/>
      <w:numFmt w:val="bullet"/>
      <w:lvlText w:val="o"/>
      <w:lvlJc w:val="left"/>
      <w:pPr>
        <w:ind w:left="4920" w:hanging="360"/>
      </w:pPr>
      <w:rPr>
        <w:rFonts w:ascii="Courier New" w:hAnsi="Courier New" w:cs="Courier New" w:hint="default"/>
      </w:rPr>
    </w:lvl>
    <w:lvl w:ilvl="5" w:tplc="04070005" w:tentative="1">
      <w:start w:val="1"/>
      <w:numFmt w:val="bullet"/>
      <w:lvlText w:val=""/>
      <w:lvlJc w:val="left"/>
      <w:pPr>
        <w:ind w:left="5640" w:hanging="360"/>
      </w:pPr>
      <w:rPr>
        <w:rFonts w:ascii="Wingdings" w:hAnsi="Wingdings" w:hint="default"/>
      </w:rPr>
    </w:lvl>
    <w:lvl w:ilvl="6" w:tplc="04070001" w:tentative="1">
      <w:start w:val="1"/>
      <w:numFmt w:val="bullet"/>
      <w:lvlText w:val=""/>
      <w:lvlJc w:val="left"/>
      <w:pPr>
        <w:ind w:left="6360" w:hanging="360"/>
      </w:pPr>
      <w:rPr>
        <w:rFonts w:ascii="Symbol" w:hAnsi="Symbol" w:hint="default"/>
      </w:rPr>
    </w:lvl>
    <w:lvl w:ilvl="7" w:tplc="04070003" w:tentative="1">
      <w:start w:val="1"/>
      <w:numFmt w:val="bullet"/>
      <w:lvlText w:val="o"/>
      <w:lvlJc w:val="left"/>
      <w:pPr>
        <w:ind w:left="7080" w:hanging="360"/>
      </w:pPr>
      <w:rPr>
        <w:rFonts w:ascii="Courier New" w:hAnsi="Courier New" w:cs="Courier New" w:hint="default"/>
      </w:rPr>
    </w:lvl>
    <w:lvl w:ilvl="8" w:tplc="04070005" w:tentative="1">
      <w:start w:val="1"/>
      <w:numFmt w:val="bullet"/>
      <w:lvlText w:val=""/>
      <w:lvlJc w:val="left"/>
      <w:pPr>
        <w:ind w:left="7800" w:hanging="360"/>
      </w:pPr>
      <w:rPr>
        <w:rFonts w:ascii="Wingdings" w:hAnsi="Wingdings" w:hint="default"/>
      </w:rPr>
    </w:lvl>
  </w:abstractNum>
  <w:abstractNum w:abstractNumId="3" w15:restartNumberingAfterBreak="0">
    <w:nsid w:val="03C9650A"/>
    <w:multiLevelType w:val="hybridMultilevel"/>
    <w:tmpl w:val="09E2A5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4347A07"/>
    <w:multiLevelType w:val="hybridMultilevel"/>
    <w:tmpl w:val="87A2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66244"/>
    <w:multiLevelType w:val="hybridMultilevel"/>
    <w:tmpl w:val="3F02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716E"/>
    <w:multiLevelType w:val="multilevel"/>
    <w:tmpl w:val="C13A7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D73CD"/>
    <w:multiLevelType w:val="hybridMultilevel"/>
    <w:tmpl w:val="C6E6E2DA"/>
    <w:lvl w:ilvl="0" w:tplc="C0643A3A">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C243603"/>
    <w:multiLevelType w:val="hybridMultilevel"/>
    <w:tmpl w:val="A2004F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E7F3341"/>
    <w:multiLevelType w:val="multilevel"/>
    <w:tmpl w:val="0780F2C2"/>
    <w:lvl w:ilvl="0">
      <w:start w:val="1"/>
      <w:numFmt w:val="decimal"/>
      <w:pStyle w:val="Heading1"/>
      <w:lvlText w:val="%1"/>
      <w:lvlJc w:val="left"/>
      <w:pPr>
        <w:ind w:left="57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3DA0DFB"/>
    <w:multiLevelType w:val="hybridMultilevel"/>
    <w:tmpl w:val="0DAE18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4C3482"/>
    <w:multiLevelType w:val="hybridMultilevel"/>
    <w:tmpl w:val="577CB3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C4F1050"/>
    <w:multiLevelType w:val="multilevel"/>
    <w:tmpl w:val="3AA678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E925A3E"/>
    <w:multiLevelType w:val="hybridMultilevel"/>
    <w:tmpl w:val="808AA332"/>
    <w:lvl w:ilvl="0" w:tplc="689EEB54">
      <w:numFmt w:val="bullet"/>
      <w:lvlText w:val="-"/>
      <w:lvlJc w:val="left"/>
      <w:pPr>
        <w:ind w:left="720" w:hanging="360"/>
      </w:pPr>
      <w:rPr>
        <w:rFonts w:ascii="Times New Roman" w:eastAsiaTheme="maj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27E50CE"/>
    <w:multiLevelType w:val="multilevel"/>
    <w:tmpl w:val="499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06543"/>
    <w:multiLevelType w:val="multilevel"/>
    <w:tmpl w:val="F480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22BB7"/>
    <w:multiLevelType w:val="hybridMultilevel"/>
    <w:tmpl w:val="D668FC34"/>
    <w:lvl w:ilvl="0" w:tplc="E60AC00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E114844"/>
    <w:multiLevelType w:val="hybridMultilevel"/>
    <w:tmpl w:val="2D8006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2E46306"/>
    <w:multiLevelType w:val="hybridMultilevel"/>
    <w:tmpl w:val="F056B8D6"/>
    <w:lvl w:ilvl="0" w:tplc="9686169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46E7CA6"/>
    <w:multiLevelType w:val="hybridMultilevel"/>
    <w:tmpl w:val="C2F02678"/>
    <w:lvl w:ilvl="0" w:tplc="4F90D5F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2997B61"/>
    <w:multiLevelType w:val="multilevel"/>
    <w:tmpl w:val="374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619B0"/>
    <w:multiLevelType w:val="hybridMultilevel"/>
    <w:tmpl w:val="617C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2F7E9B"/>
    <w:multiLevelType w:val="hybridMultilevel"/>
    <w:tmpl w:val="F9BE7512"/>
    <w:lvl w:ilvl="0" w:tplc="4C664788">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7852144"/>
    <w:multiLevelType w:val="hybridMultilevel"/>
    <w:tmpl w:val="B2D66C22"/>
    <w:lvl w:ilvl="0" w:tplc="DF1E0AB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85F616B"/>
    <w:multiLevelType w:val="hybridMultilevel"/>
    <w:tmpl w:val="FFA648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91D4444"/>
    <w:multiLevelType w:val="hybridMultilevel"/>
    <w:tmpl w:val="2D881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0B0858"/>
    <w:multiLevelType w:val="multilevel"/>
    <w:tmpl w:val="B07C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923856">
    <w:abstractNumId w:val="2"/>
  </w:num>
  <w:num w:numId="2" w16cid:durableId="1264192118">
    <w:abstractNumId w:val="11"/>
  </w:num>
  <w:num w:numId="3" w16cid:durableId="1649818866">
    <w:abstractNumId w:val="7"/>
  </w:num>
  <w:num w:numId="4" w16cid:durableId="112335052">
    <w:abstractNumId w:val="8"/>
  </w:num>
  <w:num w:numId="5" w16cid:durableId="1927226556">
    <w:abstractNumId w:val="0"/>
  </w:num>
  <w:num w:numId="6" w16cid:durableId="1649166598">
    <w:abstractNumId w:val="24"/>
  </w:num>
  <w:num w:numId="7" w16cid:durableId="4094731">
    <w:abstractNumId w:val="19"/>
  </w:num>
  <w:num w:numId="8" w16cid:durableId="967930387">
    <w:abstractNumId w:val="12"/>
  </w:num>
  <w:num w:numId="9" w16cid:durableId="1863588636">
    <w:abstractNumId w:val="16"/>
  </w:num>
  <w:num w:numId="10" w16cid:durableId="1403017706">
    <w:abstractNumId w:val="18"/>
  </w:num>
  <w:num w:numId="11" w16cid:durableId="289750210">
    <w:abstractNumId w:val="22"/>
  </w:num>
  <w:num w:numId="12" w16cid:durableId="1998655565">
    <w:abstractNumId w:val="23"/>
  </w:num>
  <w:num w:numId="13" w16cid:durableId="952178304">
    <w:abstractNumId w:val="9"/>
  </w:num>
  <w:num w:numId="14" w16cid:durableId="1226180350">
    <w:abstractNumId w:val="10"/>
  </w:num>
  <w:num w:numId="15" w16cid:durableId="1507479795">
    <w:abstractNumId w:val="17"/>
  </w:num>
  <w:num w:numId="16" w16cid:durableId="1947031227">
    <w:abstractNumId w:val="13"/>
  </w:num>
  <w:num w:numId="17" w16cid:durableId="1777948149">
    <w:abstractNumId w:val="3"/>
  </w:num>
  <w:num w:numId="18" w16cid:durableId="1665275908">
    <w:abstractNumId w:val="9"/>
  </w:num>
  <w:num w:numId="19" w16cid:durableId="669479047">
    <w:abstractNumId w:val="9"/>
  </w:num>
  <w:num w:numId="20" w16cid:durableId="1446462022">
    <w:abstractNumId w:val="9"/>
  </w:num>
  <w:num w:numId="21" w16cid:durableId="1324429957">
    <w:abstractNumId w:val="9"/>
  </w:num>
  <w:num w:numId="22" w16cid:durableId="193545959">
    <w:abstractNumId w:val="9"/>
  </w:num>
  <w:num w:numId="23" w16cid:durableId="180633905">
    <w:abstractNumId w:val="9"/>
  </w:num>
  <w:num w:numId="24" w16cid:durableId="621574371">
    <w:abstractNumId w:val="9"/>
  </w:num>
  <w:num w:numId="25" w16cid:durableId="1309556320">
    <w:abstractNumId w:val="9"/>
  </w:num>
  <w:num w:numId="26" w16cid:durableId="206798798">
    <w:abstractNumId w:val="9"/>
    <w:lvlOverride w:ilvl="0">
      <w:startOverride w:val="1"/>
    </w:lvlOverride>
  </w:num>
  <w:num w:numId="27" w16cid:durableId="367487354">
    <w:abstractNumId w:val="6"/>
  </w:num>
  <w:num w:numId="28" w16cid:durableId="1265042361">
    <w:abstractNumId w:val="14"/>
  </w:num>
  <w:num w:numId="29" w16cid:durableId="481000996">
    <w:abstractNumId w:val="15"/>
  </w:num>
  <w:num w:numId="30" w16cid:durableId="2141998606">
    <w:abstractNumId w:val="1"/>
  </w:num>
  <w:num w:numId="31" w16cid:durableId="972715331">
    <w:abstractNumId w:val="20"/>
  </w:num>
  <w:num w:numId="32" w16cid:durableId="1194342376">
    <w:abstractNumId w:val="26"/>
  </w:num>
  <w:num w:numId="33" w16cid:durableId="1525359571">
    <w:abstractNumId w:val="9"/>
  </w:num>
  <w:num w:numId="34" w16cid:durableId="1989967489">
    <w:abstractNumId w:val="9"/>
  </w:num>
  <w:num w:numId="35" w16cid:durableId="1630235123">
    <w:abstractNumId w:val="25"/>
  </w:num>
  <w:num w:numId="36" w16cid:durableId="1916744346">
    <w:abstractNumId w:val="4"/>
  </w:num>
  <w:num w:numId="37" w16cid:durableId="567806698">
    <w:abstractNumId w:val="21"/>
  </w:num>
  <w:num w:numId="38" w16cid:durableId="605977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hmet Fatih Memis">
    <w15:presenceInfo w15:providerId="AD" w15:userId="S::mehmet.memis@idschools.onmicrosoft.com::864fdc6f-0237-44cd-b4c4-59d96e7b895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attachedTemplate r:id="rId1"/>
  <w:defaultTabStop w:val="709"/>
  <w:hyphenationZone w:val="425"/>
  <w:drawingGridHorizontalSpacing w:val="11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3E0"/>
    <w:rsid w:val="000029F2"/>
    <w:rsid w:val="00004E37"/>
    <w:rsid w:val="000054F4"/>
    <w:rsid w:val="000070B8"/>
    <w:rsid w:val="00007ABC"/>
    <w:rsid w:val="00010610"/>
    <w:rsid w:val="00010679"/>
    <w:rsid w:val="000125D7"/>
    <w:rsid w:val="00012826"/>
    <w:rsid w:val="000132C4"/>
    <w:rsid w:val="00013938"/>
    <w:rsid w:val="00014430"/>
    <w:rsid w:val="000209F6"/>
    <w:rsid w:val="00020D9E"/>
    <w:rsid w:val="00025EAF"/>
    <w:rsid w:val="00026005"/>
    <w:rsid w:val="00026F74"/>
    <w:rsid w:val="00027867"/>
    <w:rsid w:val="00032415"/>
    <w:rsid w:val="000329C1"/>
    <w:rsid w:val="00042BD9"/>
    <w:rsid w:val="00045F86"/>
    <w:rsid w:val="00046CDF"/>
    <w:rsid w:val="00051494"/>
    <w:rsid w:val="00052249"/>
    <w:rsid w:val="00053E64"/>
    <w:rsid w:val="00054011"/>
    <w:rsid w:val="00055961"/>
    <w:rsid w:val="000560DD"/>
    <w:rsid w:val="00061B21"/>
    <w:rsid w:val="0006471B"/>
    <w:rsid w:val="0006541D"/>
    <w:rsid w:val="00066A63"/>
    <w:rsid w:val="00072253"/>
    <w:rsid w:val="00074511"/>
    <w:rsid w:val="000801C2"/>
    <w:rsid w:val="000807F5"/>
    <w:rsid w:val="00082C14"/>
    <w:rsid w:val="00084747"/>
    <w:rsid w:val="00085C22"/>
    <w:rsid w:val="000A1C50"/>
    <w:rsid w:val="000A2B01"/>
    <w:rsid w:val="000A2EF0"/>
    <w:rsid w:val="000A7AA7"/>
    <w:rsid w:val="000B2A94"/>
    <w:rsid w:val="000B65E5"/>
    <w:rsid w:val="000B69D1"/>
    <w:rsid w:val="000B6B23"/>
    <w:rsid w:val="000C1146"/>
    <w:rsid w:val="000D23B5"/>
    <w:rsid w:val="000D5898"/>
    <w:rsid w:val="000D58CA"/>
    <w:rsid w:val="000D7DA7"/>
    <w:rsid w:val="000E08CF"/>
    <w:rsid w:val="000E4742"/>
    <w:rsid w:val="000F27E1"/>
    <w:rsid w:val="000F2C21"/>
    <w:rsid w:val="001003B4"/>
    <w:rsid w:val="00100B97"/>
    <w:rsid w:val="00101E7F"/>
    <w:rsid w:val="00102628"/>
    <w:rsid w:val="00105013"/>
    <w:rsid w:val="00111C22"/>
    <w:rsid w:val="00111E19"/>
    <w:rsid w:val="00115686"/>
    <w:rsid w:val="00123580"/>
    <w:rsid w:val="001246D6"/>
    <w:rsid w:val="00132A9B"/>
    <w:rsid w:val="00133298"/>
    <w:rsid w:val="001342E3"/>
    <w:rsid w:val="0014314D"/>
    <w:rsid w:val="001439E1"/>
    <w:rsid w:val="0014478E"/>
    <w:rsid w:val="00150CAB"/>
    <w:rsid w:val="00151694"/>
    <w:rsid w:val="00154A1F"/>
    <w:rsid w:val="00157AF0"/>
    <w:rsid w:val="00165AEA"/>
    <w:rsid w:val="00170BCC"/>
    <w:rsid w:val="0017151D"/>
    <w:rsid w:val="00171A28"/>
    <w:rsid w:val="001750FB"/>
    <w:rsid w:val="00176347"/>
    <w:rsid w:val="0017702C"/>
    <w:rsid w:val="00177172"/>
    <w:rsid w:val="0017742C"/>
    <w:rsid w:val="001807F6"/>
    <w:rsid w:val="0018138C"/>
    <w:rsid w:val="001856E1"/>
    <w:rsid w:val="00186DF7"/>
    <w:rsid w:val="00187425"/>
    <w:rsid w:val="0019363A"/>
    <w:rsid w:val="0019513F"/>
    <w:rsid w:val="00196CF2"/>
    <w:rsid w:val="001A1A9F"/>
    <w:rsid w:val="001A21CB"/>
    <w:rsid w:val="001A2631"/>
    <w:rsid w:val="001A577D"/>
    <w:rsid w:val="001A5B01"/>
    <w:rsid w:val="001B1D6B"/>
    <w:rsid w:val="001B2971"/>
    <w:rsid w:val="001B366B"/>
    <w:rsid w:val="001B3FDD"/>
    <w:rsid w:val="001B415F"/>
    <w:rsid w:val="001B4356"/>
    <w:rsid w:val="001B4940"/>
    <w:rsid w:val="001B6CBC"/>
    <w:rsid w:val="001C2FFF"/>
    <w:rsid w:val="001C49F2"/>
    <w:rsid w:val="001C67A5"/>
    <w:rsid w:val="001C78A2"/>
    <w:rsid w:val="001C78FE"/>
    <w:rsid w:val="001C7FA3"/>
    <w:rsid w:val="001D014F"/>
    <w:rsid w:val="001D3C20"/>
    <w:rsid w:val="001D5897"/>
    <w:rsid w:val="001D5CA1"/>
    <w:rsid w:val="001E422F"/>
    <w:rsid w:val="001E6BF0"/>
    <w:rsid w:val="001E7F7E"/>
    <w:rsid w:val="001F209B"/>
    <w:rsid w:val="00203547"/>
    <w:rsid w:val="002065AE"/>
    <w:rsid w:val="002066DD"/>
    <w:rsid w:val="0021084F"/>
    <w:rsid w:val="00210888"/>
    <w:rsid w:val="00210D72"/>
    <w:rsid w:val="002126CA"/>
    <w:rsid w:val="002140D0"/>
    <w:rsid w:val="00217E1C"/>
    <w:rsid w:val="002235CF"/>
    <w:rsid w:val="00227A7B"/>
    <w:rsid w:val="0023224D"/>
    <w:rsid w:val="00234F40"/>
    <w:rsid w:val="00235EFF"/>
    <w:rsid w:val="00240D87"/>
    <w:rsid w:val="00241F99"/>
    <w:rsid w:val="00245E7F"/>
    <w:rsid w:val="00245F13"/>
    <w:rsid w:val="00253A9A"/>
    <w:rsid w:val="00253FD4"/>
    <w:rsid w:val="00254A5A"/>
    <w:rsid w:val="002611F7"/>
    <w:rsid w:val="00263840"/>
    <w:rsid w:val="0026396B"/>
    <w:rsid w:val="00266F85"/>
    <w:rsid w:val="00274818"/>
    <w:rsid w:val="00280005"/>
    <w:rsid w:val="0028133D"/>
    <w:rsid w:val="0029109F"/>
    <w:rsid w:val="002914FD"/>
    <w:rsid w:val="00292B23"/>
    <w:rsid w:val="00294D5E"/>
    <w:rsid w:val="0029757A"/>
    <w:rsid w:val="002A03FA"/>
    <w:rsid w:val="002A316D"/>
    <w:rsid w:val="002A690D"/>
    <w:rsid w:val="002A743F"/>
    <w:rsid w:val="002A7B50"/>
    <w:rsid w:val="002B0A8A"/>
    <w:rsid w:val="002B3250"/>
    <w:rsid w:val="002B3C30"/>
    <w:rsid w:val="002B4EAF"/>
    <w:rsid w:val="002B5ACF"/>
    <w:rsid w:val="002B60C5"/>
    <w:rsid w:val="002C0B7C"/>
    <w:rsid w:val="002C1AA4"/>
    <w:rsid w:val="002D6359"/>
    <w:rsid w:val="002E061C"/>
    <w:rsid w:val="002E21DD"/>
    <w:rsid w:val="002E2DBC"/>
    <w:rsid w:val="002E5230"/>
    <w:rsid w:val="002E579E"/>
    <w:rsid w:val="002E5A30"/>
    <w:rsid w:val="002E75B1"/>
    <w:rsid w:val="002F128C"/>
    <w:rsid w:val="002F4CD3"/>
    <w:rsid w:val="003034CE"/>
    <w:rsid w:val="0031121E"/>
    <w:rsid w:val="0031588E"/>
    <w:rsid w:val="00320AE0"/>
    <w:rsid w:val="003236ED"/>
    <w:rsid w:val="00325DD8"/>
    <w:rsid w:val="00332A27"/>
    <w:rsid w:val="00336EA2"/>
    <w:rsid w:val="00341DB4"/>
    <w:rsid w:val="00345350"/>
    <w:rsid w:val="0035084A"/>
    <w:rsid w:val="00353A05"/>
    <w:rsid w:val="00380134"/>
    <w:rsid w:val="0038070A"/>
    <w:rsid w:val="00380FD7"/>
    <w:rsid w:val="00381600"/>
    <w:rsid w:val="00386AFD"/>
    <w:rsid w:val="00386C0B"/>
    <w:rsid w:val="00387474"/>
    <w:rsid w:val="00390565"/>
    <w:rsid w:val="0039077A"/>
    <w:rsid w:val="0039104A"/>
    <w:rsid w:val="00392286"/>
    <w:rsid w:val="003A3CAA"/>
    <w:rsid w:val="003B2C9E"/>
    <w:rsid w:val="003B48F6"/>
    <w:rsid w:val="003B54B1"/>
    <w:rsid w:val="003B6647"/>
    <w:rsid w:val="003C37BF"/>
    <w:rsid w:val="003C6AD3"/>
    <w:rsid w:val="003C74AE"/>
    <w:rsid w:val="003C7CF0"/>
    <w:rsid w:val="003D23C7"/>
    <w:rsid w:val="003D3F06"/>
    <w:rsid w:val="003D60CF"/>
    <w:rsid w:val="003E3393"/>
    <w:rsid w:val="003E3571"/>
    <w:rsid w:val="003E3B8A"/>
    <w:rsid w:val="003E5A12"/>
    <w:rsid w:val="003E62D4"/>
    <w:rsid w:val="003E7F65"/>
    <w:rsid w:val="003F1FDC"/>
    <w:rsid w:val="003F4893"/>
    <w:rsid w:val="003F4B2D"/>
    <w:rsid w:val="003F66D2"/>
    <w:rsid w:val="004052D4"/>
    <w:rsid w:val="00415327"/>
    <w:rsid w:val="00417E86"/>
    <w:rsid w:val="00427FDB"/>
    <w:rsid w:val="00430A06"/>
    <w:rsid w:val="00431F6B"/>
    <w:rsid w:val="0043223A"/>
    <w:rsid w:val="00442195"/>
    <w:rsid w:val="00443EC9"/>
    <w:rsid w:val="00445A0D"/>
    <w:rsid w:val="00445B3B"/>
    <w:rsid w:val="00450544"/>
    <w:rsid w:val="00453276"/>
    <w:rsid w:val="00457259"/>
    <w:rsid w:val="0045743E"/>
    <w:rsid w:val="00463E0C"/>
    <w:rsid w:val="00465DE2"/>
    <w:rsid w:val="004672CB"/>
    <w:rsid w:val="004722FC"/>
    <w:rsid w:val="0047719C"/>
    <w:rsid w:val="00480525"/>
    <w:rsid w:val="0048215C"/>
    <w:rsid w:val="004831F4"/>
    <w:rsid w:val="004847D4"/>
    <w:rsid w:val="004911E8"/>
    <w:rsid w:val="00491608"/>
    <w:rsid w:val="00492118"/>
    <w:rsid w:val="0049213A"/>
    <w:rsid w:val="00494414"/>
    <w:rsid w:val="00495B82"/>
    <w:rsid w:val="004A01F9"/>
    <w:rsid w:val="004A27F1"/>
    <w:rsid w:val="004A2A68"/>
    <w:rsid w:val="004B6142"/>
    <w:rsid w:val="004B7005"/>
    <w:rsid w:val="004C3EEE"/>
    <w:rsid w:val="004D44D1"/>
    <w:rsid w:val="004D7313"/>
    <w:rsid w:val="004F08AF"/>
    <w:rsid w:val="0050060D"/>
    <w:rsid w:val="005048B9"/>
    <w:rsid w:val="00504E3F"/>
    <w:rsid w:val="00507DB6"/>
    <w:rsid w:val="0051024E"/>
    <w:rsid w:val="00514407"/>
    <w:rsid w:val="005168FF"/>
    <w:rsid w:val="00517F52"/>
    <w:rsid w:val="00517FC9"/>
    <w:rsid w:val="005228B9"/>
    <w:rsid w:val="00524886"/>
    <w:rsid w:val="00534071"/>
    <w:rsid w:val="00536CF9"/>
    <w:rsid w:val="00540CC6"/>
    <w:rsid w:val="00546433"/>
    <w:rsid w:val="005512E9"/>
    <w:rsid w:val="00553382"/>
    <w:rsid w:val="0055703F"/>
    <w:rsid w:val="0055792A"/>
    <w:rsid w:val="00561A69"/>
    <w:rsid w:val="00562470"/>
    <w:rsid w:val="00563E17"/>
    <w:rsid w:val="005664FF"/>
    <w:rsid w:val="00570D7E"/>
    <w:rsid w:val="00580D63"/>
    <w:rsid w:val="00582037"/>
    <w:rsid w:val="00583F56"/>
    <w:rsid w:val="00592B3E"/>
    <w:rsid w:val="005950CB"/>
    <w:rsid w:val="005A2302"/>
    <w:rsid w:val="005A33F2"/>
    <w:rsid w:val="005A571F"/>
    <w:rsid w:val="005A5C20"/>
    <w:rsid w:val="005B0EFE"/>
    <w:rsid w:val="005B124C"/>
    <w:rsid w:val="005B17F4"/>
    <w:rsid w:val="005B1DC0"/>
    <w:rsid w:val="005B2806"/>
    <w:rsid w:val="005B328C"/>
    <w:rsid w:val="005B4769"/>
    <w:rsid w:val="005C1509"/>
    <w:rsid w:val="005C4BFD"/>
    <w:rsid w:val="005C6479"/>
    <w:rsid w:val="005D1880"/>
    <w:rsid w:val="005D1F57"/>
    <w:rsid w:val="005D6458"/>
    <w:rsid w:val="005E1321"/>
    <w:rsid w:val="005E301C"/>
    <w:rsid w:val="005E7038"/>
    <w:rsid w:val="005F03D6"/>
    <w:rsid w:val="005F31FE"/>
    <w:rsid w:val="005F464E"/>
    <w:rsid w:val="005F46A8"/>
    <w:rsid w:val="005F4C37"/>
    <w:rsid w:val="005F5C2B"/>
    <w:rsid w:val="005F70DF"/>
    <w:rsid w:val="006011D3"/>
    <w:rsid w:val="0060331A"/>
    <w:rsid w:val="006133B1"/>
    <w:rsid w:val="00615446"/>
    <w:rsid w:val="0062678F"/>
    <w:rsid w:val="006314AF"/>
    <w:rsid w:val="00635FAC"/>
    <w:rsid w:val="006377A5"/>
    <w:rsid w:val="00642EF0"/>
    <w:rsid w:val="006432FD"/>
    <w:rsid w:val="006443B5"/>
    <w:rsid w:val="00652578"/>
    <w:rsid w:val="00654F5A"/>
    <w:rsid w:val="00655AD7"/>
    <w:rsid w:val="00657E53"/>
    <w:rsid w:val="006831CA"/>
    <w:rsid w:val="006831D3"/>
    <w:rsid w:val="00683C89"/>
    <w:rsid w:val="00685BC2"/>
    <w:rsid w:val="00690024"/>
    <w:rsid w:val="00692081"/>
    <w:rsid w:val="00693886"/>
    <w:rsid w:val="00694C83"/>
    <w:rsid w:val="00696513"/>
    <w:rsid w:val="006969F3"/>
    <w:rsid w:val="006A64D5"/>
    <w:rsid w:val="006B0325"/>
    <w:rsid w:val="006B20D5"/>
    <w:rsid w:val="006B7B15"/>
    <w:rsid w:val="006C1978"/>
    <w:rsid w:val="006D48FD"/>
    <w:rsid w:val="006D7274"/>
    <w:rsid w:val="006E120D"/>
    <w:rsid w:val="006E414D"/>
    <w:rsid w:val="006E4861"/>
    <w:rsid w:val="006E4D9A"/>
    <w:rsid w:val="006E54AA"/>
    <w:rsid w:val="006F0BB7"/>
    <w:rsid w:val="006F409E"/>
    <w:rsid w:val="006F5BDF"/>
    <w:rsid w:val="006F71B5"/>
    <w:rsid w:val="00700FE4"/>
    <w:rsid w:val="00701793"/>
    <w:rsid w:val="00704689"/>
    <w:rsid w:val="00705467"/>
    <w:rsid w:val="00706C04"/>
    <w:rsid w:val="007101DC"/>
    <w:rsid w:val="0071090F"/>
    <w:rsid w:val="007155E4"/>
    <w:rsid w:val="00716258"/>
    <w:rsid w:val="007168F4"/>
    <w:rsid w:val="00716A58"/>
    <w:rsid w:val="007170CE"/>
    <w:rsid w:val="007171AF"/>
    <w:rsid w:val="0071754B"/>
    <w:rsid w:val="00717F4A"/>
    <w:rsid w:val="00725694"/>
    <w:rsid w:val="00731B73"/>
    <w:rsid w:val="007345E6"/>
    <w:rsid w:val="00735700"/>
    <w:rsid w:val="00735E20"/>
    <w:rsid w:val="007376CA"/>
    <w:rsid w:val="0074224A"/>
    <w:rsid w:val="00742CE2"/>
    <w:rsid w:val="00744C9F"/>
    <w:rsid w:val="00744E00"/>
    <w:rsid w:val="00746BFC"/>
    <w:rsid w:val="0075049E"/>
    <w:rsid w:val="007520A6"/>
    <w:rsid w:val="007523BB"/>
    <w:rsid w:val="00762916"/>
    <w:rsid w:val="00763964"/>
    <w:rsid w:val="00766046"/>
    <w:rsid w:val="00773DAF"/>
    <w:rsid w:val="007740DC"/>
    <w:rsid w:val="00785497"/>
    <w:rsid w:val="007963B5"/>
    <w:rsid w:val="0079708B"/>
    <w:rsid w:val="007A069B"/>
    <w:rsid w:val="007A0A1E"/>
    <w:rsid w:val="007A0D16"/>
    <w:rsid w:val="007A24C5"/>
    <w:rsid w:val="007A27A5"/>
    <w:rsid w:val="007A47CB"/>
    <w:rsid w:val="007A695D"/>
    <w:rsid w:val="007B2FA5"/>
    <w:rsid w:val="007B6D0D"/>
    <w:rsid w:val="007C66D6"/>
    <w:rsid w:val="007C7D71"/>
    <w:rsid w:val="007D5ADE"/>
    <w:rsid w:val="007D72D4"/>
    <w:rsid w:val="007E5AB6"/>
    <w:rsid w:val="007E7F58"/>
    <w:rsid w:val="007F0B52"/>
    <w:rsid w:val="007F4C2E"/>
    <w:rsid w:val="00801388"/>
    <w:rsid w:val="00802B8A"/>
    <w:rsid w:val="008040F3"/>
    <w:rsid w:val="0080415E"/>
    <w:rsid w:val="0080474D"/>
    <w:rsid w:val="00807363"/>
    <w:rsid w:val="008154EF"/>
    <w:rsid w:val="00820DAB"/>
    <w:rsid w:val="00821F98"/>
    <w:rsid w:val="00821FFC"/>
    <w:rsid w:val="0082424E"/>
    <w:rsid w:val="00824F1F"/>
    <w:rsid w:val="00825690"/>
    <w:rsid w:val="008302B6"/>
    <w:rsid w:val="008314CE"/>
    <w:rsid w:val="00831812"/>
    <w:rsid w:val="0083215F"/>
    <w:rsid w:val="00836806"/>
    <w:rsid w:val="00840254"/>
    <w:rsid w:val="0084037C"/>
    <w:rsid w:val="0084233F"/>
    <w:rsid w:val="00846A12"/>
    <w:rsid w:val="00850510"/>
    <w:rsid w:val="00851F45"/>
    <w:rsid w:val="008521F0"/>
    <w:rsid w:val="008530B6"/>
    <w:rsid w:val="00853A80"/>
    <w:rsid w:val="00856DA8"/>
    <w:rsid w:val="0085756F"/>
    <w:rsid w:val="00857896"/>
    <w:rsid w:val="008613E0"/>
    <w:rsid w:val="008616A4"/>
    <w:rsid w:val="008647BA"/>
    <w:rsid w:val="00864D7E"/>
    <w:rsid w:val="008660BA"/>
    <w:rsid w:val="00866556"/>
    <w:rsid w:val="00871C11"/>
    <w:rsid w:val="00871E5C"/>
    <w:rsid w:val="0087355D"/>
    <w:rsid w:val="0087547D"/>
    <w:rsid w:val="00876F71"/>
    <w:rsid w:val="00881869"/>
    <w:rsid w:val="008858E4"/>
    <w:rsid w:val="00894532"/>
    <w:rsid w:val="008A2247"/>
    <w:rsid w:val="008A4A8B"/>
    <w:rsid w:val="008A5A7A"/>
    <w:rsid w:val="008A69A9"/>
    <w:rsid w:val="008A7689"/>
    <w:rsid w:val="008B20D8"/>
    <w:rsid w:val="008B36B5"/>
    <w:rsid w:val="008B36D2"/>
    <w:rsid w:val="008C3788"/>
    <w:rsid w:val="008C429B"/>
    <w:rsid w:val="008D0F4E"/>
    <w:rsid w:val="008D15FA"/>
    <w:rsid w:val="008D49B9"/>
    <w:rsid w:val="008D794B"/>
    <w:rsid w:val="008E1782"/>
    <w:rsid w:val="008E2C90"/>
    <w:rsid w:val="008E31E0"/>
    <w:rsid w:val="008E6D8F"/>
    <w:rsid w:val="008F1417"/>
    <w:rsid w:val="008F5344"/>
    <w:rsid w:val="008F6975"/>
    <w:rsid w:val="00907FB4"/>
    <w:rsid w:val="009172B9"/>
    <w:rsid w:val="00921637"/>
    <w:rsid w:val="00922816"/>
    <w:rsid w:val="009248BE"/>
    <w:rsid w:val="009264D8"/>
    <w:rsid w:val="00927A98"/>
    <w:rsid w:val="00927CAD"/>
    <w:rsid w:val="00934195"/>
    <w:rsid w:val="00935421"/>
    <w:rsid w:val="0094549B"/>
    <w:rsid w:val="009456B3"/>
    <w:rsid w:val="00946032"/>
    <w:rsid w:val="00946455"/>
    <w:rsid w:val="009508EB"/>
    <w:rsid w:val="00952564"/>
    <w:rsid w:val="00955A5A"/>
    <w:rsid w:val="009566E5"/>
    <w:rsid w:val="00956A59"/>
    <w:rsid w:val="00960455"/>
    <w:rsid w:val="00962605"/>
    <w:rsid w:val="0096772C"/>
    <w:rsid w:val="009702E2"/>
    <w:rsid w:val="00972F21"/>
    <w:rsid w:val="00975DA1"/>
    <w:rsid w:val="00980576"/>
    <w:rsid w:val="00982018"/>
    <w:rsid w:val="009845CD"/>
    <w:rsid w:val="009A060C"/>
    <w:rsid w:val="009A0CD6"/>
    <w:rsid w:val="009A0DA8"/>
    <w:rsid w:val="009A17A3"/>
    <w:rsid w:val="009A2B53"/>
    <w:rsid w:val="009A7F52"/>
    <w:rsid w:val="009B2156"/>
    <w:rsid w:val="009B6828"/>
    <w:rsid w:val="009C155F"/>
    <w:rsid w:val="009C794D"/>
    <w:rsid w:val="009D0197"/>
    <w:rsid w:val="009D044F"/>
    <w:rsid w:val="009D09BA"/>
    <w:rsid w:val="009D26F5"/>
    <w:rsid w:val="009D3C23"/>
    <w:rsid w:val="009D5E05"/>
    <w:rsid w:val="009E72AF"/>
    <w:rsid w:val="009F2721"/>
    <w:rsid w:val="009F6527"/>
    <w:rsid w:val="00A029A4"/>
    <w:rsid w:val="00A02E45"/>
    <w:rsid w:val="00A03CE4"/>
    <w:rsid w:val="00A04792"/>
    <w:rsid w:val="00A055B6"/>
    <w:rsid w:val="00A07A7E"/>
    <w:rsid w:val="00A11CEB"/>
    <w:rsid w:val="00A122B9"/>
    <w:rsid w:val="00A15772"/>
    <w:rsid w:val="00A168E6"/>
    <w:rsid w:val="00A254E6"/>
    <w:rsid w:val="00A31D1C"/>
    <w:rsid w:val="00A32F49"/>
    <w:rsid w:val="00A33023"/>
    <w:rsid w:val="00A332A9"/>
    <w:rsid w:val="00A37D94"/>
    <w:rsid w:val="00A406E2"/>
    <w:rsid w:val="00A44C0E"/>
    <w:rsid w:val="00A45C22"/>
    <w:rsid w:val="00A5086B"/>
    <w:rsid w:val="00A50C5D"/>
    <w:rsid w:val="00A51048"/>
    <w:rsid w:val="00A56225"/>
    <w:rsid w:val="00A56595"/>
    <w:rsid w:val="00A56630"/>
    <w:rsid w:val="00A5676D"/>
    <w:rsid w:val="00A62219"/>
    <w:rsid w:val="00A63BDA"/>
    <w:rsid w:val="00A72D82"/>
    <w:rsid w:val="00A73D65"/>
    <w:rsid w:val="00A765E2"/>
    <w:rsid w:val="00A839CC"/>
    <w:rsid w:val="00A85BA3"/>
    <w:rsid w:val="00A931D2"/>
    <w:rsid w:val="00A94C39"/>
    <w:rsid w:val="00A96F92"/>
    <w:rsid w:val="00AA25BD"/>
    <w:rsid w:val="00AA42C7"/>
    <w:rsid w:val="00AA44B2"/>
    <w:rsid w:val="00AA4A28"/>
    <w:rsid w:val="00AB14D7"/>
    <w:rsid w:val="00AB171A"/>
    <w:rsid w:val="00AB1B6F"/>
    <w:rsid w:val="00AB4404"/>
    <w:rsid w:val="00AB59E5"/>
    <w:rsid w:val="00AB6E66"/>
    <w:rsid w:val="00AC1D83"/>
    <w:rsid w:val="00AC2150"/>
    <w:rsid w:val="00AC3266"/>
    <w:rsid w:val="00AC47A8"/>
    <w:rsid w:val="00AD3E04"/>
    <w:rsid w:val="00AD796F"/>
    <w:rsid w:val="00AE726A"/>
    <w:rsid w:val="00AF7118"/>
    <w:rsid w:val="00B03D8B"/>
    <w:rsid w:val="00B0479F"/>
    <w:rsid w:val="00B068E9"/>
    <w:rsid w:val="00B10EF3"/>
    <w:rsid w:val="00B133D5"/>
    <w:rsid w:val="00B17A00"/>
    <w:rsid w:val="00B21950"/>
    <w:rsid w:val="00B24219"/>
    <w:rsid w:val="00B40D13"/>
    <w:rsid w:val="00B40DF8"/>
    <w:rsid w:val="00B41A24"/>
    <w:rsid w:val="00B41FE5"/>
    <w:rsid w:val="00B43DA4"/>
    <w:rsid w:val="00B51824"/>
    <w:rsid w:val="00B518A8"/>
    <w:rsid w:val="00B63443"/>
    <w:rsid w:val="00B66D0D"/>
    <w:rsid w:val="00B67587"/>
    <w:rsid w:val="00B74789"/>
    <w:rsid w:val="00B75E83"/>
    <w:rsid w:val="00B77436"/>
    <w:rsid w:val="00B77A6C"/>
    <w:rsid w:val="00B8378C"/>
    <w:rsid w:val="00B84340"/>
    <w:rsid w:val="00B85689"/>
    <w:rsid w:val="00B900D9"/>
    <w:rsid w:val="00B92E57"/>
    <w:rsid w:val="00B97416"/>
    <w:rsid w:val="00BA016D"/>
    <w:rsid w:val="00BA5A28"/>
    <w:rsid w:val="00BB2FCD"/>
    <w:rsid w:val="00BB737B"/>
    <w:rsid w:val="00BC426E"/>
    <w:rsid w:val="00BC5F45"/>
    <w:rsid w:val="00BC6F33"/>
    <w:rsid w:val="00BC7FA0"/>
    <w:rsid w:val="00BD0F82"/>
    <w:rsid w:val="00BE514A"/>
    <w:rsid w:val="00BE7AA0"/>
    <w:rsid w:val="00BF5C30"/>
    <w:rsid w:val="00C05067"/>
    <w:rsid w:val="00C13BCB"/>
    <w:rsid w:val="00C14139"/>
    <w:rsid w:val="00C15BF8"/>
    <w:rsid w:val="00C1717E"/>
    <w:rsid w:val="00C174B1"/>
    <w:rsid w:val="00C218F1"/>
    <w:rsid w:val="00C24E76"/>
    <w:rsid w:val="00C267E1"/>
    <w:rsid w:val="00C3521C"/>
    <w:rsid w:val="00C36154"/>
    <w:rsid w:val="00C374DE"/>
    <w:rsid w:val="00C379E9"/>
    <w:rsid w:val="00C462F2"/>
    <w:rsid w:val="00C476B2"/>
    <w:rsid w:val="00C55D49"/>
    <w:rsid w:val="00C56A97"/>
    <w:rsid w:val="00C57FDD"/>
    <w:rsid w:val="00C65008"/>
    <w:rsid w:val="00C651BF"/>
    <w:rsid w:val="00C70452"/>
    <w:rsid w:val="00C7143B"/>
    <w:rsid w:val="00C745E5"/>
    <w:rsid w:val="00C8219B"/>
    <w:rsid w:val="00C87BD0"/>
    <w:rsid w:val="00C94223"/>
    <w:rsid w:val="00C94D8C"/>
    <w:rsid w:val="00C94DF3"/>
    <w:rsid w:val="00C9591D"/>
    <w:rsid w:val="00C973A0"/>
    <w:rsid w:val="00CA06FD"/>
    <w:rsid w:val="00CB410F"/>
    <w:rsid w:val="00CB41DE"/>
    <w:rsid w:val="00CC11A1"/>
    <w:rsid w:val="00CC426E"/>
    <w:rsid w:val="00CC7B02"/>
    <w:rsid w:val="00CD0DE6"/>
    <w:rsid w:val="00CD1CE8"/>
    <w:rsid w:val="00CD70B1"/>
    <w:rsid w:val="00CD7D07"/>
    <w:rsid w:val="00CE1D80"/>
    <w:rsid w:val="00CE4B00"/>
    <w:rsid w:val="00CE7ABD"/>
    <w:rsid w:val="00CF7763"/>
    <w:rsid w:val="00CF7A94"/>
    <w:rsid w:val="00D02A2D"/>
    <w:rsid w:val="00D04DCB"/>
    <w:rsid w:val="00D05F05"/>
    <w:rsid w:val="00D13E70"/>
    <w:rsid w:val="00D15589"/>
    <w:rsid w:val="00D228B4"/>
    <w:rsid w:val="00D25217"/>
    <w:rsid w:val="00D30DDC"/>
    <w:rsid w:val="00D34506"/>
    <w:rsid w:val="00D3537B"/>
    <w:rsid w:val="00D40E41"/>
    <w:rsid w:val="00D41214"/>
    <w:rsid w:val="00D41BA2"/>
    <w:rsid w:val="00D43172"/>
    <w:rsid w:val="00D50C14"/>
    <w:rsid w:val="00D535B6"/>
    <w:rsid w:val="00D60FFF"/>
    <w:rsid w:val="00D6333E"/>
    <w:rsid w:val="00D63510"/>
    <w:rsid w:val="00D63EB6"/>
    <w:rsid w:val="00D654CC"/>
    <w:rsid w:val="00D660B7"/>
    <w:rsid w:val="00D66A2A"/>
    <w:rsid w:val="00D70026"/>
    <w:rsid w:val="00D7137B"/>
    <w:rsid w:val="00D741B1"/>
    <w:rsid w:val="00D81DD2"/>
    <w:rsid w:val="00D8201C"/>
    <w:rsid w:val="00D85385"/>
    <w:rsid w:val="00D861F8"/>
    <w:rsid w:val="00D944E4"/>
    <w:rsid w:val="00D96796"/>
    <w:rsid w:val="00DA1179"/>
    <w:rsid w:val="00DA4D10"/>
    <w:rsid w:val="00DB23D2"/>
    <w:rsid w:val="00DB3BAE"/>
    <w:rsid w:val="00DB6993"/>
    <w:rsid w:val="00DB69DE"/>
    <w:rsid w:val="00DC270E"/>
    <w:rsid w:val="00DC5BF2"/>
    <w:rsid w:val="00DC5E26"/>
    <w:rsid w:val="00DC6C4B"/>
    <w:rsid w:val="00DD1095"/>
    <w:rsid w:val="00DE0EB3"/>
    <w:rsid w:val="00DE3064"/>
    <w:rsid w:val="00DE3C25"/>
    <w:rsid w:val="00DE6526"/>
    <w:rsid w:val="00DF2A8D"/>
    <w:rsid w:val="00DF78D2"/>
    <w:rsid w:val="00E03C25"/>
    <w:rsid w:val="00E03CC2"/>
    <w:rsid w:val="00E0406B"/>
    <w:rsid w:val="00E050DF"/>
    <w:rsid w:val="00E0568A"/>
    <w:rsid w:val="00E07442"/>
    <w:rsid w:val="00E10232"/>
    <w:rsid w:val="00E107A6"/>
    <w:rsid w:val="00E1311D"/>
    <w:rsid w:val="00E14DF0"/>
    <w:rsid w:val="00E17DF3"/>
    <w:rsid w:val="00E17F5B"/>
    <w:rsid w:val="00E25E6C"/>
    <w:rsid w:val="00E260A2"/>
    <w:rsid w:val="00E2675F"/>
    <w:rsid w:val="00E27071"/>
    <w:rsid w:val="00E279CB"/>
    <w:rsid w:val="00E306B8"/>
    <w:rsid w:val="00E3248E"/>
    <w:rsid w:val="00E332DA"/>
    <w:rsid w:val="00E35B1E"/>
    <w:rsid w:val="00E37056"/>
    <w:rsid w:val="00E414AD"/>
    <w:rsid w:val="00E4664F"/>
    <w:rsid w:val="00E4687F"/>
    <w:rsid w:val="00E52CC2"/>
    <w:rsid w:val="00E62D90"/>
    <w:rsid w:val="00E64229"/>
    <w:rsid w:val="00E64DBA"/>
    <w:rsid w:val="00E751CD"/>
    <w:rsid w:val="00E76304"/>
    <w:rsid w:val="00E80076"/>
    <w:rsid w:val="00E84E68"/>
    <w:rsid w:val="00E85BA5"/>
    <w:rsid w:val="00E85C2D"/>
    <w:rsid w:val="00E863B7"/>
    <w:rsid w:val="00E915B4"/>
    <w:rsid w:val="00E929E6"/>
    <w:rsid w:val="00E96AC8"/>
    <w:rsid w:val="00EB08DA"/>
    <w:rsid w:val="00EB7331"/>
    <w:rsid w:val="00EB7AF5"/>
    <w:rsid w:val="00EC2542"/>
    <w:rsid w:val="00ED0E93"/>
    <w:rsid w:val="00ED14EE"/>
    <w:rsid w:val="00ED2FAC"/>
    <w:rsid w:val="00ED3257"/>
    <w:rsid w:val="00EE259B"/>
    <w:rsid w:val="00EE32AC"/>
    <w:rsid w:val="00EF18D0"/>
    <w:rsid w:val="00EF24A2"/>
    <w:rsid w:val="00EF47F0"/>
    <w:rsid w:val="00F010AC"/>
    <w:rsid w:val="00F04C6A"/>
    <w:rsid w:val="00F11FE4"/>
    <w:rsid w:val="00F13F2E"/>
    <w:rsid w:val="00F14F79"/>
    <w:rsid w:val="00F242C1"/>
    <w:rsid w:val="00F24743"/>
    <w:rsid w:val="00F25E31"/>
    <w:rsid w:val="00F27990"/>
    <w:rsid w:val="00F30B4C"/>
    <w:rsid w:val="00F314FD"/>
    <w:rsid w:val="00F31B08"/>
    <w:rsid w:val="00F340C0"/>
    <w:rsid w:val="00F36C98"/>
    <w:rsid w:val="00F42E31"/>
    <w:rsid w:val="00F51A05"/>
    <w:rsid w:val="00F54A71"/>
    <w:rsid w:val="00F564F0"/>
    <w:rsid w:val="00F63078"/>
    <w:rsid w:val="00F70012"/>
    <w:rsid w:val="00F70432"/>
    <w:rsid w:val="00F74193"/>
    <w:rsid w:val="00F7470A"/>
    <w:rsid w:val="00F75E2B"/>
    <w:rsid w:val="00F76F65"/>
    <w:rsid w:val="00F77E93"/>
    <w:rsid w:val="00F80826"/>
    <w:rsid w:val="00F82CD9"/>
    <w:rsid w:val="00F83221"/>
    <w:rsid w:val="00F87226"/>
    <w:rsid w:val="00F920BE"/>
    <w:rsid w:val="00F9211F"/>
    <w:rsid w:val="00F940E3"/>
    <w:rsid w:val="00F96C42"/>
    <w:rsid w:val="00FA1B31"/>
    <w:rsid w:val="00FA32C3"/>
    <w:rsid w:val="00FA5088"/>
    <w:rsid w:val="00FA5465"/>
    <w:rsid w:val="00FA7DD4"/>
    <w:rsid w:val="00FB1F21"/>
    <w:rsid w:val="00FB5163"/>
    <w:rsid w:val="00FC203D"/>
    <w:rsid w:val="00FC6A0F"/>
    <w:rsid w:val="00FC6ED0"/>
    <w:rsid w:val="00FC7BD8"/>
    <w:rsid w:val="00FD5742"/>
    <w:rsid w:val="00FD5A87"/>
    <w:rsid w:val="00FE2CF8"/>
    <w:rsid w:val="00FE44FD"/>
    <w:rsid w:val="00FE4FD5"/>
    <w:rsid w:val="00FF322F"/>
    <w:rsid w:val="0AEE84E6"/>
    <w:rsid w:val="0B8D9838"/>
    <w:rsid w:val="10B460FC"/>
    <w:rsid w:val="1405DFB4"/>
    <w:rsid w:val="165721B8"/>
    <w:rsid w:val="16D0B55E"/>
    <w:rsid w:val="1D3DD064"/>
    <w:rsid w:val="23DB81B0"/>
    <w:rsid w:val="2543BD64"/>
    <w:rsid w:val="2A697D2F"/>
    <w:rsid w:val="2AC42D3C"/>
    <w:rsid w:val="2BAB0E5E"/>
    <w:rsid w:val="2EA8B01A"/>
    <w:rsid w:val="37519398"/>
    <w:rsid w:val="376D79D9"/>
    <w:rsid w:val="3A41155D"/>
    <w:rsid w:val="3BE465F3"/>
    <w:rsid w:val="3BF5223A"/>
    <w:rsid w:val="3CC9718F"/>
    <w:rsid w:val="3E035D2D"/>
    <w:rsid w:val="401A801D"/>
    <w:rsid w:val="4453F52D"/>
    <w:rsid w:val="4455F85C"/>
    <w:rsid w:val="4E13BB86"/>
    <w:rsid w:val="517E7989"/>
    <w:rsid w:val="53657044"/>
    <w:rsid w:val="538F083E"/>
    <w:rsid w:val="58144949"/>
    <w:rsid w:val="5ACD8DFA"/>
    <w:rsid w:val="5BF03FF0"/>
    <w:rsid w:val="5C7AD9F9"/>
    <w:rsid w:val="5F5BE598"/>
    <w:rsid w:val="629B49E5"/>
    <w:rsid w:val="62D1C772"/>
    <w:rsid w:val="70292D5E"/>
    <w:rsid w:val="75F61067"/>
    <w:rsid w:val="77A563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BB33B"/>
  <w15:docId w15:val="{B0EF5780-1DE4-3844-9EFA-4481D0DEC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ajorEastAsia" w:hAnsiTheme="majorHAnsi" w:cstheme="maj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6772C"/>
    <w:pPr>
      <w:spacing w:line="360" w:lineRule="auto"/>
      <w:jc w:val="both"/>
    </w:pPr>
    <w:rPr>
      <w:rFonts w:ascii="Times New Roman" w:hAnsi="Times New Roman"/>
    </w:rPr>
  </w:style>
  <w:style w:type="paragraph" w:styleId="Heading1">
    <w:name w:val="heading 1"/>
    <w:aliases w:val="Section-Heading"/>
    <w:basedOn w:val="Normal"/>
    <w:next w:val="Normal"/>
    <w:link w:val="Heading1Char"/>
    <w:autoRedefine/>
    <w:uiPriority w:val="9"/>
    <w:qFormat/>
    <w:rsid w:val="002B0A8A"/>
    <w:pPr>
      <w:keepNext/>
      <w:numPr>
        <w:numId w:val="13"/>
      </w:numPr>
      <w:spacing w:before="720" w:after="480" w:line="240" w:lineRule="auto"/>
      <w:outlineLvl w:val="0"/>
    </w:pPr>
    <w:rPr>
      <w:spacing w:val="5"/>
      <w:sz w:val="50"/>
      <w:szCs w:val="36"/>
      <w:lang w:val="en-US"/>
    </w:rPr>
  </w:style>
  <w:style w:type="paragraph" w:styleId="Heading2">
    <w:name w:val="heading 2"/>
    <w:aliases w:val="Subsection-Heading"/>
    <w:basedOn w:val="Normal"/>
    <w:next w:val="Normal"/>
    <w:link w:val="Heading2Char"/>
    <w:autoRedefine/>
    <w:uiPriority w:val="9"/>
    <w:unhideWhenUsed/>
    <w:qFormat/>
    <w:rsid w:val="00FD5A87"/>
    <w:pPr>
      <w:keepNext/>
      <w:numPr>
        <w:ilvl w:val="1"/>
        <w:numId w:val="13"/>
      </w:numPr>
      <w:spacing w:before="360" w:after="240" w:line="271" w:lineRule="auto"/>
      <w:outlineLvl w:val="1"/>
    </w:pPr>
    <w:rPr>
      <w:sz w:val="34"/>
      <w:szCs w:val="28"/>
    </w:rPr>
  </w:style>
  <w:style w:type="paragraph" w:styleId="Heading3">
    <w:name w:val="heading 3"/>
    <w:aliases w:val="Subsubsection-Heading"/>
    <w:basedOn w:val="Heading2"/>
    <w:next w:val="Normal"/>
    <w:link w:val="Heading3Char"/>
    <w:autoRedefine/>
    <w:uiPriority w:val="9"/>
    <w:unhideWhenUsed/>
    <w:qFormat/>
    <w:rsid w:val="008C429B"/>
    <w:pPr>
      <w:numPr>
        <w:ilvl w:val="2"/>
      </w:numPr>
      <w:spacing w:before="200" w:after="0"/>
      <w:outlineLvl w:val="2"/>
    </w:pPr>
    <w:rPr>
      <w:iCs/>
      <w:smallCaps/>
      <w:spacing w:val="5"/>
      <w:sz w:val="26"/>
      <w:szCs w:val="26"/>
    </w:rPr>
  </w:style>
  <w:style w:type="paragraph" w:styleId="Heading4">
    <w:name w:val="heading 4"/>
    <w:basedOn w:val="Normal"/>
    <w:next w:val="Normal"/>
    <w:link w:val="Heading4Char"/>
    <w:uiPriority w:val="9"/>
    <w:unhideWhenUsed/>
    <w:qFormat/>
    <w:rsid w:val="006F5BDF"/>
    <w:pPr>
      <w:numPr>
        <w:ilvl w:val="3"/>
        <w:numId w:val="13"/>
      </w:num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6F5BDF"/>
    <w:pPr>
      <w:numPr>
        <w:ilvl w:val="4"/>
        <w:numId w:val="13"/>
      </w:num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6F5BDF"/>
    <w:pPr>
      <w:numPr>
        <w:ilvl w:val="5"/>
        <w:numId w:val="13"/>
      </w:num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6F5BDF"/>
    <w:pPr>
      <w:numPr>
        <w:ilvl w:val="6"/>
        <w:numId w:val="13"/>
      </w:num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6F5BDF"/>
    <w:pPr>
      <w:numPr>
        <w:ilvl w:val="7"/>
        <w:numId w:val="13"/>
      </w:num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6F5BDF"/>
    <w:pPr>
      <w:numPr>
        <w:ilvl w:val="8"/>
        <w:numId w:val="13"/>
      </w:num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BDF"/>
    <w:pPr>
      <w:ind w:left="720"/>
      <w:contextualSpacing/>
    </w:pPr>
  </w:style>
  <w:style w:type="paragraph" w:styleId="BalloonText">
    <w:name w:val="Balloon Text"/>
    <w:basedOn w:val="Normal"/>
    <w:link w:val="BalloonTextChar"/>
    <w:uiPriority w:val="99"/>
    <w:semiHidden/>
    <w:unhideWhenUsed/>
    <w:rsid w:val="00082C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C14"/>
    <w:rPr>
      <w:rFonts w:ascii="Tahoma" w:hAnsi="Tahoma" w:cs="Tahoma"/>
      <w:sz w:val="16"/>
      <w:szCs w:val="16"/>
    </w:rPr>
  </w:style>
  <w:style w:type="paragraph" w:styleId="Header">
    <w:name w:val="header"/>
    <w:basedOn w:val="Normal"/>
    <w:link w:val="HeaderChar"/>
    <w:uiPriority w:val="99"/>
    <w:unhideWhenUsed/>
    <w:rsid w:val="009A06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A060C"/>
  </w:style>
  <w:style w:type="paragraph" w:styleId="Footer">
    <w:name w:val="footer"/>
    <w:basedOn w:val="Normal"/>
    <w:link w:val="FooterChar"/>
    <w:uiPriority w:val="99"/>
    <w:unhideWhenUsed/>
    <w:rsid w:val="009A06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A060C"/>
  </w:style>
  <w:style w:type="character" w:customStyle="1" w:styleId="Heading1Char">
    <w:name w:val="Heading 1 Char"/>
    <w:aliases w:val="Section-Heading Char"/>
    <w:basedOn w:val="DefaultParagraphFont"/>
    <w:link w:val="Heading1"/>
    <w:uiPriority w:val="9"/>
    <w:rsid w:val="002B0A8A"/>
    <w:rPr>
      <w:rFonts w:ascii="Times New Roman" w:hAnsi="Times New Roman"/>
      <w:spacing w:val="5"/>
      <w:sz w:val="50"/>
      <w:szCs w:val="36"/>
      <w:lang w:val="en-US"/>
    </w:rPr>
  </w:style>
  <w:style w:type="paragraph" w:styleId="TOCHeading">
    <w:name w:val="TOC Heading"/>
    <w:basedOn w:val="Heading1"/>
    <w:next w:val="Normal"/>
    <w:uiPriority w:val="39"/>
    <w:unhideWhenUsed/>
    <w:qFormat/>
    <w:rsid w:val="006F5BDF"/>
    <w:pPr>
      <w:outlineLvl w:val="9"/>
    </w:pPr>
    <w:rPr>
      <w:lang w:bidi="en-US"/>
    </w:rPr>
  </w:style>
  <w:style w:type="paragraph" w:styleId="TOC2">
    <w:name w:val="toc 2"/>
    <w:basedOn w:val="Normal"/>
    <w:next w:val="Normal"/>
    <w:autoRedefine/>
    <w:uiPriority w:val="39"/>
    <w:unhideWhenUsed/>
    <w:rsid w:val="0023224D"/>
    <w:pPr>
      <w:spacing w:before="120" w:after="0" w:line="240" w:lineRule="auto"/>
      <w:ind w:left="221"/>
    </w:pPr>
    <w:rPr>
      <w:rFonts w:cstheme="minorHAnsi"/>
      <w:iCs/>
      <w:szCs w:val="20"/>
    </w:rPr>
  </w:style>
  <w:style w:type="paragraph" w:styleId="TOC1">
    <w:name w:val="toc 1"/>
    <w:basedOn w:val="Normal"/>
    <w:next w:val="Normal"/>
    <w:link w:val="TOC1Char"/>
    <w:autoRedefine/>
    <w:uiPriority w:val="39"/>
    <w:unhideWhenUsed/>
    <w:rsid w:val="0023224D"/>
    <w:pPr>
      <w:spacing w:before="240" w:after="0" w:line="240" w:lineRule="auto"/>
    </w:pPr>
    <w:rPr>
      <w:rFonts w:cstheme="minorHAnsi"/>
      <w:b/>
      <w:bCs/>
      <w:sz w:val="24"/>
      <w:szCs w:val="20"/>
    </w:rPr>
  </w:style>
  <w:style w:type="paragraph" w:styleId="TOC3">
    <w:name w:val="toc 3"/>
    <w:basedOn w:val="Normal"/>
    <w:next w:val="Normal"/>
    <w:autoRedefine/>
    <w:uiPriority w:val="39"/>
    <w:unhideWhenUsed/>
    <w:rsid w:val="00ED14EE"/>
    <w:pPr>
      <w:spacing w:after="0"/>
      <w:ind w:left="440"/>
    </w:pPr>
    <w:rPr>
      <w:rFonts w:asciiTheme="minorHAnsi" w:hAnsiTheme="minorHAnsi" w:cstheme="minorHAnsi"/>
      <w:sz w:val="20"/>
      <w:szCs w:val="20"/>
    </w:rPr>
  </w:style>
  <w:style w:type="character" w:customStyle="1" w:styleId="Heading2Char">
    <w:name w:val="Heading 2 Char"/>
    <w:aliases w:val="Subsection-Heading Char"/>
    <w:basedOn w:val="DefaultParagraphFont"/>
    <w:link w:val="Heading2"/>
    <w:uiPriority w:val="9"/>
    <w:rsid w:val="00FD5A87"/>
    <w:rPr>
      <w:rFonts w:ascii="Times New Roman" w:hAnsi="Times New Roman"/>
      <w:sz w:val="34"/>
      <w:szCs w:val="28"/>
    </w:rPr>
  </w:style>
  <w:style w:type="character" w:customStyle="1" w:styleId="Heading3Char">
    <w:name w:val="Heading 3 Char"/>
    <w:aliases w:val="Subsubsection-Heading Char"/>
    <w:basedOn w:val="DefaultParagraphFont"/>
    <w:link w:val="Heading3"/>
    <w:uiPriority w:val="9"/>
    <w:rsid w:val="008C429B"/>
    <w:rPr>
      <w:rFonts w:ascii="Times New Roman" w:hAnsi="Times New Roman"/>
      <w:iCs/>
      <w:smallCaps/>
      <w:spacing w:val="5"/>
      <w:sz w:val="26"/>
      <w:szCs w:val="26"/>
    </w:rPr>
  </w:style>
  <w:style w:type="paragraph" w:styleId="Title">
    <w:name w:val="Title"/>
    <w:basedOn w:val="Normal"/>
    <w:next w:val="Normal"/>
    <w:link w:val="TitleChar"/>
    <w:uiPriority w:val="10"/>
    <w:qFormat/>
    <w:rsid w:val="006F5BDF"/>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6F5BDF"/>
    <w:rPr>
      <w:smallCaps/>
      <w:sz w:val="52"/>
      <w:szCs w:val="52"/>
    </w:rPr>
  </w:style>
  <w:style w:type="character" w:styleId="Hyperlink">
    <w:name w:val="Hyperlink"/>
    <w:basedOn w:val="DefaultParagraphFont"/>
    <w:uiPriority w:val="99"/>
    <w:unhideWhenUsed/>
    <w:rsid w:val="00ED14EE"/>
    <w:rPr>
      <w:color w:val="0000FF" w:themeColor="hyperlink"/>
      <w:u w:val="single"/>
    </w:rPr>
  </w:style>
  <w:style w:type="paragraph" w:styleId="NoSpacing">
    <w:name w:val="No Spacing"/>
    <w:basedOn w:val="Normal"/>
    <w:uiPriority w:val="1"/>
    <w:qFormat/>
    <w:rsid w:val="006F5BDF"/>
    <w:pPr>
      <w:spacing w:after="0" w:line="240" w:lineRule="auto"/>
    </w:pPr>
  </w:style>
  <w:style w:type="character" w:styleId="BookTitle">
    <w:name w:val="Book Title"/>
    <w:aliases w:val="References"/>
    <w:basedOn w:val="DefaultParagraphFont"/>
    <w:uiPriority w:val="33"/>
    <w:qFormat/>
    <w:rsid w:val="006F5BDF"/>
    <w:rPr>
      <w:i/>
      <w:iCs/>
      <w:smallCaps/>
      <w:spacing w:val="5"/>
    </w:rPr>
  </w:style>
  <w:style w:type="paragraph" w:styleId="DocumentMap">
    <w:name w:val="Document Map"/>
    <w:basedOn w:val="Normal"/>
    <w:link w:val="DocumentMapChar"/>
    <w:uiPriority w:val="99"/>
    <w:semiHidden/>
    <w:unhideWhenUsed/>
    <w:rsid w:val="0085756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5756F"/>
    <w:rPr>
      <w:rFonts w:ascii="Tahoma" w:hAnsi="Tahoma" w:cs="Tahoma"/>
      <w:sz w:val="16"/>
      <w:szCs w:val="16"/>
    </w:rPr>
  </w:style>
  <w:style w:type="paragraph" w:customStyle="1" w:styleId="Reference">
    <w:name w:val="Reference"/>
    <w:basedOn w:val="TOC1"/>
    <w:link w:val="ReferenceZchn"/>
    <w:rsid w:val="00B518A8"/>
    <w:rPr>
      <w:lang w:val="en-US"/>
    </w:rPr>
  </w:style>
  <w:style w:type="paragraph" w:styleId="Bibliography">
    <w:name w:val="Bibliography"/>
    <w:basedOn w:val="Normal"/>
    <w:next w:val="Normal"/>
    <w:uiPriority w:val="37"/>
    <w:unhideWhenUsed/>
    <w:rsid w:val="003C74AE"/>
  </w:style>
  <w:style w:type="character" w:customStyle="1" w:styleId="TOC1Char">
    <w:name w:val="TOC 1 Char"/>
    <w:basedOn w:val="DefaultParagraphFont"/>
    <w:link w:val="TOC1"/>
    <w:uiPriority w:val="39"/>
    <w:rsid w:val="0023224D"/>
    <w:rPr>
      <w:rFonts w:ascii="Times New Roman" w:hAnsi="Times New Roman" w:cstheme="minorHAnsi"/>
      <w:b/>
      <w:bCs/>
      <w:sz w:val="24"/>
      <w:szCs w:val="20"/>
    </w:rPr>
  </w:style>
  <w:style w:type="character" w:customStyle="1" w:styleId="ReferenceZchn">
    <w:name w:val="Reference Zchn"/>
    <w:basedOn w:val="TOC1Char"/>
    <w:link w:val="Reference"/>
    <w:rsid w:val="00B518A8"/>
    <w:rPr>
      <w:rFonts w:ascii="Bookman Old Style" w:eastAsiaTheme="minorEastAsia" w:hAnsi="Bookman Old Style" w:cstheme="minorHAnsi"/>
      <w:b/>
      <w:bCs/>
      <w:sz w:val="20"/>
      <w:szCs w:val="20"/>
      <w:lang w:val="en-US"/>
    </w:rPr>
  </w:style>
  <w:style w:type="paragraph" w:styleId="Index1">
    <w:name w:val="index 1"/>
    <w:basedOn w:val="Normal"/>
    <w:next w:val="Normal"/>
    <w:autoRedefine/>
    <w:uiPriority w:val="99"/>
    <w:semiHidden/>
    <w:unhideWhenUsed/>
    <w:rsid w:val="004911E8"/>
    <w:pPr>
      <w:spacing w:after="0" w:line="240" w:lineRule="auto"/>
      <w:ind w:left="220" w:hanging="220"/>
    </w:pPr>
  </w:style>
  <w:style w:type="paragraph" w:styleId="NormalWeb">
    <w:name w:val="Normal (Web)"/>
    <w:basedOn w:val="Normal"/>
    <w:uiPriority w:val="99"/>
    <w:semiHidden/>
    <w:unhideWhenUsed/>
    <w:rsid w:val="008613E0"/>
    <w:pPr>
      <w:spacing w:before="100" w:beforeAutospacing="1" w:after="100" w:afterAutospacing="1" w:line="240" w:lineRule="auto"/>
    </w:pPr>
    <w:rPr>
      <w:rFonts w:eastAsiaTheme="minorEastAsia" w:cs="Times New Roman"/>
      <w:sz w:val="24"/>
      <w:szCs w:val="24"/>
      <w:lang w:eastAsia="de-DE"/>
    </w:rPr>
  </w:style>
  <w:style w:type="paragraph" w:styleId="ListBullet">
    <w:name w:val="List Bullet"/>
    <w:basedOn w:val="Normal"/>
    <w:uiPriority w:val="99"/>
    <w:unhideWhenUsed/>
    <w:rsid w:val="009F6527"/>
    <w:pPr>
      <w:numPr>
        <w:numId w:val="5"/>
      </w:numPr>
      <w:contextualSpacing/>
    </w:pPr>
  </w:style>
  <w:style w:type="paragraph" w:styleId="Caption">
    <w:name w:val="caption"/>
    <w:basedOn w:val="Normal"/>
    <w:next w:val="Normal"/>
    <w:uiPriority w:val="35"/>
    <w:unhideWhenUsed/>
    <w:rsid w:val="0039104A"/>
    <w:rPr>
      <w:b/>
      <w:bCs/>
      <w:sz w:val="18"/>
      <w:szCs w:val="18"/>
    </w:rPr>
  </w:style>
  <w:style w:type="character" w:customStyle="1" w:styleId="Heading4Char">
    <w:name w:val="Heading 4 Char"/>
    <w:basedOn w:val="DefaultParagraphFont"/>
    <w:link w:val="Heading4"/>
    <w:uiPriority w:val="9"/>
    <w:rsid w:val="006F5BDF"/>
    <w:rPr>
      <w:rFonts w:ascii="Times New Roman" w:hAnsi="Times New Roman"/>
      <w:b/>
      <w:bCs/>
      <w:spacing w:val="5"/>
      <w:sz w:val="24"/>
      <w:szCs w:val="24"/>
    </w:rPr>
  </w:style>
  <w:style w:type="character" w:customStyle="1" w:styleId="Heading5Char">
    <w:name w:val="Heading 5 Char"/>
    <w:basedOn w:val="DefaultParagraphFont"/>
    <w:link w:val="Heading5"/>
    <w:uiPriority w:val="9"/>
    <w:semiHidden/>
    <w:rsid w:val="006F5BDF"/>
    <w:rPr>
      <w:rFonts w:ascii="Times New Roman" w:hAnsi="Times New Roman"/>
      <w:i/>
      <w:iCs/>
      <w:sz w:val="24"/>
      <w:szCs w:val="24"/>
    </w:rPr>
  </w:style>
  <w:style w:type="character" w:customStyle="1" w:styleId="Heading6Char">
    <w:name w:val="Heading 6 Char"/>
    <w:basedOn w:val="DefaultParagraphFont"/>
    <w:link w:val="Heading6"/>
    <w:uiPriority w:val="9"/>
    <w:semiHidden/>
    <w:rsid w:val="006F5BDF"/>
    <w:rPr>
      <w:rFonts w:ascii="Times New Roman" w:hAnsi="Times New Roman"/>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6F5BDF"/>
    <w:rPr>
      <w:rFonts w:ascii="Times New Roman" w:hAnsi="Times New Roman"/>
      <w:b/>
      <w:bCs/>
      <w:i/>
      <w:iCs/>
      <w:color w:val="5A5A5A" w:themeColor="text1" w:themeTint="A5"/>
      <w:sz w:val="20"/>
      <w:szCs w:val="20"/>
    </w:rPr>
  </w:style>
  <w:style w:type="character" w:customStyle="1" w:styleId="Heading8Char">
    <w:name w:val="Heading 8 Char"/>
    <w:basedOn w:val="DefaultParagraphFont"/>
    <w:link w:val="Heading8"/>
    <w:uiPriority w:val="9"/>
    <w:semiHidden/>
    <w:rsid w:val="006F5BDF"/>
    <w:rPr>
      <w:rFonts w:ascii="Times New Roman" w:hAnsi="Times New Roman"/>
      <w:b/>
      <w:bCs/>
      <w:color w:val="7F7F7F" w:themeColor="text1" w:themeTint="80"/>
      <w:sz w:val="20"/>
      <w:szCs w:val="20"/>
    </w:rPr>
  </w:style>
  <w:style w:type="character" w:customStyle="1" w:styleId="Heading9Char">
    <w:name w:val="Heading 9 Char"/>
    <w:basedOn w:val="DefaultParagraphFont"/>
    <w:link w:val="Heading9"/>
    <w:uiPriority w:val="9"/>
    <w:semiHidden/>
    <w:rsid w:val="006F5BDF"/>
    <w:rPr>
      <w:rFonts w:ascii="Times New Roman" w:hAnsi="Times New Roman"/>
      <w:b/>
      <w:bCs/>
      <w:i/>
      <w:iCs/>
      <w:color w:val="7F7F7F" w:themeColor="text1" w:themeTint="80"/>
      <w:sz w:val="18"/>
      <w:szCs w:val="18"/>
    </w:rPr>
  </w:style>
  <w:style w:type="paragraph" w:styleId="Subtitle">
    <w:name w:val="Subtitle"/>
    <w:basedOn w:val="Normal"/>
    <w:next w:val="Normal"/>
    <w:link w:val="SubtitleChar"/>
    <w:uiPriority w:val="11"/>
    <w:qFormat/>
    <w:rsid w:val="006F5BDF"/>
    <w:rPr>
      <w:i/>
      <w:iCs/>
      <w:smallCaps/>
      <w:spacing w:val="10"/>
      <w:sz w:val="28"/>
      <w:szCs w:val="28"/>
    </w:rPr>
  </w:style>
  <w:style w:type="character" w:customStyle="1" w:styleId="SubtitleChar">
    <w:name w:val="Subtitle Char"/>
    <w:basedOn w:val="DefaultParagraphFont"/>
    <w:link w:val="Subtitle"/>
    <w:uiPriority w:val="11"/>
    <w:rsid w:val="006F5BDF"/>
    <w:rPr>
      <w:i/>
      <w:iCs/>
      <w:smallCaps/>
      <w:spacing w:val="10"/>
      <w:sz w:val="28"/>
      <w:szCs w:val="28"/>
    </w:rPr>
  </w:style>
  <w:style w:type="character" w:styleId="Strong">
    <w:name w:val="Strong"/>
    <w:uiPriority w:val="22"/>
    <w:qFormat/>
    <w:rsid w:val="006F5BDF"/>
    <w:rPr>
      <w:b/>
      <w:bCs/>
    </w:rPr>
  </w:style>
  <w:style w:type="character" w:styleId="Emphasis">
    <w:name w:val="Emphasis"/>
    <w:uiPriority w:val="20"/>
    <w:qFormat/>
    <w:rsid w:val="006F5BDF"/>
    <w:rPr>
      <w:b/>
      <w:bCs/>
      <w:i/>
      <w:iCs/>
      <w:spacing w:val="10"/>
    </w:rPr>
  </w:style>
  <w:style w:type="paragraph" w:styleId="Quote">
    <w:name w:val="Quote"/>
    <w:basedOn w:val="Normal"/>
    <w:next w:val="Normal"/>
    <w:link w:val="QuoteChar"/>
    <w:uiPriority w:val="29"/>
    <w:qFormat/>
    <w:rsid w:val="006F5BDF"/>
    <w:rPr>
      <w:i/>
      <w:iCs/>
    </w:rPr>
  </w:style>
  <w:style w:type="character" w:customStyle="1" w:styleId="QuoteChar">
    <w:name w:val="Quote Char"/>
    <w:basedOn w:val="DefaultParagraphFont"/>
    <w:link w:val="Quote"/>
    <w:uiPriority w:val="29"/>
    <w:rsid w:val="006F5BDF"/>
    <w:rPr>
      <w:i/>
      <w:iCs/>
    </w:rPr>
  </w:style>
  <w:style w:type="paragraph" w:styleId="IntenseQuote">
    <w:name w:val="Intense Quote"/>
    <w:basedOn w:val="Normal"/>
    <w:next w:val="Normal"/>
    <w:link w:val="IntenseQuoteChar"/>
    <w:uiPriority w:val="30"/>
    <w:qFormat/>
    <w:rsid w:val="006F5BDF"/>
    <w:pPr>
      <w:pBdr>
        <w:top w:val="single" w:sz="4" w:space="10" w:color="auto"/>
        <w:bottom w:val="single" w:sz="4" w:space="10" w:color="auto"/>
      </w:pBdr>
      <w:spacing w:before="240" w:after="240" w:line="300" w:lineRule="auto"/>
      <w:ind w:left="1152" w:right="1152"/>
    </w:pPr>
    <w:rPr>
      <w:i/>
      <w:iCs/>
    </w:rPr>
  </w:style>
  <w:style w:type="character" w:customStyle="1" w:styleId="IntenseQuoteChar">
    <w:name w:val="Intense Quote Char"/>
    <w:basedOn w:val="DefaultParagraphFont"/>
    <w:link w:val="IntenseQuote"/>
    <w:uiPriority w:val="30"/>
    <w:rsid w:val="006F5BDF"/>
    <w:rPr>
      <w:i/>
      <w:iCs/>
    </w:rPr>
  </w:style>
  <w:style w:type="character" w:styleId="SubtleEmphasis">
    <w:name w:val="Subtle Emphasis"/>
    <w:uiPriority w:val="19"/>
    <w:qFormat/>
    <w:rsid w:val="006F5BDF"/>
    <w:rPr>
      <w:i/>
      <w:iCs/>
    </w:rPr>
  </w:style>
  <w:style w:type="character" w:styleId="IntenseEmphasis">
    <w:name w:val="Intense Emphasis"/>
    <w:uiPriority w:val="21"/>
    <w:qFormat/>
    <w:rsid w:val="006F5BDF"/>
    <w:rPr>
      <w:b/>
      <w:bCs/>
      <w:i/>
      <w:iCs/>
    </w:rPr>
  </w:style>
  <w:style w:type="character" w:styleId="SubtleReference">
    <w:name w:val="Subtle Reference"/>
    <w:basedOn w:val="DefaultParagraphFont"/>
    <w:uiPriority w:val="31"/>
    <w:qFormat/>
    <w:rsid w:val="006F5BDF"/>
    <w:rPr>
      <w:smallCaps/>
    </w:rPr>
  </w:style>
  <w:style w:type="character" w:styleId="IntenseReference">
    <w:name w:val="Intense Reference"/>
    <w:uiPriority w:val="32"/>
    <w:qFormat/>
    <w:rsid w:val="006F5BDF"/>
    <w:rPr>
      <w:b/>
      <w:bCs/>
      <w:smallCaps/>
    </w:rPr>
  </w:style>
  <w:style w:type="paragraph" w:styleId="TOC4">
    <w:name w:val="toc 4"/>
    <w:basedOn w:val="Normal"/>
    <w:next w:val="Normal"/>
    <w:autoRedefine/>
    <w:uiPriority w:val="39"/>
    <w:unhideWhenUsed/>
    <w:rsid w:val="006F5BDF"/>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6F5BDF"/>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6F5BDF"/>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6F5BDF"/>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6F5BDF"/>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6F5BDF"/>
    <w:pPr>
      <w:spacing w:after="0"/>
      <w:ind w:left="1760"/>
    </w:pPr>
    <w:rPr>
      <w:rFonts w:asciiTheme="minorHAnsi" w:hAnsiTheme="minorHAnsi" w:cstheme="minorHAnsi"/>
      <w:sz w:val="20"/>
      <w:szCs w:val="20"/>
    </w:rPr>
  </w:style>
  <w:style w:type="paragraph" w:styleId="Index2">
    <w:name w:val="index 2"/>
    <w:basedOn w:val="Normal"/>
    <w:next w:val="Normal"/>
    <w:autoRedefine/>
    <w:uiPriority w:val="99"/>
    <w:semiHidden/>
    <w:unhideWhenUsed/>
    <w:rsid w:val="00657E53"/>
    <w:pPr>
      <w:spacing w:after="0" w:line="240" w:lineRule="auto"/>
      <w:ind w:left="440" w:hanging="220"/>
    </w:pPr>
  </w:style>
  <w:style w:type="paragraph" w:styleId="TableofFigures">
    <w:name w:val="table of figures"/>
    <w:basedOn w:val="Normal"/>
    <w:next w:val="Normal"/>
    <w:uiPriority w:val="99"/>
    <w:unhideWhenUsed/>
    <w:rsid w:val="00D41BA2"/>
    <w:pPr>
      <w:spacing w:after="0"/>
    </w:pPr>
  </w:style>
  <w:style w:type="table" w:styleId="TableGrid">
    <w:name w:val="Table Grid"/>
    <w:basedOn w:val="TableNormal"/>
    <w:uiPriority w:val="59"/>
    <w:rsid w:val="00D41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96772C"/>
    <w:pPr>
      <w:spacing w:after="0" w:line="240" w:lineRule="auto"/>
    </w:pPr>
    <w:rPr>
      <w:sz w:val="20"/>
      <w:szCs w:val="20"/>
    </w:rPr>
  </w:style>
  <w:style w:type="character" w:customStyle="1" w:styleId="FootnoteTextChar">
    <w:name w:val="Footnote Text Char"/>
    <w:basedOn w:val="DefaultParagraphFont"/>
    <w:link w:val="FootnoteText"/>
    <w:uiPriority w:val="99"/>
    <w:rsid w:val="0096772C"/>
    <w:rPr>
      <w:rFonts w:ascii="Times New Roman" w:hAnsi="Times New Roman"/>
      <w:sz w:val="20"/>
      <w:szCs w:val="20"/>
    </w:rPr>
  </w:style>
  <w:style w:type="character" w:styleId="FootnoteReference">
    <w:name w:val="footnote reference"/>
    <w:basedOn w:val="DefaultParagraphFont"/>
    <w:uiPriority w:val="99"/>
    <w:semiHidden/>
    <w:unhideWhenUsed/>
    <w:rsid w:val="0096772C"/>
    <w:rPr>
      <w:vertAlign w:val="superscript"/>
    </w:rPr>
  </w:style>
  <w:style w:type="character" w:styleId="PlaceholderText">
    <w:name w:val="Placeholder Text"/>
    <w:basedOn w:val="DefaultParagraphFont"/>
    <w:uiPriority w:val="99"/>
    <w:semiHidden/>
    <w:rsid w:val="000D7DA7"/>
    <w:rPr>
      <w:color w:val="808080"/>
    </w:rPr>
  </w:style>
  <w:style w:type="paragraph" w:styleId="HTMLPreformatted">
    <w:name w:val="HTML Preformatted"/>
    <w:basedOn w:val="Normal"/>
    <w:link w:val="HTMLPreformattedChar"/>
    <w:uiPriority w:val="99"/>
    <w:semiHidden/>
    <w:unhideWhenUsed/>
    <w:rsid w:val="00E37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E37056"/>
    <w:rPr>
      <w:rFonts w:ascii="Courier New" w:eastAsia="Times New Roman" w:hAnsi="Courier New" w:cs="Courier New"/>
      <w:sz w:val="20"/>
      <w:szCs w:val="20"/>
      <w:lang w:eastAsia="de-DE"/>
    </w:rPr>
  </w:style>
  <w:style w:type="character" w:styleId="FollowedHyperlink">
    <w:name w:val="FollowedHyperlink"/>
    <w:basedOn w:val="DefaultParagraphFont"/>
    <w:uiPriority w:val="99"/>
    <w:semiHidden/>
    <w:unhideWhenUsed/>
    <w:rsid w:val="007B2FA5"/>
    <w:rPr>
      <w:color w:val="800080" w:themeColor="followedHyperlink"/>
      <w:u w:val="single"/>
    </w:rPr>
  </w:style>
  <w:style w:type="character" w:customStyle="1" w:styleId="NichtaufgelsteErwhnung1">
    <w:name w:val="Nicht aufgelöste Erwähnung1"/>
    <w:basedOn w:val="DefaultParagraphFont"/>
    <w:uiPriority w:val="99"/>
    <w:semiHidden/>
    <w:unhideWhenUsed/>
    <w:rsid w:val="007B2FA5"/>
    <w:rPr>
      <w:color w:val="808080"/>
      <w:shd w:val="clear" w:color="auto" w:fill="E6E6E6"/>
    </w:rPr>
  </w:style>
  <w:style w:type="character" w:styleId="PageNumber">
    <w:name w:val="page number"/>
    <w:basedOn w:val="DefaultParagraphFont"/>
    <w:uiPriority w:val="99"/>
    <w:semiHidden/>
    <w:unhideWhenUsed/>
    <w:rsid w:val="00111E19"/>
  </w:style>
  <w:style w:type="character" w:styleId="UnresolvedMention">
    <w:name w:val="Unresolved Mention"/>
    <w:basedOn w:val="DefaultParagraphFont"/>
    <w:uiPriority w:val="99"/>
    <w:rsid w:val="002A03FA"/>
    <w:rPr>
      <w:color w:val="605E5C"/>
      <w:shd w:val="clear" w:color="auto" w:fill="E1DFDD"/>
    </w:rPr>
  </w:style>
  <w:style w:type="character" w:styleId="CommentReference">
    <w:name w:val="annotation reference"/>
    <w:basedOn w:val="DefaultParagraphFont"/>
    <w:uiPriority w:val="99"/>
    <w:semiHidden/>
    <w:unhideWhenUsed/>
    <w:rsid w:val="005B17F4"/>
    <w:rPr>
      <w:sz w:val="16"/>
      <w:szCs w:val="16"/>
    </w:rPr>
  </w:style>
  <w:style w:type="paragraph" w:styleId="CommentText">
    <w:name w:val="annotation text"/>
    <w:basedOn w:val="Normal"/>
    <w:link w:val="CommentTextChar"/>
    <w:uiPriority w:val="99"/>
    <w:unhideWhenUsed/>
    <w:rsid w:val="005B17F4"/>
    <w:pPr>
      <w:spacing w:line="240" w:lineRule="auto"/>
    </w:pPr>
    <w:rPr>
      <w:sz w:val="20"/>
      <w:szCs w:val="20"/>
    </w:rPr>
  </w:style>
  <w:style w:type="character" w:customStyle="1" w:styleId="CommentTextChar">
    <w:name w:val="Comment Text Char"/>
    <w:basedOn w:val="DefaultParagraphFont"/>
    <w:link w:val="CommentText"/>
    <w:uiPriority w:val="99"/>
    <w:rsid w:val="005B17F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7F4"/>
    <w:rPr>
      <w:b/>
      <w:bCs/>
    </w:rPr>
  </w:style>
  <w:style w:type="character" w:customStyle="1" w:styleId="CommentSubjectChar">
    <w:name w:val="Comment Subject Char"/>
    <w:basedOn w:val="CommentTextChar"/>
    <w:link w:val="CommentSubject"/>
    <w:uiPriority w:val="99"/>
    <w:semiHidden/>
    <w:rsid w:val="005B17F4"/>
    <w:rPr>
      <w:rFonts w:ascii="Times New Roman" w:hAnsi="Times New Roman"/>
      <w:b/>
      <w:bCs/>
      <w:sz w:val="20"/>
      <w:szCs w:val="20"/>
    </w:rPr>
  </w:style>
  <w:style w:type="paragraph" w:styleId="Revision">
    <w:name w:val="Revision"/>
    <w:hidden/>
    <w:uiPriority w:val="99"/>
    <w:semiHidden/>
    <w:rsid w:val="00F13F2E"/>
    <w:pPr>
      <w:spacing w:after="0" w:line="240" w:lineRule="auto"/>
    </w:pPr>
    <w:rPr>
      <w:rFonts w:ascii="Times New Roman" w:hAnsi="Times New Roman"/>
    </w:rPr>
  </w:style>
  <w:style w:type="paragraph" w:customStyle="1" w:styleId="itemlistbreadcrumb-listitem">
    <w:name w:val="itemlistbreadcrumb-listitem"/>
    <w:basedOn w:val="Normal"/>
    <w:rsid w:val="000B2A94"/>
    <w:pPr>
      <w:spacing w:before="100" w:beforeAutospacing="1" w:after="100" w:afterAutospacing="1" w:line="300" w:lineRule="atLeast"/>
      <w:jc w:val="left"/>
    </w:pPr>
    <w:rPr>
      <w:rFonts w:eastAsiaTheme="minorEastAsia" w:cs="Times New Roman"/>
      <w:b/>
      <w:bCs/>
      <w:sz w:val="24"/>
      <w:szCs w:val="24"/>
      <w:lang w:eastAsia="en-GB"/>
    </w:rPr>
  </w:style>
  <w:style w:type="paragraph" w:customStyle="1" w:styleId="item-subtext">
    <w:name w:val="item-subtext"/>
    <w:basedOn w:val="Normal"/>
    <w:rsid w:val="000B2A94"/>
    <w:pPr>
      <w:spacing w:before="100" w:beforeAutospacing="1" w:after="100" w:afterAutospacing="1" w:line="300" w:lineRule="atLeast"/>
      <w:jc w:val="left"/>
    </w:pPr>
    <w:rPr>
      <w:rFonts w:eastAsiaTheme="minorEastAsia" w:cs="Times New Roman"/>
      <w:sz w:val="24"/>
      <w:szCs w:val="24"/>
      <w:lang w:eastAsia="en-GB"/>
    </w:rPr>
  </w:style>
  <w:style w:type="character" w:customStyle="1" w:styleId="collapsiblesidebarmenuitemstyledmenuitemlabel-sc-1fmdq8m-2">
    <w:name w:val="collapsiblesidebarmenuitem__styledmenuitemlabel-sc-1fmdq8m-2"/>
    <w:basedOn w:val="DefaultParagraphFont"/>
    <w:rsid w:val="000B2A94"/>
  </w:style>
  <w:style w:type="character" w:customStyle="1" w:styleId="bdl-targeted-click-through">
    <w:name w:val="bdl-targeted-click-through"/>
    <w:basedOn w:val="DefaultParagraphFont"/>
    <w:rsid w:val="000B2A94"/>
  </w:style>
  <w:style w:type="character" w:customStyle="1" w:styleId="mycollectionsnavitem-label">
    <w:name w:val="mycollectionsnavitem-label"/>
    <w:basedOn w:val="DefaultParagraphFont"/>
    <w:rsid w:val="000B2A94"/>
  </w:style>
  <w:style w:type="paragraph" w:customStyle="1" w:styleId="collectionnavitem">
    <w:name w:val="collectionnavitem"/>
    <w:basedOn w:val="Normal"/>
    <w:rsid w:val="000B2A94"/>
    <w:pPr>
      <w:spacing w:before="100" w:beforeAutospacing="1" w:after="100" w:afterAutospacing="1" w:line="300" w:lineRule="atLeast"/>
      <w:jc w:val="left"/>
    </w:pPr>
    <w:rPr>
      <w:rFonts w:eastAsiaTheme="minorEastAsia" w:cs="Times New Roman"/>
      <w:sz w:val="24"/>
      <w:szCs w:val="24"/>
      <w:lang w:eastAsia="en-GB"/>
    </w:rPr>
  </w:style>
  <w:style w:type="character" w:customStyle="1" w:styleId="btn-content2">
    <w:name w:val="btn-content2"/>
    <w:basedOn w:val="DefaultParagraphFont"/>
    <w:rsid w:val="000B2A94"/>
  </w:style>
  <w:style w:type="character" w:customStyle="1" w:styleId="avatar-initials2">
    <w:name w:val="avatar-initials2"/>
    <w:basedOn w:val="DefaultParagraphFont"/>
    <w:rsid w:val="000B2A94"/>
  </w:style>
  <w:style w:type="character" w:customStyle="1" w:styleId="sharebutton-text">
    <w:name w:val="sharebutton-text"/>
    <w:basedOn w:val="DefaultParagraphFont"/>
    <w:rsid w:val="000B2A94"/>
  </w:style>
  <w:style w:type="character" w:customStyle="1" w:styleId="sort-label-text2">
    <w:name w:val="sort-label-text2"/>
    <w:basedOn w:val="DefaultParagraphFont"/>
    <w:rsid w:val="000B2A94"/>
    <w:rPr>
      <w:color w:val="6F6F6F"/>
    </w:rPr>
  </w:style>
  <w:style w:type="character" w:customStyle="1" w:styleId="sortmenu-sortcriterion3">
    <w:name w:val="sortmenu-sortcriterion3"/>
    <w:basedOn w:val="DefaultParagraphFont"/>
    <w:rsid w:val="000B2A94"/>
  </w:style>
  <w:style w:type="character" w:customStyle="1" w:styleId="reactvirtualizedtableheadertruncatedtext1">
    <w:name w:val="reactvirtualized__table__headertruncatedtext1"/>
    <w:basedOn w:val="DefaultParagraphFont"/>
    <w:rsid w:val="000B2A94"/>
  </w:style>
  <w:style w:type="character" w:customStyle="1" w:styleId="item-list-date3">
    <w:name w:val="item-list-date3"/>
    <w:basedOn w:val="DefaultParagraphFont"/>
    <w:rsid w:val="000B2A94"/>
  </w:style>
  <w:style w:type="character" w:customStyle="1" w:styleId="item-list-size2">
    <w:name w:val="item-list-size2"/>
    <w:basedOn w:val="DefaultParagraphFont"/>
    <w:rsid w:val="000B2A94"/>
  </w:style>
  <w:style w:type="character" w:customStyle="1" w:styleId="bdl-checkbox-labeltooltipwrapper4">
    <w:name w:val="bdl-checkbox-labeltooltipwrapper4"/>
    <w:basedOn w:val="DefaultParagraphFont"/>
    <w:rsid w:val="000B2A94"/>
  </w:style>
  <w:style w:type="character" w:customStyle="1" w:styleId="sync-toggle-label">
    <w:name w:val="sync-toggle-label"/>
    <w:basedOn w:val="DefaultParagraphFont"/>
    <w:rsid w:val="000B2A94"/>
  </w:style>
  <w:style w:type="paragraph" w:customStyle="1" w:styleId="breadcrumb-item">
    <w:name w:val="breadcrumb-item"/>
    <w:basedOn w:val="Normal"/>
    <w:rsid w:val="000B2A94"/>
    <w:pPr>
      <w:spacing w:before="100" w:beforeAutospacing="1" w:after="100" w:afterAutospacing="1" w:line="300" w:lineRule="atLeast"/>
      <w:jc w:val="left"/>
    </w:pPr>
    <w:rPr>
      <w:rFonts w:eastAsiaTheme="minorEastAsia" w:cs="Times New Roman"/>
      <w:sz w:val="24"/>
      <w:szCs w:val="24"/>
      <w:lang w:eastAsia="en-GB"/>
    </w:rPr>
  </w:style>
  <w:style w:type="character" w:customStyle="1" w:styleId="parent-title">
    <w:name w:val="parent-title"/>
    <w:basedOn w:val="DefaultParagraphFont"/>
    <w:rsid w:val="000B2A94"/>
  </w:style>
  <w:style w:type="character" w:customStyle="1" w:styleId="separator3">
    <w:name w:val="separator3"/>
    <w:basedOn w:val="DefaultParagraphFont"/>
    <w:rsid w:val="000B2A94"/>
  </w:style>
  <w:style w:type="character" w:customStyle="1" w:styleId="compactcount">
    <w:name w:val="compactcount"/>
    <w:basedOn w:val="DefaultParagraphFont"/>
    <w:rsid w:val="000B2A94"/>
  </w:style>
  <w:style w:type="character" w:customStyle="1" w:styleId="menu-toggle">
    <w:name w:val="menu-toggle"/>
    <w:basedOn w:val="DefaultParagraphFont"/>
    <w:rsid w:val="000B2A94"/>
  </w:style>
  <w:style w:type="character" w:customStyle="1" w:styleId="bptextmoduletextreset--9c70d1">
    <w:name w:val="bp_text_module_textreset--9c70d1"/>
    <w:basedOn w:val="DefaultParagraphFont"/>
    <w:rsid w:val="000B2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466522">
      <w:bodyDiv w:val="1"/>
      <w:marLeft w:val="0"/>
      <w:marRight w:val="0"/>
      <w:marTop w:val="0"/>
      <w:marBottom w:val="0"/>
      <w:divBdr>
        <w:top w:val="none" w:sz="0" w:space="0" w:color="auto"/>
        <w:left w:val="none" w:sz="0" w:space="0" w:color="auto"/>
        <w:bottom w:val="none" w:sz="0" w:space="0" w:color="auto"/>
        <w:right w:val="none" w:sz="0" w:space="0" w:color="auto"/>
      </w:divBdr>
    </w:div>
    <w:div w:id="49228771">
      <w:bodyDiv w:val="1"/>
      <w:marLeft w:val="0"/>
      <w:marRight w:val="0"/>
      <w:marTop w:val="0"/>
      <w:marBottom w:val="0"/>
      <w:divBdr>
        <w:top w:val="none" w:sz="0" w:space="0" w:color="auto"/>
        <w:left w:val="none" w:sz="0" w:space="0" w:color="auto"/>
        <w:bottom w:val="none" w:sz="0" w:space="0" w:color="auto"/>
        <w:right w:val="none" w:sz="0" w:space="0" w:color="auto"/>
      </w:divBdr>
    </w:div>
    <w:div w:id="56326777">
      <w:bodyDiv w:val="1"/>
      <w:marLeft w:val="0"/>
      <w:marRight w:val="0"/>
      <w:marTop w:val="0"/>
      <w:marBottom w:val="0"/>
      <w:divBdr>
        <w:top w:val="none" w:sz="0" w:space="0" w:color="auto"/>
        <w:left w:val="none" w:sz="0" w:space="0" w:color="auto"/>
        <w:bottom w:val="none" w:sz="0" w:space="0" w:color="auto"/>
        <w:right w:val="none" w:sz="0" w:space="0" w:color="auto"/>
      </w:divBdr>
    </w:div>
    <w:div w:id="60300267">
      <w:bodyDiv w:val="1"/>
      <w:marLeft w:val="0"/>
      <w:marRight w:val="0"/>
      <w:marTop w:val="0"/>
      <w:marBottom w:val="0"/>
      <w:divBdr>
        <w:top w:val="none" w:sz="0" w:space="0" w:color="auto"/>
        <w:left w:val="none" w:sz="0" w:space="0" w:color="auto"/>
        <w:bottom w:val="none" w:sz="0" w:space="0" w:color="auto"/>
        <w:right w:val="none" w:sz="0" w:space="0" w:color="auto"/>
      </w:divBdr>
      <w:divsChild>
        <w:div w:id="1215195657">
          <w:marLeft w:val="0"/>
          <w:marRight w:val="0"/>
          <w:marTop w:val="0"/>
          <w:marBottom w:val="0"/>
          <w:divBdr>
            <w:top w:val="none" w:sz="0" w:space="0" w:color="auto"/>
            <w:left w:val="none" w:sz="0" w:space="0" w:color="auto"/>
            <w:bottom w:val="none" w:sz="0" w:space="0" w:color="auto"/>
            <w:right w:val="none" w:sz="0" w:space="0" w:color="auto"/>
          </w:divBdr>
          <w:divsChild>
            <w:div w:id="503518034">
              <w:marLeft w:val="0"/>
              <w:marRight w:val="0"/>
              <w:marTop w:val="0"/>
              <w:marBottom w:val="0"/>
              <w:divBdr>
                <w:top w:val="none" w:sz="0" w:space="0" w:color="auto"/>
                <w:left w:val="none" w:sz="0" w:space="0" w:color="auto"/>
                <w:bottom w:val="none" w:sz="0" w:space="0" w:color="auto"/>
                <w:right w:val="none" w:sz="0" w:space="0" w:color="auto"/>
              </w:divBdr>
              <w:divsChild>
                <w:div w:id="7452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3370">
      <w:bodyDiv w:val="1"/>
      <w:marLeft w:val="0"/>
      <w:marRight w:val="0"/>
      <w:marTop w:val="0"/>
      <w:marBottom w:val="0"/>
      <w:divBdr>
        <w:top w:val="none" w:sz="0" w:space="0" w:color="auto"/>
        <w:left w:val="none" w:sz="0" w:space="0" w:color="auto"/>
        <w:bottom w:val="none" w:sz="0" w:space="0" w:color="auto"/>
        <w:right w:val="none" w:sz="0" w:space="0" w:color="auto"/>
      </w:divBdr>
    </w:div>
    <w:div w:id="104544329">
      <w:bodyDiv w:val="1"/>
      <w:marLeft w:val="0"/>
      <w:marRight w:val="0"/>
      <w:marTop w:val="0"/>
      <w:marBottom w:val="0"/>
      <w:divBdr>
        <w:top w:val="none" w:sz="0" w:space="0" w:color="auto"/>
        <w:left w:val="none" w:sz="0" w:space="0" w:color="auto"/>
        <w:bottom w:val="none" w:sz="0" w:space="0" w:color="auto"/>
        <w:right w:val="none" w:sz="0" w:space="0" w:color="auto"/>
      </w:divBdr>
    </w:div>
    <w:div w:id="108086422">
      <w:bodyDiv w:val="1"/>
      <w:marLeft w:val="0"/>
      <w:marRight w:val="0"/>
      <w:marTop w:val="0"/>
      <w:marBottom w:val="0"/>
      <w:divBdr>
        <w:top w:val="none" w:sz="0" w:space="0" w:color="auto"/>
        <w:left w:val="none" w:sz="0" w:space="0" w:color="auto"/>
        <w:bottom w:val="none" w:sz="0" w:space="0" w:color="auto"/>
        <w:right w:val="none" w:sz="0" w:space="0" w:color="auto"/>
      </w:divBdr>
    </w:div>
    <w:div w:id="109052010">
      <w:bodyDiv w:val="1"/>
      <w:marLeft w:val="0"/>
      <w:marRight w:val="0"/>
      <w:marTop w:val="0"/>
      <w:marBottom w:val="0"/>
      <w:divBdr>
        <w:top w:val="none" w:sz="0" w:space="0" w:color="auto"/>
        <w:left w:val="none" w:sz="0" w:space="0" w:color="auto"/>
        <w:bottom w:val="none" w:sz="0" w:space="0" w:color="auto"/>
        <w:right w:val="none" w:sz="0" w:space="0" w:color="auto"/>
      </w:divBdr>
    </w:div>
    <w:div w:id="109474123">
      <w:bodyDiv w:val="1"/>
      <w:marLeft w:val="0"/>
      <w:marRight w:val="0"/>
      <w:marTop w:val="0"/>
      <w:marBottom w:val="0"/>
      <w:divBdr>
        <w:top w:val="none" w:sz="0" w:space="0" w:color="auto"/>
        <w:left w:val="none" w:sz="0" w:space="0" w:color="auto"/>
        <w:bottom w:val="none" w:sz="0" w:space="0" w:color="auto"/>
        <w:right w:val="none" w:sz="0" w:space="0" w:color="auto"/>
      </w:divBdr>
    </w:div>
    <w:div w:id="123932384">
      <w:bodyDiv w:val="1"/>
      <w:marLeft w:val="0"/>
      <w:marRight w:val="0"/>
      <w:marTop w:val="0"/>
      <w:marBottom w:val="0"/>
      <w:divBdr>
        <w:top w:val="none" w:sz="0" w:space="0" w:color="auto"/>
        <w:left w:val="none" w:sz="0" w:space="0" w:color="auto"/>
        <w:bottom w:val="none" w:sz="0" w:space="0" w:color="auto"/>
        <w:right w:val="none" w:sz="0" w:space="0" w:color="auto"/>
      </w:divBdr>
    </w:div>
    <w:div w:id="125315915">
      <w:bodyDiv w:val="1"/>
      <w:marLeft w:val="0"/>
      <w:marRight w:val="0"/>
      <w:marTop w:val="0"/>
      <w:marBottom w:val="0"/>
      <w:divBdr>
        <w:top w:val="none" w:sz="0" w:space="0" w:color="auto"/>
        <w:left w:val="none" w:sz="0" w:space="0" w:color="auto"/>
        <w:bottom w:val="none" w:sz="0" w:space="0" w:color="auto"/>
        <w:right w:val="none" w:sz="0" w:space="0" w:color="auto"/>
      </w:divBdr>
    </w:div>
    <w:div w:id="126123134">
      <w:bodyDiv w:val="1"/>
      <w:marLeft w:val="0"/>
      <w:marRight w:val="0"/>
      <w:marTop w:val="0"/>
      <w:marBottom w:val="0"/>
      <w:divBdr>
        <w:top w:val="none" w:sz="0" w:space="0" w:color="auto"/>
        <w:left w:val="none" w:sz="0" w:space="0" w:color="auto"/>
        <w:bottom w:val="none" w:sz="0" w:space="0" w:color="auto"/>
        <w:right w:val="none" w:sz="0" w:space="0" w:color="auto"/>
      </w:divBdr>
    </w:div>
    <w:div w:id="133107007">
      <w:bodyDiv w:val="1"/>
      <w:marLeft w:val="0"/>
      <w:marRight w:val="0"/>
      <w:marTop w:val="0"/>
      <w:marBottom w:val="0"/>
      <w:divBdr>
        <w:top w:val="none" w:sz="0" w:space="0" w:color="auto"/>
        <w:left w:val="none" w:sz="0" w:space="0" w:color="auto"/>
        <w:bottom w:val="none" w:sz="0" w:space="0" w:color="auto"/>
        <w:right w:val="none" w:sz="0" w:space="0" w:color="auto"/>
      </w:divBdr>
    </w:div>
    <w:div w:id="160895778">
      <w:bodyDiv w:val="1"/>
      <w:marLeft w:val="0"/>
      <w:marRight w:val="0"/>
      <w:marTop w:val="0"/>
      <w:marBottom w:val="0"/>
      <w:divBdr>
        <w:top w:val="none" w:sz="0" w:space="0" w:color="auto"/>
        <w:left w:val="none" w:sz="0" w:space="0" w:color="auto"/>
        <w:bottom w:val="none" w:sz="0" w:space="0" w:color="auto"/>
        <w:right w:val="none" w:sz="0" w:space="0" w:color="auto"/>
      </w:divBdr>
    </w:div>
    <w:div w:id="175115051">
      <w:bodyDiv w:val="1"/>
      <w:marLeft w:val="0"/>
      <w:marRight w:val="0"/>
      <w:marTop w:val="0"/>
      <w:marBottom w:val="0"/>
      <w:divBdr>
        <w:top w:val="none" w:sz="0" w:space="0" w:color="auto"/>
        <w:left w:val="none" w:sz="0" w:space="0" w:color="auto"/>
        <w:bottom w:val="none" w:sz="0" w:space="0" w:color="auto"/>
        <w:right w:val="none" w:sz="0" w:space="0" w:color="auto"/>
      </w:divBdr>
    </w:div>
    <w:div w:id="175581832">
      <w:bodyDiv w:val="1"/>
      <w:marLeft w:val="0"/>
      <w:marRight w:val="0"/>
      <w:marTop w:val="0"/>
      <w:marBottom w:val="0"/>
      <w:divBdr>
        <w:top w:val="none" w:sz="0" w:space="0" w:color="auto"/>
        <w:left w:val="none" w:sz="0" w:space="0" w:color="auto"/>
        <w:bottom w:val="none" w:sz="0" w:space="0" w:color="auto"/>
        <w:right w:val="none" w:sz="0" w:space="0" w:color="auto"/>
      </w:divBdr>
    </w:div>
    <w:div w:id="248777922">
      <w:bodyDiv w:val="1"/>
      <w:marLeft w:val="0"/>
      <w:marRight w:val="0"/>
      <w:marTop w:val="0"/>
      <w:marBottom w:val="0"/>
      <w:divBdr>
        <w:top w:val="none" w:sz="0" w:space="0" w:color="auto"/>
        <w:left w:val="none" w:sz="0" w:space="0" w:color="auto"/>
        <w:bottom w:val="none" w:sz="0" w:space="0" w:color="auto"/>
        <w:right w:val="none" w:sz="0" w:space="0" w:color="auto"/>
      </w:divBdr>
    </w:div>
    <w:div w:id="251205489">
      <w:bodyDiv w:val="1"/>
      <w:marLeft w:val="0"/>
      <w:marRight w:val="0"/>
      <w:marTop w:val="0"/>
      <w:marBottom w:val="0"/>
      <w:divBdr>
        <w:top w:val="none" w:sz="0" w:space="0" w:color="auto"/>
        <w:left w:val="none" w:sz="0" w:space="0" w:color="auto"/>
        <w:bottom w:val="none" w:sz="0" w:space="0" w:color="auto"/>
        <w:right w:val="none" w:sz="0" w:space="0" w:color="auto"/>
      </w:divBdr>
    </w:div>
    <w:div w:id="257444645">
      <w:bodyDiv w:val="1"/>
      <w:marLeft w:val="0"/>
      <w:marRight w:val="0"/>
      <w:marTop w:val="0"/>
      <w:marBottom w:val="0"/>
      <w:divBdr>
        <w:top w:val="none" w:sz="0" w:space="0" w:color="auto"/>
        <w:left w:val="none" w:sz="0" w:space="0" w:color="auto"/>
        <w:bottom w:val="none" w:sz="0" w:space="0" w:color="auto"/>
        <w:right w:val="none" w:sz="0" w:space="0" w:color="auto"/>
      </w:divBdr>
    </w:div>
    <w:div w:id="261963307">
      <w:bodyDiv w:val="1"/>
      <w:marLeft w:val="0"/>
      <w:marRight w:val="0"/>
      <w:marTop w:val="0"/>
      <w:marBottom w:val="0"/>
      <w:divBdr>
        <w:top w:val="none" w:sz="0" w:space="0" w:color="auto"/>
        <w:left w:val="none" w:sz="0" w:space="0" w:color="auto"/>
        <w:bottom w:val="none" w:sz="0" w:space="0" w:color="auto"/>
        <w:right w:val="none" w:sz="0" w:space="0" w:color="auto"/>
      </w:divBdr>
    </w:div>
    <w:div w:id="282810737">
      <w:bodyDiv w:val="1"/>
      <w:marLeft w:val="0"/>
      <w:marRight w:val="0"/>
      <w:marTop w:val="0"/>
      <w:marBottom w:val="0"/>
      <w:divBdr>
        <w:top w:val="none" w:sz="0" w:space="0" w:color="auto"/>
        <w:left w:val="none" w:sz="0" w:space="0" w:color="auto"/>
        <w:bottom w:val="none" w:sz="0" w:space="0" w:color="auto"/>
        <w:right w:val="none" w:sz="0" w:space="0" w:color="auto"/>
      </w:divBdr>
    </w:div>
    <w:div w:id="289945529">
      <w:bodyDiv w:val="1"/>
      <w:marLeft w:val="0"/>
      <w:marRight w:val="0"/>
      <w:marTop w:val="0"/>
      <w:marBottom w:val="0"/>
      <w:divBdr>
        <w:top w:val="none" w:sz="0" w:space="0" w:color="auto"/>
        <w:left w:val="none" w:sz="0" w:space="0" w:color="auto"/>
        <w:bottom w:val="none" w:sz="0" w:space="0" w:color="auto"/>
        <w:right w:val="none" w:sz="0" w:space="0" w:color="auto"/>
      </w:divBdr>
    </w:div>
    <w:div w:id="290089452">
      <w:bodyDiv w:val="1"/>
      <w:marLeft w:val="0"/>
      <w:marRight w:val="0"/>
      <w:marTop w:val="0"/>
      <w:marBottom w:val="0"/>
      <w:divBdr>
        <w:top w:val="none" w:sz="0" w:space="0" w:color="auto"/>
        <w:left w:val="none" w:sz="0" w:space="0" w:color="auto"/>
        <w:bottom w:val="none" w:sz="0" w:space="0" w:color="auto"/>
        <w:right w:val="none" w:sz="0" w:space="0" w:color="auto"/>
      </w:divBdr>
    </w:div>
    <w:div w:id="301160617">
      <w:bodyDiv w:val="1"/>
      <w:marLeft w:val="0"/>
      <w:marRight w:val="0"/>
      <w:marTop w:val="0"/>
      <w:marBottom w:val="0"/>
      <w:divBdr>
        <w:top w:val="none" w:sz="0" w:space="0" w:color="auto"/>
        <w:left w:val="none" w:sz="0" w:space="0" w:color="auto"/>
        <w:bottom w:val="none" w:sz="0" w:space="0" w:color="auto"/>
        <w:right w:val="none" w:sz="0" w:space="0" w:color="auto"/>
      </w:divBdr>
    </w:div>
    <w:div w:id="301616331">
      <w:bodyDiv w:val="1"/>
      <w:marLeft w:val="0"/>
      <w:marRight w:val="0"/>
      <w:marTop w:val="0"/>
      <w:marBottom w:val="0"/>
      <w:divBdr>
        <w:top w:val="none" w:sz="0" w:space="0" w:color="auto"/>
        <w:left w:val="none" w:sz="0" w:space="0" w:color="auto"/>
        <w:bottom w:val="none" w:sz="0" w:space="0" w:color="auto"/>
        <w:right w:val="none" w:sz="0" w:space="0" w:color="auto"/>
      </w:divBdr>
    </w:div>
    <w:div w:id="320042863">
      <w:bodyDiv w:val="1"/>
      <w:marLeft w:val="0"/>
      <w:marRight w:val="0"/>
      <w:marTop w:val="0"/>
      <w:marBottom w:val="0"/>
      <w:divBdr>
        <w:top w:val="none" w:sz="0" w:space="0" w:color="auto"/>
        <w:left w:val="none" w:sz="0" w:space="0" w:color="auto"/>
        <w:bottom w:val="none" w:sz="0" w:space="0" w:color="auto"/>
        <w:right w:val="none" w:sz="0" w:space="0" w:color="auto"/>
      </w:divBdr>
    </w:div>
    <w:div w:id="329675401">
      <w:bodyDiv w:val="1"/>
      <w:marLeft w:val="0"/>
      <w:marRight w:val="0"/>
      <w:marTop w:val="0"/>
      <w:marBottom w:val="0"/>
      <w:divBdr>
        <w:top w:val="none" w:sz="0" w:space="0" w:color="auto"/>
        <w:left w:val="none" w:sz="0" w:space="0" w:color="auto"/>
        <w:bottom w:val="none" w:sz="0" w:space="0" w:color="auto"/>
        <w:right w:val="none" w:sz="0" w:space="0" w:color="auto"/>
      </w:divBdr>
      <w:divsChild>
        <w:div w:id="1874074193">
          <w:marLeft w:val="0"/>
          <w:marRight w:val="0"/>
          <w:marTop w:val="0"/>
          <w:marBottom w:val="0"/>
          <w:divBdr>
            <w:top w:val="none" w:sz="0" w:space="0" w:color="auto"/>
            <w:left w:val="none" w:sz="0" w:space="0" w:color="auto"/>
            <w:bottom w:val="none" w:sz="0" w:space="0" w:color="auto"/>
            <w:right w:val="none" w:sz="0" w:space="0" w:color="auto"/>
          </w:divBdr>
        </w:div>
      </w:divsChild>
    </w:div>
    <w:div w:id="351346966">
      <w:bodyDiv w:val="1"/>
      <w:marLeft w:val="0"/>
      <w:marRight w:val="0"/>
      <w:marTop w:val="0"/>
      <w:marBottom w:val="0"/>
      <w:divBdr>
        <w:top w:val="none" w:sz="0" w:space="0" w:color="auto"/>
        <w:left w:val="none" w:sz="0" w:space="0" w:color="auto"/>
        <w:bottom w:val="none" w:sz="0" w:space="0" w:color="auto"/>
        <w:right w:val="none" w:sz="0" w:space="0" w:color="auto"/>
      </w:divBdr>
    </w:div>
    <w:div w:id="410929156">
      <w:bodyDiv w:val="1"/>
      <w:marLeft w:val="0"/>
      <w:marRight w:val="0"/>
      <w:marTop w:val="0"/>
      <w:marBottom w:val="0"/>
      <w:divBdr>
        <w:top w:val="none" w:sz="0" w:space="0" w:color="auto"/>
        <w:left w:val="none" w:sz="0" w:space="0" w:color="auto"/>
        <w:bottom w:val="none" w:sz="0" w:space="0" w:color="auto"/>
        <w:right w:val="none" w:sz="0" w:space="0" w:color="auto"/>
      </w:divBdr>
    </w:div>
    <w:div w:id="454174683">
      <w:bodyDiv w:val="1"/>
      <w:marLeft w:val="0"/>
      <w:marRight w:val="0"/>
      <w:marTop w:val="0"/>
      <w:marBottom w:val="0"/>
      <w:divBdr>
        <w:top w:val="none" w:sz="0" w:space="0" w:color="auto"/>
        <w:left w:val="none" w:sz="0" w:space="0" w:color="auto"/>
        <w:bottom w:val="none" w:sz="0" w:space="0" w:color="auto"/>
        <w:right w:val="none" w:sz="0" w:space="0" w:color="auto"/>
      </w:divBdr>
    </w:div>
    <w:div w:id="464003902">
      <w:bodyDiv w:val="1"/>
      <w:marLeft w:val="0"/>
      <w:marRight w:val="0"/>
      <w:marTop w:val="0"/>
      <w:marBottom w:val="0"/>
      <w:divBdr>
        <w:top w:val="none" w:sz="0" w:space="0" w:color="auto"/>
        <w:left w:val="none" w:sz="0" w:space="0" w:color="auto"/>
        <w:bottom w:val="none" w:sz="0" w:space="0" w:color="auto"/>
        <w:right w:val="none" w:sz="0" w:space="0" w:color="auto"/>
      </w:divBdr>
    </w:div>
    <w:div w:id="469637529">
      <w:bodyDiv w:val="1"/>
      <w:marLeft w:val="0"/>
      <w:marRight w:val="0"/>
      <w:marTop w:val="0"/>
      <w:marBottom w:val="0"/>
      <w:divBdr>
        <w:top w:val="none" w:sz="0" w:space="0" w:color="auto"/>
        <w:left w:val="none" w:sz="0" w:space="0" w:color="auto"/>
        <w:bottom w:val="none" w:sz="0" w:space="0" w:color="auto"/>
        <w:right w:val="none" w:sz="0" w:space="0" w:color="auto"/>
      </w:divBdr>
    </w:div>
    <w:div w:id="495195815">
      <w:bodyDiv w:val="1"/>
      <w:marLeft w:val="0"/>
      <w:marRight w:val="0"/>
      <w:marTop w:val="0"/>
      <w:marBottom w:val="0"/>
      <w:divBdr>
        <w:top w:val="none" w:sz="0" w:space="0" w:color="auto"/>
        <w:left w:val="none" w:sz="0" w:space="0" w:color="auto"/>
        <w:bottom w:val="none" w:sz="0" w:space="0" w:color="auto"/>
        <w:right w:val="none" w:sz="0" w:space="0" w:color="auto"/>
      </w:divBdr>
    </w:div>
    <w:div w:id="512040169">
      <w:bodyDiv w:val="1"/>
      <w:marLeft w:val="0"/>
      <w:marRight w:val="0"/>
      <w:marTop w:val="0"/>
      <w:marBottom w:val="0"/>
      <w:divBdr>
        <w:top w:val="none" w:sz="0" w:space="0" w:color="auto"/>
        <w:left w:val="none" w:sz="0" w:space="0" w:color="auto"/>
        <w:bottom w:val="none" w:sz="0" w:space="0" w:color="auto"/>
        <w:right w:val="none" w:sz="0" w:space="0" w:color="auto"/>
      </w:divBdr>
    </w:div>
    <w:div w:id="521478635">
      <w:bodyDiv w:val="1"/>
      <w:marLeft w:val="0"/>
      <w:marRight w:val="0"/>
      <w:marTop w:val="0"/>
      <w:marBottom w:val="0"/>
      <w:divBdr>
        <w:top w:val="none" w:sz="0" w:space="0" w:color="auto"/>
        <w:left w:val="none" w:sz="0" w:space="0" w:color="auto"/>
        <w:bottom w:val="none" w:sz="0" w:space="0" w:color="auto"/>
        <w:right w:val="none" w:sz="0" w:space="0" w:color="auto"/>
      </w:divBdr>
    </w:div>
    <w:div w:id="524565447">
      <w:bodyDiv w:val="1"/>
      <w:marLeft w:val="0"/>
      <w:marRight w:val="0"/>
      <w:marTop w:val="0"/>
      <w:marBottom w:val="0"/>
      <w:divBdr>
        <w:top w:val="none" w:sz="0" w:space="0" w:color="auto"/>
        <w:left w:val="none" w:sz="0" w:space="0" w:color="auto"/>
        <w:bottom w:val="none" w:sz="0" w:space="0" w:color="auto"/>
        <w:right w:val="none" w:sz="0" w:space="0" w:color="auto"/>
      </w:divBdr>
    </w:div>
    <w:div w:id="536090988">
      <w:bodyDiv w:val="1"/>
      <w:marLeft w:val="0"/>
      <w:marRight w:val="0"/>
      <w:marTop w:val="0"/>
      <w:marBottom w:val="0"/>
      <w:divBdr>
        <w:top w:val="none" w:sz="0" w:space="0" w:color="auto"/>
        <w:left w:val="none" w:sz="0" w:space="0" w:color="auto"/>
        <w:bottom w:val="none" w:sz="0" w:space="0" w:color="auto"/>
        <w:right w:val="none" w:sz="0" w:space="0" w:color="auto"/>
      </w:divBdr>
    </w:div>
    <w:div w:id="561059126">
      <w:bodyDiv w:val="1"/>
      <w:marLeft w:val="0"/>
      <w:marRight w:val="0"/>
      <w:marTop w:val="0"/>
      <w:marBottom w:val="0"/>
      <w:divBdr>
        <w:top w:val="none" w:sz="0" w:space="0" w:color="auto"/>
        <w:left w:val="none" w:sz="0" w:space="0" w:color="auto"/>
        <w:bottom w:val="none" w:sz="0" w:space="0" w:color="auto"/>
        <w:right w:val="none" w:sz="0" w:space="0" w:color="auto"/>
      </w:divBdr>
    </w:div>
    <w:div w:id="566260603">
      <w:bodyDiv w:val="1"/>
      <w:marLeft w:val="0"/>
      <w:marRight w:val="0"/>
      <w:marTop w:val="0"/>
      <w:marBottom w:val="0"/>
      <w:divBdr>
        <w:top w:val="none" w:sz="0" w:space="0" w:color="auto"/>
        <w:left w:val="none" w:sz="0" w:space="0" w:color="auto"/>
        <w:bottom w:val="none" w:sz="0" w:space="0" w:color="auto"/>
        <w:right w:val="none" w:sz="0" w:space="0" w:color="auto"/>
      </w:divBdr>
    </w:div>
    <w:div w:id="567686839">
      <w:bodyDiv w:val="1"/>
      <w:marLeft w:val="0"/>
      <w:marRight w:val="0"/>
      <w:marTop w:val="0"/>
      <w:marBottom w:val="0"/>
      <w:divBdr>
        <w:top w:val="none" w:sz="0" w:space="0" w:color="auto"/>
        <w:left w:val="none" w:sz="0" w:space="0" w:color="auto"/>
        <w:bottom w:val="none" w:sz="0" w:space="0" w:color="auto"/>
        <w:right w:val="none" w:sz="0" w:space="0" w:color="auto"/>
      </w:divBdr>
    </w:div>
    <w:div w:id="583102322">
      <w:bodyDiv w:val="1"/>
      <w:marLeft w:val="0"/>
      <w:marRight w:val="0"/>
      <w:marTop w:val="0"/>
      <w:marBottom w:val="0"/>
      <w:divBdr>
        <w:top w:val="none" w:sz="0" w:space="0" w:color="auto"/>
        <w:left w:val="none" w:sz="0" w:space="0" w:color="auto"/>
        <w:bottom w:val="none" w:sz="0" w:space="0" w:color="auto"/>
        <w:right w:val="none" w:sz="0" w:space="0" w:color="auto"/>
      </w:divBdr>
      <w:divsChild>
        <w:div w:id="1776443503">
          <w:marLeft w:val="0"/>
          <w:marRight w:val="0"/>
          <w:marTop w:val="0"/>
          <w:marBottom w:val="0"/>
          <w:divBdr>
            <w:top w:val="none" w:sz="0" w:space="0" w:color="auto"/>
            <w:left w:val="none" w:sz="0" w:space="0" w:color="auto"/>
            <w:bottom w:val="none" w:sz="0" w:space="0" w:color="auto"/>
            <w:right w:val="none" w:sz="0" w:space="0" w:color="auto"/>
          </w:divBdr>
        </w:div>
        <w:div w:id="1647201186">
          <w:marLeft w:val="0"/>
          <w:marRight w:val="0"/>
          <w:marTop w:val="0"/>
          <w:marBottom w:val="0"/>
          <w:divBdr>
            <w:top w:val="none" w:sz="0" w:space="0" w:color="auto"/>
            <w:left w:val="none" w:sz="0" w:space="0" w:color="auto"/>
            <w:bottom w:val="none" w:sz="0" w:space="0" w:color="auto"/>
            <w:right w:val="none" w:sz="0" w:space="0" w:color="auto"/>
          </w:divBdr>
          <w:divsChild>
            <w:div w:id="1426152720">
              <w:marLeft w:val="0"/>
              <w:marRight w:val="0"/>
              <w:marTop w:val="0"/>
              <w:marBottom w:val="0"/>
              <w:divBdr>
                <w:top w:val="none" w:sz="0" w:space="0" w:color="auto"/>
                <w:left w:val="none" w:sz="0" w:space="0" w:color="auto"/>
                <w:bottom w:val="none" w:sz="0" w:space="0" w:color="auto"/>
                <w:right w:val="none" w:sz="0" w:space="0" w:color="auto"/>
              </w:divBdr>
              <w:divsChild>
                <w:div w:id="1367411014">
                  <w:marLeft w:val="0"/>
                  <w:marRight w:val="0"/>
                  <w:marTop w:val="0"/>
                  <w:marBottom w:val="0"/>
                  <w:divBdr>
                    <w:top w:val="none" w:sz="0" w:space="0" w:color="auto"/>
                    <w:left w:val="none" w:sz="0" w:space="0" w:color="auto"/>
                    <w:bottom w:val="none" w:sz="0" w:space="0" w:color="auto"/>
                    <w:right w:val="none" w:sz="0" w:space="0" w:color="auto"/>
                  </w:divBdr>
                  <w:divsChild>
                    <w:div w:id="1553154604">
                      <w:marLeft w:val="0"/>
                      <w:marRight w:val="0"/>
                      <w:marTop w:val="0"/>
                      <w:marBottom w:val="0"/>
                      <w:divBdr>
                        <w:top w:val="none" w:sz="0" w:space="0" w:color="auto"/>
                        <w:left w:val="none" w:sz="0" w:space="0" w:color="auto"/>
                        <w:bottom w:val="none" w:sz="0" w:space="0" w:color="auto"/>
                        <w:right w:val="none" w:sz="0" w:space="0" w:color="auto"/>
                      </w:divBdr>
                      <w:divsChild>
                        <w:div w:id="24869107">
                          <w:marLeft w:val="0"/>
                          <w:marRight w:val="0"/>
                          <w:marTop w:val="0"/>
                          <w:marBottom w:val="0"/>
                          <w:divBdr>
                            <w:top w:val="none" w:sz="0" w:space="0" w:color="auto"/>
                            <w:left w:val="none" w:sz="0" w:space="0" w:color="auto"/>
                            <w:bottom w:val="none" w:sz="0" w:space="0" w:color="auto"/>
                            <w:right w:val="none" w:sz="0" w:space="0" w:color="auto"/>
                          </w:divBdr>
                          <w:divsChild>
                            <w:div w:id="1899785247">
                              <w:marLeft w:val="0"/>
                              <w:marRight w:val="0"/>
                              <w:marTop w:val="0"/>
                              <w:marBottom w:val="0"/>
                              <w:divBdr>
                                <w:top w:val="none" w:sz="0" w:space="0" w:color="auto"/>
                                <w:left w:val="none" w:sz="0" w:space="0" w:color="auto"/>
                                <w:bottom w:val="none" w:sz="0" w:space="0" w:color="auto"/>
                                <w:right w:val="none" w:sz="0" w:space="0" w:color="auto"/>
                              </w:divBdr>
                              <w:divsChild>
                                <w:div w:id="187765217">
                                  <w:marLeft w:val="0"/>
                                  <w:marRight w:val="0"/>
                                  <w:marTop w:val="0"/>
                                  <w:marBottom w:val="0"/>
                                  <w:divBdr>
                                    <w:top w:val="none" w:sz="0" w:space="0" w:color="auto"/>
                                    <w:left w:val="none" w:sz="0" w:space="0" w:color="auto"/>
                                    <w:bottom w:val="none" w:sz="0" w:space="0" w:color="auto"/>
                                    <w:right w:val="none" w:sz="0" w:space="0" w:color="auto"/>
                                  </w:divBdr>
                                  <w:divsChild>
                                    <w:div w:id="1472943927">
                                      <w:marLeft w:val="0"/>
                                      <w:marRight w:val="0"/>
                                      <w:marTop w:val="0"/>
                                      <w:marBottom w:val="0"/>
                                      <w:divBdr>
                                        <w:top w:val="none" w:sz="0" w:space="0" w:color="auto"/>
                                        <w:left w:val="none" w:sz="0" w:space="0" w:color="auto"/>
                                        <w:bottom w:val="none" w:sz="0" w:space="0" w:color="auto"/>
                                        <w:right w:val="none" w:sz="0" w:space="0" w:color="auto"/>
                                      </w:divBdr>
                                      <w:divsChild>
                                        <w:div w:id="365914812">
                                          <w:marLeft w:val="0"/>
                                          <w:marRight w:val="0"/>
                                          <w:marTop w:val="0"/>
                                          <w:marBottom w:val="0"/>
                                          <w:divBdr>
                                            <w:top w:val="none" w:sz="0" w:space="0" w:color="auto"/>
                                            <w:left w:val="none" w:sz="0" w:space="0" w:color="auto"/>
                                            <w:bottom w:val="none" w:sz="0" w:space="0" w:color="auto"/>
                                            <w:right w:val="none" w:sz="0" w:space="0" w:color="auto"/>
                                          </w:divBdr>
                                          <w:divsChild>
                                            <w:div w:id="917520979">
                                              <w:marLeft w:val="0"/>
                                              <w:marRight w:val="0"/>
                                              <w:marTop w:val="0"/>
                                              <w:marBottom w:val="0"/>
                                              <w:divBdr>
                                                <w:top w:val="none" w:sz="0" w:space="0" w:color="auto"/>
                                                <w:left w:val="none" w:sz="0" w:space="0" w:color="auto"/>
                                                <w:bottom w:val="none" w:sz="0" w:space="0" w:color="auto"/>
                                                <w:right w:val="none" w:sz="0" w:space="0" w:color="auto"/>
                                              </w:divBdr>
                                            </w:div>
                                            <w:div w:id="88356052">
                                              <w:marLeft w:val="0"/>
                                              <w:marRight w:val="0"/>
                                              <w:marTop w:val="0"/>
                                              <w:marBottom w:val="0"/>
                                              <w:divBdr>
                                                <w:top w:val="none" w:sz="0" w:space="0" w:color="auto"/>
                                                <w:left w:val="none" w:sz="0" w:space="0" w:color="auto"/>
                                                <w:bottom w:val="none" w:sz="0" w:space="0" w:color="auto"/>
                                                <w:right w:val="none" w:sz="0" w:space="0" w:color="auto"/>
                                              </w:divBdr>
                                            </w:div>
                                            <w:div w:id="1166870095">
                                              <w:marLeft w:val="0"/>
                                              <w:marRight w:val="0"/>
                                              <w:marTop w:val="0"/>
                                              <w:marBottom w:val="0"/>
                                              <w:divBdr>
                                                <w:top w:val="none" w:sz="0" w:space="0" w:color="auto"/>
                                                <w:left w:val="none" w:sz="0" w:space="0" w:color="auto"/>
                                                <w:bottom w:val="none" w:sz="0" w:space="0" w:color="auto"/>
                                                <w:right w:val="none" w:sz="0" w:space="0" w:color="auto"/>
                                              </w:divBdr>
                                            </w:div>
                                            <w:div w:id="560747015">
                                              <w:marLeft w:val="0"/>
                                              <w:marRight w:val="0"/>
                                              <w:marTop w:val="0"/>
                                              <w:marBottom w:val="0"/>
                                              <w:divBdr>
                                                <w:top w:val="none" w:sz="0" w:space="0" w:color="auto"/>
                                                <w:left w:val="none" w:sz="0" w:space="0" w:color="auto"/>
                                                <w:bottom w:val="none" w:sz="0" w:space="0" w:color="auto"/>
                                                <w:right w:val="none" w:sz="0" w:space="0" w:color="auto"/>
                                              </w:divBdr>
                                            </w:div>
                                            <w:div w:id="1924072626">
                                              <w:marLeft w:val="0"/>
                                              <w:marRight w:val="0"/>
                                              <w:marTop w:val="0"/>
                                              <w:marBottom w:val="0"/>
                                              <w:divBdr>
                                                <w:top w:val="none" w:sz="0" w:space="0" w:color="auto"/>
                                                <w:left w:val="none" w:sz="0" w:space="0" w:color="auto"/>
                                                <w:bottom w:val="none" w:sz="0" w:space="0" w:color="auto"/>
                                                <w:right w:val="none" w:sz="0" w:space="0" w:color="auto"/>
                                              </w:divBdr>
                                            </w:div>
                                            <w:div w:id="540242106">
                                              <w:marLeft w:val="0"/>
                                              <w:marRight w:val="0"/>
                                              <w:marTop w:val="0"/>
                                              <w:marBottom w:val="0"/>
                                              <w:divBdr>
                                                <w:top w:val="none" w:sz="0" w:space="0" w:color="auto"/>
                                                <w:left w:val="none" w:sz="0" w:space="0" w:color="auto"/>
                                                <w:bottom w:val="none" w:sz="0" w:space="0" w:color="auto"/>
                                                <w:right w:val="none" w:sz="0" w:space="0" w:color="auto"/>
                                              </w:divBdr>
                                            </w:div>
                                            <w:div w:id="1199197653">
                                              <w:marLeft w:val="0"/>
                                              <w:marRight w:val="0"/>
                                              <w:marTop w:val="0"/>
                                              <w:marBottom w:val="0"/>
                                              <w:divBdr>
                                                <w:top w:val="none" w:sz="0" w:space="0" w:color="auto"/>
                                                <w:left w:val="none" w:sz="0" w:space="0" w:color="auto"/>
                                                <w:bottom w:val="none" w:sz="0" w:space="0" w:color="auto"/>
                                                <w:right w:val="none" w:sz="0" w:space="0" w:color="auto"/>
                                              </w:divBdr>
                                            </w:div>
                                            <w:div w:id="1145201011">
                                              <w:marLeft w:val="0"/>
                                              <w:marRight w:val="0"/>
                                              <w:marTop w:val="0"/>
                                              <w:marBottom w:val="0"/>
                                              <w:divBdr>
                                                <w:top w:val="none" w:sz="0" w:space="0" w:color="auto"/>
                                                <w:left w:val="none" w:sz="0" w:space="0" w:color="auto"/>
                                                <w:bottom w:val="none" w:sz="0" w:space="0" w:color="auto"/>
                                                <w:right w:val="none" w:sz="0" w:space="0" w:color="auto"/>
                                              </w:divBdr>
                                              <w:divsChild>
                                                <w:div w:id="1086343351">
                                                  <w:marLeft w:val="0"/>
                                                  <w:marRight w:val="0"/>
                                                  <w:marTop w:val="0"/>
                                                  <w:marBottom w:val="0"/>
                                                  <w:divBdr>
                                                    <w:top w:val="none" w:sz="0" w:space="0" w:color="auto"/>
                                                    <w:left w:val="none" w:sz="0" w:space="0" w:color="auto"/>
                                                    <w:bottom w:val="none" w:sz="0" w:space="0" w:color="auto"/>
                                                    <w:right w:val="none" w:sz="0" w:space="0" w:color="auto"/>
                                                  </w:divBdr>
                                                  <w:divsChild>
                                                    <w:div w:id="34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2599">
                                              <w:marLeft w:val="0"/>
                                              <w:marRight w:val="0"/>
                                              <w:marTop w:val="240"/>
                                              <w:marBottom w:val="0"/>
                                              <w:divBdr>
                                                <w:top w:val="none" w:sz="0" w:space="0" w:color="auto"/>
                                                <w:left w:val="none" w:sz="0" w:space="0" w:color="auto"/>
                                                <w:bottom w:val="none" w:sz="0" w:space="0" w:color="auto"/>
                                                <w:right w:val="none" w:sz="0" w:space="0" w:color="auto"/>
                                              </w:divBdr>
                                              <w:divsChild>
                                                <w:div w:id="183446522">
                                                  <w:marLeft w:val="0"/>
                                                  <w:marRight w:val="0"/>
                                                  <w:marTop w:val="0"/>
                                                  <w:marBottom w:val="0"/>
                                                  <w:divBdr>
                                                    <w:top w:val="none" w:sz="0" w:space="0" w:color="auto"/>
                                                    <w:left w:val="none" w:sz="0" w:space="0" w:color="auto"/>
                                                    <w:bottom w:val="none" w:sz="0" w:space="0" w:color="auto"/>
                                                    <w:right w:val="none" w:sz="0" w:space="0" w:color="auto"/>
                                                  </w:divBdr>
                                                </w:div>
                                                <w:div w:id="1869681508">
                                                  <w:marLeft w:val="0"/>
                                                  <w:marRight w:val="0"/>
                                                  <w:marTop w:val="0"/>
                                                  <w:marBottom w:val="0"/>
                                                  <w:divBdr>
                                                    <w:top w:val="none" w:sz="0" w:space="0" w:color="auto"/>
                                                    <w:left w:val="none" w:sz="0" w:space="0" w:color="auto"/>
                                                    <w:bottom w:val="none" w:sz="0" w:space="0" w:color="auto"/>
                                                    <w:right w:val="none" w:sz="0" w:space="0" w:color="auto"/>
                                                  </w:divBdr>
                                                  <w:divsChild>
                                                    <w:div w:id="1718164024">
                                                      <w:marLeft w:val="0"/>
                                                      <w:marRight w:val="0"/>
                                                      <w:marTop w:val="0"/>
                                                      <w:marBottom w:val="0"/>
                                                      <w:divBdr>
                                                        <w:top w:val="none" w:sz="0" w:space="0" w:color="auto"/>
                                                        <w:left w:val="none" w:sz="0" w:space="0" w:color="auto"/>
                                                        <w:bottom w:val="none" w:sz="0" w:space="0" w:color="auto"/>
                                                        <w:right w:val="none" w:sz="0" w:space="0" w:color="auto"/>
                                                      </w:divBdr>
                                                      <w:divsChild>
                                                        <w:div w:id="482039434">
                                                          <w:marLeft w:val="0"/>
                                                          <w:marRight w:val="0"/>
                                                          <w:marTop w:val="0"/>
                                                          <w:marBottom w:val="0"/>
                                                          <w:divBdr>
                                                            <w:top w:val="none" w:sz="0" w:space="0" w:color="auto"/>
                                                            <w:left w:val="none" w:sz="0" w:space="0" w:color="auto"/>
                                                            <w:bottom w:val="none" w:sz="0" w:space="0" w:color="auto"/>
                                                            <w:right w:val="none" w:sz="0" w:space="0" w:color="auto"/>
                                                          </w:divBdr>
                                                        </w:div>
                                                        <w:div w:id="2019186113">
                                                          <w:marLeft w:val="0"/>
                                                          <w:marRight w:val="0"/>
                                                          <w:marTop w:val="0"/>
                                                          <w:marBottom w:val="0"/>
                                                          <w:divBdr>
                                                            <w:top w:val="none" w:sz="0" w:space="0" w:color="auto"/>
                                                            <w:left w:val="none" w:sz="0" w:space="0" w:color="auto"/>
                                                            <w:bottom w:val="none" w:sz="0" w:space="0" w:color="auto"/>
                                                            <w:right w:val="none" w:sz="0" w:space="0" w:color="auto"/>
                                                          </w:divBdr>
                                                          <w:divsChild>
                                                            <w:div w:id="2105104964">
                                                              <w:marLeft w:val="0"/>
                                                              <w:marRight w:val="0"/>
                                                              <w:marTop w:val="0"/>
                                                              <w:marBottom w:val="0"/>
                                                              <w:divBdr>
                                                                <w:top w:val="none" w:sz="0" w:space="0" w:color="auto"/>
                                                                <w:left w:val="none" w:sz="0" w:space="0" w:color="auto"/>
                                                                <w:bottom w:val="none" w:sz="0" w:space="0" w:color="auto"/>
                                                                <w:right w:val="none" w:sz="0" w:space="0" w:color="auto"/>
                                                              </w:divBdr>
                                                              <w:divsChild>
                                                                <w:div w:id="3070514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41180">
                          <w:marLeft w:val="0"/>
                          <w:marRight w:val="0"/>
                          <w:marTop w:val="0"/>
                          <w:marBottom w:val="0"/>
                          <w:divBdr>
                            <w:top w:val="none" w:sz="0" w:space="0" w:color="auto"/>
                            <w:left w:val="none" w:sz="0" w:space="0" w:color="auto"/>
                            <w:bottom w:val="none" w:sz="0" w:space="0" w:color="auto"/>
                            <w:right w:val="none" w:sz="0" w:space="0" w:color="auto"/>
                          </w:divBdr>
                          <w:divsChild>
                            <w:div w:id="166597312">
                              <w:marLeft w:val="0"/>
                              <w:marRight w:val="0"/>
                              <w:marTop w:val="0"/>
                              <w:marBottom w:val="0"/>
                              <w:divBdr>
                                <w:top w:val="none" w:sz="0" w:space="0" w:color="auto"/>
                                <w:left w:val="none" w:sz="0" w:space="0" w:color="auto"/>
                                <w:bottom w:val="none" w:sz="0" w:space="0" w:color="auto"/>
                                <w:right w:val="none" w:sz="0" w:space="0" w:color="auto"/>
                              </w:divBdr>
                            </w:div>
                            <w:div w:id="771970745">
                              <w:marLeft w:val="0"/>
                              <w:marRight w:val="0"/>
                              <w:marTop w:val="0"/>
                              <w:marBottom w:val="0"/>
                              <w:divBdr>
                                <w:top w:val="none" w:sz="0" w:space="0" w:color="auto"/>
                                <w:left w:val="none" w:sz="0" w:space="0" w:color="auto"/>
                                <w:bottom w:val="none" w:sz="0" w:space="0" w:color="auto"/>
                                <w:right w:val="none" w:sz="0" w:space="0" w:color="auto"/>
                              </w:divBdr>
                              <w:divsChild>
                                <w:div w:id="491068255">
                                  <w:marLeft w:val="0"/>
                                  <w:marRight w:val="0"/>
                                  <w:marTop w:val="0"/>
                                  <w:marBottom w:val="0"/>
                                  <w:divBdr>
                                    <w:top w:val="none" w:sz="0" w:space="0" w:color="auto"/>
                                    <w:left w:val="none" w:sz="0" w:space="0" w:color="auto"/>
                                    <w:bottom w:val="none" w:sz="0" w:space="0" w:color="auto"/>
                                    <w:right w:val="none" w:sz="0" w:space="0" w:color="auto"/>
                                  </w:divBdr>
                                  <w:divsChild>
                                    <w:div w:id="1109813469">
                                      <w:marLeft w:val="0"/>
                                      <w:marRight w:val="0"/>
                                      <w:marTop w:val="240"/>
                                      <w:marBottom w:val="180"/>
                                      <w:divBdr>
                                        <w:top w:val="none" w:sz="0" w:space="0" w:color="auto"/>
                                        <w:left w:val="none" w:sz="0" w:space="0" w:color="auto"/>
                                        <w:bottom w:val="none" w:sz="0" w:space="0" w:color="auto"/>
                                        <w:right w:val="none" w:sz="0" w:space="0" w:color="auto"/>
                                      </w:divBdr>
                                      <w:divsChild>
                                        <w:div w:id="1083256343">
                                          <w:marLeft w:val="0"/>
                                          <w:marRight w:val="0"/>
                                          <w:marTop w:val="0"/>
                                          <w:marBottom w:val="0"/>
                                          <w:divBdr>
                                            <w:top w:val="none" w:sz="0" w:space="0" w:color="auto"/>
                                            <w:left w:val="none" w:sz="0" w:space="0" w:color="auto"/>
                                            <w:bottom w:val="none" w:sz="0" w:space="0" w:color="auto"/>
                                            <w:right w:val="none" w:sz="0" w:space="0" w:color="auto"/>
                                          </w:divBdr>
                                          <w:divsChild>
                                            <w:div w:id="1857386072">
                                              <w:marLeft w:val="0"/>
                                              <w:marRight w:val="9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5724">
                      <w:marLeft w:val="0"/>
                      <w:marRight w:val="0"/>
                      <w:marTop w:val="0"/>
                      <w:marBottom w:val="0"/>
                      <w:divBdr>
                        <w:top w:val="none" w:sz="0" w:space="0" w:color="auto"/>
                        <w:left w:val="none" w:sz="0" w:space="0" w:color="auto"/>
                        <w:bottom w:val="none" w:sz="0" w:space="0" w:color="auto"/>
                        <w:right w:val="none" w:sz="0" w:space="0" w:color="auto"/>
                      </w:divBdr>
                      <w:divsChild>
                        <w:div w:id="866679473">
                          <w:marLeft w:val="0"/>
                          <w:marRight w:val="0"/>
                          <w:marTop w:val="0"/>
                          <w:marBottom w:val="0"/>
                          <w:divBdr>
                            <w:top w:val="none" w:sz="0" w:space="0" w:color="auto"/>
                            <w:left w:val="none" w:sz="0" w:space="0" w:color="auto"/>
                            <w:bottom w:val="none" w:sz="0" w:space="0" w:color="auto"/>
                            <w:right w:val="none" w:sz="0" w:space="0" w:color="auto"/>
                          </w:divBdr>
                        </w:div>
                        <w:div w:id="1336031461">
                          <w:marLeft w:val="0"/>
                          <w:marRight w:val="0"/>
                          <w:marTop w:val="0"/>
                          <w:marBottom w:val="0"/>
                          <w:divBdr>
                            <w:top w:val="none" w:sz="0" w:space="0" w:color="auto"/>
                            <w:left w:val="none" w:sz="0" w:space="0" w:color="auto"/>
                            <w:bottom w:val="none" w:sz="0" w:space="0" w:color="auto"/>
                            <w:right w:val="none" w:sz="0" w:space="0" w:color="auto"/>
                          </w:divBdr>
                          <w:divsChild>
                            <w:div w:id="247151504">
                              <w:marLeft w:val="0"/>
                              <w:marRight w:val="0"/>
                              <w:marTop w:val="0"/>
                              <w:marBottom w:val="0"/>
                              <w:divBdr>
                                <w:top w:val="none" w:sz="0" w:space="0" w:color="auto"/>
                                <w:left w:val="none" w:sz="0" w:space="0" w:color="auto"/>
                                <w:bottom w:val="none" w:sz="0" w:space="0" w:color="auto"/>
                                <w:right w:val="none" w:sz="0" w:space="0" w:color="auto"/>
                              </w:divBdr>
                            </w:div>
                            <w:div w:id="935670851">
                              <w:marLeft w:val="0"/>
                              <w:marRight w:val="0"/>
                              <w:marTop w:val="0"/>
                              <w:marBottom w:val="0"/>
                              <w:divBdr>
                                <w:top w:val="none" w:sz="0" w:space="0" w:color="auto"/>
                                <w:left w:val="none" w:sz="0" w:space="0" w:color="auto"/>
                                <w:bottom w:val="none" w:sz="0" w:space="0" w:color="auto"/>
                                <w:right w:val="none" w:sz="0" w:space="0" w:color="auto"/>
                              </w:divBdr>
                              <w:divsChild>
                                <w:div w:id="1425953883">
                                  <w:marLeft w:val="0"/>
                                  <w:marRight w:val="0"/>
                                  <w:marTop w:val="0"/>
                                  <w:marBottom w:val="0"/>
                                  <w:divBdr>
                                    <w:top w:val="none" w:sz="0" w:space="0" w:color="auto"/>
                                    <w:left w:val="none" w:sz="0" w:space="0" w:color="auto"/>
                                    <w:bottom w:val="none" w:sz="0" w:space="0" w:color="auto"/>
                                    <w:right w:val="none" w:sz="0" w:space="0" w:color="auto"/>
                                  </w:divBdr>
                                  <w:divsChild>
                                    <w:div w:id="69003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0761">
                              <w:marLeft w:val="0"/>
                              <w:marRight w:val="0"/>
                              <w:marTop w:val="0"/>
                              <w:marBottom w:val="0"/>
                              <w:divBdr>
                                <w:top w:val="none" w:sz="0" w:space="0" w:color="auto"/>
                                <w:left w:val="none" w:sz="0" w:space="0" w:color="auto"/>
                                <w:bottom w:val="none" w:sz="0" w:space="0" w:color="auto"/>
                                <w:right w:val="none" w:sz="0" w:space="0" w:color="auto"/>
                              </w:divBdr>
                              <w:divsChild>
                                <w:div w:id="53742045">
                                  <w:marLeft w:val="0"/>
                                  <w:marRight w:val="0"/>
                                  <w:marTop w:val="0"/>
                                  <w:marBottom w:val="0"/>
                                  <w:divBdr>
                                    <w:top w:val="none" w:sz="0" w:space="0" w:color="auto"/>
                                    <w:left w:val="none" w:sz="0" w:space="0" w:color="auto"/>
                                    <w:bottom w:val="none" w:sz="0" w:space="0" w:color="auto"/>
                                    <w:right w:val="none" w:sz="0" w:space="0" w:color="auto"/>
                                  </w:divBdr>
                                </w:div>
                                <w:div w:id="1592858287">
                                  <w:marLeft w:val="0"/>
                                  <w:marRight w:val="0"/>
                                  <w:marTop w:val="0"/>
                                  <w:marBottom w:val="0"/>
                                  <w:divBdr>
                                    <w:top w:val="none" w:sz="0" w:space="0" w:color="auto"/>
                                    <w:left w:val="none" w:sz="0" w:space="0" w:color="auto"/>
                                    <w:bottom w:val="none" w:sz="0" w:space="0" w:color="auto"/>
                                    <w:right w:val="none" w:sz="0" w:space="0" w:color="auto"/>
                                  </w:divBdr>
                                  <w:divsChild>
                                    <w:div w:id="17224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5978">
                          <w:marLeft w:val="0"/>
                          <w:marRight w:val="0"/>
                          <w:marTop w:val="0"/>
                          <w:marBottom w:val="0"/>
                          <w:divBdr>
                            <w:top w:val="none" w:sz="0" w:space="0" w:color="auto"/>
                            <w:left w:val="none" w:sz="0" w:space="0" w:color="auto"/>
                            <w:bottom w:val="none" w:sz="0" w:space="0" w:color="auto"/>
                            <w:right w:val="none" w:sz="0" w:space="0" w:color="auto"/>
                          </w:divBdr>
                          <w:divsChild>
                            <w:div w:id="32506744">
                              <w:marLeft w:val="0"/>
                              <w:marRight w:val="0"/>
                              <w:marTop w:val="0"/>
                              <w:marBottom w:val="0"/>
                              <w:divBdr>
                                <w:top w:val="none" w:sz="0" w:space="0" w:color="auto"/>
                                <w:left w:val="none" w:sz="0" w:space="0" w:color="auto"/>
                                <w:bottom w:val="none" w:sz="0" w:space="0" w:color="auto"/>
                                <w:right w:val="none" w:sz="0" w:space="0" w:color="auto"/>
                              </w:divBdr>
                              <w:divsChild>
                                <w:div w:id="821197092">
                                  <w:marLeft w:val="0"/>
                                  <w:marRight w:val="0"/>
                                  <w:marTop w:val="0"/>
                                  <w:marBottom w:val="0"/>
                                  <w:divBdr>
                                    <w:top w:val="none" w:sz="0" w:space="0" w:color="auto"/>
                                    <w:left w:val="none" w:sz="0" w:space="0" w:color="auto"/>
                                    <w:bottom w:val="none" w:sz="0" w:space="0" w:color="auto"/>
                                    <w:right w:val="none" w:sz="0" w:space="0" w:color="auto"/>
                                  </w:divBdr>
                                  <w:divsChild>
                                    <w:div w:id="2024550781">
                                      <w:marLeft w:val="0"/>
                                      <w:marRight w:val="0"/>
                                      <w:marTop w:val="0"/>
                                      <w:marBottom w:val="0"/>
                                      <w:divBdr>
                                        <w:top w:val="none" w:sz="0" w:space="0" w:color="auto"/>
                                        <w:left w:val="none" w:sz="0" w:space="0" w:color="auto"/>
                                        <w:bottom w:val="none" w:sz="0" w:space="0" w:color="auto"/>
                                        <w:right w:val="none" w:sz="0" w:space="0" w:color="auto"/>
                                      </w:divBdr>
                                      <w:divsChild>
                                        <w:div w:id="666134702">
                                          <w:marLeft w:val="0"/>
                                          <w:marRight w:val="0"/>
                                          <w:marTop w:val="0"/>
                                          <w:marBottom w:val="0"/>
                                          <w:divBdr>
                                            <w:top w:val="none" w:sz="0" w:space="0" w:color="auto"/>
                                            <w:left w:val="none" w:sz="0" w:space="0" w:color="auto"/>
                                            <w:bottom w:val="none" w:sz="0" w:space="0" w:color="auto"/>
                                            <w:right w:val="none" w:sz="0" w:space="0" w:color="auto"/>
                                          </w:divBdr>
                                        </w:div>
                                        <w:div w:id="190144512">
                                          <w:marLeft w:val="0"/>
                                          <w:marRight w:val="0"/>
                                          <w:marTop w:val="0"/>
                                          <w:marBottom w:val="0"/>
                                          <w:divBdr>
                                            <w:top w:val="none" w:sz="0" w:space="0" w:color="auto"/>
                                            <w:left w:val="none" w:sz="0" w:space="0" w:color="auto"/>
                                            <w:bottom w:val="none" w:sz="0" w:space="0" w:color="auto"/>
                                            <w:right w:val="none" w:sz="0" w:space="0" w:color="auto"/>
                                          </w:divBdr>
                                          <w:divsChild>
                                            <w:div w:id="1196506480">
                                              <w:marLeft w:val="0"/>
                                              <w:marRight w:val="0"/>
                                              <w:marTop w:val="0"/>
                                              <w:marBottom w:val="0"/>
                                              <w:divBdr>
                                                <w:top w:val="none" w:sz="0" w:space="0" w:color="auto"/>
                                                <w:left w:val="none" w:sz="0" w:space="0" w:color="auto"/>
                                                <w:bottom w:val="none" w:sz="0" w:space="0" w:color="auto"/>
                                                <w:right w:val="none" w:sz="0" w:space="0" w:color="auto"/>
                                              </w:divBdr>
                                              <w:divsChild>
                                                <w:div w:id="1127116429">
                                                  <w:marLeft w:val="0"/>
                                                  <w:marRight w:val="0"/>
                                                  <w:marTop w:val="0"/>
                                                  <w:marBottom w:val="0"/>
                                                  <w:divBdr>
                                                    <w:top w:val="none" w:sz="0" w:space="0" w:color="auto"/>
                                                    <w:left w:val="none" w:sz="0" w:space="0" w:color="auto"/>
                                                    <w:bottom w:val="none" w:sz="0" w:space="0" w:color="auto"/>
                                                    <w:right w:val="none" w:sz="0" w:space="0" w:color="auto"/>
                                                  </w:divBdr>
                                                  <w:divsChild>
                                                    <w:div w:id="1762484953">
                                                      <w:marLeft w:val="0"/>
                                                      <w:marRight w:val="0"/>
                                                      <w:marTop w:val="0"/>
                                                      <w:marBottom w:val="0"/>
                                                      <w:divBdr>
                                                        <w:top w:val="none" w:sz="0" w:space="0" w:color="auto"/>
                                                        <w:left w:val="none" w:sz="0" w:space="0" w:color="auto"/>
                                                        <w:bottom w:val="none" w:sz="0" w:space="0" w:color="auto"/>
                                                        <w:right w:val="none" w:sz="0" w:space="0" w:color="auto"/>
                                                      </w:divBdr>
                                                      <w:divsChild>
                                                        <w:div w:id="19512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420712">
                                  <w:marLeft w:val="0"/>
                                  <w:marRight w:val="0"/>
                                  <w:marTop w:val="240"/>
                                  <w:marBottom w:val="0"/>
                                  <w:divBdr>
                                    <w:top w:val="none" w:sz="0" w:space="0" w:color="auto"/>
                                    <w:left w:val="none" w:sz="0" w:space="0" w:color="auto"/>
                                    <w:bottom w:val="none" w:sz="0" w:space="0" w:color="auto"/>
                                    <w:right w:val="none" w:sz="0" w:space="0" w:color="auto"/>
                                  </w:divBdr>
                                  <w:divsChild>
                                    <w:div w:id="1497960894">
                                      <w:marLeft w:val="0"/>
                                      <w:marRight w:val="0"/>
                                      <w:marTop w:val="0"/>
                                      <w:marBottom w:val="0"/>
                                      <w:divBdr>
                                        <w:top w:val="none" w:sz="0" w:space="0" w:color="auto"/>
                                        <w:left w:val="none" w:sz="0" w:space="0" w:color="auto"/>
                                        <w:bottom w:val="none" w:sz="0" w:space="0" w:color="auto"/>
                                        <w:right w:val="none" w:sz="0" w:space="0" w:color="auto"/>
                                      </w:divBdr>
                                      <w:divsChild>
                                        <w:div w:id="712270076">
                                          <w:marLeft w:val="0"/>
                                          <w:marRight w:val="0"/>
                                          <w:marTop w:val="0"/>
                                          <w:marBottom w:val="0"/>
                                          <w:divBdr>
                                            <w:top w:val="none" w:sz="0" w:space="0" w:color="auto"/>
                                            <w:left w:val="none" w:sz="0" w:space="0" w:color="auto"/>
                                            <w:bottom w:val="none" w:sz="0" w:space="0" w:color="auto"/>
                                            <w:right w:val="none" w:sz="0" w:space="0" w:color="auto"/>
                                          </w:divBdr>
                                          <w:divsChild>
                                            <w:div w:id="29652935">
                                              <w:marLeft w:val="0"/>
                                              <w:marRight w:val="0"/>
                                              <w:marTop w:val="0"/>
                                              <w:marBottom w:val="0"/>
                                              <w:divBdr>
                                                <w:top w:val="none" w:sz="0" w:space="0" w:color="auto"/>
                                                <w:left w:val="none" w:sz="0" w:space="0" w:color="auto"/>
                                                <w:bottom w:val="none" w:sz="0" w:space="0" w:color="auto"/>
                                                <w:right w:val="none" w:sz="0" w:space="0" w:color="auto"/>
                                              </w:divBdr>
                                            </w:div>
                                          </w:divsChild>
                                        </w:div>
                                        <w:div w:id="344551604">
                                          <w:marLeft w:val="0"/>
                                          <w:marRight w:val="0"/>
                                          <w:marTop w:val="0"/>
                                          <w:marBottom w:val="960"/>
                                          <w:divBdr>
                                            <w:top w:val="none" w:sz="0" w:space="0" w:color="auto"/>
                                            <w:left w:val="none" w:sz="0" w:space="0" w:color="auto"/>
                                            <w:bottom w:val="none" w:sz="0" w:space="0" w:color="auto"/>
                                            <w:right w:val="none" w:sz="0" w:space="0" w:color="auto"/>
                                          </w:divBdr>
                                          <w:divsChild>
                                            <w:div w:id="1374118436">
                                              <w:marLeft w:val="0"/>
                                              <w:marRight w:val="0"/>
                                              <w:marTop w:val="0"/>
                                              <w:marBottom w:val="0"/>
                                              <w:divBdr>
                                                <w:top w:val="none" w:sz="0" w:space="0" w:color="auto"/>
                                                <w:left w:val="none" w:sz="0" w:space="0" w:color="auto"/>
                                                <w:bottom w:val="none" w:sz="0" w:space="0" w:color="auto"/>
                                                <w:right w:val="none" w:sz="0" w:space="0" w:color="auto"/>
                                              </w:divBdr>
                                              <w:divsChild>
                                                <w:div w:id="817110944">
                                                  <w:marLeft w:val="0"/>
                                                  <w:marRight w:val="0"/>
                                                  <w:marTop w:val="0"/>
                                                  <w:marBottom w:val="0"/>
                                                  <w:divBdr>
                                                    <w:top w:val="none" w:sz="0" w:space="0" w:color="auto"/>
                                                    <w:left w:val="none" w:sz="0" w:space="0" w:color="auto"/>
                                                    <w:bottom w:val="none" w:sz="0" w:space="0" w:color="auto"/>
                                                    <w:right w:val="none" w:sz="0" w:space="0" w:color="auto"/>
                                                  </w:divBdr>
                                                  <w:divsChild>
                                                    <w:div w:id="906382783">
                                                      <w:marLeft w:val="0"/>
                                                      <w:marRight w:val="0"/>
                                                      <w:marTop w:val="0"/>
                                                      <w:marBottom w:val="0"/>
                                                      <w:divBdr>
                                                        <w:top w:val="none" w:sz="0" w:space="0" w:color="auto"/>
                                                        <w:left w:val="none" w:sz="0" w:space="0" w:color="auto"/>
                                                        <w:bottom w:val="none" w:sz="0" w:space="0" w:color="auto"/>
                                                        <w:right w:val="none" w:sz="0" w:space="0" w:color="auto"/>
                                                      </w:divBdr>
                                                      <w:divsChild>
                                                        <w:div w:id="1661692463">
                                                          <w:marLeft w:val="0"/>
                                                          <w:marRight w:val="0"/>
                                                          <w:marTop w:val="0"/>
                                                          <w:marBottom w:val="0"/>
                                                          <w:divBdr>
                                                            <w:top w:val="none" w:sz="0" w:space="0" w:color="auto"/>
                                                            <w:left w:val="none" w:sz="0" w:space="0" w:color="auto"/>
                                                            <w:bottom w:val="none" w:sz="0" w:space="0" w:color="auto"/>
                                                            <w:right w:val="none" w:sz="0" w:space="0" w:color="auto"/>
                                                          </w:divBdr>
                                                          <w:divsChild>
                                                            <w:div w:id="1983071853">
                                                              <w:marLeft w:val="0"/>
                                                              <w:marRight w:val="0"/>
                                                              <w:marTop w:val="0"/>
                                                              <w:marBottom w:val="0"/>
                                                              <w:divBdr>
                                                                <w:top w:val="none" w:sz="0" w:space="0" w:color="auto"/>
                                                                <w:left w:val="none" w:sz="0" w:space="0" w:color="auto"/>
                                                                <w:bottom w:val="none" w:sz="0" w:space="0" w:color="auto"/>
                                                                <w:right w:val="none" w:sz="0" w:space="0" w:color="auto"/>
                                                              </w:divBdr>
                                                              <w:divsChild>
                                                                <w:div w:id="1187870122">
                                                                  <w:marLeft w:val="0"/>
                                                                  <w:marRight w:val="0"/>
                                                                  <w:marTop w:val="0"/>
                                                                  <w:marBottom w:val="0"/>
                                                                  <w:divBdr>
                                                                    <w:top w:val="none" w:sz="0" w:space="0" w:color="auto"/>
                                                                    <w:left w:val="none" w:sz="0" w:space="0" w:color="auto"/>
                                                                    <w:bottom w:val="none" w:sz="0" w:space="0" w:color="auto"/>
                                                                    <w:right w:val="none" w:sz="0" w:space="0" w:color="auto"/>
                                                                  </w:divBdr>
                                                                  <w:divsChild>
                                                                    <w:div w:id="467162780">
                                                                      <w:marLeft w:val="0"/>
                                                                      <w:marRight w:val="0"/>
                                                                      <w:marTop w:val="0"/>
                                                                      <w:marBottom w:val="0"/>
                                                                      <w:divBdr>
                                                                        <w:top w:val="none" w:sz="0" w:space="0" w:color="auto"/>
                                                                        <w:left w:val="none" w:sz="0" w:space="0" w:color="auto"/>
                                                                        <w:bottom w:val="none" w:sz="0" w:space="0" w:color="auto"/>
                                                                        <w:right w:val="none" w:sz="0" w:space="0" w:color="auto"/>
                                                                      </w:divBdr>
                                                                      <w:divsChild>
                                                                        <w:div w:id="901911043">
                                                                          <w:marLeft w:val="0"/>
                                                                          <w:marRight w:val="150"/>
                                                                          <w:marTop w:val="0"/>
                                                                          <w:marBottom w:val="0"/>
                                                                          <w:divBdr>
                                                                            <w:top w:val="none" w:sz="0" w:space="0" w:color="auto"/>
                                                                            <w:left w:val="none" w:sz="0" w:space="0" w:color="auto"/>
                                                                            <w:bottom w:val="none" w:sz="0" w:space="0" w:color="auto"/>
                                                                            <w:right w:val="none" w:sz="0" w:space="0" w:color="auto"/>
                                                                          </w:divBdr>
                                                                        </w:div>
                                                                        <w:div w:id="1857887663">
                                                                          <w:marLeft w:val="0"/>
                                                                          <w:marRight w:val="150"/>
                                                                          <w:marTop w:val="0"/>
                                                                          <w:marBottom w:val="0"/>
                                                                          <w:divBdr>
                                                                            <w:top w:val="none" w:sz="0" w:space="0" w:color="auto"/>
                                                                            <w:left w:val="none" w:sz="0" w:space="0" w:color="auto"/>
                                                                            <w:bottom w:val="none" w:sz="0" w:space="0" w:color="auto"/>
                                                                            <w:right w:val="none" w:sz="0" w:space="0" w:color="auto"/>
                                                                          </w:divBdr>
                                                                          <w:divsChild>
                                                                            <w:div w:id="568730272">
                                                                              <w:marLeft w:val="0"/>
                                                                              <w:marRight w:val="0"/>
                                                                              <w:marTop w:val="0"/>
                                                                              <w:marBottom w:val="0"/>
                                                                              <w:divBdr>
                                                                                <w:top w:val="none" w:sz="0" w:space="0" w:color="auto"/>
                                                                                <w:left w:val="none" w:sz="0" w:space="0" w:color="auto"/>
                                                                                <w:bottom w:val="none" w:sz="0" w:space="0" w:color="auto"/>
                                                                                <w:right w:val="none" w:sz="0" w:space="0" w:color="auto"/>
                                                                              </w:divBdr>
                                                                            </w:div>
                                                                          </w:divsChild>
                                                                        </w:div>
                                                                        <w:div w:id="689069553">
                                                                          <w:marLeft w:val="0"/>
                                                                          <w:marRight w:val="150"/>
                                                                          <w:marTop w:val="0"/>
                                                                          <w:marBottom w:val="0"/>
                                                                          <w:divBdr>
                                                                            <w:top w:val="none" w:sz="0" w:space="0" w:color="auto"/>
                                                                            <w:left w:val="none" w:sz="0" w:space="0" w:color="auto"/>
                                                                            <w:bottom w:val="none" w:sz="0" w:space="0" w:color="auto"/>
                                                                            <w:right w:val="none" w:sz="0" w:space="0" w:color="auto"/>
                                                                          </w:divBdr>
                                                                          <w:divsChild>
                                                                            <w:div w:id="1383796137">
                                                                              <w:marLeft w:val="0"/>
                                                                              <w:marRight w:val="0"/>
                                                                              <w:marTop w:val="0"/>
                                                                              <w:marBottom w:val="0"/>
                                                                              <w:divBdr>
                                                                                <w:top w:val="none" w:sz="0" w:space="0" w:color="auto"/>
                                                                                <w:left w:val="none" w:sz="0" w:space="0" w:color="auto"/>
                                                                                <w:bottom w:val="none" w:sz="0" w:space="0" w:color="auto"/>
                                                                                <w:right w:val="none" w:sz="0" w:space="0" w:color="auto"/>
                                                                              </w:divBdr>
                                                                            </w:div>
                                                                          </w:divsChild>
                                                                        </w:div>
                                                                        <w:div w:id="884606660">
                                                                          <w:marLeft w:val="0"/>
                                                                          <w:marRight w:val="150"/>
                                                                          <w:marTop w:val="0"/>
                                                                          <w:marBottom w:val="0"/>
                                                                          <w:divBdr>
                                                                            <w:top w:val="none" w:sz="0" w:space="0" w:color="auto"/>
                                                                            <w:left w:val="none" w:sz="0" w:space="0" w:color="auto"/>
                                                                            <w:bottom w:val="none" w:sz="0" w:space="0" w:color="auto"/>
                                                                            <w:right w:val="none" w:sz="0" w:space="0" w:color="auto"/>
                                                                          </w:divBdr>
                                                                          <w:divsChild>
                                                                            <w:div w:id="77097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710856">
                                                                  <w:marLeft w:val="0"/>
                                                                  <w:marRight w:val="0"/>
                                                                  <w:marTop w:val="0"/>
                                                                  <w:marBottom w:val="0"/>
                                                                  <w:divBdr>
                                                                    <w:top w:val="none" w:sz="0" w:space="0" w:color="auto"/>
                                                                    <w:left w:val="none" w:sz="0" w:space="0" w:color="auto"/>
                                                                    <w:bottom w:val="none" w:sz="0" w:space="0" w:color="auto"/>
                                                                    <w:right w:val="none" w:sz="0" w:space="0" w:color="auto"/>
                                                                  </w:divBdr>
                                                                  <w:divsChild>
                                                                    <w:div w:id="1695885184">
                                                                      <w:marLeft w:val="0"/>
                                                                      <w:marRight w:val="0"/>
                                                                      <w:marTop w:val="0"/>
                                                                      <w:marBottom w:val="0"/>
                                                                      <w:divBdr>
                                                                        <w:top w:val="none" w:sz="0" w:space="0" w:color="auto"/>
                                                                        <w:left w:val="none" w:sz="0" w:space="0" w:color="auto"/>
                                                                        <w:bottom w:val="none" w:sz="0" w:space="0" w:color="auto"/>
                                                                        <w:right w:val="none" w:sz="0" w:space="0" w:color="auto"/>
                                                                      </w:divBdr>
                                                                      <w:divsChild>
                                                                        <w:div w:id="1816608561">
                                                                          <w:marLeft w:val="0"/>
                                                                          <w:marRight w:val="0"/>
                                                                          <w:marTop w:val="0"/>
                                                                          <w:marBottom w:val="0"/>
                                                                          <w:divBdr>
                                                                            <w:top w:val="none" w:sz="0" w:space="0" w:color="auto"/>
                                                                            <w:left w:val="none" w:sz="0" w:space="0" w:color="auto"/>
                                                                            <w:bottom w:val="none" w:sz="0" w:space="0" w:color="auto"/>
                                                                            <w:right w:val="none" w:sz="0" w:space="0" w:color="auto"/>
                                                                          </w:divBdr>
                                                                          <w:divsChild>
                                                                            <w:div w:id="800878552">
                                                                              <w:marLeft w:val="0"/>
                                                                              <w:marRight w:val="0"/>
                                                                              <w:marTop w:val="0"/>
                                                                              <w:marBottom w:val="0"/>
                                                                              <w:divBdr>
                                                                                <w:top w:val="none" w:sz="0" w:space="0" w:color="auto"/>
                                                                                <w:left w:val="none" w:sz="0" w:space="0" w:color="auto"/>
                                                                                <w:bottom w:val="none" w:sz="0" w:space="0" w:color="auto"/>
                                                                                <w:right w:val="none" w:sz="0" w:space="0" w:color="auto"/>
                                                                              </w:divBdr>
                                                                              <w:divsChild>
                                                                                <w:div w:id="1883128061">
                                                                                  <w:marLeft w:val="0"/>
                                                                                  <w:marRight w:val="150"/>
                                                                                  <w:marTop w:val="0"/>
                                                                                  <w:marBottom w:val="0"/>
                                                                                  <w:divBdr>
                                                                                    <w:top w:val="none" w:sz="0" w:space="0" w:color="auto"/>
                                                                                    <w:left w:val="none" w:sz="0" w:space="0" w:color="auto"/>
                                                                                    <w:bottom w:val="none" w:sz="0" w:space="0" w:color="auto"/>
                                                                                    <w:right w:val="none" w:sz="0" w:space="0" w:color="auto"/>
                                                                                  </w:divBdr>
                                                                                </w:div>
                                                                                <w:div w:id="84960942">
                                                                                  <w:marLeft w:val="0"/>
                                                                                  <w:marRight w:val="150"/>
                                                                                  <w:marTop w:val="0"/>
                                                                                  <w:marBottom w:val="0"/>
                                                                                  <w:divBdr>
                                                                                    <w:top w:val="none" w:sz="0" w:space="0" w:color="auto"/>
                                                                                    <w:left w:val="none" w:sz="0" w:space="0" w:color="auto"/>
                                                                                    <w:bottom w:val="none" w:sz="0" w:space="0" w:color="auto"/>
                                                                                    <w:right w:val="none" w:sz="0" w:space="0" w:color="auto"/>
                                                                                  </w:divBdr>
                                                                                  <w:divsChild>
                                                                                    <w:div w:id="430782154">
                                                                                      <w:marLeft w:val="0"/>
                                                                                      <w:marRight w:val="0"/>
                                                                                      <w:marTop w:val="0"/>
                                                                                      <w:marBottom w:val="0"/>
                                                                                      <w:divBdr>
                                                                                        <w:top w:val="none" w:sz="0" w:space="0" w:color="auto"/>
                                                                                        <w:left w:val="none" w:sz="0" w:space="0" w:color="auto"/>
                                                                                        <w:bottom w:val="none" w:sz="0" w:space="0" w:color="auto"/>
                                                                                        <w:right w:val="none" w:sz="0" w:space="0" w:color="auto"/>
                                                                                      </w:divBdr>
                                                                                      <w:divsChild>
                                                                                        <w:div w:id="187187665">
                                                                                          <w:marLeft w:val="0"/>
                                                                                          <w:marRight w:val="0"/>
                                                                                          <w:marTop w:val="0"/>
                                                                                          <w:marBottom w:val="0"/>
                                                                                          <w:divBdr>
                                                                                            <w:top w:val="none" w:sz="0" w:space="0" w:color="auto"/>
                                                                                            <w:left w:val="none" w:sz="0" w:space="0" w:color="auto"/>
                                                                                            <w:bottom w:val="none" w:sz="0" w:space="0" w:color="auto"/>
                                                                                            <w:right w:val="none" w:sz="0" w:space="0" w:color="auto"/>
                                                                                          </w:divBdr>
                                                                                          <w:divsChild>
                                                                                            <w:div w:id="1737774583">
                                                                                              <w:marLeft w:val="0"/>
                                                                                              <w:marRight w:val="0"/>
                                                                                              <w:marTop w:val="0"/>
                                                                                              <w:marBottom w:val="0"/>
                                                                                              <w:divBdr>
                                                                                                <w:top w:val="none" w:sz="0" w:space="0" w:color="auto"/>
                                                                                                <w:left w:val="none" w:sz="0" w:space="0" w:color="auto"/>
                                                                                                <w:bottom w:val="none" w:sz="0" w:space="0" w:color="auto"/>
                                                                                                <w:right w:val="none" w:sz="0" w:space="0" w:color="auto"/>
                                                                                              </w:divBdr>
                                                                                              <w:divsChild>
                                                                                                <w:div w:id="9914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557267">
                                                                                  <w:marLeft w:val="0"/>
                                                                                  <w:marRight w:val="150"/>
                                                                                  <w:marTop w:val="0"/>
                                                                                  <w:marBottom w:val="0"/>
                                                                                  <w:divBdr>
                                                                                    <w:top w:val="none" w:sz="0" w:space="0" w:color="auto"/>
                                                                                    <w:left w:val="none" w:sz="0" w:space="0" w:color="auto"/>
                                                                                    <w:bottom w:val="none" w:sz="0" w:space="0" w:color="auto"/>
                                                                                    <w:right w:val="none" w:sz="0" w:space="0" w:color="auto"/>
                                                                                  </w:divBdr>
                                                                                </w:div>
                                                                                <w:div w:id="51390796">
                                                                                  <w:marLeft w:val="0"/>
                                                                                  <w:marRight w:val="150"/>
                                                                                  <w:marTop w:val="0"/>
                                                                                  <w:marBottom w:val="0"/>
                                                                                  <w:divBdr>
                                                                                    <w:top w:val="none" w:sz="0" w:space="0" w:color="auto"/>
                                                                                    <w:left w:val="none" w:sz="0" w:space="0" w:color="auto"/>
                                                                                    <w:bottom w:val="none" w:sz="0" w:space="0" w:color="auto"/>
                                                                                    <w:right w:val="none" w:sz="0" w:space="0" w:color="auto"/>
                                                                                  </w:divBdr>
                                                                                </w:div>
                                                                                <w:div w:id="1017541004">
                                                                                  <w:marLeft w:val="0"/>
                                                                                  <w:marRight w:val="150"/>
                                                                                  <w:marTop w:val="0"/>
                                                                                  <w:marBottom w:val="0"/>
                                                                                  <w:divBdr>
                                                                                    <w:top w:val="none" w:sz="0" w:space="0" w:color="auto"/>
                                                                                    <w:left w:val="none" w:sz="0" w:space="0" w:color="auto"/>
                                                                                    <w:bottom w:val="none" w:sz="0" w:space="0" w:color="auto"/>
                                                                                    <w:right w:val="none" w:sz="0" w:space="0" w:color="auto"/>
                                                                                  </w:divBdr>
                                                                                  <w:divsChild>
                                                                                    <w:div w:id="619529082">
                                                                                      <w:marLeft w:val="0"/>
                                                                                      <w:marRight w:val="0"/>
                                                                                      <w:marTop w:val="0"/>
                                                                                      <w:marBottom w:val="0"/>
                                                                                      <w:divBdr>
                                                                                        <w:top w:val="none" w:sz="0" w:space="0" w:color="auto"/>
                                                                                        <w:left w:val="none" w:sz="0" w:space="0" w:color="auto"/>
                                                                                        <w:bottom w:val="none" w:sz="0" w:space="0" w:color="auto"/>
                                                                                        <w:right w:val="none" w:sz="0" w:space="0" w:color="auto"/>
                                                                                      </w:divBdr>
                                                                                      <w:divsChild>
                                                                                        <w:div w:id="323552848">
                                                                                          <w:marLeft w:val="0"/>
                                                                                          <w:marRight w:val="0"/>
                                                                                          <w:marTop w:val="0"/>
                                                                                          <w:marBottom w:val="0"/>
                                                                                          <w:divBdr>
                                                                                            <w:top w:val="none" w:sz="0" w:space="0" w:color="auto"/>
                                                                                            <w:left w:val="none" w:sz="0" w:space="0" w:color="auto"/>
                                                                                            <w:bottom w:val="none" w:sz="0" w:space="0" w:color="auto"/>
                                                                                            <w:right w:val="none" w:sz="0" w:space="0" w:color="auto"/>
                                                                                          </w:divBdr>
                                                                                          <w:divsChild>
                                                                                            <w:div w:id="15815973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74288693">
                                                                          <w:marLeft w:val="0"/>
                                                                          <w:marRight w:val="0"/>
                                                                          <w:marTop w:val="0"/>
                                                                          <w:marBottom w:val="0"/>
                                                                          <w:divBdr>
                                                                            <w:top w:val="none" w:sz="0" w:space="0" w:color="auto"/>
                                                                            <w:left w:val="none" w:sz="0" w:space="0" w:color="auto"/>
                                                                            <w:bottom w:val="none" w:sz="0" w:space="0" w:color="auto"/>
                                                                            <w:right w:val="none" w:sz="0" w:space="0" w:color="auto"/>
                                                                          </w:divBdr>
                                                                          <w:divsChild>
                                                                            <w:div w:id="1239100017">
                                                                              <w:marLeft w:val="0"/>
                                                                              <w:marRight w:val="0"/>
                                                                              <w:marTop w:val="0"/>
                                                                              <w:marBottom w:val="0"/>
                                                                              <w:divBdr>
                                                                                <w:top w:val="none" w:sz="0" w:space="0" w:color="auto"/>
                                                                                <w:left w:val="none" w:sz="0" w:space="0" w:color="auto"/>
                                                                                <w:bottom w:val="none" w:sz="0" w:space="0" w:color="auto"/>
                                                                                <w:right w:val="none" w:sz="0" w:space="0" w:color="auto"/>
                                                                              </w:divBdr>
                                                                              <w:divsChild>
                                                                                <w:div w:id="1394082428">
                                                                                  <w:marLeft w:val="0"/>
                                                                                  <w:marRight w:val="150"/>
                                                                                  <w:marTop w:val="0"/>
                                                                                  <w:marBottom w:val="0"/>
                                                                                  <w:divBdr>
                                                                                    <w:top w:val="none" w:sz="0" w:space="0" w:color="auto"/>
                                                                                    <w:left w:val="none" w:sz="0" w:space="0" w:color="auto"/>
                                                                                    <w:bottom w:val="none" w:sz="0" w:space="0" w:color="auto"/>
                                                                                    <w:right w:val="none" w:sz="0" w:space="0" w:color="auto"/>
                                                                                  </w:divBdr>
                                                                                </w:div>
                                                                                <w:div w:id="530151882">
                                                                                  <w:marLeft w:val="0"/>
                                                                                  <w:marRight w:val="150"/>
                                                                                  <w:marTop w:val="0"/>
                                                                                  <w:marBottom w:val="0"/>
                                                                                  <w:divBdr>
                                                                                    <w:top w:val="none" w:sz="0" w:space="0" w:color="auto"/>
                                                                                    <w:left w:val="none" w:sz="0" w:space="0" w:color="auto"/>
                                                                                    <w:bottom w:val="none" w:sz="0" w:space="0" w:color="auto"/>
                                                                                    <w:right w:val="none" w:sz="0" w:space="0" w:color="auto"/>
                                                                                  </w:divBdr>
                                                                                  <w:divsChild>
                                                                                    <w:div w:id="1200974065">
                                                                                      <w:marLeft w:val="0"/>
                                                                                      <w:marRight w:val="0"/>
                                                                                      <w:marTop w:val="0"/>
                                                                                      <w:marBottom w:val="0"/>
                                                                                      <w:divBdr>
                                                                                        <w:top w:val="none" w:sz="0" w:space="0" w:color="auto"/>
                                                                                        <w:left w:val="none" w:sz="0" w:space="0" w:color="auto"/>
                                                                                        <w:bottom w:val="none" w:sz="0" w:space="0" w:color="auto"/>
                                                                                        <w:right w:val="none" w:sz="0" w:space="0" w:color="auto"/>
                                                                                      </w:divBdr>
                                                                                      <w:divsChild>
                                                                                        <w:div w:id="2082092418">
                                                                                          <w:marLeft w:val="0"/>
                                                                                          <w:marRight w:val="0"/>
                                                                                          <w:marTop w:val="0"/>
                                                                                          <w:marBottom w:val="0"/>
                                                                                          <w:divBdr>
                                                                                            <w:top w:val="none" w:sz="0" w:space="0" w:color="auto"/>
                                                                                            <w:left w:val="none" w:sz="0" w:space="0" w:color="auto"/>
                                                                                            <w:bottom w:val="none" w:sz="0" w:space="0" w:color="auto"/>
                                                                                            <w:right w:val="none" w:sz="0" w:space="0" w:color="auto"/>
                                                                                          </w:divBdr>
                                                                                          <w:divsChild>
                                                                                            <w:div w:id="1046297023">
                                                                                              <w:marLeft w:val="0"/>
                                                                                              <w:marRight w:val="0"/>
                                                                                              <w:marTop w:val="0"/>
                                                                                              <w:marBottom w:val="0"/>
                                                                                              <w:divBdr>
                                                                                                <w:top w:val="none" w:sz="0" w:space="0" w:color="auto"/>
                                                                                                <w:left w:val="none" w:sz="0" w:space="0" w:color="auto"/>
                                                                                                <w:bottom w:val="none" w:sz="0" w:space="0" w:color="auto"/>
                                                                                                <w:right w:val="none" w:sz="0" w:space="0" w:color="auto"/>
                                                                                              </w:divBdr>
                                                                                              <w:divsChild>
                                                                                                <w:div w:id="15819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31970">
                                                                                  <w:marLeft w:val="0"/>
                                                                                  <w:marRight w:val="150"/>
                                                                                  <w:marTop w:val="0"/>
                                                                                  <w:marBottom w:val="0"/>
                                                                                  <w:divBdr>
                                                                                    <w:top w:val="none" w:sz="0" w:space="0" w:color="auto"/>
                                                                                    <w:left w:val="none" w:sz="0" w:space="0" w:color="auto"/>
                                                                                    <w:bottom w:val="none" w:sz="0" w:space="0" w:color="auto"/>
                                                                                    <w:right w:val="none" w:sz="0" w:space="0" w:color="auto"/>
                                                                                  </w:divBdr>
                                                                                </w:div>
                                                                                <w:div w:id="1498306924">
                                                                                  <w:marLeft w:val="0"/>
                                                                                  <w:marRight w:val="150"/>
                                                                                  <w:marTop w:val="0"/>
                                                                                  <w:marBottom w:val="0"/>
                                                                                  <w:divBdr>
                                                                                    <w:top w:val="none" w:sz="0" w:space="0" w:color="auto"/>
                                                                                    <w:left w:val="none" w:sz="0" w:space="0" w:color="auto"/>
                                                                                    <w:bottom w:val="none" w:sz="0" w:space="0" w:color="auto"/>
                                                                                    <w:right w:val="none" w:sz="0" w:space="0" w:color="auto"/>
                                                                                  </w:divBdr>
                                                                                </w:div>
                                                                                <w:div w:id="1040668913">
                                                                                  <w:marLeft w:val="0"/>
                                                                                  <w:marRight w:val="150"/>
                                                                                  <w:marTop w:val="0"/>
                                                                                  <w:marBottom w:val="0"/>
                                                                                  <w:divBdr>
                                                                                    <w:top w:val="none" w:sz="0" w:space="0" w:color="auto"/>
                                                                                    <w:left w:val="none" w:sz="0" w:space="0" w:color="auto"/>
                                                                                    <w:bottom w:val="none" w:sz="0" w:space="0" w:color="auto"/>
                                                                                    <w:right w:val="none" w:sz="0" w:space="0" w:color="auto"/>
                                                                                  </w:divBdr>
                                                                                  <w:divsChild>
                                                                                    <w:div w:id="458108129">
                                                                                      <w:marLeft w:val="0"/>
                                                                                      <w:marRight w:val="0"/>
                                                                                      <w:marTop w:val="0"/>
                                                                                      <w:marBottom w:val="0"/>
                                                                                      <w:divBdr>
                                                                                        <w:top w:val="none" w:sz="0" w:space="0" w:color="auto"/>
                                                                                        <w:left w:val="none" w:sz="0" w:space="0" w:color="auto"/>
                                                                                        <w:bottom w:val="none" w:sz="0" w:space="0" w:color="auto"/>
                                                                                        <w:right w:val="none" w:sz="0" w:space="0" w:color="auto"/>
                                                                                      </w:divBdr>
                                                                                      <w:divsChild>
                                                                                        <w:div w:id="1499153700">
                                                                                          <w:marLeft w:val="0"/>
                                                                                          <w:marRight w:val="0"/>
                                                                                          <w:marTop w:val="0"/>
                                                                                          <w:marBottom w:val="0"/>
                                                                                          <w:divBdr>
                                                                                            <w:top w:val="none" w:sz="0" w:space="0" w:color="auto"/>
                                                                                            <w:left w:val="none" w:sz="0" w:space="0" w:color="auto"/>
                                                                                            <w:bottom w:val="none" w:sz="0" w:space="0" w:color="auto"/>
                                                                                            <w:right w:val="none" w:sz="0" w:space="0" w:color="auto"/>
                                                                                          </w:divBdr>
                                                                                          <w:divsChild>
                                                                                            <w:div w:id="532768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517473847">
                                                                          <w:marLeft w:val="0"/>
                                                                          <w:marRight w:val="0"/>
                                                                          <w:marTop w:val="0"/>
                                                                          <w:marBottom w:val="0"/>
                                                                          <w:divBdr>
                                                                            <w:top w:val="none" w:sz="0" w:space="0" w:color="auto"/>
                                                                            <w:left w:val="none" w:sz="0" w:space="0" w:color="auto"/>
                                                                            <w:bottom w:val="none" w:sz="0" w:space="0" w:color="auto"/>
                                                                            <w:right w:val="none" w:sz="0" w:space="0" w:color="auto"/>
                                                                          </w:divBdr>
                                                                          <w:divsChild>
                                                                            <w:div w:id="159541853">
                                                                              <w:marLeft w:val="0"/>
                                                                              <w:marRight w:val="0"/>
                                                                              <w:marTop w:val="0"/>
                                                                              <w:marBottom w:val="0"/>
                                                                              <w:divBdr>
                                                                                <w:top w:val="none" w:sz="0" w:space="0" w:color="auto"/>
                                                                                <w:left w:val="none" w:sz="0" w:space="0" w:color="auto"/>
                                                                                <w:bottom w:val="none" w:sz="0" w:space="0" w:color="auto"/>
                                                                                <w:right w:val="none" w:sz="0" w:space="0" w:color="auto"/>
                                                                              </w:divBdr>
                                                                              <w:divsChild>
                                                                                <w:div w:id="367340064">
                                                                                  <w:marLeft w:val="0"/>
                                                                                  <w:marRight w:val="150"/>
                                                                                  <w:marTop w:val="0"/>
                                                                                  <w:marBottom w:val="0"/>
                                                                                  <w:divBdr>
                                                                                    <w:top w:val="none" w:sz="0" w:space="0" w:color="auto"/>
                                                                                    <w:left w:val="none" w:sz="0" w:space="0" w:color="auto"/>
                                                                                    <w:bottom w:val="none" w:sz="0" w:space="0" w:color="auto"/>
                                                                                    <w:right w:val="none" w:sz="0" w:space="0" w:color="auto"/>
                                                                                  </w:divBdr>
                                                                                </w:div>
                                                                                <w:div w:id="1347824733">
                                                                                  <w:marLeft w:val="0"/>
                                                                                  <w:marRight w:val="150"/>
                                                                                  <w:marTop w:val="0"/>
                                                                                  <w:marBottom w:val="0"/>
                                                                                  <w:divBdr>
                                                                                    <w:top w:val="none" w:sz="0" w:space="0" w:color="auto"/>
                                                                                    <w:left w:val="none" w:sz="0" w:space="0" w:color="auto"/>
                                                                                    <w:bottom w:val="none" w:sz="0" w:space="0" w:color="auto"/>
                                                                                    <w:right w:val="none" w:sz="0" w:space="0" w:color="auto"/>
                                                                                  </w:divBdr>
                                                                                  <w:divsChild>
                                                                                    <w:div w:id="1292440930">
                                                                                      <w:marLeft w:val="0"/>
                                                                                      <w:marRight w:val="0"/>
                                                                                      <w:marTop w:val="0"/>
                                                                                      <w:marBottom w:val="0"/>
                                                                                      <w:divBdr>
                                                                                        <w:top w:val="none" w:sz="0" w:space="0" w:color="auto"/>
                                                                                        <w:left w:val="none" w:sz="0" w:space="0" w:color="auto"/>
                                                                                        <w:bottom w:val="none" w:sz="0" w:space="0" w:color="auto"/>
                                                                                        <w:right w:val="none" w:sz="0" w:space="0" w:color="auto"/>
                                                                                      </w:divBdr>
                                                                                      <w:divsChild>
                                                                                        <w:div w:id="498234755">
                                                                                          <w:marLeft w:val="0"/>
                                                                                          <w:marRight w:val="0"/>
                                                                                          <w:marTop w:val="0"/>
                                                                                          <w:marBottom w:val="0"/>
                                                                                          <w:divBdr>
                                                                                            <w:top w:val="none" w:sz="0" w:space="0" w:color="auto"/>
                                                                                            <w:left w:val="none" w:sz="0" w:space="0" w:color="auto"/>
                                                                                            <w:bottom w:val="none" w:sz="0" w:space="0" w:color="auto"/>
                                                                                            <w:right w:val="none" w:sz="0" w:space="0" w:color="auto"/>
                                                                                          </w:divBdr>
                                                                                          <w:divsChild>
                                                                                            <w:div w:id="188374530">
                                                                                              <w:marLeft w:val="0"/>
                                                                                              <w:marRight w:val="0"/>
                                                                                              <w:marTop w:val="0"/>
                                                                                              <w:marBottom w:val="0"/>
                                                                                              <w:divBdr>
                                                                                                <w:top w:val="none" w:sz="0" w:space="0" w:color="auto"/>
                                                                                                <w:left w:val="none" w:sz="0" w:space="0" w:color="auto"/>
                                                                                                <w:bottom w:val="none" w:sz="0" w:space="0" w:color="auto"/>
                                                                                                <w:right w:val="none" w:sz="0" w:space="0" w:color="auto"/>
                                                                                              </w:divBdr>
                                                                                              <w:divsChild>
                                                                                                <w:div w:id="8748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93191">
                                                                                  <w:marLeft w:val="0"/>
                                                                                  <w:marRight w:val="150"/>
                                                                                  <w:marTop w:val="0"/>
                                                                                  <w:marBottom w:val="0"/>
                                                                                  <w:divBdr>
                                                                                    <w:top w:val="none" w:sz="0" w:space="0" w:color="auto"/>
                                                                                    <w:left w:val="none" w:sz="0" w:space="0" w:color="auto"/>
                                                                                    <w:bottom w:val="none" w:sz="0" w:space="0" w:color="auto"/>
                                                                                    <w:right w:val="none" w:sz="0" w:space="0" w:color="auto"/>
                                                                                  </w:divBdr>
                                                                                </w:div>
                                                                                <w:div w:id="145322090">
                                                                                  <w:marLeft w:val="0"/>
                                                                                  <w:marRight w:val="150"/>
                                                                                  <w:marTop w:val="0"/>
                                                                                  <w:marBottom w:val="0"/>
                                                                                  <w:divBdr>
                                                                                    <w:top w:val="none" w:sz="0" w:space="0" w:color="auto"/>
                                                                                    <w:left w:val="none" w:sz="0" w:space="0" w:color="auto"/>
                                                                                    <w:bottom w:val="none" w:sz="0" w:space="0" w:color="auto"/>
                                                                                    <w:right w:val="none" w:sz="0" w:space="0" w:color="auto"/>
                                                                                  </w:divBdr>
                                                                                </w:div>
                                                                                <w:div w:id="528907456">
                                                                                  <w:marLeft w:val="0"/>
                                                                                  <w:marRight w:val="150"/>
                                                                                  <w:marTop w:val="0"/>
                                                                                  <w:marBottom w:val="0"/>
                                                                                  <w:divBdr>
                                                                                    <w:top w:val="none" w:sz="0" w:space="0" w:color="auto"/>
                                                                                    <w:left w:val="none" w:sz="0" w:space="0" w:color="auto"/>
                                                                                    <w:bottom w:val="none" w:sz="0" w:space="0" w:color="auto"/>
                                                                                    <w:right w:val="none" w:sz="0" w:space="0" w:color="auto"/>
                                                                                  </w:divBdr>
                                                                                  <w:divsChild>
                                                                                    <w:div w:id="1309242423">
                                                                                      <w:marLeft w:val="0"/>
                                                                                      <w:marRight w:val="0"/>
                                                                                      <w:marTop w:val="0"/>
                                                                                      <w:marBottom w:val="0"/>
                                                                                      <w:divBdr>
                                                                                        <w:top w:val="none" w:sz="0" w:space="0" w:color="auto"/>
                                                                                        <w:left w:val="none" w:sz="0" w:space="0" w:color="auto"/>
                                                                                        <w:bottom w:val="none" w:sz="0" w:space="0" w:color="auto"/>
                                                                                        <w:right w:val="none" w:sz="0" w:space="0" w:color="auto"/>
                                                                                      </w:divBdr>
                                                                                      <w:divsChild>
                                                                                        <w:div w:id="1050157394">
                                                                                          <w:marLeft w:val="0"/>
                                                                                          <w:marRight w:val="0"/>
                                                                                          <w:marTop w:val="0"/>
                                                                                          <w:marBottom w:val="0"/>
                                                                                          <w:divBdr>
                                                                                            <w:top w:val="none" w:sz="0" w:space="0" w:color="auto"/>
                                                                                            <w:left w:val="none" w:sz="0" w:space="0" w:color="auto"/>
                                                                                            <w:bottom w:val="none" w:sz="0" w:space="0" w:color="auto"/>
                                                                                            <w:right w:val="none" w:sz="0" w:space="0" w:color="auto"/>
                                                                                          </w:divBdr>
                                                                                          <w:divsChild>
                                                                                            <w:div w:id="7101519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49617781">
                                                                          <w:marLeft w:val="0"/>
                                                                          <w:marRight w:val="0"/>
                                                                          <w:marTop w:val="0"/>
                                                                          <w:marBottom w:val="0"/>
                                                                          <w:divBdr>
                                                                            <w:top w:val="none" w:sz="0" w:space="0" w:color="auto"/>
                                                                            <w:left w:val="none" w:sz="0" w:space="0" w:color="auto"/>
                                                                            <w:bottom w:val="none" w:sz="0" w:space="0" w:color="auto"/>
                                                                            <w:right w:val="none" w:sz="0" w:space="0" w:color="auto"/>
                                                                          </w:divBdr>
                                                                          <w:divsChild>
                                                                            <w:div w:id="1439645893">
                                                                              <w:marLeft w:val="0"/>
                                                                              <w:marRight w:val="0"/>
                                                                              <w:marTop w:val="0"/>
                                                                              <w:marBottom w:val="0"/>
                                                                              <w:divBdr>
                                                                                <w:top w:val="none" w:sz="0" w:space="0" w:color="auto"/>
                                                                                <w:left w:val="none" w:sz="0" w:space="0" w:color="auto"/>
                                                                                <w:bottom w:val="none" w:sz="0" w:space="0" w:color="auto"/>
                                                                                <w:right w:val="none" w:sz="0" w:space="0" w:color="auto"/>
                                                                              </w:divBdr>
                                                                              <w:divsChild>
                                                                                <w:div w:id="1781365581">
                                                                                  <w:marLeft w:val="0"/>
                                                                                  <w:marRight w:val="150"/>
                                                                                  <w:marTop w:val="0"/>
                                                                                  <w:marBottom w:val="0"/>
                                                                                  <w:divBdr>
                                                                                    <w:top w:val="none" w:sz="0" w:space="0" w:color="auto"/>
                                                                                    <w:left w:val="none" w:sz="0" w:space="0" w:color="auto"/>
                                                                                    <w:bottom w:val="none" w:sz="0" w:space="0" w:color="auto"/>
                                                                                    <w:right w:val="none" w:sz="0" w:space="0" w:color="auto"/>
                                                                                  </w:divBdr>
                                                                                </w:div>
                                                                                <w:div w:id="448277169">
                                                                                  <w:marLeft w:val="0"/>
                                                                                  <w:marRight w:val="150"/>
                                                                                  <w:marTop w:val="0"/>
                                                                                  <w:marBottom w:val="0"/>
                                                                                  <w:divBdr>
                                                                                    <w:top w:val="none" w:sz="0" w:space="0" w:color="auto"/>
                                                                                    <w:left w:val="none" w:sz="0" w:space="0" w:color="auto"/>
                                                                                    <w:bottom w:val="none" w:sz="0" w:space="0" w:color="auto"/>
                                                                                    <w:right w:val="none" w:sz="0" w:space="0" w:color="auto"/>
                                                                                  </w:divBdr>
                                                                                  <w:divsChild>
                                                                                    <w:div w:id="934751799">
                                                                                      <w:marLeft w:val="0"/>
                                                                                      <w:marRight w:val="0"/>
                                                                                      <w:marTop w:val="0"/>
                                                                                      <w:marBottom w:val="0"/>
                                                                                      <w:divBdr>
                                                                                        <w:top w:val="none" w:sz="0" w:space="0" w:color="auto"/>
                                                                                        <w:left w:val="none" w:sz="0" w:space="0" w:color="auto"/>
                                                                                        <w:bottom w:val="none" w:sz="0" w:space="0" w:color="auto"/>
                                                                                        <w:right w:val="none" w:sz="0" w:space="0" w:color="auto"/>
                                                                                      </w:divBdr>
                                                                                      <w:divsChild>
                                                                                        <w:div w:id="1751078873">
                                                                                          <w:marLeft w:val="0"/>
                                                                                          <w:marRight w:val="0"/>
                                                                                          <w:marTop w:val="0"/>
                                                                                          <w:marBottom w:val="0"/>
                                                                                          <w:divBdr>
                                                                                            <w:top w:val="none" w:sz="0" w:space="0" w:color="auto"/>
                                                                                            <w:left w:val="none" w:sz="0" w:space="0" w:color="auto"/>
                                                                                            <w:bottom w:val="none" w:sz="0" w:space="0" w:color="auto"/>
                                                                                            <w:right w:val="none" w:sz="0" w:space="0" w:color="auto"/>
                                                                                          </w:divBdr>
                                                                                          <w:divsChild>
                                                                                            <w:div w:id="1081677091">
                                                                                              <w:marLeft w:val="0"/>
                                                                                              <w:marRight w:val="0"/>
                                                                                              <w:marTop w:val="0"/>
                                                                                              <w:marBottom w:val="0"/>
                                                                                              <w:divBdr>
                                                                                                <w:top w:val="none" w:sz="0" w:space="0" w:color="auto"/>
                                                                                                <w:left w:val="none" w:sz="0" w:space="0" w:color="auto"/>
                                                                                                <w:bottom w:val="none" w:sz="0" w:space="0" w:color="auto"/>
                                                                                                <w:right w:val="none" w:sz="0" w:space="0" w:color="auto"/>
                                                                                              </w:divBdr>
                                                                                              <w:divsChild>
                                                                                                <w:div w:id="14630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33348">
                                                                                  <w:marLeft w:val="0"/>
                                                                                  <w:marRight w:val="150"/>
                                                                                  <w:marTop w:val="0"/>
                                                                                  <w:marBottom w:val="0"/>
                                                                                  <w:divBdr>
                                                                                    <w:top w:val="none" w:sz="0" w:space="0" w:color="auto"/>
                                                                                    <w:left w:val="none" w:sz="0" w:space="0" w:color="auto"/>
                                                                                    <w:bottom w:val="none" w:sz="0" w:space="0" w:color="auto"/>
                                                                                    <w:right w:val="none" w:sz="0" w:space="0" w:color="auto"/>
                                                                                  </w:divBdr>
                                                                                </w:div>
                                                                                <w:div w:id="2000769322">
                                                                                  <w:marLeft w:val="0"/>
                                                                                  <w:marRight w:val="150"/>
                                                                                  <w:marTop w:val="0"/>
                                                                                  <w:marBottom w:val="0"/>
                                                                                  <w:divBdr>
                                                                                    <w:top w:val="none" w:sz="0" w:space="0" w:color="auto"/>
                                                                                    <w:left w:val="none" w:sz="0" w:space="0" w:color="auto"/>
                                                                                    <w:bottom w:val="none" w:sz="0" w:space="0" w:color="auto"/>
                                                                                    <w:right w:val="none" w:sz="0" w:space="0" w:color="auto"/>
                                                                                  </w:divBdr>
                                                                                </w:div>
                                                                                <w:div w:id="1204906093">
                                                                                  <w:marLeft w:val="0"/>
                                                                                  <w:marRight w:val="150"/>
                                                                                  <w:marTop w:val="0"/>
                                                                                  <w:marBottom w:val="0"/>
                                                                                  <w:divBdr>
                                                                                    <w:top w:val="none" w:sz="0" w:space="0" w:color="auto"/>
                                                                                    <w:left w:val="none" w:sz="0" w:space="0" w:color="auto"/>
                                                                                    <w:bottom w:val="none" w:sz="0" w:space="0" w:color="auto"/>
                                                                                    <w:right w:val="none" w:sz="0" w:space="0" w:color="auto"/>
                                                                                  </w:divBdr>
                                                                                  <w:divsChild>
                                                                                    <w:div w:id="1017926757">
                                                                                      <w:marLeft w:val="0"/>
                                                                                      <w:marRight w:val="0"/>
                                                                                      <w:marTop w:val="0"/>
                                                                                      <w:marBottom w:val="0"/>
                                                                                      <w:divBdr>
                                                                                        <w:top w:val="none" w:sz="0" w:space="0" w:color="auto"/>
                                                                                        <w:left w:val="none" w:sz="0" w:space="0" w:color="auto"/>
                                                                                        <w:bottom w:val="none" w:sz="0" w:space="0" w:color="auto"/>
                                                                                        <w:right w:val="none" w:sz="0" w:space="0" w:color="auto"/>
                                                                                      </w:divBdr>
                                                                                      <w:divsChild>
                                                                                        <w:div w:id="2054694546">
                                                                                          <w:marLeft w:val="0"/>
                                                                                          <w:marRight w:val="0"/>
                                                                                          <w:marTop w:val="0"/>
                                                                                          <w:marBottom w:val="0"/>
                                                                                          <w:divBdr>
                                                                                            <w:top w:val="none" w:sz="0" w:space="0" w:color="auto"/>
                                                                                            <w:left w:val="none" w:sz="0" w:space="0" w:color="auto"/>
                                                                                            <w:bottom w:val="none" w:sz="0" w:space="0" w:color="auto"/>
                                                                                            <w:right w:val="none" w:sz="0" w:space="0" w:color="auto"/>
                                                                                          </w:divBdr>
                                                                                          <w:divsChild>
                                                                                            <w:div w:id="17542310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399472059">
                                                                          <w:marLeft w:val="0"/>
                                                                          <w:marRight w:val="0"/>
                                                                          <w:marTop w:val="0"/>
                                                                          <w:marBottom w:val="0"/>
                                                                          <w:divBdr>
                                                                            <w:top w:val="none" w:sz="0" w:space="0" w:color="auto"/>
                                                                            <w:left w:val="none" w:sz="0" w:space="0" w:color="auto"/>
                                                                            <w:bottom w:val="none" w:sz="0" w:space="0" w:color="auto"/>
                                                                            <w:right w:val="none" w:sz="0" w:space="0" w:color="auto"/>
                                                                          </w:divBdr>
                                                                          <w:divsChild>
                                                                            <w:div w:id="2074546022">
                                                                              <w:marLeft w:val="0"/>
                                                                              <w:marRight w:val="0"/>
                                                                              <w:marTop w:val="0"/>
                                                                              <w:marBottom w:val="0"/>
                                                                              <w:divBdr>
                                                                                <w:top w:val="none" w:sz="0" w:space="0" w:color="auto"/>
                                                                                <w:left w:val="none" w:sz="0" w:space="0" w:color="auto"/>
                                                                                <w:bottom w:val="none" w:sz="0" w:space="0" w:color="auto"/>
                                                                                <w:right w:val="none" w:sz="0" w:space="0" w:color="auto"/>
                                                                              </w:divBdr>
                                                                              <w:divsChild>
                                                                                <w:div w:id="1555043099">
                                                                                  <w:marLeft w:val="0"/>
                                                                                  <w:marRight w:val="150"/>
                                                                                  <w:marTop w:val="0"/>
                                                                                  <w:marBottom w:val="0"/>
                                                                                  <w:divBdr>
                                                                                    <w:top w:val="none" w:sz="0" w:space="0" w:color="auto"/>
                                                                                    <w:left w:val="none" w:sz="0" w:space="0" w:color="auto"/>
                                                                                    <w:bottom w:val="none" w:sz="0" w:space="0" w:color="auto"/>
                                                                                    <w:right w:val="none" w:sz="0" w:space="0" w:color="auto"/>
                                                                                  </w:divBdr>
                                                                                </w:div>
                                                                                <w:div w:id="1134326309">
                                                                                  <w:marLeft w:val="0"/>
                                                                                  <w:marRight w:val="150"/>
                                                                                  <w:marTop w:val="0"/>
                                                                                  <w:marBottom w:val="0"/>
                                                                                  <w:divBdr>
                                                                                    <w:top w:val="none" w:sz="0" w:space="0" w:color="auto"/>
                                                                                    <w:left w:val="none" w:sz="0" w:space="0" w:color="auto"/>
                                                                                    <w:bottom w:val="none" w:sz="0" w:space="0" w:color="auto"/>
                                                                                    <w:right w:val="none" w:sz="0" w:space="0" w:color="auto"/>
                                                                                  </w:divBdr>
                                                                                  <w:divsChild>
                                                                                    <w:div w:id="224069704">
                                                                                      <w:marLeft w:val="0"/>
                                                                                      <w:marRight w:val="0"/>
                                                                                      <w:marTop w:val="0"/>
                                                                                      <w:marBottom w:val="0"/>
                                                                                      <w:divBdr>
                                                                                        <w:top w:val="none" w:sz="0" w:space="0" w:color="auto"/>
                                                                                        <w:left w:val="none" w:sz="0" w:space="0" w:color="auto"/>
                                                                                        <w:bottom w:val="none" w:sz="0" w:space="0" w:color="auto"/>
                                                                                        <w:right w:val="none" w:sz="0" w:space="0" w:color="auto"/>
                                                                                      </w:divBdr>
                                                                                      <w:divsChild>
                                                                                        <w:div w:id="1171679850">
                                                                                          <w:marLeft w:val="0"/>
                                                                                          <w:marRight w:val="0"/>
                                                                                          <w:marTop w:val="0"/>
                                                                                          <w:marBottom w:val="0"/>
                                                                                          <w:divBdr>
                                                                                            <w:top w:val="none" w:sz="0" w:space="0" w:color="auto"/>
                                                                                            <w:left w:val="none" w:sz="0" w:space="0" w:color="auto"/>
                                                                                            <w:bottom w:val="none" w:sz="0" w:space="0" w:color="auto"/>
                                                                                            <w:right w:val="none" w:sz="0" w:space="0" w:color="auto"/>
                                                                                          </w:divBdr>
                                                                                          <w:divsChild>
                                                                                            <w:div w:id="726295918">
                                                                                              <w:marLeft w:val="0"/>
                                                                                              <w:marRight w:val="0"/>
                                                                                              <w:marTop w:val="0"/>
                                                                                              <w:marBottom w:val="0"/>
                                                                                              <w:divBdr>
                                                                                                <w:top w:val="none" w:sz="0" w:space="0" w:color="auto"/>
                                                                                                <w:left w:val="none" w:sz="0" w:space="0" w:color="auto"/>
                                                                                                <w:bottom w:val="none" w:sz="0" w:space="0" w:color="auto"/>
                                                                                                <w:right w:val="none" w:sz="0" w:space="0" w:color="auto"/>
                                                                                              </w:divBdr>
                                                                                              <w:divsChild>
                                                                                                <w:div w:id="2695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199277">
                                                                                  <w:marLeft w:val="0"/>
                                                                                  <w:marRight w:val="150"/>
                                                                                  <w:marTop w:val="0"/>
                                                                                  <w:marBottom w:val="0"/>
                                                                                  <w:divBdr>
                                                                                    <w:top w:val="none" w:sz="0" w:space="0" w:color="auto"/>
                                                                                    <w:left w:val="none" w:sz="0" w:space="0" w:color="auto"/>
                                                                                    <w:bottom w:val="none" w:sz="0" w:space="0" w:color="auto"/>
                                                                                    <w:right w:val="none" w:sz="0" w:space="0" w:color="auto"/>
                                                                                  </w:divBdr>
                                                                                </w:div>
                                                                                <w:div w:id="1662809963">
                                                                                  <w:marLeft w:val="0"/>
                                                                                  <w:marRight w:val="150"/>
                                                                                  <w:marTop w:val="0"/>
                                                                                  <w:marBottom w:val="0"/>
                                                                                  <w:divBdr>
                                                                                    <w:top w:val="none" w:sz="0" w:space="0" w:color="auto"/>
                                                                                    <w:left w:val="none" w:sz="0" w:space="0" w:color="auto"/>
                                                                                    <w:bottom w:val="none" w:sz="0" w:space="0" w:color="auto"/>
                                                                                    <w:right w:val="none" w:sz="0" w:space="0" w:color="auto"/>
                                                                                  </w:divBdr>
                                                                                </w:div>
                                                                                <w:div w:id="808132864">
                                                                                  <w:marLeft w:val="0"/>
                                                                                  <w:marRight w:val="150"/>
                                                                                  <w:marTop w:val="0"/>
                                                                                  <w:marBottom w:val="0"/>
                                                                                  <w:divBdr>
                                                                                    <w:top w:val="none" w:sz="0" w:space="0" w:color="auto"/>
                                                                                    <w:left w:val="none" w:sz="0" w:space="0" w:color="auto"/>
                                                                                    <w:bottom w:val="none" w:sz="0" w:space="0" w:color="auto"/>
                                                                                    <w:right w:val="none" w:sz="0" w:space="0" w:color="auto"/>
                                                                                  </w:divBdr>
                                                                                  <w:divsChild>
                                                                                    <w:div w:id="959992782">
                                                                                      <w:marLeft w:val="0"/>
                                                                                      <w:marRight w:val="0"/>
                                                                                      <w:marTop w:val="0"/>
                                                                                      <w:marBottom w:val="0"/>
                                                                                      <w:divBdr>
                                                                                        <w:top w:val="none" w:sz="0" w:space="0" w:color="auto"/>
                                                                                        <w:left w:val="none" w:sz="0" w:space="0" w:color="auto"/>
                                                                                        <w:bottom w:val="none" w:sz="0" w:space="0" w:color="auto"/>
                                                                                        <w:right w:val="none" w:sz="0" w:space="0" w:color="auto"/>
                                                                                      </w:divBdr>
                                                                                      <w:divsChild>
                                                                                        <w:div w:id="1098022812">
                                                                                          <w:marLeft w:val="0"/>
                                                                                          <w:marRight w:val="0"/>
                                                                                          <w:marTop w:val="0"/>
                                                                                          <w:marBottom w:val="0"/>
                                                                                          <w:divBdr>
                                                                                            <w:top w:val="none" w:sz="0" w:space="0" w:color="auto"/>
                                                                                            <w:left w:val="none" w:sz="0" w:space="0" w:color="auto"/>
                                                                                            <w:bottom w:val="none" w:sz="0" w:space="0" w:color="auto"/>
                                                                                            <w:right w:val="none" w:sz="0" w:space="0" w:color="auto"/>
                                                                                          </w:divBdr>
                                                                                          <w:divsChild>
                                                                                            <w:div w:id="17180411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006134">
                                                                          <w:marLeft w:val="0"/>
                                                                          <w:marRight w:val="0"/>
                                                                          <w:marTop w:val="0"/>
                                                                          <w:marBottom w:val="0"/>
                                                                          <w:divBdr>
                                                                            <w:top w:val="none" w:sz="0" w:space="0" w:color="auto"/>
                                                                            <w:left w:val="none" w:sz="0" w:space="0" w:color="auto"/>
                                                                            <w:bottom w:val="none" w:sz="0" w:space="0" w:color="auto"/>
                                                                            <w:right w:val="none" w:sz="0" w:space="0" w:color="auto"/>
                                                                          </w:divBdr>
                                                                          <w:divsChild>
                                                                            <w:div w:id="61756665">
                                                                              <w:marLeft w:val="0"/>
                                                                              <w:marRight w:val="0"/>
                                                                              <w:marTop w:val="0"/>
                                                                              <w:marBottom w:val="0"/>
                                                                              <w:divBdr>
                                                                                <w:top w:val="none" w:sz="0" w:space="0" w:color="auto"/>
                                                                                <w:left w:val="none" w:sz="0" w:space="0" w:color="auto"/>
                                                                                <w:bottom w:val="none" w:sz="0" w:space="0" w:color="auto"/>
                                                                                <w:right w:val="none" w:sz="0" w:space="0" w:color="auto"/>
                                                                              </w:divBdr>
                                                                              <w:divsChild>
                                                                                <w:div w:id="260266447">
                                                                                  <w:marLeft w:val="0"/>
                                                                                  <w:marRight w:val="150"/>
                                                                                  <w:marTop w:val="0"/>
                                                                                  <w:marBottom w:val="0"/>
                                                                                  <w:divBdr>
                                                                                    <w:top w:val="none" w:sz="0" w:space="0" w:color="auto"/>
                                                                                    <w:left w:val="none" w:sz="0" w:space="0" w:color="auto"/>
                                                                                    <w:bottom w:val="none" w:sz="0" w:space="0" w:color="auto"/>
                                                                                    <w:right w:val="none" w:sz="0" w:space="0" w:color="auto"/>
                                                                                  </w:divBdr>
                                                                                </w:div>
                                                                                <w:div w:id="1724212839">
                                                                                  <w:marLeft w:val="0"/>
                                                                                  <w:marRight w:val="150"/>
                                                                                  <w:marTop w:val="0"/>
                                                                                  <w:marBottom w:val="0"/>
                                                                                  <w:divBdr>
                                                                                    <w:top w:val="none" w:sz="0" w:space="0" w:color="auto"/>
                                                                                    <w:left w:val="none" w:sz="0" w:space="0" w:color="auto"/>
                                                                                    <w:bottom w:val="none" w:sz="0" w:space="0" w:color="auto"/>
                                                                                    <w:right w:val="none" w:sz="0" w:space="0" w:color="auto"/>
                                                                                  </w:divBdr>
                                                                                  <w:divsChild>
                                                                                    <w:div w:id="1867599189">
                                                                                      <w:marLeft w:val="0"/>
                                                                                      <w:marRight w:val="0"/>
                                                                                      <w:marTop w:val="0"/>
                                                                                      <w:marBottom w:val="0"/>
                                                                                      <w:divBdr>
                                                                                        <w:top w:val="none" w:sz="0" w:space="0" w:color="auto"/>
                                                                                        <w:left w:val="none" w:sz="0" w:space="0" w:color="auto"/>
                                                                                        <w:bottom w:val="none" w:sz="0" w:space="0" w:color="auto"/>
                                                                                        <w:right w:val="none" w:sz="0" w:space="0" w:color="auto"/>
                                                                                      </w:divBdr>
                                                                                      <w:divsChild>
                                                                                        <w:div w:id="1784685984">
                                                                                          <w:marLeft w:val="0"/>
                                                                                          <w:marRight w:val="0"/>
                                                                                          <w:marTop w:val="0"/>
                                                                                          <w:marBottom w:val="0"/>
                                                                                          <w:divBdr>
                                                                                            <w:top w:val="none" w:sz="0" w:space="0" w:color="auto"/>
                                                                                            <w:left w:val="none" w:sz="0" w:space="0" w:color="auto"/>
                                                                                            <w:bottom w:val="none" w:sz="0" w:space="0" w:color="auto"/>
                                                                                            <w:right w:val="none" w:sz="0" w:space="0" w:color="auto"/>
                                                                                          </w:divBdr>
                                                                                          <w:divsChild>
                                                                                            <w:div w:id="1210141384">
                                                                                              <w:marLeft w:val="0"/>
                                                                                              <w:marRight w:val="0"/>
                                                                                              <w:marTop w:val="0"/>
                                                                                              <w:marBottom w:val="0"/>
                                                                                              <w:divBdr>
                                                                                                <w:top w:val="none" w:sz="0" w:space="0" w:color="auto"/>
                                                                                                <w:left w:val="none" w:sz="0" w:space="0" w:color="auto"/>
                                                                                                <w:bottom w:val="none" w:sz="0" w:space="0" w:color="auto"/>
                                                                                                <w:right w:val="none" w:sz="0" w:space="0" w:color="auto"/>
                                                                                              </w:divBdr>
                                                                                              <w:divsChild>
                                                                                                <w:div w:id="698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326175">
                                                                                  <w:marLeft w:val="0"/>
                                                                                  <w:marRight w:val="150"/>
                                                                                  <w:marTop w:val="0"/>
                                                                                  <w:marBottom w:val="0"/>
                                                                                  <w:divBdr>
                                                                                    <w:top w:val="none" w:sz="0" w:space="0" w:color="auto"/>
                                                                                    <w:left w:val="none" w:sz="0" w:space="0" w:color="auto"/>
                                                                                    <w:bottom w:val="none" w:sz="0" w:space="0" w:color="auto"/>
                                                                                    <w:right w:val="none" w:sz="0" w:space="0" w:color="auto"/>
                                                                                  </w:divBdr>
                                                                                </w:div>
                                                                                <w:div w:id="449856552">
                                                                                  <w:marLeft w:val="0"/>
                                                                                  <w:marRight w:val="150"/>
                                                                                  <w:marTop w:val="0"/>
                                                                                  <w:marBottom w:val="0"/>
                                                                                  <w:divBdr>
                                                                                    <w:top w:val="none" w:sz="0" w:space="0" w:color="auto"/>
                                                                                    <w:left w:val="none" w:sz="0" w:space="0" w:color="auto"/>
                                                                                    <w:bottom w:val="none" w:sz="0" w:space="0" w:color="auto"/>
                                                                                    <w:right w:val="none" w:sz="0" w:space="0" w:color="auto"/>
                                                                                  </w:divBdr>
                                                                                </w:div>
                                                                                <w:div w:id="183250577">
                                                                                  <w:marLeft w:val="0"/>
                                                                                  <w:marRight w:val="150"/>
                                                                                  <w:marTop w:val="0"/>
                                                                                  <w:marBottom w:val="0"/>
                                                                                  <w:divBdr>
                                                                                    <w:top w:val="none" w:sz="0" w:space="0" w:color="auto"/>
                                                                                    <w:left w:val="none" w:sz="0" w:space="0" w:color="auto"/>
                                                                                    <w:bottom w:val="none" w:sz="0" w:space="0" w:color="auto"/>
                                                                                    <w:right w:val="none" w:sz="0" w:space="0" w:color="auto"/>
                                                                                  </w:divBdr>
                                                                                  <w:divsChild>
                                                                                    <w:div w:id="1935934501">
                                                                                      <w:marLeft w:val="0"/>
                                                                                      <w:marRight w:val="0"/>
                                                                                      <w:marTop w:val="0"/>
                                                                                      <w:marBottom w:val="0"/>
                                                                                      <w:divBdr>
                                                                                        <w:top w:val="none" w:sz="0" w:space="0" w:color="auto"/>
                                                                                        <w:left w:val="none" w:sz="0" w:space="0" w:color="auto"/>
                                                                                        <w:bottom w:val="none" w:sz="0" w:space="0" w:color="auto"/>
                                                                                        <w:right w:val="none" w:sz="0" w:space="0" w:color="auto"/>
                                                                                      </w:divBdr>
                                                                                      <w:divsChild>
                                                                                        <w:div w:id="2049644202">
                                                                                          <w:marLeft w:val="0"/>
                                                                                          <w:marRight w:val="0"/>
                                                                                          <w:marTop w:val="0"/>
                                                                                          <w:marBottom w:val="0"/>
                                                                                          <w:divBdr>
                                                                                            <w:top w:val="none" w:sz="0" w:space="0" w:color="auto"/>
                                                                                            <w:left w:val="none" w:sz="0" w:space="0" w:color="auto"/>
                                                                                            <w:bottom w:val="none" w:sz="0" w:space="0" w:color="auto"/>
                                                                                            <w:right w:val="none" w:sz="0" w:space="0" w:color="auto"/>
                                                                                          </w:divBdr>
                                                                                          <w:divsChild>
                                                                                            <w:div w:id="13357641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051032724">
                                                                          <w:marLeft w:val="0"/>
                                                                          <w:marRight w:val="0"/>
                                                                          <w:marTop w:val="0"/>
                                                                          <w:marBottom w:val="0"/>
                                                                          <w:divBdr>
                                                                            <w:top w:val="none" w:sz="0" w:space="0" w:color="auto"/>
                                                                            <w:left w:val="none" w:sz="0" w:space="0" w:color="auto"/>
                                                                            <w:bottom w:val="none" w:sz="0" w:space="0" w:color="auto"/>
                                                                            <w:right w:val="none" w:sz="0" w:space="0" w:color="auto"/>
                                                                          </w:divBdr>
                                                                          <w:divsChild>
                                                                            <w:div w:id="907571036">
                                                                              <w:marLeft w:val="0"/>
                                                                              <w:marRight w:val="0"/>
                                                                              <w:marTop w:val="0"/>
                                                                              <w:marBottom w:val="0"/>
                                                                              <w:divBdr>
                                                                                <w:top w:val="none" w:sz="0" w:space="0" w:color="auto"/>
                                                                                <w:left w:val="none" w:sz="0" w:space="0" w:color="auto"/>
                                                                                <w:bottom w:val="none" w:sz="0" w:space="0" w:color="auto"/>
                                                                                <w:right w:val="none" w:sz="0" w:space="0" w:color="auto"/>
                                                                              </w:divBdr>
                                                                              <w:divsChild>
                                                                                <w:div w:id="186216365">
                                                                                  <w:marLeft w:val="0"/>
                                                                                  <w:marRight w:val="150"/>
                                                                                  <w:marTop w:val="0"/>
                                                                                  <w:marBottom w:val="0"/>
                                                                                  <w:divBdr>
                                                                                    <w:top w:val="none" w:sz="0" w:space="0" w:color="auto"/>
                                                                                    <w:left w:val="none" w:sz="0" w:space="0" w:color="auto"/>
                                                                                    <w:bottom w:val="none" w:sz="0" w:space="0" w:color="auto"/>
                                                                                    <w:right w:val="none" w:sz="0" w:space="0" w:color="auto"/>
                                                                                  </w:divBdr>
                                                                                </w:div>
                                                                                <w:div w:id="739712656">
                                                                                  <w:marLeft w:val="0"/>
                                                                                  <w:marRight w:val="150"/>
                                                                                  <w:marTop w:val="0"/>
                                                                                  <w:marBottom w:val="0"/>
                                                                                  <w:divBdr>
                                                                                    <w:top w:val="none" w:sz="0" w:space="0" w:color="auto"/>
                                                                                    <w:left w:val="none" w:sz="0" w:space="0" w:color="auto"/>
                                                                                    <w:bottom w:val="none" w:sz="0" w:space="0" w:color="auto"/>
                                                                                    <w:right w:val="none" w:sz="0" w:space="0" w:color="auto"/>
                                                                                  </w:divBdr>
                                                                                  <w:divsChild>
                                                                                    <w:div w:id="410127899">
                                                                                      <w:marLeft w:val="0"/>
                                                                                      <w:marRight w:val="0"/>
                                                                                      <w:marTop w:val="0"/>
                                                                                      <w:marBottom w:val="0"/>
                                                                                      <w:divBdr>
                                                                                        <w:top w:val="none" w:sz="0" w:space="0" w:color="auto"/>
                                                                                        <w:left w:val="none" w:sz="0" w:space="0" w:color="auto"/>
                                                                                        <w:bottom w:val="none" w:sz="0" w:space="0" w:color="auto"/>
                                                                                        <w:right w:val="none" w:sz="0" w:space="0" w:color="auto"/>
                                                                                      </w:divBdr>
                                                                                      <w:divsChild>
                                                                                        <w:div w:id="1473601420">
                                                                                          <w:marLeft w:val="0"/>
                                                                                          <w:marRight w:val="0"/>
                                                                                          <w:marTop w:val="0"/>
                                                                                          <w:marBottom w:val="0"/>
                                                                                          <w:divBdr>
                                                                                            <w:top w:val="none" w:sz="0" w:space="0" w:color="auto"/>
                                                                                            <w:left w:val="none" w:sz="0" w:space="0" w:color="auto"/>
                                                                                            <w:bottom w:val="none" w:sz="0" w:space="0" w:color="auto"/>
                                                                                            <w:right w:val="none" w:sz="0" w:space="0" w:color="auto"/>
                                                                                          </w:divBdr>
                                                                                          <w:divsChild>
                                                                                            <w:div w:id="365452553">
                                                                                              <w:marLeft w:val="0"/>
                                                                                              <w:marRight w:val="0"/>
                                                                                              <w:marTop w:val="0"/>
                                                                                              <w:marBottom w:val="0"/>
                                                                                              <w:divBdr>
                                                                                                <w:top w:val="none" w:sz="0" w:space="0" w:color="auto"/>
                                                                                                <w:left w:val="none" w:sz="0" w:space="0" w:color="auto"/>
                                                                                                <w:bottom w:val="none" w:sz="0" w:space="0" w:color="auto"/>
                                                                                                <w:right w:val="none" w:sz="0" w:space="0" w:color="auto"/>
                                                                                              </w:divBdr>
                                                                                              <w:divsChild>
                                                                                                <w:div w:id="18212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10091">
                                                                                  <w:marLeft w:val="0"/>
                                                                                  <w:marRight w:val="150"/>
                                                                                  <w:marTop w:val="0"/>
                                                                                  <w:marBottom w:val="0"/>
                                                                                  <w:divBdr>
                                                                                    <w:top w:val="none" w:sz="0" w:space="0" w:color="auto"/>
                                                                                    <w:left w:val="none" w:sz="0" w:space="0" w:color="auto"/>
                                                                                    <w:bottom w:val="none" w:sz="0" w:space="0" w:color="auto"/>
                                                                                    <w:right w:val="none" w:sz="0" w:space="0" w:color="auto"/>
                                                                                  </w:divBdr>
                                                                                </w:div>
                                                                                <w:div w:id="1265772964">
                                                                                  <w:marLeft w:val="0"/>
                                                                                  <w:marRight w:val="150"/>
                                                                                  <w:marTop w:val="0"/>
                                                                                  <w:marBottom w:val="0"/>
                                                                                  <w:divBdr>
                                                                                    <w:top w:val="none" w:sz="0" w:space="0" w:color="auto"/>
                                                                                    <w:left w:val="none" w:sz="0" w:space="0" w:color="auto"/>
                                                                                    <w:bottom w:val="none" w:sz="0" w:space="0" w:color="auto"/>
                                                                                    <w:right w:val="none" w:sz="0" w:space="0" w:color="auto"/>
                                                                                  </w:divBdr>
                                                                                </w:div>
                                                                                <w:div w:id="889614826">
                                                                                  <w:marLeft w:val="0"/>
                                                                                  <w:marRight w:val="150"/>
                                                                                  <w:marTop w:val="0"/>
                                                                                  <w:marBottom w:val="0"/>
                                                                                  <w:divBdr>
                                                                                    <w:top w:val="none" w:sz="0" w:space="0" w:color="auto"/>
                                                                                    <w:left w:val="none" w:sz="0" w:space="0" w:color="auto"/>
                                                                                    <w:bottom w:val="none" w:sz="0" w:space="0" w:color="auto"/>
                                                                                    <w:right w:val="none" w:sz="0" w:space="0" w:color="auto"/>
                                                                                  </w:divBdr>
                                                                                  <w:divsChild>
                                                                                    <w:div w:id="1491749948">
                                                                                      <w:marLeft w:val="0"/>
                                                                                      <w:marRight w:val="0"/>
                                                                                      <w:marTop w:val="0"/>
                                                                                      <w:marBottom w:val="0"/>
                                                                                      <w:divBdr>
                                                                                        <w:top w:val="none" w:sz="0" w:space="0" w:color="auto"/>
                                                                                        <w:left w:val="none" w:sz="0" w:space="0" w:color="auto"/>
                                                                                        <w:bottom w:val="none" w:sz="0" w:space="0" w:color="auto"/>
                                                                                        <w:right w:val="none" w:sz="0" w:space="0" w:color="auto"/>
                                                                                      </w:divBdr>
                                                                                      <w:divsChild>
                                                                                        <w:div w:id="645208261">
                                                                                          <w:marLeft w:val="0"/>
                                                                                          <w:marRight w:val="0"/>
                                                                                          <w:marTop w:val="0"/>
                                                                                          <w:marBottom w:val="0"/>
                                                                                          <w:divBdr>
                                                                                            <w:top w:val="none" w:sz="0" w:space="0" w:color="auto"/>
                                                                                            <w:left w:val="none" w:sz="0" w:space="0" w:color="auto"/>
                                                                                            <w:bottom w:val="none" w:sz="0" w:space="0" w:color="auto"/>
                                                                                            <w:right w:val="none" w:sz="0" w:space="0" w:color="auto"/>
                                                                                          </w:divBdr>
                                                                                          <w:divsChild>
                                                                                            <w:div w:id="1945113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43195484">
                                                                          <w:marLeft w:val="0"/>
                                                                          <w:marRight w:val="0"/>
                                                                          <w:marTop w:val="0"/>
                                                                          <w:marBottom w:val="0"/>
                                                                          <w:divBdr>
                                                                            <w:top w:val="none" w:sz="0" w:space="0" w:color="auto"/>
                                                                            <w:left w:val="none" w:sz="0" w:space="0" w:color="auto"/>
                                                                            <w:bottom w:val="none" w:sz="0" w:space="0" w:color="auto"/>
                                                                            <w:right w:val="none" w:sz="0" w:space="0" w:color="auto"/>
                                                                          </w:divBdr>
                                                                          <w:divsChild>
                                                                            <w:div w:id="49034650">
                                                                              <w:marLeft w:val="0"/>
                                                                              <w:marRight w:val="0"/>
                                                                              <w:marTop w:val="0"/>
                                                                              <w:marBottom w:val="0"/>
                                                                              <w:divBdr>
                                                                                <w:top w:val="none" w:sz="0" w:space="0" w:color="auto"/>
                                                                                <w:left w:val="none" w:sz="0" w:space="0" w:color="auto"/>
                                                                                <w:bottom w:val="none" w:sz="0" w:space="0" w:color="auto"/>
                                                                                <w:right w:val="none" w:sz="0" w:space="0" w:color="auto"/>
                                                                              </w:divBdr>
                                                                              <w:divsChild>
                                                                                <w:div w:id="1274363076">
                                                                                  <w:marLeft w:val="0"/>
                                                                                  <w:marRight w:val="150"/>
                                                                                  <w:marTop w:val="0"/>
                                                                                  <w:marBottom w:val="0"/>
                                                                                  <w:divBdr>
                                                                                    <w:top w:val="none" w:sz="0" w:space="0" w:color="auto"/>
                                                                                    <w:left w:val="none" w:sz="0" w:space="0" w:color="auto"/>
                                                                                    <w:bottom w:val="none" w:sz="0" w:space="0" w:color="auto"/>
                                                                                    <w:right w:val="none" w:sz="0" w:space="0" w:color="auto"/>
                                                                                  </w:divBdr>
                                                                                </w:div>
                                                                                <w:div w:id="2114547994">
                                                                                  <w:marLeft w:val="0"/>
                                                                                  <w:marRight w:val="150"/>
                                                                                  <w:marTop w:val="0"/>
                                                                                  <w:marBottom w:val="0"/>
                                                                                  <w:divBdr>
                                                                                    <w:top w:val="none" w:sz="0" w:space="0" w:color="auto"/>
                                                                                    <w:left w:val="none" w:sz="0" w:space="0" w:color="auto"/>
                                                                                    <w:bottom w:val="none" w:sz="0" w:space="0" w:color="auto"/>
                                                                                    <w:right w:val="none" w:sz="0" w:space="0" w:color="auto"/>
                                                                                  </w:divBdr>
                                                                                  <w:divsChild>
                                                                                    <w:div w:id="342048906">
                                                                                      <w:marLeft w:val="0"/>
                                                                                      <w:marRight w:val="0"/>
                                                                                      <w:marTop w:val="0"/>
                                                                                      <w:marBottom w:val="0"/>
                                                                                      <w:divBdr>
                                                                                        <w:top w:val="none" w:sz="0" w:space="0" w:color="auto"/>
                                                                                        <w:left w:val="none" w:sz="0" w:space="0" w:color="auto"/>
                                                                                        <w:bottom w:val="none" w:sz="0" w:space="0" w:color="auto"/>
                                                                                        <w:right w:val="none" w:sz="0" w:space="0" w:color="auto"/>
                                                                                      </w:divBdr>
                                                                                      <w:divsChild>
                                                                                        <w:div w:id="940377399">
                                                                                          <w:marLeft w:val="0"/>
                                                                                          <w:marRight w:val="0"/>
                                                                                          <w:marTop w:val="0"/>
                                                                                          <w:marBottom w:val="0"/>
                                                                                          <w:divBdr>
                                                                                            <w:top w:val="none" w:sz="0" w:space="0" w:color="auto"/>
                                                                                            <w:left w:val="none" w:sz="0" w:space="0" w:color="auto"/>
                                                                                            <w:bottom w:val="none" w:sz="0" w:space="0" w:color="auto"/>
                                                                                            <w:right w:val="none" w:sz="0" w:space="0" w:color="auto"/>
                                                                                          </w:divBdr>
                                                                                          <w:divsChild>
                                                                                            <w:div w:id="910846374">
                                                                                              <w:marLeft w:val="0"/>
                                                                                              <w:marRight w:val="0"/>
                                                                                              <w:marTop w:val="0"/>
                                                                                              <w:marBottom w:val="0"/>
                                                                                              <w:divBdr>
                                                                                                <w:top w:val="none" w:sz="0" w:space="0" w:color="auto"/>
                                                                                                <w:left w:val="none" w:sz="0" w:space="0" w:color="auto"/>
                                                                                                <w:bottom w:val="none" w:sz="0" w:space="0" w:color="auto"/>
                                                                                                <w:right w:val="none" w:sz="0" w:space="0" w:color="auto"/>
                                                                                              </w:divBdr>
                                                                                              <w:divsChild>
                                                                                                <w:div w:id="12036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972259">
                                                                                  <w:marLeft w:val="0"/>
                                                                                  <w:marRight w:val="150"/>
                                                                                  <w:marTop w:val="0"/>
                                                                                  <w:marBottom w:val="0"/>
                                                                                  <w:divBdr>
                                                                                    <w:top w:val="none" w:sz="0" w:space="0" w:color="auto"/>
                                                                                    <w:left w:val="none" w:sz="0" w:space="0" w:color="auto"/>
                                                                                    <w:bottom w:val="none" w:sz="0" w:space="0" w:color="auto"/>
                                                                                    <w:right w:val="none" w:sz="0" w:space="0" w:color="auto"/>
                                                                                  </w:divBdr>
                                                                                </w:div>
                                                                                <w:div w:id="1813911787">
                                                                                  <w:marLeft w:val="0"/>
                                                                                  <w:marRight w:val="150"/>
                                                                                  <w:marTop w:val="0"/>
                                                                                  <w:marBottom w:val="0"/>
                                                                                  <w:divBdr>
                                                                                    <w:top w:val="none" w:sz="0" w:space="0" w:color="auto"/>
                                                                                    <w:left w:val="none" w:sz="0" w:space="0" w:color="auto"/>
                                                                                    <w:bottom w:val="none" w:sz="0" w:space="0" w:color="auto"/>
                                                                                    <w:right w:val="none" w:sz="0" w:space="0" w:color="auto"/>
                                                                                  </w:divBdr>
                                                                                </w:div>
                                                                                <w:div w:id="1735468542">
                                                                                  <w:marLeft w:val="0"/>
                                                                                  <w:marRight w:val="150"/>
                                                                                  <w:marTop w:val="0"/>
                                                                                  <w:marBottom w:val="0"/>
                                                                                  <w:divBdr>
                                                                                    <w:top w:val="none" w:sz="0" w:space="0" w:color="auto"/>
                                                                                    <w:left w:val="none" w:sz="0" w:space="0" w:color="auto"/>
                                                                                    <w:bottom w:val="none" w:sz="0" w:space="0" w:color="auto"/>
                                                                                    <w:right w:val="none" w:sz="0" w:space="0" w:color="auto"/>
                                                                                  </w:divBdr>
                                                                                  <w:divsChild>
                                                                                    <w:div w:id="1166676002">
                                                                                      <w:marLeft w:val="0"/>
                                                                                      <w:marRight w:val="0"/>
                                                                                      <w:marTop w:val="0"/>
                                                                                      <w:marBottom w:val="0"/>
                                                                                      <w:divBdr>
                                                                                        <w:top w:val="none" w:sz="0" w:space="0" w:color="auto"/>
                                                                                        <w:left w:val="none" w:sz="0" w:space="0" w:color="auto"/>
                                                                                        <w:bottom w:val="none" w:sz="0" w:space="0" w:color="auto"/>
                                                                                        <w:right w:val="none" w:sz="0" w:space="0" w:color="auto"/>
                                                                                      </w:divBdr>
                                                                                      <w:divsChild>
                                                                                        <w:div w:id="1299727547">
                                                                                          <w:marLeft w:val="0"/>
                                                                                          <w:marRight w:val="0"/>
                                                                                          <w:marTop w:val="0"/>
                                                                                          <w:marBottom w:val="0"/>
                                                                                          <w:divBdr>
                                                                                            <w:top w:val="none" w:sz="0" w:space="0" w:color="auto"/>
                                                                                            <w:left w:val="none" w:sz="0" w:space="0" w:color="auto"/>
                                                                                            <w:bottom w:val="none" w:sz="0" w:space="0" w:color="auto"/>
                                                                                            <w:right w:val="none" w:sz="0" w:space="0" w:color="auto"/>
                                                                                          </w:divBdr>
                                                                                          <w:divsChild>
                                                                                            <w:div w:id="20363451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568010">
                                      <w:marLeft w:val="0"/>
                                      <w:marRight w:val="0"/>
                                      <w:marTop w:val="90"/>
                                      <w:marBottom w:val="0"/>
                                      <w:divBdr>
                                        <w:top w:val="none" w:sz="0" w:space="0" w:color="auto"/>
                                        <w:left w:val="none" w:sz="0" w:space="0" w:color="auto"/>
                                        <w:bottom w:val="none" w:sz="0" w:space="0" w:color="auto"/>
                                        <w:right w:val="none" w:sz="0" w:space="0" w:color="auto"/>
                                      </w:divBdr>
                                      <w:divsChild>
                                        <w:div w:id="176121088">
                                          <w:marLeft w:val="0"/>
                                          <w:marRight w:val="0"/>
                                          <w:marTop w:val="0"/>
                                          <w:marBottom w:val="0"/>
                                          <w:divBdr>
                                            <w:top w:val="none" w:sz="0" w:space="0" w:color="auto"/>
                                            <w:left w:val="none" w:sz="0" w:space="0" w:color="auto"/>
                                            <w:bottom w:val="none" w:sz="0" w:space="0" w:color="auto"/>
                                            <w:right w:val="none" w:sz="0" w:space="0" w:color="auto"/>
                                          </w:divBdr>
                                          <w:divsChild>
                                            <w:div w:id="1085223774">
                                              <w:marLeft w:val="0"/>
                                              <w:marRight w:val="0"/>
                                              <w:marTop w:val="0"/>
                                              <w:marBottom w:val="0"/>
                                              <w:divBdr>
                                                <w:top w:val="none" w:sz="0" w:space="0" w:color="auto"/>
                                                <w:left w:val="none" w:sz="0" w:space="0" w:color="auto"/>
                                                <w:bottom w:val="none" w:sz="0" w:space="0" w:color="auto"/>
                                                <w:right w:val="none" w:sz="0" w:space="0" w:color="auto"/>
                                              </w:divBdr>
                                            </w:div>
                                            <w:div w:id="591666799">
                                              <w:marLeft w:val="0"/>
                                              <w:marRight w:val="0"/>
                                              <w:marTop w:val="0"/>
                                              <w:marBottom w:val="0"/>
                                              <w:divBdr>
                                                <w:top w:val="none" w:sz="0" w:space="0" w:color="auto"/>
                                                <w:left w:val="none" w:sz="0" w:space="0" w:color="auto"/>
                                                <w:bottom w:val="none" w:sz="0" w:space="0" w:color="auto"/>
                                                <w:right w:val="none" w:sz="0" w:space="0" w:color="auto"/>
                                              </w:divBdr>
                                            </w:div>
                                          </w:divsChild>
                                        </w:div>
                                        <w:div w:id="474374924">
                                          <w:marLeft w:val="0"/>
                                          <w:marRight w:val="0"/>
                                          <w:marTop w:val="0"/>
                                          <w:marBottom w:val="0"/>
                                          <w:divBdr>
                                            <w:top w:val="none" w:sz="0" w:space="0" w:color="auto"/>
                                            <w:left w:val="none" w:sz="0" w:space="0" w:color="auto"/>
                                            <w:bottom w:val="none" w:sz="0" w:space="0" w:color="auto"/>
                                            <w:right w:val="none" w:sz="0" w:space="0" w:color="auto"/>
                                          </w:divBdr>
                                          <w:divsChild>
                                            <w:div w:id="966546313">
                                              <w:marLeft w:val="0"/>
                                              <w:marRight w:val="0"/>
                                              <w:marTop w:val="0"/>
                                              <w:marBottom w:val="0"/>
                                              <w:divBdr>
                                                <w:top w:val="none" w:sz="0" w:space="0" w:color="auto"/>
                                                <w:left w:val="none" w:sz="0" w:space="0" w:color="auto"/>
                                                <w:bottom w:val="none" w:sz="0" w:space="0" w:color="auto"/>
                                                <w:right w:val="none" w:sz="0" w:space="0" w:color="auto"/>
                                              </w:divBdr>
                                              <w:divsChild>
                                                <w:div w:id="2029719941">
                                                  <w:marLeft w:val="0"/>
                                                  <w:marRight w:val="0"/>
                                                  <w:marTop w:val="0"/>
                                                  <w:marBottom w:val="0"/>
                                                  <w:divBdr>
                                                    <w:top w:val="none" w:sz="0" w:space="0" w:color="auto"/>
                                                    <w:left w:val="none" w:sz="0" w:space="0" w:color="auto"/>
                                                    <w:bottom w:val="none" w:sz="0" w:space="0" w:color="auto"/>
                                                    <w:right w:val="none" w:sz="0" w:space="0" w:color="auto"/>
                                                  </w:divBdr>
                                                  <w:divsChild>
                                                    <w:div w:id="918711083">
                                                      <w:marLeft w:val="0"/>
                                                      <w:marRight w:val="0"/>
                                                      <w:marTop w:val="0"/>
                                                      <w:marBottom w:val="0"/>
                                                      <w:divBdr>
                                                        <w:top w:val="none" w:sz="0" w:space="0" w:color="auto"/>
                                                        <w:left w:val="none" w:sz="0" w:space="0" w:color="auto"/>
                                                        <w:bottom w:val="none" w:sz="0" w:space="0" w:color="auto"/>
                                                        <w:right w:val="none" w:sz="0" w:space="0" w:color="auto"/>
                                                      </w:divBdr>
                                                      <w:divsChild>
                                                        <w:div w:id="1960868547">
                                                          <w:marLeft w:val="0"/>
                                                          <w:marRight w:val="0"/>
                                                          <w:marTop w:val="0"/>
                                                          <w:marBottom w:val="0"/>
                                                          <w:divBdr>
                                                            <w:top w:val="none" w:sz="0" w:space="0" w:color="auto"/>
                                                            <w:left w:val="none" w:sz="0" w:space="0" w:color="auto"/>
                                                            <w:bottom w:val="none" w:sz="0" w:space="0" w:color="auto"/>
                                                            <w:right w:val="none" w:sz="0" w:space="0" w:color="auto"/>
                                                          </w:divBdr>
                                                          <w:divsChild>
                                                            <w:div w:id="139276540">
                                                              <w:marLeft w:val="0"/>
                                                              <w:marRight w:val="0"/>
                                                              <w:marTop w:val="0"/>
                                                              <w:marBottom w:val="0"/>
                                                              <w:divBdr>
                                                                <w:top w:val="none" w:sz="0" w:space="0" w:color="auto"/>
                                                                <w:left w:val="none" w:sz="0" w:space="0" w:color="auto"/>
                                                                <w:bottom w:val="none" w:sz="0" w:space="0" w:color="auto"/>
                                                                <w:right w:val="none" w:sz="0" w:space="0" w:color="auto"/>
                                                              </w:divBdr>
                                                              <w:divsChild>
                                                                <w:div w:id="1407532844">
                                                                  <w:marLeft w:val="0"/>
                                                                  <w:marRight w:val="0"/>
                                                                  <w:marTop w:val="0"/>
                                                                  <w:marBottom w:val="0"/>
                                                                  <w:divBdr>
                                                                    <w:top w:val="none" w:sz="0" w:space="0" w:color="auto"/>
                                                                    <w:left w:val="none" w:sz="0" w:space="0" w:color="auto"/>
                                                                    <w:bottom w:val="none" w:sz="0" w:space="0" w:color="auto"/>
                                                                    <w:right w:val="none" w:sz="0" w:space="0" w:color="auto"/>
                                                                  </w:divBdr>
                                                                </w:div>
                                                              </w:divsChild>
                                                            </w:div>
                                                            <w:div w:id="489911457">
                                                              <w:marLeft w:val="0"/>
                                                              <w:marRight w:val="0"/>
                                                              <w:marTop w:val="0"/>
                                                              <w:marBottom w:val="0"/>
                                                              <w:divBdr>
                                                                <w:top w:val="none" w:sz="0" w:space="0" w:color="auto"/>
                                                                <w:left w:val="none" w:sz="0" w:space="0" w:color="auto"/>
                                                                <w:bottom w:val="none" w:sz="0" w:space="0" w:color="auto"/>
                                                                <w:right w:val="none" w:sz="0" w:space="0" w:color="auto"/>
                                                              </w:divBdr>
                                                              <w:divsChild>
                                                                <w:div w:id="97722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442">
                                                          <w:marLeft w:val="0"/>
                                                          <w:marRight w:val="0"/>
                                                          <w:marTop w:val="0"/>
                                                          <w:marBottom w:val="0"/>
                                                          <w:divBdr>
                                                            <w:top w:val="none" w:sz="0" w:space="0" w:color="auto"/>
                                                            <w:left w:val="none" w:sz="0" w:space="0" w:color="auto"/>
                                                            <w:bottom w:val="none" w:sz="0" w:space="0" w:color="auto"/>
                                                            <w:right w:val="none" w:sz="0" w:space="0" w:color="auto"/>
                                                          </w:divBdr>
                                                          <w:divsChild>
                                                            <w:div w:id="675306470">
                                                              <w:marLeft w:val="0"/>
                                                              <w:marRight w:val="0"/>
                                                              <w:marTop w:val="0"/>
                                                              <w:marBottom w:val="0"/>
                                                              <w:divBdr>
                                                                <w:top w:val="none" w:sz="0" w:space="0" w:color="auto"/>
                                                                <w:left w:val="none" w:sz="0" w:space="0" w:color="auto"/>
                                                                <w:bottom w:val="none" w:sz="0" w:space="0" w:color="auto"/>
                                                                <w:right w:val="none" w:sz="0" w:space="0" w:color="auto"/>
                                                              </w:divBdr>
                                                              <w:divsChild>
                                                                <w:div w:id="923146546">
                                                                  <w:marLeft w:val="0"/>
                                                                  <w:marRight w:val="0"/>
                                                                  <w:marTop w:val="0"/>
                                                                  <w:marBottom w:val="0"/>
                                                                  <w:divBdr>
                                                                    <w:top w:val="none" w:sz="0" w:space="0" w:color="auto"/>
                                                                    <w:left w:val="none" w:sz="0" w:space="0" w:color="auto"/>
                                                                    <w:bottom w:val="none" w:sz="0" w:space="0" w:color="auto"/>
                                                                    <w:right w:val="none" w:sz="0" w:space="0" w:color="auto"/>
                                                                  </w:divBdr>
                                                                </w:div>
                                                              </w:divsChild>
                                                            </w:div>
                                                            <w:div w:id="1380782618">
                                                              <w:marLeft w:val="0"/>
                                                              <w:marRight w:val="0"/>
                                                              <w:marTop w:val="0"/>
                                                              <w:marBottom w:val="0"/>
                                                              <w:divBdr>
                                                                <w:top w:val="none" w:sz="0" w:space="0" w:color="auto"/>
                                                                <w:left w:val="none" w:sz="0" w:space="0" w:color="auto"/>
                                                                <w:bottom w:val="none" w:sz="0" w:space="0" w:color="auto"/>
                                                                <w:right w:val="none" w:sz="0" w:space="0" w:color="auto"/>
                                                              </w:divBdr>
                                                              <w:divsChild>
                                                                <w:div w:id="9312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4636">
                                                          <w:marLeft w:val="0"/>
                                                          <w:marRight w:val="0"/>
                                                          <w:marTop w:val="0"/>
                                                          <w:marBottom w:val="0"/>
                                                          <w:divBdr>
                                                            <w:top w:val="none" w:sz="0" w:space="0" w:color="auto"/>
                                                            <w:left w:val="none" w:sz="0" w:space="0" w:color="auto"/>
                                                            <w:bottom w:val="none" w:sz="0" w:space="0" w:color="auto"/>
                                                            <w:right w:val="none" w:sz="0" w:space="0" w:color="auto"/>
                                                          </w:divBdr>
                                                          <w:divsChild>
                                                            <w:div w:id="2051105606">
                                                              <w:marLeft w:val="0"/>
                                                              <w:marRight w:val="0"/>
                                                              <w:marTop w:val="0"/>
                                                              <w:marBottom w:val="0"/>
                                                              <w:divBdr>
                                                                <w:top w:val="none" w:sz="0" w:space="0" w:color="auto"/>
                                                                <w:left w:val="none" w:sz="0" w:space="0" w:color="auto"/>
                                                                <w:bottom w:val="none" w:sz="0" w:space="0" w:color="auto"/>
                                                                <w:right w:val="none" w:sz="0" w:space="0" w:color="auto"/>
                                                              </w:divBdr>
                                                              <w:divsChild>
                                                                <w:div w:id="1130317011">
                                                                  <w:marLeft w:val="0"/>
                                                                  <w:marRight w:val="0"/>
                                                                  <w:marTop w:val="0"/>
                                                                  <w:marBottom w:val="0"/>
                                                                  <w:divBdr>
                                                                    <w:top w:val="none" w:sz="0" w:space="0" w:color="auto"/>
                                                                    <w:left w:val="none" w:sz="0" w:space="0" w:color="auto"/>
                                                                    <w:bottom w:val="none" w:sz="0" w:space="0" w:color="auto"/>
                                                                    <w:right w:val="none" w:sz="0" w:space="0" w:color="auto"/>
                                                                  </w:divBdr>
                                                                </w:div>
                                                              </w:divsChild>
                                                            </w:div>
                                                            <w:div w:id="647200474">
                                                              <w:marLeft w:val="0"/>
                                                              <w:marRight w:val="0"/>
                                                              <w:marTop w:val="0"/>
                                                              <w:marBottom w:val="0"/>
                                                              <w:divBdr>
                                                                <w:top w:val="none" w:sz="0" w:space="0" w:color="auto"/>
                                                                <w:left w:val="none" w:sz="0" w:space="0" w:color="auto"/>
                                                                <w:bottom w:val="none" w:sz="0" w:space="0" w:color="auto"/>
                                                                <w:right w:val="none" w:sz="0" w:space="0" w:color="auto"/>
                                                              </w:divBdr>
                                                              <w:divsChild>
                                                                <w:div w:id="54482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5057">
                                                          <w:marLeft w:val="0"/>
                                                          <w:marRight w:val="0"/>
                                                          <w:marTop w:val="0"/>
                                                          <w:marBottom w:val="0"/>
                                                          <w:divBdr>
                                                            <w:top w:val="none" w:sz="0" w:space="0" w:color="auto"/>
                                                            <w:left w:val="none" w:sz="0" w:space="0" w:color="auto"/>
                                                            <w:bottom w:val="none" w:sz="0" w:space="0" w:color="auto"/>
                                                            <w:right w:val="none" w:sz="0" w:space="0" w:color="auto"/>
                                                          </w:divBdr>
                                                          <w:divsChild>
                                                            <w:div w:id="949818779">
                                                              <w:marLeft w:val="0"/>
                                                              <w:marRight w:val="0"/>
                                                              <w:marTop w:val="0"/>
                                                              <w:marBottom w:val="0"/>
                                                              <w:divBdr>
                                                                <w:top w:val="none" w:sz="0" w:space="0" w:color="auto"/>
                                                                <w:left w:val="none" w:sz="0" w:space="0" w:color="auto"/>
                                                                <w:bottom w:val="none" w:sz="0" w:space="0" w:color="auto"/>
                                                                <w:right w:val="none" w:sz="0" w:space="0" w:color="auto"/>
                                                              </w:divBdr>
                                                              <w:divsChild>
                                                                <w:div w:id="125200219">
                                                                  <w:marLeft w:val="0"/>
                                                                  <w:marRight w:val="0"/>
                                                                  <w:marTop w:val="0"/>
                                                                  <w:marBottom w:val="0"/>
                                                                  <w:divBdr>
                                                                    <w:top w:val="none" w:sz="0" w:space="0" w:color="auto"/>
                                                                    <w:left w:val="none" w:sz="0" w:space="0" w:color="auto"/>
                                                                    <w:bottom w:val="none" w:sz="0" w:space="0" w:color="auto"/>
                                                                    <w:right w:val="none" w:sz="0" w:space="0" w:color="auto"/>
                                                                  </w:divBdr>
                                                                </w:div>
                                                              </w:divsChild>
                                                            </w:div>
                                                            <w:div w:id="2090610753">
                                                              <w:marLeft w:val="0"/>
                                                              <w:marRight w:val="0"/>
                                                              <w:marTop w:val="0"/>
                                                              <w:marBottom w:val="0"/>
                                                              <w:divBdr>
                                                                <w:top w:val="none" w:sz="0" w:space="0" w:color="auto"/>
                                                                <w:left w:val="none" w:sz="0" w:space="0" w:color="auto"/>
                                                                <w:bottom w:val="none" w:sz="0" w:space="0" w:color="auto"/>
                                                                <w:right w:val="none" w:sz="0" w:space="0" w:color="auto"/>
                                                              </w:divBdr>
                                                              <w:divsChild>
                                                                <w:div w:id="20013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79575">
                                                          <w:marLeft w:val="0"/>
                                                          <w:marRight w:val="0"/>
                                                          <w:marTop w:val="0"/>
                                                          <w:marBottom w:val="0"/>
                                                          <w:divBdr>
                                                            <w:top w:val="none" w:sz="0" w:space="0" w:color="auto"/>
                                                            <w:left w:val="none" w:sz="0" w:space="0" w:color="auto"/>
                                                            <w:bottom w:val="none" w:sz="0" w:space="0" w:color="auto"/>
                                                            <w:right w:val="none" w:sz="0" w:space="0" w:color="auto"/>
                                                          </w:divBdr>
                                                          <w:divsChild>
                                                            <w:div w:id="258374966">
                                                              <w:marLeft w:val="0"/>
                                                              <w:marRight w:val="0"/>
                                                              <w:marTop w:val="0"/>
                                                              <w:marBottom w:val="0"/>
                                                              <w:divBdr>
                                                                <w:top w:val="none" w:sz="0" w:space="0" w:color="auto"/>
                                                                <w:left w:val="none" w:sz="0" w:space="0" w:color="auto"/>
                                                                <w:bottom w:val="none" w:sz="0" w:space="0" w:color="auto"/>
                                                                <w:right w:val="none" w:sz="0" w:space="0" w:color="auto"/>
                                                              </w:divBdr>
                                                              <w:divsChild>
                                                                <w:div w:id="2128356248">
                                                                  <w:marLeft w:val="0"/>
                                                                  <w:marRight w:val="0"/>
                                                                  <w:marTop w:val="0"/>
                                                                  <w:marBottom w:val="0"/>
                                                                  <w:divBdr>
                                                                    <w:top w:val="none" w:sz="0" w:space="0" w:color="auto"/>
                                                                    <w:left w:val="none" w:sz="0" w:space="0" w:color="auto"/>
                                                                    <w:bottom w:val="none" w:sz="0" w:space="0" w:color="auto"/>
                                                                    <w:right w:val="none" w:sz="0" w:space="0" w:color="auto"/>
                                                                  </w:divBdr>
                                                                </w:div>
                                                              </w:divsChild>
                                                            </w:div>
                                                            <w:div w:id="30496489">
                                                              <w:marLeft w:val="0"/>
                                                              <w:marRight w:val="0"/>
                                                              <w:marTop w:val="0"/>
                                                              <w:marBottom w:val="0"/>
                                                              <w:divBdr>
                                                                <w:top w:val="none" w:sz="0" w:space="0" w:color="auto"/>
                                                                <w:left w:val="none" w:sz="0" w:space="0" w:color="auto"/>
                                                                <w:bottom w:val="none" w:sz="0" w:space="0" w:color="auto"/>
                                                                <w:right w:val="none" w:sz="0" w:space="0" w:color="auto"/>
                                                              </w:divBdr>
                                                              <w:divsChild>
                                                                <w:div w:id="6177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133">
                                                          <w:marLeft w:val="0"/>
                                                          <w:marRight w:val="0"/>
                                                          <w:marTop w:val="0"/>
                                                          <w:marBottom w:val="0"/>
                                                          <w:divBdr>
                                                            <w:top w:val="none" w:sz="0" w:space="0" w:color="auto"/>
                                                            <w:left w:val="none" w:sz="0" w:space="0" w:color="auto"/>
                                                            <w:bottom w:val="none" w:sz="0" w:space="0" w:color="auto"/>
                                                            <w:right w:val="none" w:sz="0" w:space="0" w:color="auto"/>
                                                          </w:divBdr>
                                                          <w:divsChild>
                                                            <w:div w:id="1062631925">
                                                              <w:marLeft w:val="0"/>
                                                              <w:marRight w:val="0"/>
                                                              <w:marTop w:val="0"/>
                                                              <w:marBottom w:val="0"/>
                                                              <w:divBdr>
                                                                <w:top w:val="none" w:sz="0" w:space="0" w:color="auto"/>
                                                                <w:left w:val="none" w:sz="0" w:space="0" w:color="auto"/>
                                                                <w:bottom w:val="none" w:sz="0" w:space="0" w:color="auto"/>
                                                                <w:right w:val="none" w:sz="0" w:space="0" w:color="auto"/>
                                                              </w:divBdr>
                                                              <w:divsChild>
                                                                <w:div w:id="2654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4873">
                                                          <w:marLeft w:val="0"/>
                                                          <w:marRight w:val="0"/>
                                                          <w:marTop w:val="0"/>
                                                          <w:marBottom w:val="0"/>
                                                          <w:divBdr>
                                                            <w:top w:val="none" w:sz="0" w:space="0" w:color="auto"/>
                                                            <w:left w:val="none" w:sz="0" w:space="0" w:color="auto"/>
                                                            <w:bottom w:val="none" w:sz="0" w:space="0" w:color="auto"/>
                                                            <w:right w:val="none" w:sz="0" w:space="0" w:color="auto"/>
                                                          </w:divBdr>
                                                          <w:divsChild>
                                                            <w:div w:id="1414006180">
                                                              <w:marLeft w:val="0"/>
                                                              <w:marRight w:val="0"/>
                                                              <w:marTop w:val="0"/>
                                                              <w:marBottom w:val="0"/>
                                                              <w:divBdr>
                                                                <w:top w:val="none" w:sz="0" w:space="0" w:color="auto"/>
                                                                <w:left w:val="none" w:sz="0" w:space="0" w:color="auto"/>
                                                                <w:bottom w:val="none" w:sz="0" w:space="0" w:color="auto"/>
                                                                <w:right w:val="none" w:sz="0" w:space="0" w:color="auto"/>
                                                              </w:divBdr>
                                                              <w:divsChild>
                                                                <w:div w:id="3288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30361">
                                              <w:marLeft w:val="0"/>
                                              <w:marRight w:val="0"/>
                                              <w:marTop w:val="0"/>
                                              <w:marBottom w:val="0"/>
                                              <w:divBdr>
                                                <w:top w:val="none" w:sz="0" w:space="0" w:color="auto"/>
                                                <w:left w:val="none" w:sz="0" w:space="0" w:color="auto"/>
                                                <w:bottom w:val="none" w:sz="0" w:space="0" w:color="auto"/>
                                                <w:right w:val="none" w:sz="0" w:space="0" w:color="auto"/>
                                              </w:divBdr>
                                              <w:divsChild>
                                                <w:div w:id="214896257">
                                                  <w:marLeft w:val="0"/>
                                                  <w:marRight w:val="0"/>
                                                  <w:marTop w:val="0"/>
                                                  <w:marBottom w:val="0"/>
                                                  <w:divBdr>
                                                    <w:top w:val="none" w:sz="0" w:space="0" w:color="auto"/>
                                                    <w:left w:val="none" w:sz="0" w:space="0" w:color="auto"/>
                                                    <w:bottom w:val="none" w:sz="0" w:space="0" w:color="auto"/>
                                                    <w:right w:val="none" w:sz="0" w:space="0" w:color="auto"/>
                                                  </w:divBdr>
                                                  <w:divsChild>
                                                    <w:div w:id="1215770310">
                                                      <w:marLeft w:val="0"/>
                                                      <w:marRight w:val="0"/>
                                                      <w:marTop w:val="0"/>
                                                      <w:marBottom w:val="300"/>
                                                      <w:divBdr>
                                                        <w:top w:val="none" w:sz="0" w:space="0" w:color="auto"/>
                                                        <w:left w:val="none" w:sz="0" w:space="0" w:color="auto"/>
                                                        <w:bottom w:val="none" w:sz="0" w:space="0" w:color="auto"/>
                                                        <w:right w:val="none" w:sz="0" w:space="0" w:color="auto"/>
                                                      </w:divBdr>
                                                      <w:divsChild>
                                                        <w:div w:id="1219509901">
                                                          <w:marLeft w:val="690"/>
                                                          <w:marRight w:val="0"/>
                                                          <w:marTop w:val="0"/>
                                                          <w:marBottom w:val="0"/>
                                                          <w:divBdr>
                                                            <w:top w:val="none" w:sz="0" w:space="0" w:color="auto"/>
                                                            <w:left w:val="none" w:sz="0" w:space="0" w:color="auto"/>
                                                            <w:bottom w:val="none" w:sz="0" w:space="0" w:color="auto"/>
                                                            <w:right w:val="none" w:sz="0" w:space="0" w:color="auto"/>
                                                          </w:divBdr>
                                                        </w:div>
                                                      </w:divsChild>
                                                    </w:div>
                                                    <w:div w:id="20313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500562">
                      <w:marLeft w:val="0"/>
                      <w:marRight w:val="0"/>
                      <w:marTop w:val="0"/>
                      <w:marBottom w:val="0"/>
                      <w:divBdr>
                        <w:top w:val="none" w:sz="0" w:space="0" w:color="auto"/>
                        <w:left w:val="none" w:sz="0" w:space="0" w:color="auto"/>
                        <w:bottom w:val="none" w:sz="0" w:space="0" w:color="auto"/>
                        <w:right w:val="none" w:sz="0" w:space="0" w:color="auto"/>
                      </w:divBdr>
                      <w:divsChild>
                        <w:div w:id="92944351">
                          <w:marLeft w:val="0"/>
                          <w:marRight w:val="0"/>
                          <w:marTop w:val="0"/>
                          <w:marBottom w:val="0"/>
                          <w:divBdr>
                            <w:top w:val="none" w:sz="0" w:space="0" w:color="auto"/>
                            <w:left w:val="none" w:sz="0" w:space="0" w:color="auto"/>
                            <w:bottom w:val="none" w:sz="0" w:space="0" w:color="auto"/>
                            <w:right w:val="none" w:sz="0" w:space="0" w:color="auto"/>
                          </w:divBdr>
                          <w:divsChild>
                            <w:div w:id="73941989">
                              <w:marLeft w:val="0"/>
                              <w:marRight w:val="0"/>
                              <w:marTop w:val="0"/>
                              <w:marBottom w:val="0"/>
                              <w:divBdr>
                                <w:top w:val="none" w:sz="0" w:space="0" w:color="auto"/>
                                <w:left w:val="none" w:sz="0" w:space="0" w:color="auto"/>
                                <w:bottom w:val="none" w:sz="0" w:space="0" w:color="auto"/>
                                <w:right w:val="none" w:sz="0" w:space="0" w:color="auto"/>
                              </w:divBdr>
                            </w:div>
                            <w:div w:id="979961536">
                              <w:marLeft w:val="0"/>
                              <w:marRight w:val="0"/>
                              <w:marTop w:val="0"/>
                              <w:marBottom w:val="0"/>
                              <w:divBdr>
                                <w:top w:val="none" w:sz="0" w:space="0" w:color="auto"/>
                                <w:left w:val="none" w:sz="0" w:space="0" w:color="auto"/>
                                <w:bottom w:val="none" w:sz="0" w:space="0" w:color="auto"/>
                                <w:right w:val="none" w:sz="0" w:space="0" w:color="auto"/>
                              </w:divBdr>
                            </w:div>
                          </w:divsChild>
                        </w:div>
                        <w:div w:id="745566739">
                          <w:marLeft w:val="0"/>
                          <w:marRight w:val="0"/>
                          <w:marTop w:val="0"/>
                          <w:marBottom w:val="0"/>
                          <w:divBdr>
                            <w:top w:val="none" w:sz="0" w:space="0" w:color="auto"/>
                            <w:left w:val="none" w:sz="0" w:space="0" w:color="auto"/>
                            <w:bottom w:val="none" w:sz="0" w:space="0" w:color="auto"/>
                            <w:right w:val="none" w:sz="0" w:space="0" w:color="auto"/>
                          </w:divBdr>
                          <w:divsChild>
                            <w:div w:id="344676212">
                              <w:marLeft w:val="0"/>
                              <w:marRight w:val="75"/>
                              <w:marTop w:val="0"/>
                              <w:marBottom w:val="0"/>
                              <w:divBdr>
                                <w:top w:val="none" w:sz="0" w:space="0" w:color="auto"/>
                                <w:left w:val="none" w:sz="0" w:space="0" w:color="auto"/>
                                <w:bottom w:val="none" w:sz="0" w:space="0" w:color="auto"/>
                                <w:right w:val="none" w:sz="0" w:space="0" w:color="auto"/>
                              </w:divBdr>
                              <w:divsChild>
                                <w:div w:id="250821111">
                                  <w:marLeft w:val="0"/>
                                  <w:marRight w:val="0"/>
                                  <w:marTop w:val="0"/>
                                  <w:marBottom w:val="0"/>
                                  <w:divBdr>
                                    <w:top w:val="none" w:sz="0" w:space="0" w:color="auto"/>
                                    <w:left w:val="none" w:sz="0" w:space="0" w:color="auto"/>
                                    <w:bottom w:val="none" w:sz="0" w:space="0" w:color="auto"/>
                                    <w:right w:val="none" w:sz="0" w:space="0" w:color="auto"/>
                                  </w:divBdr>
                                </w:div>
                                <w:div w:id="1110861138">
                                  <w:marLeft w:val="0"/>
                                  <w:marRight w:val="0"/>
                                  <w:marTop w:val="0"/>
                                  <w:marBottom w:val="0"/>
                                  <w:divBdr>
                                    <w:top w:val="none" w:sz="0" w:space="0" w:color="auto"/>
                                    <w:left w:val="none" w:sz="0" w:space="0" w:color="auto"/>
                                    <w:bottom w:val="none" w:sz="0" w:space="0" w:color="auto"/>
                                    <w:right w:val="none" w:sz="0" w:space="0" w:color="auto"/>
                                  </w:divBdr>
                                  <w:divsChild>
                                    <w:div w:id="2105689355">
                                      <w:marLeft w:val="0"/>
                                      <w:marRight w:val="0"/>
                                      <w:marTop w:val="0"/>
                                      <w:marBottom w:val="0"/>
                                      <w:divBdr>
                                        <w:top w:val="none" w:sz="0" w:space="0" w:color="auto"/>
                                        <w:left w:val="none" w:sz="0" w:space="0" w:color="auto"/>
                                        <w:bottom w:val="none" w:sz="0" w:space="0" w:color="auto"/>
                                        <w:right w:val="none" w:sz="0" w:space="0" w:color="auto"/>
                                      </w:divBdr>
                                      <w:divsChild>
                                        <w:div w:id="1290475338">
                                          <w:marLeft w:val="0"/>
                                          <w:marRight w:val="0"/>
                                          <w:marTop w:val="0"/>
                                          <w:marBottom w:val="0"/>
                                          <w:divBdr>
                                            <w:top w:val="none" w:sz="0" w:space="0" w:color="auto"/>
                                            <w:left w:val="none" w:sz="0" w:space="0" w:color="auto"/>
                                            <w:bottom w:val="none" w:sz="0" w:space="0" w:color="auto"/>
                                            <w:right w:val="none" w:sz="0" w:space="0" w:color="auto"/>
                                          </w:divBdr>
                                        </w:div>
                                      </w:divsChild>
                                    </w:div>
                                    <w:div w:id="1066610778">
                                      <w:marLeft w:val="0"/>
                                      <w:marRight w:val="0"/>
                                      <w:marTop w:val="0"/>
                                      <w:marBottom w:val="0"/>
                                      <w:divBdr>
                                        <w:top w:val="none" w:sz="0" w:space="0" w:color="auto"/>
                                        <w:left w:val="none" w:sz="0" w:space="0" w:color="auto"/>
                                        <w:bottom w:val="none" w:sz="0" w:space="0" w:color="auto"/>
                                        <w:right w:val="none" w:sz="0" w:space="0" w:color="auto"/>
                                      </w:divBdr>
                                      <w:divsChild>
                                        <w:div w:id="1652904494">
                                          <w:marLeft w:val="0"/>
                                          <w:marRight w:val="0"/>
                                          <w:marTop w:val="0"/>
                                          <w:marBottom w:val="0"/>
                                          <w:divBdr>
                                            <w:top w:val="none" w:sz="0" w:space="0" w:color="auto"/>
                                            <w:left w:val="none" w:sz="0" w:space="0" w:color="auto"/>
                                            <w:bottom w:val="none" w:sz="0" w:space="0" w:color="auto"/>
                                            <w:right w:val="none" w:sz="0" w:space="0" w:color="auto"/>
                                          </w:divBdr>
                                        </w:div>
                                      </w:divsChild>
                                    </w:div>
                                    <w:div w:id="1876769724">
                                      <w:marLeft w:val="0"/>
                                      <w:marRight w:val="0"/>
                                      <w:marTop w:val="0"/>
                                      <w:marBottom w:val="0"/>
                                      <w:divBdr>
                                        <w:top w:val="none" w:sz="0" w:space="0" w:color="auto"/>
                                        <w:left w:val="none" w:sz="0" w:space="0" w:color="auto"/>
                                        <w:bottom w:val="none" w:sz="0" w:space="0" w:color="auto"/>
                                        <w:right w:val="none" w:sz="0" w:space="0" w:color="auto"/>
                                      </w:divBdr>
                                      <w:divsChild>
                                        <w:div w:id="20062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570453">
                          <w:marLeft w:val="0"/>
                          <w:marRight w:val="0"/>
                          <w:marTop w:val="0"/>
                          <w:marBottom w:val="0"/>
                          <w:divBdr>
                            <w:top w:val="none" w:sz="0" w:space="0" w:color="auto"/>
                            <w:left w:val="none" w:sz="0" w:space="0" w:color="auto"/>
                            <w:bottom w:val="none" w:sz="0" w:space="0" w:color="auto"/>
                            <w:right w:val="none" w:sz="0" w:space="0" w:color="auto"/>
                          </w:divBdr>
                          <w:divsChild>
                            <w:div w:id="1571846116">
                              <w:marLeft w:val="0"/>
                              <w:marRight w:val="0"/>
                              <w:marTop w:val="0"/>
                              <w:marBottom w:val="0"/>
                              <w:divBdr>
                                <w:top w:val="none" w:sz="0" w:space="0" w:color="auto"/>
                                <w:left w:val="none" w:sz="0" w:space="0" w:color="auto"/>
                                <w:bottom w:val="none" w:sz="0" w:space="0" w:color="auto"/>
                                <w:right w:val="none" w:sz="0" w:space="0" w:color="auto"/>
                              </w:divBdr>
                              <w:divsChild>
                                <w:div w:id="1355381113">
                                  <w:marLeft w:val="0"/>
                                  <w:marRight w:val="0"/>
                                  <w:marTop w:val="0"/>
                                  <w:marBottom w:val="0"/>
                                  <w:divBdr>
                                    <w:top w:val="none" w:sz="0" w:space="0" w:color="auto"/>
                                    <w:left w:val="none" w:sz="0" w:space="0" w:color="auto"/>
                                    <w:bottom w:val="none" w:sz="0" w:space="0" w:color="auto"/>
                                    <w:right w:val="none" w:sz="0" w:space="0" w:color="auto"/>
                                  </w:divBdr>
                                  <w:divsChild>
                                    <w:div w:id="2035887329">
                                      <w:marLeft w:val="0"/>
                                      <w:marRight w:val="0"/>
                                      <w:marTop w:val="0"/>
                                      <w:marBottom w:val="0"/>
                                      <w:divBdr>
                                        <w:top w:val="none" w:sz="0" w:space="0" w:color="auto"/>
                                        <w:left w:val="none" w:sz="0" w:space="0" w:color="auto"/>
                                        <w:bottom w:val="none" w:sz="0" w:space="0" w:color="auto"/>
                                        <w:right w:val="none" w:sz="0" w:space="0" w:color="auto"/>
                                      </w:divBdr>
                                      <w:divsChild>
                                        <w:div w:id="59257389">
                                          <w:marLeft w:val="0"/>
                                          <w:marRight w:val="0"/>
                                          <w:marTop w:val="0"/>
                                          <w:marBottom w:val="0"/>
                                          <w:divBdr>
                                            <w:top w:val="none" w:sz="0" w:space="0" w:color="auto"/>
                                            <w:left w:val="none" w:sz="0" w:space="0" w:color="auto"/>
                                            <w:bottom w:val="none" w:sz="0" w:space="0" w:color="auto"/>
                                            <w:right w:val="none" w:sz="0" w:space="0" w:color="auto"/>
                                          </w:divBdr>
                                          <w:divsChild>
                                            <w:div w:id="1758020530">
                                              <w:marLeft w:val="0"/>
                                              <w:marRight w:val="0"/>
                                              <w:marTop w:val="0"/>
                                              <w:marBottom w:val="0"/>
                                              <w:divBdr>
                                                <w:top w:val="none" w:sz="0" w:space="0" w:color="auto"/>
                                                <w:left w:val="none" w:sz="0" w:space="0" w:color="auto"/>
                                                <w:bottom w:val="none" w:sz="0" w:space="0" w:color="auto"/>
                                                <w:right w:val="none" w:sz="0" w:space="0" w:color="auto"/>
                                              </w:divBdr>
                                              <w:divsChild>
                                                <w:div w:id="1285387912">
                                                  <w:marLeft w:val="0"/>
                                                  <w:marRight w:val="0"/>
                                                  <w:marTop w:val="0"/>
                                                  <w:marBottom w:val="0"/>
                                                  <w:divBdr>
                                                    <w:top w:val="none" w:sz="0" w:space="0" w:color="auto"/>
                                                    <w:left w:val="none" w:sz="0" w:space="0" w:color="auto"/>
                                                    <w:bottom w:val="none" w:sz="0" w:space="0" w:color="auto"/>
                                                    <w:right w:val="none" w:sz="0" w:space="0" w:color="auto"/>
                                                  </w:divBdr>
                                                </w:div>
                                              </w:divsChild>
                                            </w:div>
                                            <w:div w:id="1662272196">
                                              <w:marLeft w:val="0"/>
                                              <w:marRight w:val="0"/>
                                              <w:marTop w:val="0"/>
                                              <w:marBottom w:val="0"/>
                                              <w:divBdr>
                                                <w:top w:val="none" w:sz="0" w:space="0" w:color="auto"/>
                                                <w:left w:val="none" w:sz="0" w:space="0" w:color="auto"/>
                                                <w:bottom w:val="none" w:sz="0" w:space="0" w:color="auto"/>
                                                <w:right w:val="none" w:sz="0" w:space="0" w:color="auto"/>
                                              </w:divBdr>
                                              <w:divsChild>
                                                <w:div w:id="500311819">
                                                  <w:marLeft w:val="0"/>
                                                  <w:marRight w:val="0"/>
                                                  <w:marTop w:val="0"/>
                                                  <w:marBottom w:val="0"/>
                                                  <w:divBdr>
                                                    <w:top w:val="none" w:sz="0" w:space="0" w:color="auto"/>
                                                    <w:left w:val="none" w:sz="0" w:space="0" w:color="auto"/>
                                                    <w:bottom w:val="none" w:sz="0" w:space="0" w:color="auto"/>
                                                    <w:right w:val="none" w:sz="0" w:space="0" w:color="auto"/>
                                                  </w:divBdr>
                                                  <w:divsChild>
                                                    <w:div w:id="1190334369">
                                                      <w:marLeft w:val="0"/>
                                                      <w:marRight w:val="0"/>
                                                      <w:marTop w:val="0"/>
                                                      <w:marBottom w:val="0"/>
                                                      <w:divBdr>
                                                        <w:top w:val="none" w:sz="0" w:space="0" w:color="auto"/>
                                                        <w:left w:val="none" w:sz="0" w:space="0" w:color="auto"/>
                                                        <w:bottom w:val="none" w:sz="0" w:space="0" w:color="auto"/>
                                                        <w:right w:val="none" w:sz="0" w:space="0" w:color="auto"/>
                                                      </w:divBdr>
                                                      <w:divsChild>
                                                        <w:div w:id="309093942">
                                                          <w:marLeft w:val="0"/>
                                                          <w:marRight w:val="0"/>
                                                          <w:marTop w:val="0"/>
                                                          <w:marBottom w:val="0"/>
                                                          <w:divBdr>
                                                            <w:top w:val="none" w:sz="0" w:space="0" w:color="auto"/>
                                                            <w:left w:val="none" w:sz="0" w:space="0" w:color="auto"/>
                                                            <w:bottom w:val="none" w:sz="0" w:space="0" w:color="auto"/>
                                                            <w:right w:val="none" w:sz="0" w:space="0" w:color="auto"/>
                                                          </w:divBdr>
                                                          <w:divsChild>
                                                            <w:div w:id="1476070968">
                                                              <w:marLeft w:val="0"/>
                                                              <w:marRight w:val="0"/>
                                                              <w:marTop w:val="0"/>
                                                              <w:marBottom w:val="0"/>
                                                              <w:divBdr>
                                                                <w:top w:val="none" w:sz="0" w:space="0" w:color="auto"/>
                                                                <w:left w:val="none" w:sz="0" w:space="0" w:color="auto"/>
                                                                <w:bottom w:val="none" w:sz="0" w:space="0" w:color="auto"/>
                                                                <w:right w:val="none" w:sz="0" w:space="0" w:color="auto"/>
                                                              </w:divBdr>
                                                              <w:divsChild>
                                                                <w:div w:id="1216969906">
                                                                  <w:marLeft w:val="90"/>
                                                                  <w:marRight w:val="0"/>
                                                                  <w:marTop w:val="0"/>
                                                                  <w:marBottom w:val="0"/>
                                                                  <w:divBdr>
                                                                    <w:top w:val="none" w:sz="0" w:space="0" w:color="auto"/>
                                                                    <w:left w:val="none" w:sz="0" w:space="0" w:color="auto"/>
                                                                    <w:bottom w:val="none" w:sz="0" w:space="0" w:color="auto"/>
                                                                    <w:right w:val="none" w:sz="0" w:space="0" w:color="auto"/>
                                                                  </w:divBdr>
                                                                  <w:divsChild>
                                                                    <w:div w:id="2067874866">
                                                                      <w:marLeft w:val="0"/>
                                                                      <w:marRight w:val="0"/>
                                                                      <w:marTop w:val="0"/>
                                                                      <w:marBottom w:val="0"/>
                                                                      <w:divBdr>
                                                                        <w:top w:val="none" w:sz="0" w:space="0" w:color="auto"/>
                                                                        <w:left w:val="none" w:sz="0" w:space="0" w:color="auto"/>
                                                                        <w:bottom w:val="none" w:sz="0" w:space="0" w:color="auto"/>
                                                                        <w:right w:val="none" w:sz="0" w:space="0" w:color="auto"/>
                                                                      </w:divBdr>
                                                                      <w:divsChild>
                                                                        <w:div w:id="6503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669116">
                                  <w:marLeft w:val="0"/>
                                  <w:marRight w:val="0"/>
                                  <w:marTop w:val="0"/>
                                  <w:marBottom w:val="0"/>
                                  <w:divBdr>
                                    <w:top w:val="none" w:sz="0" w:space="0" w:color="auto"/>
                                    <w:left w:val="none" w:sz="0" w:space="0" w:color="auto"/>
                                    <w:bottom w:val="none" w:sz="0" w:space="0" w:color="auto"/>
                                    <w:right w:val="none" w:sz="0" w:space="0" w:color="auto"/>
                                  </w:divBdr>
                                  <w:divsChild>
                                    <w:div w:id="2123792">
                                      <w:marLeft w:val="0"/>
                                      <w:marRight w:val="0"/>
                                      <w:marTop w:val="0"/>
                                      <w:marBottom w:val="0"/>
                                      <w:divBdr>
                                        <w:top w:val="none" w:sz="0" w:space="0" w:color="auto"/>
                                        <w:left w:val="none" w:sz="0" w:space="0" w:color="auto"/>
                                        <w:bottom w:val="none" w:sz="0" w:space="0" w:color="auto"/>
                                        <w:right w:val="none" w:sz="0" w:space="0" w:color="auto"/>
                                      </w:divBdr>
                                      <w:divsChild>
                                        <w:div w:id="1793356057">
                                          <w:marLeft w:val="0"/>
                                          <w:marRight w:val="0"/>
                                          <w:marTop w:val="0"/>
                                          <w:marBottom w:val="0"/>
                                          <w:divBdr>
                                            <w:top w:val="none" w:sz="0" w:space="0" w:color="auto"/>
                                            <w:left w:val="none" w:sz="0" w:space="0" w:color="auto"/>
                                            <w:bottom w:val="none" w:sz="0" w:space="0" w:color="auto"/>
                                            <w:right w:val="none" w:sz="0" w:space="0" w:color="auto"/>
                                          </w:divBdr>
                                          <w:divsChild>
                                            <w:div w:id="13193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98777">
                      <w:marLeft w:val="0"/>
                      <w:marRight w:val="0"/>
                      <w:marTop w:val="0"/>
                      <w:marBottom w:val="0"/>
                      <w:divBdr>
                        <w:top w:val="none" w:sz="0" w:space="0" w:color="auto"/>
                        <w:left w:val="none" w:sz="0" w:space="0" w:color="auto"/>
                        <w:bottom w:val="none" w:sz="0" w:space="0" w:color="auto"/>
                        <w:right w:val="none" w:sz="0" w:space="0" w:color="auto"/>
                      </w:divBdr>
                      <w:divsChild>
                        <w:div w:id="221066954">
                          <w:marLeft w:val="0"/>
                          <w:marRight w:val="0"/>
                          <w:marTop w:val="0"/>
                          <w:marBottom w:val="0"/>
                          <w:divBdr>
                            <w:top w:val="none" w:sz="0" w:space="0" w:color="auto"/>
                            <w:left w:val="none" w:sz="0" w:space="0" w:color="auto"/>
                            <w:bottom w:val="none" w:sz="0" w:space="0" w:color="auto"/>
                            <w:right w:val="none" w:sz="0" w:space="0" w:color="auto"/>
                          </w:divBdr>
                          <w:divsChild>
                            <w:div w:id="19544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231589">
      <w:bodyDiv w:val="1"/>
      <w:marLeft w:val="0"/>
      <w:marRight w:val="0"/>
      <w:marTop w:val="0"/>
      <w:marBottom w:val="0"/>
      <w:divBdr>
        <w:top w:val="none" w:sz="0" w:space="0" w:color="auto"/>
        <w:left w:val="none" w:sz="0" w:space="0" w:color="auto"/>
        <w:bottom w:val="none" w:sz="0" w:space="0" w:color="auto"/>
        <w:right w:val="none" w:sz="0" w:space="0" w:color="auto"/>
      </w:divBdr>
    </w:div>
    <w:div w:id="605383163">
      <w:bodyDiv w:val="1"/>
      <w:marLeft w:val="0"/>
      <w:marRight w:val="0"/>
      <w:marTop w:val="0"/>
      <w:marBottom w:val="0"/>
      <w:divBdr>
        <w:top w:val="none" w:sz="0" w:space="0" w:color="auto"/>
        <w:left w:val="none" w:sz="0" w:space="0" w:color="auto"/>
        <w:bottom w:val="none" w:sz="0" w:space="0" w:color="auto"/>
        <w:right w:val="none" w:sz="0" w:space="0" w:color="auto"/>
      </w:divBdr>
    </w:div>
    <w:div w:id="626854434">
      <w:bodyDiv w:val="1"/>
      <w:marLeft w:val="0"/>
      <w:marRight w:val="0"/>
      <w:marTop w:val="0"/>
      <w:marBottom w:val="0"/>
      <w:divBdr>
        <w:top w:val="none" w:sz="0" w:space="0" w:color="auto"/>
        <w:left w:val="none" w:sz="0" w:space="0" w:color="auto"/>
        <w:bottom w:val="none" w:sz="0" w:space="0" w:color="auto"/>
        <w:right w:val="none" w:sz="0" w:space="0" w:color="auto"/>
      </w:divBdr>
    </w:div>
    <w:div w:id="637879655">
      <w:bodyDiv w:val="1"/>
      <w:marLeft w:val="0"/>
      <w:marRight w:val="0"/>
      <w:marTop w:val="0"/>
      <w:marBottom w:val="0"/>
      <w:divBdr>
        <w:top w:val="none" w:sz="0" w:space="0" w:color="auto"/>
        <w:left w:val="none" w:sz="0" w:space="0" w:color="auto"/>
        <w:bottom w:val="none" w:sz="0" w:space="0" w:color="auto"/>
        <w:right w:val="none" w:sz="0" w:space="0" w:color="auto"/>
      </w:divBdr>
    </w:div>
    <w:div w:id="639774252">
      <w:bodyDiv w:val="1"/>
      <w:marLeft w:val="0"/>
      <w:marRight w:val="0"/>
      <w:marTop w:val="0"/>
      <w:marBottom w:val="0"/>
      <w:divBdr>
        <w:top w:val="none" w:sz="0" w:space="0" w:color="auto"/>
        <w:left w:val="none" w:sz="0" w:space="0" w:color="auto"/>
        <w:bottom w:val="none" w:sz="0" w:space="0" w:color="auto"/>
        <w:right w:val="none" w:sz="0" w:space="0" w:color="auto"/>
      </w:divBdr>
    </w:div>
    <w:div w:id="641346228">
      <w:bodyDiv w:val="1"/>
      <w:marLeft w:val="0"/>
      <w:marRight w:val="0"/>
      <w:marTop w:val="0"/>
      <w:marBottom w:val="0"/>
      <w:divBdr>
        <w:top w:val="none" w:sz="0" w:space="0" w:color="auto"/>
        <w:left w:val="none" w:sz="0" w:space="0" w:color="auto"/>
        <w:bottom w:val="none" w:sz="0" w:space="0" w:color="auto"/>
        <w:right w:val="none" w:sz="0" w:space="0" w:color="auto"/>
      </w:divBdr>
    </w:div>
    <w:div w:id="643124591">
      <w:bodyDiv w:val="1"/>
      <w:marLeft w:val="0"/>
      <w:marRight w:val="0"/>
      <w:marTop w:val="0"/>
      <w:marBottom w:val="0"/>
      <w:divBdr>
        <w:top w:val="none" w:sz="0" w:space="0" w:color="auto"/>
        <w:left w:val="none" w:sz="0" w:space="0" w:color="auto"/>
        <w:bottom w:val="none" w:sz="0" w:space="0" w:color="auto"/>
        <w:right w:val="none" w:sz="0" w:space="0" w:color="auto"/>
      </w:divBdr>
    </w:div>
    <w:div w:id="648169475">
      <w:bodyDiv w:val="1"/>
      <w:marLeft w:val="0"/>
      <w:marRight w:val="0"/>
      <w:marTop w:val="0"/>
      <w:marBottom w:val="0"/>
      <w:divBdr>
        <w:top w:val="none" w:sz="0" w:space="0" w:color="auto"/>
        <w:left w:val="none" w:sz="0" w:space="0" w:color="auto"/>
        <w:bottom w:val="none" w:sz="0" w:space="0" w:color="auto"/>
        <w:right w:val="none" w:sz="0" w:space="0" w:color="auto"/>
      </w:divBdr>
      <w:divsChild>
        <w:div w:id="111747732">
          <w:marLeft w:val="0"/>
          <w:marRight w:val="0"/>
          <w:marTop w:val="0"/>
          <w:marBottom w:val="0"/>
          <w:divBdr>
            <w:top w:val="none" w:sz="0" w:space="0" w:color="auto"/>
            <w:left w:val="none" w:sz="0" w:space="0" w:color="auto"/>
            <w:bottom w:val="none" w:sz="0" w:space="0" w:color="auto"/>
            <w:right w:val="none" w:sz="0" w:space="0" w:color="auto"/>
          </w:divBdr>
          <w:divsChild>
            <w:div w:id="14845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4873">
      <w:bodyDiv w:val="1"/>
      <w:marLeft w:val="0"/>
      <w:marRight w:val="0"/>
      <w:marTop w:val="0"/>
      <w:marBottom w:val="0"/>
      <w:divBdr>
        <w:top w:val="none" w:sz="0" w:space="0" w:color="auto"/>
        <w:left w:val="none" w:sz="0" w:space="0" w:color="auto"/>
        <w:bottom w:val="none" w:sz="0" w:space="0" w:color="auto"/>
        <w:right w:val="none" w:sz="0" w:space="0" w:color="auto"/>
      </w:divBdr>
    </w:div>
    <w:div w:id="668602637">
      <w:bodyDiv w:val="1"/>
      <w:marLeft w:val="0"/>
      <w:marRight w:val="0"/>
      <w:marTop w:val="0"/>
      <w:marBottom w:val="0"/>
      <w:divBdr>
        <w:top w:val="none" w:sz="0" w:space="0" w:color="auto"/>
        <w:left w:val="none" w:sz="0" w:space="0" w:color="auto"/>
        <w:bottom w:val="none" w:sz="0" w:space="0" w:color="auto"/>
        <w:right w:val="none" w:sz="0" w:space="0" w:color="auto"/>
      </w:divBdr>
    </w:div>
    <w:div w:id="683558358">
      <w:bodyDiv w:val="1"/>
      <w:marLeft w:val="0"/>
      <w:marRight w:val="0"/>
      <w:marTop w:val="0"/>
      <w:marBottom w:val="0"/>
      <w:divBdr>
        <w:top w:val="none" w:sz="0" w:space="0" w:color="auto"/>
        <w:left w:val="none" w:sz="0" w:space="0" w:color="auto"/>
        <w:bottom w:val="none" w:sz="0" w:space="0" w:color="auto"/>
        <w:right w:val="none" w:sz="0" w:space="0" w:color="auto"/>
      </w:divBdr>
    </w:div>
    <w:div w:id="712199144">
      <w:bodyDiv w:val="1"/>
      <w:marLeft w:val="0"/>
      <w:marRight w:val="0"/>
      <w:marTop w:val="0"/>
      <w:marBottom w:val="0"/>
      <w:divBdr>
        <w:top w:val="none" w:sz="0" w:space="0" w:color="auto"/>
        <w:left w:val="none" w:sz="0" w:space="0" w:color="auto"/>
        <w:bottom w:val="none" w:sz="0" w:space="0" w:color="auto"/>
        <w:right w:val="none" w:sz="0" w:space="0" w:color="auto"/>
      </w:divBdr>
    </w:div>
    <w:div w:id="725490563">
      <w:bodyDiv w:val="1"/>
      <w:marLeft w:val="0"/>
      <w:marRight w:val="0"/>
      <w:marTop w:val="0"/>
      <w:marBottom w:val="0"/>
      <w:divBdr>
        <w:top w:val="none" w:sz="0" w:space="0" w:color="auto"/>
        <w:left w:val="none" w:sz="0" w:space="0" w:color="auto"/>
        <w:bottom w:val="none" w:sz="0" w:space="0" w:color="auto"/>
        <w:right w:val="none" w:sz="0" w:space="0" w:color="auto"/>
      </w:divBdr>
      <w:divsChild>
        <w:div w:id="759562434">
          <w:marLeft w:val="0"/>
          <w:marRight w:val="0"/>
          <w:marTop w:val="0"/>
          <w:marBottom w:val="0"/>
          <w:divBdr>
            <w:top w:val="none" w:sz="0" w:space="0" w:color="auto"/>
            <w:left w:val="none" w:sz="0" w:space="0" w:color="auto"/>
            <w:bottom w:val="none" w:sz="0" w:space="0" w:color="auto"/>
            <w:right w:val="none" w:sz="0" w:space="0" w:color="auto"/>
          </w:divBdr>
        </w:div>
      </w:divsChild>
    </w:div>
    <w:div w:id="736634664">
      <w:bodyDiv w:val="1"/>
      <w:marLeft w:val="0"/>
      <w:marRight w:val="0"/>
      <w:marTop w:val="0"/>
      <w:marBottom w:val="0"/>
      <w:divBdr>
        <w:top w:val="none" w:sz="0" w:space="0" w:color="auto"/>
        <w:left w:val="none" w:sz="0" w:space="0" w:color="auto"/>
        <w:bottom w:val="none" w:sz="0" w:space="0" w:color="auto"/>
        <w:right w:val="none" w:sz="0" w:space="0" w:color="auto"/>
      </w:divBdr>
    </w:div>
    <w:div w:id="744452855">
      <w:bodyDiv w:val="1"/>
      <w:marLeft w:val="0"/>
      <w:marRight w:val="0"/>
      <w:marTop w:val="0"/>
      <w:marBottom w:val="0"/>
      <w:divBdr>
        <w:top w:val="none" w:sz="0" w:space="0" w:color="auto"/>
        <w:left w:val="none" w:sz="0" w:space="0" w:color="auto"/>
        <w:bottom w:val="none" w:sz="0" w:space="0" w:color="auto"/>
        <w:right w:val="none" w:sz="0" w:space="0" w:color="auto"/>
      </w:divBdr>
    </w:div>
    <w:div w:id="752970949">
      <w:bodyDiv w:val="1"/>
      <w:marLeft w:val="0"/>
      <w:marRight w:val="0"/>
      <w:marTop w:val="0"/>
      <w:marBottom w:val="0"/>
      <w:divBdr>
        <w:top w:val="none" w:sz="0" w:space="0" w:color="auto"/>
        <w:left w:val="none" w:sz="0" w:space="0" w:color="auto"/>
        <w:bottom w:val="none" w:sz="0" w:space="0" w:color="auto"/>
        <w:right w:val="none" w:sz="0" w:space="0" w:color="auto"/>
      </w:divBdr>
    </w:div>
    <w:div w:id="766001980">
      <w:bodyDiv w:val="1"/>
      <w:marLeft w:val="0"/>
      <w:marRight w:val="0"/>
      <w:marTop w:val="0"/>
      <w:marBottom w:val="0"/>
      <w:divBdr>
        <w:top w:val="none" w:sz="0" w:space="0" w:color="auto"/>
        <w:left w:val="none" w:sz="0" w:space="0" w:color="auto"/>
        <w:bottom w:val="none" w:sz="0" w:space="0" w:color="auto"/>
        <w:right w:val="none" w:sz="0" w:space="0" w:color="auto"/>
      </w:divBdr>
    </w:div>
    <w:div w:id="776826974">
      <w:bodyDiv w:val="1"/>
      <w:marLeft w:val="0"/>
      <w:marRight w:val="0"/>
      <w:marTop w:val="0"/>
      <w:marBottom w:val="0"/>
      <w:divBdr>
        <w:top w:val="none" w:sz="0" w:space="0" w:color="auto"/>
        <w:left w:val="none" w:sz="0" w:space="0" w:color="auto"/>
        <w:bottom w:val="none" w:sz="0" w:space="0" w:color="auto"/>
        <w:right w:val="none" w:sz="0" w:space="0" w:color="auto"/>
      </w:divBdr>
    </w:div>
    <w:div w:id="778842975">
      <w:bodyDiv w:val="1"/>
      <w:marLeft w:val="0"/>
      <w:marRight w:val="0"/>
      <w:marTop w:val="0"/>
      <w:marBottom w:val="0"/>
      <w:divBdr>
        <w:top w:val="none" w:sz="0" w:space="0" w:color="auto"/>
        <w:left w:val="none" w:sz="0" w:space="0" w:color="auto"/>
        <w:bottom w:val="none" w:sz="0" w:space="0" w:color="auto"/>
        <w:right w:val="none" w:sz="0" w:space="0" w:color="auto"/>
      </w:divBdr>
      <w:divsChild>
        <w:div w:id="280453882">
          <w:marLeft w:val="0"/>
          <w:marRight w:val="0"/>
          <w:marTop w:val="0"/>
          <w:marBottom w:val="0"/>
          <w:divBdr>
            <w:top w:val="none" w:sz="0" w:space="0" w:color="auto"/>
            <w:left w:val="none" w:sz="0" w:space="0" w:color="auto"/>
            <w:bottom w:val="none" w:sz="0" w:space="0" w:color="auto"/>
            <w:right w:val="none" w:sz="0" w:space="0" w:color="auto"/>
          </w:divBdr>
        </w:div>
      </w:divsChild>
    </w:div>
    <w:div w:id="779960305">
      <w:bodyDiv w:val="1"/>
      <w:marLeft w:val="0"/>
      <w:marRight w:val="0"/>
      <w:marTop w:val="0"/>
      <w:marBottom w:val="0"/>
      <w:divBdr>
        <w:top w:val="none" w:sz="0" w:space="0" w:color="auto"/>
        <w:left w:val="none" w:sz="0" w:space="0" w:color="auto"/>
        <w:bottom w:val="none" w:sz="0" w:space="0" w:color="auto"/>
        <w:right w:val="none" w:sz="0" w:space="0" w:color="auto"/>
      </w:divBdr>
    </w:div>
    <w:div w:id="795608758">
      <w:bodyDiv w:val="1"/>
      <w:marLeft w:val="0"/>
      <w:marRight w:val="0"/>
      <w:marTop w:val="0"/>
      <w:marBottom w:val="0"/>
      <w:divBdr>
        <w:top w:val="none" w:sz="0" w:space="0" w:color="auto"/>
        <w:left w:val="none" w:sz="0" w:space="0" w:color="auto"/>
        <w:bottom w:val="none" w:sz="0" w:space="0" w:color="auto"/>
        <w:right w:val="none" w:sz="0" w:space="0" w:color="auto"/>
      </w:divBdr>
    </w:div>
    <w:div w:id="809329215">
      <w:bodyDiv w:val="1"/>
      <w:marLeft w:val="0"/>
      <w:marRight w:val="0"/>
      <w:marTop w:val="0"/>
      <w:marBottom w:val="0"/>
      <w:divBdr>
        <w:top w:val="none" w:sz="0" w:space="0" w:color="auto"/>
        <w:left w:val="none" w:sz="0" w:space="0" w:color="auto"/>
        <w:bottom w:val="none" w:sz="0" w:space="0" w:color="auto"/>
        <w:right w:val="none" w:sz="0" w:space="0" w:color="auto"/>
      </w:divBdr>
      <w:divsChild>
        <w:div w:id="941064099">
          <w:marLeft w:val="0"/>
          <w:marRight w:val="0"/>
          <w:marTop w:val="0"/>
          <w:marBottom w:val="0"/>
          <w:divBdr>
            <w:top w:val="none" w:sz="0" w:space="0" w:color="auto"/>
            <w:left w:val="none" w:sz="0" w:space="0" w:color="auto"/>
            <w:bottom w:val="none" w:sz="0" w:space="0" w:color="auto"/>
            <w:right w:val="none" w:sz="0" w:space="0" w:color="auto"/>
          </w:divBdr>
          <w:divsChild>
            <w:div w:id="12336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18430">
      <w:bodyDiv w:val="1"/>
      <w:marLeft w:val="0"/>
      <w:marRight w:val="0"/>
      <w:marTop w:val="0"/>
      <w:marBottom w:val="0"/>
      <w:divBdr>
        <w:top w:val="none" w:sz="0" w:space="0" w:color="auto"/>
        <w:left w:val="none" w:sz="0" w:space="0" w:color="auto"/>
        <w:bottom w:val="none" w:sz="0" w:space="0" w:color="auto"/>
        <w:right w:val="none" w:sz="0" w:space="0" w:color="auto"/>
      </w:divBdr>
      <w:divsChild>
        <w:div w:id="827137561">
          <w:marLeft w:val="0"/>
          <w:marRight w:val="0"/>
          <w:marTop w:val="0"/>
          <w:marBottom w:val="0"/>
          <w:divBdr>
            <w:top w:val="none" w:sz="0" w:space="0" w:color="auto"/>
            <w:left w:val="none" w:sz="0" w:space="0" w:color="auto"/>
            <w:bottom w:val="none" w:sz="0" w:space="0" w:color="auto"/>
            <w:right w:val="none" w:sz="0" w:space="0" w:color="auto"/>
          </w:divBdr>
          <w:divsChild>
            <w:div w:id="1605069552">
              <w:marLeft w:val="0"/>
              <w:marRight w:val="0"/>
              <w:marTop w:val="0"/>
              <w:marBottom w:val="0"/>
              <w:divBdr>
                <w:top w:val="none" w:sz="0" w:space="0" w:color="auto"/>
                <w:left w:val="none" w:sz="0" w:space="0" w:color="auto"/>
                <w:bottom w:val="none" w:sz="0" w:space="0" w:color="auto"/>
                <w:right w:val="none" w:sz="0" w:space="0" w:color="auto"/>
              </w:divBdr>
              <w:divsChild>
                <w:div w:id="6270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573504">
      <w:bodyDiv w:val="1"/>
      <w:marLeft w:val="0"/>
      <w:marRight w:val="0"/>
      <w:marTop w:val="0"/>
      <w:marBottom w:val="0"/>
      <w:divBdr>
        <w:top w:val="none" w:sz="0" w:space="0" w:color="auto"/>
        <w:left w:val="none" w:sz="0" w:space="0" w:color="auto"/>
        <w:bottom w:val="none" w:sz="0" w:space="0" w:color="auto"/>
        <w:right w:val="none" w:sz="0" w:space="0" w:color="auto"/>
      </w:divBdr>
    </w:div>
    <w:div w:id="908803296">
      <w:bodyDiv w:val="1"/>
      <w:marLeft w:val="0"/>
      <w:marRight w:val="0"/>
      <w:marTop w:val="0"/>
      <w:marBottom w:val="0"/>
      <w:divBdr>
        <w:top w:val="none" w:sz="0" w:space="0" w:color="auto"/>
        <w:left w:val="none" w:sz="0" w:space="0" w:color="auto"/>
        <w:bottom w:val="none" w:sz="0" w:space="0" w:color="auto"/>
        <w:right w:val="none" w:sz="0" w:space="0" w:color="auto"/>
      </w:divBdr>
    </w:div>
    <w:div w:id="917052754">
      <w:bodyDiv w:val="1"/>
      <w:marLeft w:val="0"/>
      <w:marRight w:val="0"/>
      <w:marTop w:val="0"/>
      <w:marBottom w:val="0"/>
      <w:divBdr>
        <w:top w:val="none" w:sz="0" w:space="0" w:color="auto"/>
        <w:left w:val="none" w:sz="0" w:space="0" w:color="auto"/>
        <w:bottom w:val="none" w:sz="0" w:space="0" w:color="auto"/>
        <w:right w:val="none" w:sz="0" w:space="0" w:color="auto"/>
      </w:divBdr>
    </w:div>
    <w:div w:id="920793870">
      <w:bodyDiv w:val="1"/>
      <w:marLeft w:val="0"/>
      <w:marRight w:val="0"/>
      <w:marTop w:val="0"/>
      <w:marBottom w:val="0"/>
      <w:divBdr>
        <w:top w:val="none" w:sz="0" w:space="0" w:color="auto"/>
        <w:left w:val="none" w:sz="0" w:space="0" w:color="auto"/>
        <w:bottom w:val="none" w:sz="0" w:space="0" w:color="auto"/>
        <w:right w:val="none" w:sz="0" w:space="0" w:color="auto"/>
      </w:divBdr>
    </w:div>
    <w:div w:id="938876285">
      <w:bodyDiv w:val="1"/>
      <w:marLeft w:val="0"/>
      <w:marRight w:val="0"/>
      <w:marTop w:val="0"/>
      <w:marBottom w:val="0"/>
      <w:divBdr>
        <w:top w:val="none" w:sz="0" w:space="0" w:color="auto"/>
        <w:left w:val="none" w:sz="0" w:space="0" w:color="auto"/>
        <w:bottom w:val="none" w:sz="0" w:space="0" w:color="auto"/>
        <w:right w:val="none" w:sz="0" w:space="0" w:color="auto"/>
      </w:divBdr>
    </w:div>
    <w:div w:id="941567924">
      <w:bodyDiv w:val="1"/>
      <w:marLeft w:val="0"/>
      <w:marRight w:val="0"/>
      <w:marTop w:val="0"/>
      <w:marBottom w:val="0"/>
      <w:divBdr>
        <w:top w:val="none" w:sz="0" w:space="0" w:color="auto"/>
        <w:left w:val="none" w:sz="0" w:space="0" w:color="auto"/>
        <w:bottom w:val="none" w:sz="0" w:space="0" w:color="auto"/>
        <w:right w:val="none" w:sz="0" w:space="0" w:color="auto"/>
      </w:divBdr>
    </w:div>
    <w:div w:id="941571345">
      <w:bodyDiv w:val="1"/>
      <w:marLeft w:val="0"/>
      <w:marRight w:val="0"/>
      <w:marTop w:val="0"/>
      <w:marBottom w:val="0"/>
      <w:divBdr>
        <w:top w:val="none" w:sz="0" w:space="0" w:color="auto"/>
        <w:left w:val="none" w:sz="0" w:space="0" w:color="auto"/>
        <w:bottom w:val="none" w:sz="0" w:space="0" w:color="auto"/>
        <w:right w:val="none" w:sz="0" w:space="0" w:color="auto"/>
      </w:divBdr>
    </w:div>
    <w:div w:id="948515134">
      <w:bodyDiv w:val="1"/>
      <w:marLeft w:val="0"/>
      <w:marRight w:val="0"/>
      <w:marTop w:val="0"/>
      <w:marBottom w:val="0"/>
      <w:divBdr>
        <w:top w:val="none" w:sz="0" w:space="0" w:color="auto"/>
        <w:left w:val="none" w:sz="0" w:space="0" w:color="auto"/>
        <w:bottom w:val="none" w:sz="0" w:space="0" w:color="auto"/>
        <w:right w:val="none" w:sz="0" w:space="0" w:color="auto"/>
      </w:divBdr>
    </w:div>
    <w:div w:id="961686462">
      <w:bodyDiv w:val="1"/>
      <w:marLeft w:val="0"/>
      <w:marRight w:val="0"/>
      <w:marTop w:val="0"/>
      <w:marBottom w:val="0"/>
      <w:divBdr>
        <w:top w:val="none" w:sz="0" w:space="0" w:color="auto"/>
        <w:left w:val="none" w:sz="0" w:space="0" w:color="auto"/>
        <w:bottom w:val="none" w:sz="0" w:space="0" w:color="auto"/>
        <w:right w:val="none" w:sz="0" w:space="0" w:color="auto"/>
      </w:divBdr>
    </w:div>
    <w:div w:id="968896582">
      <w:bodyDiv w:val="1"/>
      <w:marLeft w:val="0"/>
      <w:marRight w:val="0"/>
      <w:marTop w:val="0"/>
      <w:marBottom w:val="0"/>
      <w:divBdr>
        <w:top w:val="none" w:sz="0" w:space="0" w:color="auto"/>
        <w:left w:val="none" w:sz="0" w:space="0" w:color="auto"/>
        <w:bottom w:val="none" w:sz="0" w:space="0" w:color="auto"/>
        <w:right w:val="none" w:sz="0" w:space="0" w:color="auto"/>
      </w:divBdr>
    </w:div>
    <w:div w:id="971668241">
      <w:bodyDiv w:val="1"/>
      <w:marLeft w:val="0"/>
      <w:marRight w:val="0"/>
      <w:marTop w:val="0"/>
      <w:marBottom w:val="0"/>
      <w:divBdr>
        <w:top w:val="none" w:sz="0" w:space="0" w:color="auto"/>
        <w:left w:val="none" w:sz="0" w:space="0" w:color="auto"/>
        <w:bottom w:val="none" w:sz="0" w:space="0" w:color="auto"/>
        <w:right w:val="none" w:sz="0" w:space="0" w:color="auto"/>
      </w:divBdr>
      <w:divsChild>
        <w:div w:id="832256562">
          <w:marLeft w:val="0"/>
          <w:marRight w:val="0"/>
          <w:marTop w:val="0"/>
          <w:marBottom w:val="0"/>
          <w:divBdr>
            <w:top w:val="none" w:sz="0" w:space="0" w:color="auto"/>
            <w:left w:val="none" w:sz="0" w:space="0" w:color="auto"/>
            <w:bottom w:val="none" w:sz="0" w:space="0" w:color="auto"/>
            <w:right w:val="none" w:sz="0" w:space="0" w:color="auto"/>
          </w:divBdr>
          <w:divsChild>
            <w:div w:id="8462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4066">
      <w:bodyDiv w:val="1"/>
      <w:marLeft w:val="0"/>
      <w:marRight w:val="0"/>
      <w:marTop w:val="0"/>
      <w:marBottom w:val="0"/>
      <w:divBdr>
        <w:top w:val="none" w:sz="0" w:space="0" w:color="auto"/>
        <w:left w:val="none" w:sz="0" w:space="0" w:color="auto"/>
        <w:bottom w:val="none" w:sz="0" w:space="0" w:color="auto"/>
        <w:right w:val="none" w:sz="0" w:space="0" w:color="auto"/>
      </w:divBdr>
    </w:div>
    <w:div w:id="1058166226">
      <w:bodyDiv w:val="1"/>
      <w:marLeft w:val="0"/>
      <w:marRight w:val="0"/>
      <w:marTop w:val="0"/>
      <w:marBottom w:val="0"/>
      <w:divBdr>
        <w:top w:val="none" w:sz="0" w:space="0" w:color="auto"/>
        <w:left w:val="none" w:sz="0" w:space="0" w:color="auto"/>
        <w:bottom w:val="none" w:sz="0" w:space="0" w:color="auto"/>
        <w:right w:val="none" w:sz="0" w:space="0" w:color="auto"/>
      </w:divBdr>
    </w:div>
    <w:div w:id="1068572311">
      <w:bodyDiv w:val="1"/>
      <w:marLeft w:val="0"/>
      <w:marRight w:val="0"/>
      <w:marTop w:val="0"/>
      <w:marBottom w:val="0"/>
      <w:divBdr>
        <w:top w:val="none" w:sz="0" w:space="0" w:color="auto"/>
        <w:left w:val="none" w:sz="0" w:space="0" w:color="auto"/>
        <w:bottom w:val="none" w:sz="0" w:space="0" w:color="auto"/>
        <w:right w:val="none" w:sz="0" w:space="0" w:color="auto"/>
      </w:divBdr>
    </w:div>
    <w:div w:id="1135296187">
      <w:bodyDiv w:val="1"/>
      <w:marLeft w:val="0"/>
      <w:marRight w:val="0"/>
      <w:marTop w:val="0"/>
      <w:marBottom w:val="0"/>
      <w:divBdr>
        <w:top w:val="none" w:sz="0" w:space="0" w:color="auto"/>
        <w:left w:val="none" w:sz="0" w:space="0" w:color="auto"/>
        <w:bottom w:val="none" w:sz="0" w:space="0" w:color="auto"/>
        <w:right w:val="none" w:sz="0" w:space="0" w:color="auto"/>
      </w:divBdr>
    </w:div>
    <w:div w:id="1144615993">
      <w:bodyDiv w:val="1"/>
      <w:marLeft w:val="0"/>
      <w:marRight w:val="0"/>
      <w:marTop w:val="0"/>
      <w:marBottom w:val="0"/>
      <w:divBdr>
        <w:top w:val="none" w:sz="0" w:space="0" w:color="auto"/>
        <w:left w:val="none" w:sz="0" w:space="0" w:color="auto"/>
        <w:bottom w:val="none" w:sz="0" w:space="0" w:color="auto"/>
        <w:right w:val="none" w:sz="0" w:space="0" w:color="auto"/>
      </w:divBdr>
    </w:div>
    <w:div w:id="1148744451">
      <w:bodyDiv w:val="1"/>
      <w:marLeft w:val="0"/>
      <w:marRight w:val="0"/>
      <w:marTop w:val="0"/>
      <w:marBottom w:val="0"/>
      <w:divBdr>
        <w:top w:val="none" w:sz="0" w:space="0" w:color="auto"/>
        <w:left w:val="none" w:sz="0" w:space="0" w:color="auto"/>
        <w:bottom w:val="none" w:sz="0" w:space="0" w:color="auto"/>
        <w:right w:val="none" w:sz="0" w:space="0" w:color="auto"/>
      </w:divBdr>
    </w:div>
    <w:div w:id="1185552917">
      <w:bodyDiv w:val="1"/>
      <w:marLeft w:val="0"/>
      <w:marRight w:val="0"/>
      <w:marTop w:val="0"/>
      <w:marBottom w:val="0"/>
      <w:divBdr>
        <w:top w:val="none" w:sz="0" w:space="0" w:color="auto"/>
        <w:left w:val="none" w:sz="0" w:space="0" w:color="auto"/>
        <w:bottom w:val="none" w:sz="0" w:space="0" w:color="auto"/>
        <w:right w:val="none" w:sz="0" w:space="0" w:color="auto"/>
      </w:divBdr>
    </w:div>
    <w:div w:id="1191263925">
      <w:bodyDiv w:val="1"/>
      <w:marLeft w:val="0"/>
      <w:marRight w:val="0"/>
      <w:marTop w:val="0"/>
      <w:marBottom w:val="0"/>
      <w:divBdr>
        <w:top w:val="none" w:sz="0" w:space="0" w:color="auto"/>
        <w:left w:val="none" w:sz="0" w:space="0" w:color="auto"/>
        <w:bottom w:val="none" w:sz="0" w:space="0" w:color="auto"/>
        <w:right w:val="none" w:sz="0" w:space="0" w:color="auto"/>
      </w:divBdr>
      <w:divsChild>
        <w:div w:id="1580748323">
          <w:marLeft w:val="0"/>
          <w:marRight w:val="0"/>
          <w:marTop w:val="0"/>
          <w:marBottom w:val="0"/>
          <w:divBdr>
            <w:top w:val="none" w:sz="0" w:space="0" w:color="auto"/>
            <w:left w:val="none" w:sz="0" w:space="0" w:color="auto"/>
            <w:bottom w:val="none" w:sz="0" w:space="0" w:color="auto"/>
            <w:right w:val="none" w:sz="0" w:space="0" w:color="auto"/>
          </w:divBdr>
          <w:divsChild>
            <w:div w:id="1592204736">
              <w:marLeft w:val="0"/>
              <w:marRight w:val="0"/>
              <w:marTop w:val="0"/>
              <w:marBottom w:val="0"/>
              <w:divBdr>
                <w:top w:val="none" w:sz="0" w:space="0" w:color="auto"/>
                <w:left w:val="none" w:sz="0" w:space="0" w:color="auto"/>
                <w:bottom w:val="none" w:sz="0" w:space="0" w:color="auto"/>
                <w:right w:val="none" w:sz="0" w:space="0" w:color="auto"/>
              </w:divBdr>
              <w:divsChild>
                <w:div w:id="18390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83169">
      <w:bodyDiv w:val="1"/>
      <w:marLeft w:val="0"/>
      <w:marRight w:val="0"/>
      <w:marTop w:val="0"/>
      <w:marBottom w:val="0"/>
      <w:divBdr>
        <w:top w:val="none" w:sz="0" w:space="0" w:color="auto"/>
        <w:left w:val="none" w:sz="0" w:space="0" w:color="auto"/>
        <w:bottom w:val="none" w:sz="0" w:space="0" w:color="auto"/>
        <w:right w:val="none" w:sz="0" w:space="0" w:color="auto"/>
      </w:divBdr>
    </w:div>
    <w:div w:id="1196118894">
      <w:bodyDiv w:val="1"/>
      <w:marLeft w:val="0"/>
      <w:marRight w:val="0"/>
      <w:marTop w:val="0"/>
      <w:marBottom w:val="0"/>
      <w:divBdr>
        <w:top w:val="none" w:sz="0" w:space="0" w:color="auto"/>
        <w:left w:val="none" w:sz="0" w:space="0" w:color="auto"/>
        <w:bottom w:val="none" w:sz="0" w:space="0" w:color="auto"/>
        <w:right w:val="none" w:sz="0" w:space="0" w:color="auto"/>
      </w:divBdr>
    </w:div>
    <w:div w:id="1199203130">
      <w:bodyDiv w:val="1"/>
      <w:marLeft w:val="0"/>
      <w:marRight w:val="0"/>
      <w:marTop w:val="0"/>
      <w:marBottom w:val="0"/>
      <w:divBdr>
        <w:top w:val="none" w:sz="0" w:space="0" w:color="auto"/>
        <w:left w:val="none" w:sz="0" w:space="0" w:color="auto"/>
        <w:bottom w:val="none" w:sz="0" w:space="0" w:color="auto"/>
        <w:right w:val="none" w:sz="0" w:space="0" w:color="auto"/>
      </w:divBdr>
    </w:div>
    <w:div w:id="1200051798">
      <w:bodyDiv w:val="1"/>
      <w:marLeft w:val="0"/>
      <w:marRight w:val="0"/>
      <w:marTop w:val="0"/>
      <w:marBottom w:val="0"/>
      <w:divBdr>
        <w:top w:val="none" w:sz="0" w:space="0" w:color="auto"/>
        <w:left w:val="none" w:sz="0" w:space="0" w:color="auto"/>
        <w:bottom w:val="none" w:sz="0" w:space="0" w:color="auto"/>
        <w:right w:val="none" w:sz="0" w:space="0" w:color="auto"/>
      </w:divBdr>
    </w:div>
    <w:div w:id="1213421422">
      <w:bodyDiv w:val="1"/>
      <w:marLeft w:val="0"/>
      <w:marRight w:val="0"/>
      <w:marTop w:val="0"/>
      <w:marBottom w:val="0"/>
      <w:divBdr>
        <w:top w:val="none" w:sz="0" w:space="0" w:color="auto"/>
        <w:left w:val="none" w:sz="0" w:space="0" w:color="auto"/>
        <w:bottom w:val="none" w:sz="0" w:space="0" w:color="auto"/>
        <w:right w:val="none" w:sz="0" w:space="0" w:color="auto"/>
      </w:divBdr>
    </w:div>
    <w:div w:id="1217202620">
      <w:bodyDiv w:val="1"/>
      <w:marLeft w:val="0"/>
      <w:marRight w:val="0"/>
      <w:marTop w:val="0"/>
      <w:marBottom w:val="0"/>
      <w:divBdr>
        <w:top w:val="none" w:sz="0" w:space="0" w:color="auto"/>
        <w:left w:val="none" w:sz="0" w:space="0" w:color="auto"/>
        <w:bottom w:val="none" w:sz="0" w:space="0" w:color="auto"/>
        <w:right w:val="none" w:sz="0" w:space="0" w:color="auto"/>
      </w:divBdr>
    </w:div>
    <w:div w:id="1281763662">
      <w:bodyDiv w:val="1"/>
      <w:marLeft w:val="0"/>
      <w:marRight w:val="0"/>
      <w:marTop w:val="0"/>
      <w:marBottom w:val="0"/>
      <w:divBdr>
        <w:top w:val="none" w:sz="0" w:space="0" w:color="auto"/>
        <w:left w:val="none" w:sz="0" w:space="0" w:color="auto"/>
        <w:bottom w:val="none" w:sz="0" w:space="0" w:color="auto"/>
        <w:right w:val="none" w:sz="0" w:space="0" w:color="auto"/>
      </w:divBdr>
    </w:div>
    <w:div w:id="1287814681">
      <w:bodyDiv w:val="1"/>
      <w:marLeft w:val="0"/>
      <w:marRight w:val="0"/>
      <w:marTop w:val="0"/>
      <w:marBottom w:val="0"/>
      <w:divBdr>
        <w:top w:val="none" w:sz="0" w:space="0" w:color="auto"/>
        <w:left w:val="none" w:sz="0" w:space="0" w:color="auto"/>
        <w:bottom w:val="none" w:sz="0" w:space="0" w:color="auto"/>
        <w:right w:val="none" w:sz="0" w:space="0" w:color="auto"/>
      </w:divBdr>
    </w:div>
    <w:div w:id="1290238459">
      <w:bodyDiv w:val="1"/>
      <w:marLeft w:val="0"/>
      <w:marRight w:val="0"/>
      <w:marTop w:val="0"/>
      <w:marBottom w:val="0"/>
      <w:divBdr>
        <w:top w:val="none" w:sz="0" w:space="0" w:color="auto"/>
        <w:left w:val="none" w:sz="0" w:space="0" w:color="auto"/>
        <w:bottom w:val="none" w:sz="0" w:space="0" w:color="auto"/>
        <w:right w:val="none" w:sz="0" w:space="0" w:color="auto"/>
      </w:divBdr>
    </w:div>
    <w:div w:id="1297373431">
      <w:bodyDiv w:val="1"/>
      <w:marLeft w:val="0"/>
      <w:marRight w:val="0"/>
      <w:marTop w:val="0"/>
      <w:marBottom w:val="0"/>
      <w:divBdr>
        <w:top w:val="none" w:sz="0" w:space="0" w:color="auto"/>
        <w:left w:val="none" w:sz="0" w:space="0" w:color="auto"/>
        <w:bottom w:val="none" w:sz="0" w:space="0" w:color="auto"/>
        <w:right w:val="none" w:sz="0" w:space="0" w:color="auto"/>
      </w:divBdr>
    </w:div>
    <w:div w:id="1317223598">
      <w:bodyDiv w:val="1"/>
      <w:marLeft w:val="0"/>
      <w:marRight w:val="0"/>
      <w:marTop w:val="0"/>
      <w:marBottom w:val="0"/>
      <w:divBdr>
        <w:top w:val="none" w:sz="0" w:space="0" w:color="auto"/>
        <w:left w:val="none" w:sz="0" w:space="0" w:color="auto"/>
        <w:bottom w:val="none" w:sz="0" w:space="0" w:color="auto"/>
        <w:right w:val="none" w:sz="0" w:space="0" w:color="auto"/>
      </w:divBdr>
    </w:div>
    <w:div w:id="1345588919">
      <w:bodyDiv w:val="1"/>
      <w:marLeft w:val="0"/>
      <w:marRight w:val="0"/>
      <w:marTop w:val="0"/>
      <w:marBottom w:val="0"/>
      <w:divBdr>
        <w:top w:val="none" w:sz="0" w:space="0" w:color="auto"/>
        <w:left w:val="none" w:sz="0" w:space="0" w:color="auto"/>
        <w:bottom w:val="none" w:sz="0" w:space="0" w:color="auto"/>
        <w:right w:val="none" w:sz="0" w:space="0" w:color="auto"/>
      </w:divBdr>
    </w:div>
    <w:div w:id="1355962132">
      <w:bodyDiv w:val="1"/>
      <w:marLeft w:val="0"/>
      <w:marRight w:val="0"/>
      <w:marTop w:val="0"/>
      <w:marBottom w:val="0"/>
      <w:divBdr>
        <w:top w:val="none" w:sz="0" w:space="0" w:color="auto"/>
        <w:left w:val="none" w:sz="0" w:space="0" w:color="auto"/>
        <w:bottom w:val="none" w:sz="0" w:space="0" w:color="auto"/>
        <w:right w:val="none" w:sz="0" w:space="0" w:color="auto"/>
      </w:divBdr>
    </w:div>
    <w:div w:id="1400133796">
      <w:bodyDiv w:val="1"/>
      <w:marLeft w:val="0"/>
      <w:marRight w:val="0"/>
      <w:marTop w:val="0"/>
      <w:marBottom w:val="0"/>
      <w:divBdr>
        <w:top w:val="none" w:sz="0" w:space="0" w:color="auto"/>
        <w:left w:val="none" w:sz="0" w:space="0" w:color="auto"/>
        <w:bottom w:val="none" w:sz="0" w:space="0" w:color="auto"/>
        <w:right w:val="none" w:sz="0" w:space="0" w:color="auto"/>
      </w:divBdr>
    </w:div>
    <w:div w:id="1406685074">
      <w:bodyDiv w:val="1"/>
      <w:marLeft w:val="0"/>
      <w:marRight w:val="0"/>
      <w:marTop w:val="0"/>
      <w:marBottom w:val="0"/>
      <w:divBdr>
        <w:top w:val="none" w:sz="0" w:space="0" w:color="auto"/>
        <w:left w:val="none" w:sz="0" w:space="0" w:color="auto"/>
        <w:bottom w:val="none" w:sz="0" w:space="0" w:color="auto"/>
        <w:right w:val="none" w:sz="0" w:space="0" w:color="auto"/>
      </w:divBdr>
    </w:div>
    <w:div w:id="1423574641">
      <w:bodyDiv w:val="1"/>
      <w:marLeft w:val="0"/>
      <w:marRight w:val="0"/>
      <w:marTop w:val="0"/>
      <w:marBottom w:val="0"/>
      <w:divBdr>
        <w:top w:val="none" w:sz="0" w:space="0" w:color="auto"/>
        <w:left w:val="none" w:sz="0" w:space="0" w:color="auto"/>
        <w:bottom w:val="none" w:sz="0" w:space="0" w:color="auto"/>
        <w:right w:val="none" w:sz="0" w:space="0" w:color="auto"/>
      </w:divBdr>
    </w:div>
    <w:div w:id="1432432490">
      <w:bodyDiv w:val="1"/>
      <w:marLeft w:val="0"/>
      <w:marRight w:val="0"/>
      <w:marTop w:val="0"/>
      <w:marBottom w:val="0"/>
      <w:divBdr>
        <w:top w:val="none" w:sz="0" w:space="0" w:color="auto"/>
        <w:left w:val="none" w:sz="0" w:space="0" w:color="auto"/>
        <w:bottom w:val="none" w:sz="0" w:space="0" w:color="auto"/>
        <w:right w:val="none" w:sz="0" w:space="0" w:color="auto"/>
      </w:divBdr>
    </w:div>
    <w:div w:id="1434206318">
      <w:bodyDiv w:val="1"/>
      <w:marLeft w:val="0"/>
      <w:marRight w:val="0"/>
      <w:marTop w:val="0"/>
      <w:marBottom w:val="0"/>
      <w:divBdr>
        <w:top w:val="none" w:sz="0" w:space="0" w:color="auto"/>
        <w:left w:val="none" w:sz="0" w:space="0" w:color="auto"/>
        <w:bottom w:val="none" w:sz="0" w:space="0" w:color="auto"/>
        <w:right w:val="none" w:sz="0" w:space="0" w:color="auto"/>
      </w:divBdr>
    </w:div>
    <w:div w:id="1443648419">
      <w:bodyDiv w:val="1"/>
      <w:marLeft w:val="0"/>
      <w:marRight w:val="0"/>
      <w:marTop w:val="0"/>
      <w:marBottom w:val="0"/>
      <w:divBdr>
        <w:top w:val="none" w:sz="0" w:space="0" w:color="auto"/>
        <w:left w:val="none" w:sz="0" w:space="0" w:color="auto"/>
        <w:bottom w:val="none" w:sz="0" w:space="0" w:color="auto"/>
        <w:right w:val="none" w:sz="0" w:space="0" w:color="auto"/>
      </w:divBdr>
    </w:div>
    <w:div w:id="1503933442">
      <w:bodyDiv w:val="1"/>
      <w:marLeft w:val="0"/>
      <w:marRight w:val="0"/>
      <w:marTop w:val="0"/>
      <w:marBottom w:val="0"/>
      <w:divBdr>
        <w:top w:val="none" w:sz="0" w:space="0" w:color="auto"/>
        <w:left w:val="none" w:sz="0" w:space="0" w:color="auto"/>
        <w:bottom w:val="none" w:sz="0" w:space="0" w:color="auto"/>
        <w:right w:val="none" w:sz="0" w:space="0" w:color="auto"/>
      </w:divBdr>
      <w:divsChild>
        <w:div w:id="1631090652">
          <w:marLeft w:val="0"/>
          <w:marRight w:val="0"/>
          <w:marTop w:val="0"/>
          <w:marBottom w:val="0"/>
          <w:divBdr>
            <w:top w:val="none" w:sz="0" w:space="0" w:color="auto"/>
            <w:left w:val="none" w:sz="0" w:space="0" w:color="auto"/>
            <w:bottom w:val="none" w:sz="0" w:space="0" w:color="auto"/>
            <w:right w:val="none" w:sz="0" w:space="0" w:color="auto"/>
          </w:divBdr>
          <w:divsChild>
            <w:div w:id="1147938104">
              <w:marLeft w:val="0"/>
              <w:marRight w:val="0"/>
              <w:marTop w:val="0"/>
              <w:marBottom w:val="0"/>
              <w:divBdr>
                <w:top w:val="none" w:sz="0" w:space="0" w:color="auto"/>
                <w:left w:val="none" w:sz="0" w:space="0" w:color="auto"/>
                <w:bottom w:val="none" w:sz="0" w:space="0" w:color="auto"/>
                <w:right w:val="none" w:sz="0" w:space="0" w:color="auto"/>
              </w:divBdr>
              <w:divsChild>
                <w:div w:id="13960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639366">
      <w:bodyDiv w:val="1"/>
      <w:marLeft w:val="0"/>
      <w:marRight w:val="0"/>
      <w:marTop w:val="0"/>
      <w:marBottom w:val="0"/>
      <w:divBdr>
        <w:top w:val="none" w:sz="0" w:space="0" w:color="auto"/>
        <w:left w:val="none" w:sz="0" w:space="0" w:color="auto"/>
        <w:bottom w:val="none" w:sz="0" w:space="0" w:color="auto"/>
        <w:right w:val="none" w:sz="0" w:space="0" w:color="auto"/>
      </w:divBdr>
    </w:div>
    <w:div w:id="1511333880">
      <w:bodyDiv w:val="1"/>
      <w:marLeft w:val="0"/>
      <w:marRight w:val="0"/>
      <w:marTop w:val="0"/>
      <w:marBottom w:val="0"/>
      <w:divBdr>
        <w:top w:val="none" w:sz="0" w:space="0" w:color="auto"/>
        <w:left w:val="none" w:sz="0" w:space="0" w:color="auto"/>
        <w:bottom w:val="none" w:sz="0" w:space="0" w:color="auto"/>
        <w:right w:val="none" w:sz="0" w:space="0" w:color="auto"/>
      </w:divBdr>
      <w:divsChild>
        <w:div w:id="1143306858">
          <w:marLeft w:val="0"/>
          <w:marRight w:val="0"/>
          <w:marTop w:val="0"/>
          <w:marBottom w:val="0"/>
          <w:divBdr>
            <w:top w:val="none" w:sz="0" w:space="0" w:color="auto"/>
            <w:left w:val="none" w:sz="0" w:space="0" w:color="auto"/>
            <w:bottom w:val="none" w:sz="0" w:space="0" w:color="auto"/>
            <w:right w:val="none" w:sz="0" w:space="0" w:color="auto"/>
          </w:divBdr>
          <w:divsChild>
            <w:div w:id="240526424">
              <w:marLeft w:val="0"/>
              <w:marRight w:val="0"/>
              <w:marTop w:val="0"/>
              <w:marBottom w:val="0"/>
              <w:divBdr>
                <w:top w:val="none" w:sz="0" w:space="0" w:color="auto"/>
                <w:left w:val="none" w:sz="0" w:space="0" w:color="auto"/>
                <w:bottom w:val="none" w:sz="0" w:space="0" w:color="auto"/>
                <w:right w:val="none" w:sz="0" w:space="0" w:color="auto"/>
              </w:divBdr>
              <w:divsChild>
                <w:div w:id="20092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35786">
      <w:bodyDiv w:val="1"/>
      <w:marLeft w:val="0"/>
      <w:marRight w:val="0"/>
      <w:marTop w:val="0"/>
      <w:marBottom w:val="0"/>
      <w:divBdr>
        <w:top w:val="none" w:sz="0" w:space="0" w:color="auto"/>
        <w:left w:val="none" w:sz="0" w:space="0" w:color="auto"/>
        <w:bottom w:val="none" w:sz="0" w:space="0" w:color="auto"/>
        <w:right w:val="none" w:sz="0" w:space="0" w:color="auto"/>
      </w:divBdr>
    </w:div>
    <w:div w:id="1552038417">
      <w:bodyDiv w:val="1"/>
      <w:marLeft w:val="0"/>
      <w:marRight w:val="0"/>
      <w:marTop w:val="0"/>
      <w:marBottom w:val="0"/>
      <w:divBdr>
        <w:top w:val="none" w:sz="0" w:space="0" w:color="auto"/>
        <w:left w:val="none" w:sz="0" w:space="0" w:color="auto"/>
        <w:bottom w:val="none" w:sz="0" w:space="0" w:color="auto"/>
        <w:right w:val="none" w:sz="0" w:space="0" w:color="auto"/>
      </w:divBdr>
    </w:div>
    <w:div w:id="1554847082">
      <w:bodyDiv w:val="1"/>
      <w:marLeft w:val="0"/>
      <w:marRight w:val="0"/>
      <w:marTop w:val="0"/>
      <w:marBottom w:val="0"/>
      <w:divBdr>
        <w:top w:val="none" w:sz="0" w:space="0" w:color="auto"/>
        <w:left w:val="none" w:sz="0" w:space="0" w:color="auto"/>
        <w:bottom w:val="none" w:sz="0" w:space="0" w:color="auto"/>
        <w:right w:val="none" w:sz="0" w:space="0" w:color="auto"/>
      </w:divBdr>
      <w:divsChild>
        <w:div w:id="2109424033">
          <w:marLeft w:val="0"/>
          <w:marRight w:val="0"/>
          <w:marTop w:val="0"/>
          <w:marBottom w:val="0"/>
          <w:divBdr>
            <w:top w:val="none" w:sz="0" w:space="0" w:color="auto"/>
            <w:left w:val="none" w:sz="0" w:space="0" w:color="auto"/>
            <w:bottom w:val="none" w:sz="0" w:space="0" w:color="auto"/>
            <w:right w:val="none" w:sz="0" w:space="0" w:color="auto"/>
          </w:divBdr>
          <w:divsChild>
            <w:div w:id="618101375">
              <w:marLeft w:val="0"/>
              <w:marRight w:val="0"/>
              <w:marTop w:val="0"/>
              <w:marBottom w:val="0"/>
              <w:divBdr>
                <w:top w:val="none" w:sz="0" w:space="0" w:color="auto"/>
                <w:left w:val="none" w:sz="0" w:space="0" w:color="auto"/>
                <w:bottom w:val="none" w:sz="0" w:space="0" w:color="auto"/>
                <w:right w:val="none" w:sz="0" w:space="0" w:color="auto"/>
              </w:divBdr>
              <w:divsChild>
                <w:div w:id="17930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3114">
      <w:bodyDiv w:val="1"/>
      <w:marLeft w:val="0"/>
      <w:marRight w:val="0"/>
      <w:marTop w:val="0"/>
      <w:marBottom w:val="0"/>
      <w:divBdr>
        <w:top w:val="none" w:sz="0" w:space="0" w:color="auto"/>
        <w:left w:val="none" w:sz="0" w:space="0" w:color="auto"/>
        <w:bottom w:val="none" w:sz="0" w:space="0" w:color="auto"/>
        <w:right w:val="none" w:sz="0" w:space="0" w:color="auto"/>
      </w:divBdr>
    </w:div>
    <w:div w:id="1566840046">
      <w:bodyDiv w:val="1"/>
      <w:marLeft w:val="0"/>
      <w:marRight w:val="0"/>
      <w:marTop w:val="0"/>
      <w:marBottom w:val="0"/>
      <w:divBdr>
        <w:top w:val="none" w:sz="0" w:space="0" w:color="auto"/>
        <w:left w:val="none" w:sz="0" w:space="0" w:color="auto"/>
        <w:bottom w:val="none" w:sz="0" w:space="0" w:color="auto"/>
        <w:right w:val="none" w:sz="0" w:space="0" w:color="auto"/>
      </w:divBdr>
    </w:div>
    <w:div w:id="1569070874">
      <w:bodyDiv w:val="1"/>
      <w:marLeft w:val="0"/>
      <w:marRight w:val="0"/>
      <w:marTop w:val="0"/>
      <w:marBottom w:val="0"/>
      <w:divBdr>
        <w:top w:val="none" w:sz="0" w:space="0" w:color="auto"/>
        <w:left w:val="none" w:sz="0" w:space="0" w:color="auto"/>
        <w:bottom w:val="none" w:sz="0" w:space="0" w:color="auto"/>
        <w:right w:val="none" w:sz="0" w:space="0" w:color="auto"/>
      </w:divBdr>
    </w:div>
    <w:div w:id="1596784730">
      <w:bodyDiv w:val="1"/>
      <w:marLeft w:val="0"/>
      <w:marRight w:val="0"/>
      <w:marTop w:val="0"/>
      <w:marBottom w:val="0"/>
      <w:divBdr>
        <w:top w:val="none" w:sz="0" w:space="0" w:color="auto"/>
        <w:left w:val="none" w:sz="0" w:space="0" w:color="auto"/>
        <w:bottom w:val="none" w:sz="0" w:space="0" w:color="auto"/>
        <w:right w:val="none" w:sz="0" w:space="0" w:color="auto"/>
      </w:divBdr>
    </w:div>
    <w:div w:id="1604536777">
      <w:bodyDiv w:val="1"/>
      <w:marLeft w:val="0"/>
      <w:marRight w:val="0"/>
      <w:marTop w:val="0"/>
      <w:marBottom w:val="0"/>
      <w:divBdr>
        <w:top w:val="none" w:sz="0" w:space="0" w:color="auto"/>
        <w:left w:val="none" w:sz="0" w:space="0" w:color="auto"/>
        <w:bottom w:val="none" w:sz="0" w:space="0" w:color="auto"/>
        <w:right w:val="none" w:sz="0" w:space="0" w:color="auto"/>
      </w:divBdr>
    </w:div>
    <w:div w:id="1607230802">
      <w:bodyDiv w:val="1"/>
      <w:marLeft w:val="0"/>
      <w:marRight w:val="0"/>
      <w:marTop w:val="0"/>
      <w:marBottom w:val="0"/>
      <w:divBdr>
        <w:top w:val="none" w:sz="0" w:space="0" w:color="auto"/>
        <w:left w:val="none" w:sz="0" w:space="0" w:color="auto"/>
        <w:bottom w:val="none" w:sz="0" w:space="0" w:color="auto"/>
        <w:right w:val="none" w:sz="0" w:space="0" w:color="auto"/>
      </w:divBdr>
    </w:div>
    <w:div w:id="1609895859">
      <w:bodyDiv w:val="1"/>
      <w:marLeft w:val="0"/>
      <w:marRight w:val="0"/>
      <w:marTop w:val="0"/>
      <w:marBottom w:val="0"/>
      <w:divBdr>
        <w:top w:val="none" w:sz="0" w:space="0" w:color="auto"/>
        <w:left w:val="none" w:sz="0" w:space="0" w:color="auto"/>
        <w:bottom w:val="none" w:sz="0" w:space="0" w:color="auto"/>
        <w:right w:val="none" w:sz="0" w:space="0" w:color="auto"/>
      </w:divBdr>
    </w:div>
    <w:div w:id="1628898672">
      <w:bodyDiv w:val="1"/>
      <w:marLeft w:val="0"/>
      <w:marRight w:val="0"/>
      <w:marTop w:val="0"/>
      <w:marBottom w:val="0"/>
      <w:divBdr>
        <w:top w:val="none" w:sz="0" w:space="0" w:color="auto"/>
        <w:left w:val="none" w:sz="0" w:space="0" w:color="auto"/>
        <w:bottom w:val="none" w:sz="0" w:space="0" w:color="auto"/>
        <w:right w:val="none" w:sz="0" w:space="0" w:color="auto"/>
      </w:divBdr>
    </w:div>
    <w:div w:id="1644190208">
      <w:bodyDiv w:val="1"/>
      <w:marLeft w:val="0"/>
      <w:marRight w:val="0"/>
      <w:marTop w:val="0"/>
      <w:marBottom w:val="0"/>
      <w:divBdr>
        <w:top w:val="none" w:sz="0" w:space="0" w:color="auto"/>
        <w:left w:val="none" w:sz="0" w:space="0" w:color="auto"/>
        <w:bottom w:val="none" w:sz="0" w:space="0" w:color="auto"/>
        <w:right w:val="none" w:sz="0" w:space="0" w:color="auto"/>
      </w:divBdr>
    </w:div>
    <w:div w:id="1654719946">
      <w:bodyDiv w:val="1"/>
      <w:marLeft w:val="0"/>
      <w:marRight w:val="0"/>
      <w:marTop w:val="0"/>
      <w:marBottom w:val="0"/>
      <w:divBdr>
        <w:top w:val="none" w:sz="0" w:space="0" w:color="auto"/>
        <w:left w:val="none" w:sz="0" w:space="0" w:color="auto"/>
        <w:bottom w:val="none" w:sz="0" w:space="0" w:color="auto"/>
        <w:right w:val="none" w:sz="0" w:space="0" w:color="auto"/>
      </w:divBdr>
    </w:div>
    <w:div w:id="1664627624">
      <w:bodyDiv w:val="1"/>
      <w:marLeft w:val="0"/>
      <w:marRight w:val="0"/>
      <w:marTop w:val="0"/>
      <w:marBottom w:val="0"/>
      <w:divBdr>
        <w:top w:val="none" w:sz="0" w:space="0" w:color="auto"/>
        <w:left w:val="none" w:sz="0" w:space="0" w:color="auto"/>
        <w:bottom w:val="none" w:sz="0" w:space="0" w:color="auto"/>
        <w:right w:val="none" w:sz="0" w:space="0" w:color="auto"/>
      </w:divBdr>
    </w:div>
    <w:div w:id="1671564082">
      <w:bodyDiv w:val="1"/>
      <w:marLeft w:val="0"/>
      <w:marRight w:val="0"/>
      <w:marTop w:val="0"/>
      <w:marBottom w:val="0"/>
      <w:divBdr>
        <w:top w:val="none" w:sz="0" w:space="0" w:color="auto"/>
        <w:left w:val="none" w:sz="0" w:space="0" w:color="auto"/>
        <w:bottom w:val="none" w:sz="0" w:space="0" w:color="auto"/>
        <w:right w:val="none" w:sz="0" w:space="0" w:color="auto"/>
      </w:divBdr>
    </w:div>
    <w:div w:id="1699429853">
      <w:bodyDiv w:val="1"/>
      <w:marLeft w:val="0"/>
      <w:marRight w:val="0"/>
      <w:marTop w:val="0"/>
      <w:marBottom w:val="0"/>
      <w:divBdr>
        <w:top w:val="none" w:sz="0" w:space="0" w:color="auto"/>
        <w:left w:val="none" w:sz="0" w:space="0" w:color="auto"/>
        <w:bottom w:val="none" w:sz="0" w:space="0" w:color="auto"/>
        <w:right w:val="none" w:sz="0" w:space="0" w:color="auto"/>
      </w:divBdr>
    </w:div>
    <w:div w:id="1705012149">
      <w:bodyDiv w:val="1"/>
      <w:marLeft w:val="0"/>
      <w:marRight w:val="0"/>
      <w:marTop w:val="0"/>
      <w:marBottom w:val="0"/>
      <w:divBdr>
        <w:top w:val="none" w:sz="0" w:space="0" w:color="auto"/>
        <w:left w:val="none" w:sz="0" w:space="0" w:color="auto"/>
        <w:bottom w:val="none" w:sz="0" w:space="0" w:color="auto"/>
        <w:right w:val="none" w:sz="0" w:space="0" w:color="auto"/>
      </w:divBdr>
    </w:div>
    <w:div w:id="1708600583">
      <w:bodyDiv w:val="1"/>
      <w:marLeft w:val="0"/>
      <w:marRight w:val="0"/>
      <w:marTop w:val="0"/>
      <w:marBottom w:val="0"/>
      <w:divBdr>
        <w:top w:val="none" w:sz="0" w:space="0" w:color="auto"/>
        <w:left w:val="none" w:sz="0" w:space="0" w:color="auto"/>
        <w:bottom w:val="none" w:sz="0" w:space="0" w:color="auto"/>
        <w:right w:val="none" w:sz="0" w:space="0" w:color="auto"/>
      </w:divBdr>
    </w:div>
    <w:div w:id="1713767433">
      <w:bodyDiv w:val="1"/>
      <w:marLeft w:val="0"/>
      <w:marRight w:val="0"/>
      <w:marTop w:val="0"/>
      <w:marBottom w:val="0"/>
      <w:divBdr>
        <w:top w:val="none" w:sz="0" w:space="0" w:color="auto"/>
        <w:left w:val="none" w:sz="0" w:space="0" w:color="auto"/>
        <w:bottom w:val="none" w:sz="0" w:space="0" w:color="auto"/>
        <w:right w:val="none" w:sz="0" w:space="0" w:color="auto"/>
      </w:divBdr>
      <w:divsChild>
        <w:div w:id="2000383697">
          <w:marLeft w:val="0"/>
          <w:marRight w:val="0"/>
          <w:marTop w:val="0"/>
          <w:marBottom w:val="0"/>
          <w:divBdr>
            <w:top w:val="none" w:sz="0" w:space="0" w:color="auto"/>
            <w:left w:val="none" w:sz="0" w:space="0" w:color="auto"/>
            <w:bottom w:val="none" w:sz="0" w:space="0" w:color="auto"/>
            <w:right w:val="none" w:sz="0" w:space="0" w:color="auto"/>
          </w:divBdr>
          <w:divsChild>
            <w:div w:id="1078017385">
              <w:marLeft w:val="0"/>
              <w:marRight w:val="0"/>
              <w:marTop w:val="0"/>
              <w:marBottom w:val="0"/>
              <w:divBdr>
                <w:top w:val="none" w:sz="0" w:space="0" w:color="auto"/>
                <w:left w:val="none" w:sz="0" w:space="0" w:color="auto"/>
                <w:bottom w:val="none" w:sz="0" w:space="0" w:color="auto"/>
                <w:right w:val="none" w:sz="0" w:space="0" w:color="auto"/>
              </w:divBdr>
              <w:divsChild>
                <w:div w:id="19763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336234">
      <w:bodyDiv w:val="1"/>
      <w:marLeft w:val="0"/>
      <w:marRight w:val="0"/>
      <w:marTop w:val="0"/>
      <w:marBottom w:val="0"/>
      <w:divBdr>
        <w:top w:val="none" w:sz="0" w:space="0" w:color="auto"/>
        <w:left w:val="none" w:sz="0" w:space="0" w:color="auto"/>
        <w:bottom w:val="none" w:sz="0" w:space="0" w:color="auto"/>
        <w:right w:val="none" w:sz="0" w:space="0" w:color="auto"/>
      </w:divBdr>
    </w:div>
    <w:div w:id="1728724731">
      <w:bodyDiv w:val="1"/>
      <w:marLeft w:val="0"/>
      <w:marRight w:val="0"/>
      <w:marTop w:val="0"/>
      <w:marBottom w:val="0"/>
      <w:divBdr>
        <w:top w:val="none" w:sz="0" w:space="0" w:color="auto"/>
        <w:left w:val="none" w:sz="0" w:space="0" w:color="auto"/>
        <w:bottom w:val="none" w:sz="0" w:space="0" w:color="auto"/>
        <w:right w:val="none" w:sz="0" w:space="0" w:color="auto"/>
      </w:divBdr>
    </w:div>
    <w:div w:id="1729107013">
      <w:bodyDiv w:val="1"/>
      <w:marLeft w:val="0"/>
      <w:marRight w:val="0"/>
      <w:marTop w:val="0"/>
      <w:marBottom w:val="0"/>
      <w:divBdr>
        <w:top w:val="none" w:sz="0" w:space="0" w:color="auto"/>
        <w:left w:val="none" w:sz="0" w:space="0" w:color="auto"/>
        <w:bottom w:val="none" w:sz="0" w:space="0" w:color="auto"/>
        <w:right w:val="none" w:sz="0" w:space="0" w:color="auto"/>
      </w:divBdr>
    </w:div>
    <w:div w:id="1751542072">
      <w:bodyDiv w:val="1"/>
      <w:marLeft w:val="0"/>
      <w:marRight w:val="0"/>
      <w:marTop w:val="0"/>
      <w:marBottom w:val="0"/>
      <w:divBdr>
        <w:top w:val="none" w:sz="0" w:space="0" w:color="auto"/>
        <w:left w:val="none" w:sz="0" w:space="0" w:color="auto"/>
        <w:bottom w:val="none" w:sz="0" w:space="0" w:color="auto"/>
        <w:right w:val="none" w:sz="0" w:space="0" w:color="auto"/>
      </w:divBdr>
    </w:div>
    <w:div w:id="1755857483">
      <w:bodyDiv w:val="1"/>
      <w:marLeft w:val="0"/>
      <w:marRight w:val="0"/>
      <w:marTop w:val="0"/>
      <w:marBottom w:val="0"/>
      <w:divBdr>
        <w:top w:val="none" w:sz="0" w:space="0" w:color="auto"/>
        <w:left w:val="none" w:sz="0" w:space="0" w:color="auto"/>
        <w:bottom w:val="none" w:sz="0" w:space="0" w:color="auto"/>
        <w:right w:val="none" w:sz="0" w:space="0" w:color="auto"/>
      </w:divBdr>
    </w:div>
    <w:div w:id="1766730192">
      <w:bodyDiv w:val="1"/>
      <w:marLeft w:val="0"/>
      <w:marRight w:val="0"/>
      <w:marTop w:val="0"/>
      <w:marBottom w:val="0"/>
      <w:divBdr>
        <w:top w:val="none" w:sz="0" w:space="0" w:color="auto"/>
        <w:left w:val="none" w:sz="0" w:space="0" w:color="auto"/>
        <w:bottom w:val="none" w:sz="0" w:space="0" w:color="auto"/>
        <w:right w:val="none" w:sz="0" w:space="0" w:color="auto"/>
      </w:divBdr>
    </w:div>
    <w:div w:id="1783378661">
      <w:bodyDiv w:val="1"/>
      <w:marLeft w:val="0"/>
      <w:marRight w:val="0"/>
      <w:marTop w:val="0"/>
      <w:marBottom w:val="0"/>
      <w:divBdr>
        <w:top w:val="none" w:sz="0" w:space="0" w:color="auto"/>
        <w:left w:val="none" w:sz="0" w:space="0" w:color="auto"/>
        <w:bottom w:val="none" w:sz="0" w:space="0" w:color="auto"/>
        <w:right w:val="none" w:sz="0" w:space="0" w:color="auto"/>
      </w:divBdr>
    </w:div>
    <w:div w:id="1798595899">
      <w:bodyDiv w:val="1"/>
      <w:marLeft w:val="0"/>
      <w:marRight w:val="0"/>
      <w:marTop w:val="0"/>
      <w:marBottom w:val="0"/>
      <w:divBdr>
        <w:top w:val="none" w:sz="0" w:space="0" w:color="auto"/>
        <w:left w:val="none" w:sz="0" w:space="0" w:color="auto"/>
        <w:bottom w:val="none" w:sz="0" w:space="0" w:color="auto"/>
        <w:right w:val="none" w:sz="0" w:space="0" w:color="auto"/>
      </w:divBdr>
      <w:divsChild>
        <w:div w:id="1063985140">
          <w:marLeft w:val="0"/>
          <w:marRight w:val="0"/>
          <w:marTop w:val="0"/>
          <w:marBottom w:val="0"/>
          <w:divBdr>
            <w:top w:val="none" w:sz="0" w:space="0" w:color="auto"/>
            <w:left w:val="none" w:sz="0" w:space="0" w:color="auto"/>
            <w:bottom w:val="none" w:sz="0" w:space="0" w:color="auto"/>
            <w:right w:val="none" w:sz="0" w:space="0" w:color="auto"/>
          </w:divBdr>
          <w:divsChild>
            <w:div w:id="120729328">
              <w:marLeft w:val="0"/>
              <w:marRight w:val="0"/>
              <w:marTop w:val="0"/>
              <w:marBottom w:val="0"/>
              <w:divBdr>
                <w:top w:val="none" w:sz="0" w:space="0" w:color="auto"/>
                <w:left w:val="none" w:sz="0" w:space="0" w:color="auto"/>
                <w:bottom w:val="none" w:sz="0" w:space="0" w:color="auto"/>
                <w:right w:val="none" w:sz="0" w:space="0" w:color="auto"/>
              </w:divBdr>
              <w:divsChild>
                <w:div w:id="8922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0818">
      <w:bodyDiv w:val="1"/>
      <w:marLeft w:val="0"/>
      <w:marRight w:val="0"/>
      <w:marTop w:val="0"/>
      <w:marBottom w:val="0"/>
      <w:divBdr>
        <w:top w:val="none" w:sz="0" w:space="0" w:color="auto"/>
        <w:left w:val="none" w:sz="0" w:space="0" w:color="auto"/>
        <w:bottom w:val="none" w:sz="0" w:space="0" w:color="auto"/>
        <w:right w:val="none" w:sz="0" w:space="0" w:color="auto"/>
      </w:divBdr>
    </w:div>
    <w:div w:id="1818185479">
      <w:bodyDiv w:val="1"/>
      <w:marLeft w:val="0"/>
      <w:marRight w:val="0"/>
      <w:marTop w:val="0"/>
      <w:marBottom w:val="0"/>
      <w:divBdr>
        <w:top w:val="none" w:sz="0" w:space="0" w:color="auto"/>
        <w:left w:val="none" w:sz="0" w:space="0" w:color="auto"/>
        <w:bottom w:val="none" w:sz="0" w:space="0" w:color="auto"/>
        <w:right w:val="none" w:sz="0" w:space="0" w:color="auto"/>
      </w:divBdr>
    </w:div>
    <w:div w:id="1819035906">
      <w:bodyDiv w:val="1"/>
      <w:marLeft w:val="0"/>
      <w:marRight w:val="0"/>
      <w:marTop w:val="0"/>
      <w:marBottom w:val="0"/>
      <w:divBdr>
        <w:top w:val="none" w:sz="0" w:space="0" w:color="auto"/>
        <w:left w:val="none" w:sz="0" w:space="0" w:color="auto"/>
        <w:bottom w:val="none" w:sz="0" w:space="0" w:color="auto"/>
        <w:right w:val="none" w:sz="0" w:space="0" w:color="auto"/>
      </w:divBdr>
    </w:div>
    <w:div w:id="1840542852">
      <w:bodyDiv w:val="1"/>
      <w:marLeft w:val="0"/>
      <w:marRight w:val="0"/>
      <w:marTop w:val="0"/>
      <w:marBottom w:val="0"/>
      <w:divBdr>
        <w:top w:val="none" w:sz="0" w:space="0" w:color="auto"/>
        <w:left w:val="none" w:sz="0" w:space="0" w:color="auto"/>
        <w:bottom w:val="none" w:sz="0" w:space="0" w:color="auto"/>
        <w:right w:val="none" w:sz="0" w:space="0" w:color="auto"/>
      </w:divBdr>
    </w:div>
    <w:div w:id="1864589395">
      <w:bodyDiv w:val="1"/>
      <w:marLeft w:val="0"/>
      <w:marRight w:val="0"/>
      <w:marTop w:val="0"/>
      <w:marBottom w:val="0"/>
      <w:divBdr>
        <w:top w:val="none" w:sz="0" w:space="0" w:color="auto"/>
        <w:left w:val="none" w:sz="0" w:space="0" w:color="auto"/>
        <w:bottom w:val="none" w:sz="0" w:space="0" w:color="auto"/>
        <w:right w:val="none" w:sz="0" w:space="0" w:color="auto"/>
      </w:divBdr>
      <w:divsChild>
        <w:div w:id="480390056">
          <w:marLeft w:val="0"/>
          <w:marRight w:val="0"/>
          <w:marTop w:val="0"/>
          <w:marBottom w:val="0"/>
          <w:divBdr>
            <w:top w:val="none" w:sz="0" w:space="0" w:color="auto"/>
            <w:left w:val="none" w:sz="0" w:space="0" w:color="auto"/>
            <w:bottom w:val="none" w:sz="0" w:space="0" w:color="auto"/>
            <w:right w:val="none" w:sz="0" w:space="0" w:color="auto"/>
          </w:divBdr>
          <w:divsChild>
            <w:div w:id="1035083882">
              <w:marLeft w:val="0"/>
              <w:marRight w:val="0"/>
              <w:marTop w:val="0"/>
              <w:marBottom w:val="0"/>
              <w:divBdr>
                <w:top w:val="none" w:sz="0" w:space="0" w:color="auto"/>
                <w:left w:val="none" w:sz="0" w:space="0" w:color="auto"/>
                <w:bottom w:val="none" w:sz="0" w:space="0" w:color="auto"/>
                <w:right w:val="none" w:sz="0" w:space="0" w:color="auto"/>
              </w:divBdr>
              <w:divsChild>
                <w:div w:id="12647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10006">
      <w:bodyDiv w:val="1"/>
      <w:marLeft w:val="0"/>
      <w:marRight w:val="0"/>
      <w:marTop w:val="0"/>
      <w:marBottom w:val="0"/>
      <w:divBdr>
        <w:top w:val="none" w:sz="0" w:space="0" w:color="auto"/>
        <w:left w:val="none" w:sz="0" w:space="0" w:color="auto"/>
        <w:bottom w:val="none" w:sz="0" w:space="0" w:color="auto"/>
        <w:right w:val="none" w:sz="0" w:space="0" w:color="auto"/>
      </w:divBdr>
    </w:div>
    <w:div w:id="1901558027">
      <w:bodyDiv w:val="1"/>
      <w:marLeft w:val="0"/>
      <w:marRight w:val="0"/>
      <w:marTop w:val="0"/>
      <w:marBottom w:val="0"/>
      <w:divBdr>
        <w:top w:val="none" w:sz="0" w:space="0" w:color="auto"/>
        <w:left w:val="none" w:sz="0" w:space="0" w:color="auto"/>
        <w:bottom w:val="none" w:sz="0" w:space="0" w:color="auto"/>
        <w:right w:val="none" w:sz="0" w:space="0" w:color="auto"/>
      </w:divBdr>
    </w:div>
    <w:div w:id="1904947631">
      <w:bodyDiv w:val="1"/>
      <w:marLeft w:val="0"/>
      <w:marRight w:val="0"/>
      <w:marTop w:val="0"/>
      <w:marBottom w:val="0"/>
      <w:divBdr>
        <w:top w:val="none" w:sz="0" w:space="0" w:color="auto"/>
        <w:left w:val="none" w:sz="0" w:space="0" w:color="auto"/>
        <w:bottom w:val="none" w:sz="0" w:space="0" w:color="auto"/>
        <w:right w:val="none" w:sz="0" w:space="0" w:color="auto"/>
      </w:divBdr>
    </w:div>
    <w:div w:id="1910923746">
      <w:bodyDiv w:val="1"/>
      <w:marLeft w:val="0"/>
      <w:marRight w:val="0"/>
      <w:marTop w:val="0"/>
      <w:marBottom w:val="0"/>
      <w:divBdr>
        <w:top w:val="none" w:sz="0" w:space="0" w:color="auto"/>
        <w:left w:val="none" w:sz="0" w:space="0" w:color="auto"/>
        <w:bottom w:val="none" w:sz="0" w:space="0" w:color="auto"/>
        <w:right w:val="none" w:sz="0" w:space="0" w:color="auto"/>
      </w:divBdr>
    </w:div>
    <w:div w:id="1940141142">
      <w:bodyDiv w:val="1"/>
      <w:marLeft w:val="0"/>
      <w:marRight w:val="0"/>
      <w:marTop w:val="0"/>
      <w:marBottom w:val="0"/>
      <w:divBdr>
        <w:top w:val="none" w:sz="0" w:space="0" w:color="auto"/>
        <w:left w:val="none" w:sz="0" w:space="0" w:color="auto"/>
        <w:bottom w:val="none" w:sz="0" w:space="0" w:color="auto"/>
        <w:right w:val="none" w:sz="0" w:space="0" w:color="auto"/>
      </w:divBdr>
    </w:div>
    <w:div w:id="1958100494">
      <w:bodyDiv w:val="1"/>
      <w:marLeft w:val="0"/>
      <w:marRight w:val="0"/>
      <w:marTop w:val="0"/>
      <w:marBottom w:val="0"/>
      <w:divBdr>
        <w:top w:val="none" w:sz="0" w:space="0" w:color="auto"/>
        <w:left w:val="none" w:sz="0" w:space="0" w:color="auto"/>
        <w:bottom w:val="none" w:sz="0" w:space="0" w:color="auto"/>
        <w:right w:val="none" w:sz="0" w:space="0" w:color="auto"/>
      </w:divBdr>
    </w:div>
    <w:div w:id="1964269050">
      <w:bodyDiv w:val="1"/>
      <w:marLeft w:val="0"/>
      <w:marRight w:val="0"/>
      <w:marTop w:val="0"/>
      <w:marBottom w:val="0"/>
      <w:divBdr>
        <w:top w:val="none" w:sz="0" w:space="0" w:color="auto"/>
        <w:left w:val="none" w:sz="0" w:space="0" w:color="auto"/>
        <w:bottom w:val="none" w:sz="0" w:space="0" w:color="auto"/>
        <w:right w:val="none" w:sz="0" w:space="0" w:color="auto"/>
      </w:divBdr>
    </w:div>
    <w:div w:id="1965846556">
      <w:bodyDiv w:val="1"/>
      <w:marLeft w:val="0"/>
      <w:marRight w:val="0"/>
      <w:marTop w:val="0"/>
      <w:marBottom w:val="0"/>
      <w:divBdr>
        <w:top w:val="none" w:sz="0" w:space="0" w:color="auto"/>
        <w:left w:val="none" w:sz="0" w:space="0" w:color="auto"/>
        <w:bottom w:val="none" w:sz="0" w:space="0" w:color="auto"/>
        <w:right w:val="none" w:sz="0" w:space="0" w:color="auto"/>
      </w:divBdr>
    </w:div>
    <w:div w:id="1980304920">
      <w:bodyDiv w:val="1"/>
      <w:marLeft w:val="0"/>
      <w:marRight w:val="0"/>
      <w:marTop w:val="0"/>
      <w:marBottom w:val="0"/>
      <w:divBdr>
        <w:top w:val="none" w:sz="0" w:space="0" w:color="auto"/>
        <w:left w:val="none" w:sz="0" w:space="0" w:color="auto"/>
        <w:bottom w:val="none" w:sz="0" w:space="0" w:color="auto"/>
        <w:right w:val="none" w:sz="0" w:space="0" w:color="auto"/>
      </w:divBdr>
    </w:div>
    <w:div w:id="2012026906">
      <w:bodyDiv w:val="1"/>
      <w:marLeft w:val="0"/>
      <w:marRight w:val="0"/>
      <w:marTop w:val="0"/>
      <w:marBottom w:val="0"/>
      <w:divBdr>
        <w:top w:val="none" w:sz="0" w:space="0" w:color="auto"/>
        <w:left w:val="none" w:sz="0" w:space="0" w:color="auto"/>
        <w:bottom w:val="none" w:sz="0" w:space="0" w:color="auto"/>
        <w:right w:val="none" w:sz="0" w:space="0" w:color="auto"/>
      </w:divBdr>
    </w:div>
    <w:div w:id="2020497537">
      <w:bodyDiv w:val="1"/>
      <w:marLeft w:val="0"/>
      <w:marRight w:val="0"/>
      <w:marTop w:val="0"/>
      <w:marBottom w:val="0"/>
      <w:divBdr>
        <w:top w:val="none" w:sz="0" w:space="0" w:color="auto"/>
        <w:left w:val="none" w:sz="0" w:space="0" w:color="auto"/>
        <w:bottom w:val="none" w:sz="0" w:space="0" w:color="auto"/>
        <w:right w:val="none" w:sz="0" w:space="0" w:color="auto"/>
      </w:divBdr>
    </w:div>
    <w:div w:id="2023584193">
      <w:bodyDiv w:val="1"/>
      <w:marLeft w:val="0"/>
      <w:marRight w:val="0"/>
      <w:marTop w:val="0"/>
      <w:marBottom w:val="0"/>
      <w:divBdr>
        <w:top w:val="none" w:sz="0" w:space="0" w:color="auto"/>
        <w:left w:val="none" w:sz="0" w:space="0" w:color="auto"/>
        <w:bottom w:val="none" w:sz="0" w:space="0" w:color="auto"/>
        <w:right w:val="none" w:sz="0" w:space="0" w:color="auto"/>
      </w:divBdr>
    </w:div>
    <w:div w:id="2025133819">
      <w:bodyDiv w:val="1"/>
      <w:marLeft w:val="0"/>
      <w:marRight w:val="0"/>
      <w:marTop w:val="0"/>
      <w:marBottom w:val="0"/>
      <w:divBdr>
        <w:top w:val="none" w:sz="0" w:space="0" w:color="auto"/>
        <w:left w:val="none" w:sz="0" w:space="0" w:color="auto"/>
        <w:bottom w:val="none" w:sz="0" w:space="0" w:color="auto"/>
        <w:right w:val="none" w:sz="0" w:space="0" w:color="auto"/>
      </w:divBdr>
    </w:div>
    <w:div w:id="2065332486">
      <w:bodyDiv w:val="1"/>
      <w:marLeft w:val="0"/>
      <w:marRight w:val="0"/>
      <w:marTop w:val="0"/>
      <w:marBottom w:val="0"/>
      <w:divBdr>
        <w:top w:val="none" w:sz="0" w:space="0" w:color="auto"/>
        <w:left w:val="none" w:sz="0" w:space="0" w:color="auto"/>
        <w:bottom w:val="none" w:sz="0" w:space="0" w:color="auto"/>
        <w:right w:val="none" w:sz="0" w:space="0" w:color="auto"/>
      </w:divBdr>
    </w:div>
    <w:div w:id="2118525075">
      <w:bodyDiv w:val="1"/>
      <w:marLeft w:val="0"/>
      <w:marRight w:val="0"/>
      <w:marTop w:val="0"/>
      <w:marBottom w:val="0"/>
      <w:divBdr>
        <w:top w:val="none" w:sz="0" w:space="0" w:color="auto"/>
        <w:left w:val="none" w:sz="0" w:space="0" w:color="auto"/>
        <w:bottom w:val="none" w:sz="0" w:space="0" w:color="auto"/>
        <w:right w:val="none" w:sz="0" w:space="0" w:color="auto"/>
      </w:divBdr>
    </w:div>
    <w:div w:id="213597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microsoft.com/office/2016/09/relationships/commentsIds" Target="commentsIds.xml"/><Relationship Id="rId21" Type="http://schemas.openxmlformats.org/officeDocument/2006/relationships/header" Target="header5.xml"/><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microsoft.com/office/2011/relationships/commentsExtended" Target="commentsExtended.xml"/><Relationship Id="rId33" Type="http://schemas.openxmlformats.org/officeDocument/2006/relationships/header" Target="header1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file:////Users/AndreaViktoria/Downloads/DSI_Vorlage_09_2020_English_Commented.docx" TargetMode="Externa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omments" Target="comments.xml"/><Relationship Id="rId32" Type="http://schemas.openxmlformats.org/officeDocument/2006/relationships/image" Target="media/image8.jpe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header" Target="header8.xm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4.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6.xml"/><Relationship Id="rId27" Type="http://schemas.microsoft.com/office/2018/08/relationships/commentsExtensible" Target="commentsExtensible.xml"/><Relationship Id="rId30" Type="http://schemas.openxmlformats.org/officeDocument/2006/relationships/header" Target="header10.xm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ropbox\%5bKIT%5d%20HiWi%20IISM\Abschlussarbeit%20Word%20Vorlage\Abschlussarbeit_deutsch_vorlage_2007.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Bec09</b:Tag>
    <b:SourceType>ArticleInAPeriodical</b:SourceType>
    <b:Guid>{3E025C97-2743-4C2C-A959-ED14966FF1F3}</b:Guid>
    <b:Title>The Palladio component model for modeldriven performance prediction</b:Title>
    <b:Year>2009</b:Year>
    <b:Author>
      <b:Author>
        <b:NameList>
          <b:Person>
            <b:Last>Becker</b:Last>
          </b:Person>
          <b:Person>
            <b:Last>S.</b:Last>
          </b:Person>
          <b:Person>
            <b:Last>H. Koziolek</b:Last>
          </b:Person>
          <b:Person>
            <b:Last>R. Reussner</b:Last>
          </b:Person>
        </b:NameList>
      </b:Author>
    </b:Author>
    <b:Pages>82, S. 3-22</b:Pages>
    <b:RefOrder>1</b:RefOrder>
  </b:Source>
  <b:Source>
    <b:Tag>Mar91</b:Tag>
    <b:SourceType>Book</b:SourceType>
    <b:Guid>{42C4A741-1EE4-42C4-BB8E-CD084B0467AE}</b:Guid>
    <b:Author>
      <b:Author>
        <b:NameList>
          <b:Person>
            <b:Last>Markowitz</b:Last>
            <b:First>Harry</b:First>
            <b:Middle>M.</b:Middle>
          </b:Person>
        </b:NameList>
      </b:Author>
    </b:Author>
    <b:Title>Portfolio Selection: Efficient Diversification of Investments</b:Title>
    <b:Year>1991</b:Year>
    <b:Publisher>Wiley</b:Publisher>
    <b:RefOrder>2</b:RefOrder>
  </b:Source>
  <b:Source>
    <b:Tag>Eng06</b:Tag>
    <b:SourceType>ConferenceProceedings</b:SourceType>
    <b:Guid>{40C81AAF-65FD-4769-BA59-638733ACA057}</b:Guid>
    <b:LCID>de-DE</b:LCID>
    <b:Author>
      <b:Author>
        <b:NameList>
          <b:Person>
            <b:Last>Engel</b:Last>
            <b:First>Yagil</b:First>
          </b:Person>
          <b:Person>
            <b:Last>Wellman</b:Last>
            <b:First>Michael</b:First>
            <b:Middle>P.</b:Middle>
          </b:Person>
          <b:Person>
            <b:Last>Lochner</b:Last>
            <b:First>Kevin</b:First>
            <b:Middle>M.</b:Middle>
          </b:Person>
        </b:NameList>
      </b:Author>
    </b:Author>
    <b:Title>Bid expressiveness and clearing algorithms in multiattribute double auctions</b:Title>
    <b:Year>2006</b:Year>
    <b:City>New York, NY, USA</b:City>
    <b:Publisher>ACM</b:Publisher>
    <b:Pages>110-119</b:Pages>
    <b:ConferenceName>EC '06: Proceedings of the 7th ACM conference on Electronic commerce</b:ConferenceName>
    <b:RefOrder>3</b:RefOrder>
  </b:Source>
  <b:Source>
    <b:Tag>aut22</b:Tag>
    <b:SourceType>Book</b:SourceType>
    <b:Guid>{79687FD7-F7AD-C84C-B87F-6D92D0798844}</b:Guid>
    <b:Author>
      <b:Author>
        <b:NameList>
          <b:Person>
            <b:Last>autor</b:Last>
          </b:Person>
          <b:Person>
            <b:Last>vor</b:Last>
            <b:Middle>mittel</b:Middle>
            <b:First>nach</b:First>
          </b:Person>
        </b:NameList>
      </b:Author>
    </b:Author>
    <b:Title>titel</b:Title>
    <b:City>stadt</b:City>
    <b:Publisher>publisher</b:Publisher>
    <b:Year>1522</b:Year>
    <b:RefOrder>4</b:RefOrder>
  </b:Source>
</b:Sources>
</file>

<file path=customXml/itemProps1.xml><?xml version="1.0" encoding="utf-8"?>
<ds:datastoreItem xmlns:ds="http://schemas.openxmlformats.org/officeDocument/2006/customXml" ds:itemID="{665F9A54-3325-E649-A87F-0A8BB3C91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C:\Dropbox\[KIT] HiWi IISM\Abschlussarbeit Word Vorlage\Abschlussarbeit_deutsch_vorlage_2007.dotx</Template>
  <TotalTime>1937</TotalTime>
  <Pages>78</Pages>
  <Words>22631</Words>
  <Characters>128998</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Uni Karlsruhe</Company>
  <LinksUpToDate>false</LinksUpToDate>
  <CharactersWithSpaces>151327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dc:creator>
  <cp:lastModifiedBy>Mehmet Fatih Memis</cp:lastModifiedBy>
  <cp:revision>148</cp:revision>
  <cp:lastPrinted>2026-07-20T22:21:00Z</cp:lastPrinted>
  <dcterms:created xsi:type="dcterms:W3CDTF">2026-07-20T22:21:00Z</dcterms:created>
  <dcterms:modified xsi:type="dcterms:W3CDTF">2026-07-24T13:22:00Z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