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ED" w:rsidRDefault="002B00ED" w:rsidP="002B00ED">
      <w:bookmarkStart w:id="0" w:name="_GoBack"/>
      <w:bookmarkEnd w:id="0"/>
      <w:r>
        <w:t xml:space="preserve">10.BOLUM </w:t>
      </w:r>
      <w:r w:rsidRPr="005B6F91">
        <w:t>DOGRUSAL CEBIR VE DIFERANSIYEL DENKLEMLER</w:t>
      </w:r>
    </w:p>
    <w:p w:rsidR="00C9294E" w:rsidRDefault="00C9294E" w:rsidP="00C9294E">
      <w:pPr>
        <w:pStyle w:val="baslik"/>
      </w:pPr>
      <w:r>
        <w:t>10.1. LAPLACE DÖNÜŞÜMÜ</w:t>
      </w:r>
    </w:p>
    <w:p w:rsidR="00A6279A" w:rsidRDefault="008E62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99.5pt">
            <v:imagedata r:id="rId5" o:title=""/>
          </v:shape>
        </w:pict>
      </w:r>
    </w:p>
    <w:p w:rsidR="008E6212" w:rsidRDefault="008E6212" w:rsidP="008E6212">
      <w:pPr>
        <w:pStyle w:val="content"/>
        <w:jc w:val="both"/>
      </w:pPr>
      <w:r>
        <w:rPr>
          <w:b/>
          <w:bCs/>
          <w:i/>
          <w:iCs/>
        </w:rPr>
        <w:t>F</w:t>
      </w:r>
      <w:r>
        <w:rPr>
          <w:b/>
          <w:bCs/>
        </w:rPr>
        <w:t>(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), </w:t>
      </w:r>
      <w:r>
        <w:rPr>
          <w:b/>
          <w:bCs/>
          <w:i/>
          <w:iCs/>
        </w:rPr>
        <w:t>G</w:t>
      </w:r>
      <w:r>
        <w:rPr>
          <w:b/>
          <w:bCs/>
        </w:rPr>
        <w:t>(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), </w:t>
      </w:r>
      <w:r>
        <w:rPr>
          <w:b/>
          <w:bCs/>
          <w:i/>
          <w:iCs/>
        </w:rPr>
        <w:t>Y</w:t>
      </w:r>
      <w:r>
        <w:rPr>
          <w:b/>
          <w:bCs/>
        </w:rPr>
        <w:t>(</w:t>
      </w:r>
      <w:r>
        <w:rPr>
          <w:b/>
          <w:bCs/>
          <w:i/>
          <w:iCs/>
        </w:rPr>
        <w:t>t</w:t>
      </w:r>
      <w:r>
        <w:rPr>
          <w:b/>
          <w:bCs/>
        </w:rPr>
        <w:t>),</w:t>
      </w:r>
      <w:r>
        <w:t xml:space="preserve"> vb... şeklinde tanımlanan fonksiyonların </w:t>
      </w:r>
      <w:proofErr w:type="spellStart"/>
      <w:r>
        <w:t>Laplace</w:t>
      </w:r>
      <w:proofErr w:type="spellEnd"/>
      <w:r>
        <w:t xml:space="preserve"> dönüşümleri </w:t>
      </w:r>
      <w:r>
        <w:rPr>
          <w:b/>
          <w:bCs/>
          <w:i/>
          <w:iCs/>
        </w:rPr>
        <w:t>f</w:t>
      </w:r>
      <w:r>
        <w:rPr>
          <w:b/>
          <w:bCs/>
        </w:rPr>
        <w:t>(</w:t>
      </w:r>
      <w:r>
        <w:rPr>
          <w:b/>
          <w:bCs/>
          <w:i/>
          <w:iCs/>
        </w:rPr>
        <w:t>s</w:t>
      </w:r>
      <w:r>
        <w:rPr>
          <w:b/>
          <w:bCs/>
        </w:rPr>
        <w:t>),</w:t>
      </w:r>
      <w:r>
        <w:t xml:space="preserve"> </w:t>
      </w:r>
      <w:r>
        <w:rPr>
          <w:b/>
          <w:bCs/>
          <w:i/>
          <w:iCs/>
        </w:rPr>
        <w:t>g</w:t>
      </w:r>
      <w:r>
        <w:rPr>
          <w:b/>
          <w:bCs/>
        </w:rPr>
        <w:t>(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), </w:t>
      </w:r>
      <w:r>
        <w:rPr>
          <w:b/>
          <w:bCs/>
          <w:i/>
          <w:iCs/>
        </w:rPr>
        <w:t>y</w:t>
      </w:r>
      <w:r>
        <w:rPr>
          <w:b/>
          <w:bCs/>
        </w:rPr>
        <w:t>(</w:t>
      </w:r>
      <w:r>
        <w:rPr>
          <w:b/>
          <w:bCs/>
          <w:i/>
          <w:iCs/>
        </w:rPr>
        <w:t>s</w:t>
      </w:r>
      <w:r>
        <w:rPr>
          <w:b/>
          <w:bCs/>
        </w:rPr>
        <w:t>)</w:t>
      </w:r>
      <w:r>
        <w:t xml:space="preserve"> </w:t>
      </w:r>
      <w:r w:rsidRPr="008E6212">
        <w:rPr>
          <w:sz w:val="16"/>
          <w:szCs w:val="16"/>
        </w:rPr>
        <w:t>şeklinde ifade edilirler. Bazı durumlarda</w:t>
      </w:r>
      <w:r>
        <w:t xml:space="preserve"> (~) işareti </w:t>
      </w:r>
      <w:proofErr w:type="spellStart"/>
      <w:r>
        <w:t>Laplace</w:t>
      </w:r>
      <w:proofErr w:type="spellEnd"/>
      <w:r>
        <w:t xml:space="preserve"> dönüşümü belirtir. Örneğin </w:t>
      </w:r>
      <w:r>
        <w:rPr>
          <w:i/>
          <w:iCs/>
        </w:rPr>
        <w:t>u</w:t>
      </w:r>
      <w:r>
        <w:t>(</w:t>
      </w:r>
      <w:r>
        <w:rPr>
          <w:i/>
          <w:iCs/>
        </w:rPr>
        <w:t>t</w:t>
      </w:r>
      <w:r>
        <w:t>)'</w:t>
      </w:r>
      <w:proofErr w:type="spellStart"/>
      <w:r>
        <w:t>nin</w:t>
      </w:r>
      <w:proofErr w:type="spellEnd"/>
      <w:r>
        <w:t xml:space="preserve"> </w:t>
      </w:r>
      <w:proofErr w:type="spellStart"/>
      <w:r>
        <w:t>Laplace</w:t>
      </w:r>
      <w:proofErr w:type="spellEnd"/>
      <w:r>
        <w:t xml:space="preserve"> dönüşümü </w:t>
      </w:r>
      <w:r>
        <w:rPr>
          <w:i/>
          <w:iCs/>
        </w:rPr>
        <w:t>ũ</w:t>
      </w:r>
      <w:r>
        <w:t>(</w:t>
      </w:r>
      <w:r>
        <w:rPr>
          <w:i/>
          <w:iCs/>
        </w:rPr>
        <w:t>s</w:t>
      </w:r>
      <w:r>
        <w:t>) olarak ifade edilir.</w:t>
      </w:r>
    </w:p>
    <w:p w:rsidR="008E6212" w:rsidRPr="008E6212" w:rsidRDefault="008E6212" w:rsidP="008E6212">
      <w:pPr>
        <w:pStyle w:val="content"/>
        <w:jc w:val="both"/>
        <w:rPr>
          <w:sz w:val="16"/>
          <w:szCs w:val="16"/>
        </w:rPr>
      </w:pPr>
      <w:r w:rsidRPr="008E6212">
        <w:rPr>
          <w:sz w:val="16"/>
          <w:szCs w:val="16"/>
        </w:rPr>
        <w:t xml:space="preserve">Bazı </w:t>
      </w:r>
      <w:proofErr w:type="spellStart"/>
      <w:r w:rsidRPr="008E6212">
        <w:rPr>
          <w:sz w:val="16"/>
          <w:szCs w:val="16"/>
        </w:rPr>
        <w:t>elementer</w:t>
      </w:r>
      <w:proofErr w:type="spellEnd"/>
      <w:r w:rsidRPr="008E6212">
        <w:rPr>
          <w:sz w:val="16"/>
          <w:szCs w:val="16"/>
        </w:rPr>
        <w:t xml:space="preserve"> fonksiyonlara ilişkin </w:t>
      </w:r>
      <w:proofErr w:type="spellStart"/>
      <w:r w:rsidRPr="008E6212">
        <w:rPr>
          <w:sz w:val="16"/>
          <w:szCs w:val="16"/>
        </w:rPr>
        <w:t>Laplace</w:t>
      </w:r>
      <w:proofErr w:type="spellEnd"/>
      <w:r w:rsidRPr="008E6212">
        <w:rPr>
          <w:sz w:val="16"/>
          <w:szCs w:val="16"/>
        </w:rPr>
        <w:t xml:space="preserve"> dönüşümleri tablo halinde sunmadan önce bunların </w:t>
      </w:r>
      <w:proofErr w:type="spellStart"/>
      <w:r w:rsidRPr="008E6212">
        <w:rPr>
          <w:sz w:val="16"/>
          <w:szCs w:val="16"/>
        </w:rPr>
        <w:t>Laplace</w:t>
      </w:r>
      <w:proofErr w:type="spellEnd"/>
      <w:r w:rsidRPr="008E6212">
        <w:rPr>
          <w:sz w:val="16"/>
          <w:szCs w:val="16"/>
        </w:rPr>
        <w:t xml:space="preserve"> Dönüşüm tanımını kullanarak nasıl elde edildiğini görelim.</w:t>
      </w:r>
    </w:p>
    <w:p w:rsidR="00F62E1A" w:rsidRDefault="00F62E1A" w:rsidP="00F62E1A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10.1.1. Örnek 1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E6212" w:rsidRDefault="00CB0C24">
      <w:r>
        <w:pict>
          <v:shape id="_x0000_i1026" type="#_x0000_t75" style="width:327pt;height:196.5pt">
            <v:imagedata r:id="rId6" o:title=""/>
          </v:shape>
        </w:pict>
      </w:r>
    </w:p>
    <w:p w:rsidR="00D0679C" w:rsidRDefault="00D0679C" w:rsidP="00D0679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10.1.2. Örnek 2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CB0C24" w:rsidRDefault="00EF4C78">
      <w:r>
        <w:lastRenderedPageBreak/>
        <w:pict>
          <v:shape id="_x0000_i1027" type="#_x0000_t75" style="width:282pt;height:162.75pt">
            <v:imagedata r:id="rId7" o:title=""/>
          </v:shape>
        </w:pict>
      </w:r>
      <w:r w:rsidR="00BB350B">
        <w:t xml:space="preserve"> </w:t>
      </w:r>
      <w:r w:rsidR="00BB350B">
        <w:pict>
          <v:shape id="_x0000_i1028" type="#_x0000_t75" style="width:139.5pt;height:138pt">
            <v:imagedata r:id="rId8" o:title=""/>
          </v:shape>
        </w:pict>
      </w:r>
    </w:p>
    <w:p w:rsidR="00235493" w:rsidRDefault="00235493" w:rsidP="00235493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10.1.3. Örnek 3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BB350B" w:rsidRDefault="00470AD2">
      <w:r>
        <w:pict>
          <v:shape id="_x0000_i1029" type="#_x0000_t75" style="width:281.25pt;height:164.25pt">
            <v:imagedata r:id="rId9" o:title=""/>
          </v:shape>
        </w:pict>
      </w:r>
      <w:r>
        <w:t xml:space="preserve"> </w:t>
      </w:r>
      <w:r w:rsidR="006204BC">
        <w:pict>
          <v:shape id="_x0000_i1030" type="#_x0000_t75" style="width:113.25pt;height:2in">
            <v:imagedata r:id="rId10" o:title=""/>
          </v:shape>
        </w:pict>
      </w:r>
    </w:p>
    <w:p w:rsidR="00B727ED" w:rsidRDefault="00B727ED" w:rsidP="00B727E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 xml:space="preserve">10.1.2. Bazı </w:t>
      </w:r>
      <w:proofErr w:type="spellStart"/>
      <w:r>
        <w:rPr>
          <w:rStyle w:val="baslik1"/>
        </w:rPr>
        <w:t>Laplace</w:t>
      </w:r>
      <w:proofErr w:type="spellEnd"/>
      <w:r>
        <w:rPr>
          <w:rStyle w:val="baslik1"/>
        </w:rPr>
        <w:t xml:space="preserve"> Dönüşümleri </w:t>
      </w:r>
    </w:p>
    <w:p w:rsidR="00B727ED" w:rsidRDefault="00B727ED" w:rsidP="00B727E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Aşağıdaki tabloda bazı </w:t>
      </w:r>
      <w:proofErr w:type="spellStart"/>
      <w:r>
        <w:rPr>
          <w:rFonts w:ascii="Verdana" w:hAnsi="Verdana"/>
          <w:color w:val="000000"/>
          <w:sz w:val="20"/>
          <w:szCs w:val="20"/>
        </w:rPr>
        <w:t>elementer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fonksiyonların </w:t>
      </w:r>
      <w:proofErr w:type="spellStart"/>
      <w:r>
        <w:rPr>
          <w:rFonts w:ascii="Verdana" w:hAnsi="Verdana"/>
          <w:color w:val="000000"/>
          <w:sz w:val="20"/>
          <w:szCs w:val="20"/>
        </w:rPr>
        <w:t>Laplace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dönüşümleri verilmektedir.</w:t>
      </w:r>
    </w:p>
    <w:p w:rsidR="006204BC" w:rsidRDefault="006C10C5">
      <w:r>
        <w:pict>
          <v:shape id="_x0000_i1031" type="#_x0000_t75" style="width:290.25pt;height:256.5pt">
            <v:imagedata r:id="rId11" o:title=""/>
          </v:shape>
        </w:pict>
      </w:r>
    </w:p>
    <w:p w:rsidR="00E354B2" w:rsidRDefault="00E354B2" w:rsidP="00E354B2">
      <w:pPr>
        <w:pStyle w:val="baslik"/>
      </w:pPr>
      <w:r>
        <w:lastRenderedPageBreak/>
        <w:t>10.2. LAPLACE DÖNÜŞÜMLERİNE İLİŞKİN ÖNEMLİ BAZI ÖZELLİKLER</w:t>
      </w:r>
    </w:p>
    <w:p w:rsidR="00E354B2" w:rsidRPr="00E354B2" w:rsidRDefault="00E354B2" w:rsidP="00E354B2">
      <w:pPr>
        <w:pStyle w:val="NormalWeb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color w:val="000000"/>
          <w:sz w:val="13"/>
          <w:szCs w:val="13"/>
        </w:rPr>
        <w:t>Bu kısımda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10.2.1. Doğrusallık Özelliği 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10.2.2. Birinci </w:t>
      </w:r>
      <w:proofErr w:type="spellStart"/>
      <w:r w:rsidRPr="00E354B2">
        <w:rPr>
          <w:rFonts w:ascii="Verdana" w:hAnsi="Verdana"/>
          <w:b/>
          <w:bCs/>
          <w:color w:val="000000"/>
          <w:sz w:val="13"/>
          <w:szCs w:val="13"/>
        </w:rPr>
        <w:t>Geçiş</w:t>
      </w:r>
      <w:proofErr w:type="spellEnd"/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 Özelliği veya Öteleme Özelliği</w:t>
      </w:r>
      <w:r w:rsidRPr="00E354B2">
        <w:rPr>
          <w:rFonts w:ascii="Verdana" w:hAnsi="Verdana"/>
          <w:color w:val="000000"/>
          <w:sz w:val="13"/>
          <w:szCs w:val="13"/>
        </w:rPr>
        <w:t xml:space="preserve"> 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10.2.3. İkinci </w:t>
      </w:r>
      <w:proofErr w:type="spellStart"/>
      <w:r w:rsidRPr="00E354B2">
        <w:rPr>
          <w:rFonts w:ascii="Verdana" w:hAnsi="Verdana"/>
          <w:b/>
          <w:bCs/>
          <w:color w:val="000000"/>
          <w:sz w:val="13"/>
          <w:szCs w:val="13"/>
        </w:rPr>
        <w:t>Geçiş</w:t>
      </w:r>
      <w:proofErr w:type="spellEnd"/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 Özelliği veya Öteleme Özelliği 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10.2.4. </w:t>
      </w:r>
      <w:proofErr w:type="spellStart"/>
      <w:r w:rsidRPr="00E354B2">
        <w:rPr>
          <w:rFonts w:ascii="Verdana" w:hAnsi="Verdana"/>
          <w:b/>
          <w:bCs/>
          <w:color w:val="000000"/>
          <w:sz w:val="13"/>
          <w:szCs w:val="13"/>
        </w:rPr>
        <w:t>Skala</w:t>
      </w:r>
      <w:proofErr w:type="spellEnd"/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 Değişim Özelliği 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10.2.5. Türevlerin </w:t>
      </w:r>
      <w:proofErr w:type="spellStart"/>
      <w:r w:rsidRPr="00E354B2">
        <w:rPr>
          <w:rFonts w:ascii="Verdana" w:hAnsi="Verdana"/>
          <w:b/>
          <w:bCs/>
          <w:color w:val="000000"/>
          <w:sz w:val="13"/>
          <w:szCs w:val="13"/>
        </w:rPr>
        <w:t>Laplace</w:t>
      </w:r>
      <w:proofErr w:type="spellEnd"/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 Dönüşümü 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10.2.6. </w:t>
      </w:r>
      <w:proofErr w:type="spellStart"/>
      <w:r w:rsidRPr="00E354B2">
        <w:rPr>
          <w:rFonts w:ascii="Verdana" w:hAnsi="Verdana"/>
          <w:b/>
          <w:bCs/>
          <w:color w:val="000000"/>
          <w:sz w:val="13"/>
          <w:szCs w:val="13"/>
        </w:rPr>
        <w:t>İntegrallerin</w:t>
      </w:r>
      <w:proofErr w:type="spellEnd"/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proofErr w:type="spellStart"/>
      <w:r w:rsidRPr="00E354B2">
        <w:rPr>
          <w:rFonts w:ascii="Verdana" w:hAnsi="Verdana"/>
          <w:b/>
          <w:bCs/>
          <w:color w:val="000000"/>
          <w:sz w:val="13"/>
          <w:szCs w:val="13"/>
        </w:rPr>
        <w:t>Laplace</w:t>
      </w:r>
      <w:proofErr w:type="spellEnd"/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 Dönüşümü 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3"/>
          <w:szCs w:val="13"/>
        </w:rPr>
      </w:pPr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10.2.7. </w:t>
      </w:r>
      <w:proofErr w:type="spellStart"/>
      <w:r w:rsidRPr="00E354B2">
        <w:rPr>
          <w:rFonts w:ascii="Verdana" w:hAnsi="Verdana"/>
          <w:b/>
          <w:bCs/>
          <w:color w:val="000000"/>
          <w:sz w:val="13"/>
          <w:szCs w:val="13"/>
        </w:rPr>
        <w:t>t</w:t>
      </w:r>
      <w:r w:rsidRPr="00E354B2">
        <w:rPr>
          <w:rFonts w:ascii="Verdana" w:hAnsi="Verdana"/>
          <w:b/>
          <w:bCs/>
          <w:color w:val="000000"/>
          <w:sz w:val="13"/>
          <w:szCs w:val="13"/>
          <w:vertAlign w:val="superscript"/>
        </w:rPr>
        <w:t>n</w:t>
      </w:r>
      <w:proofErr w:type="spellEnd"/>
      <w:r w:rsidRPr="00E354B2">
        <w:rPr>
          <w:rFonts w:ascii="Verdana" w:hAnsi="Verdana"/>
          <w:b/>
          <w:bCs/>
          <w:color w:val="000000"/>
          <w:sz w:val="13"/>
          <w:szCs w:val="13"/>
        </w:rPr>
        <w:t xml:space="preserve"> ile Çarpım </w:t>
      </w:r>
    </w:p>
    <w:p w:rsidR="00E354B2" w:rsidRPr="00E354B2" w:rsidRDefault="00E354B2" w:rsidP="00E354B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13"/>
          <w:szCs w:val="13"/>
        </w:rPr>
      </w:pPr>
      <w:r w:rsidRPr="00E354B2">
        <w:rPr>
          <w:rFonts w:ascii="Verdana" w:hAnsi="Verdana"/>
          <w:b/>
          <w:bCs/>
          <w:sz w:val="13"/>
          <w:szCs w:val="13"/>
        </w:rPr>
        <w:t>10.2.8. t ile Bölünme</w:t>
      </w:r>
      <w:r w:rsidRPr="00E354B2">
        <w:rPr>
          <w:rFonts w:ascii="Verdana" w:hAnsi="Verdana"/>
          <w:sz w:val="13"/>
          <w:szCs w:val="13"/>
        </w:rPr>
        <w:t xml:space="preserve">                                    </w:t>
      </w:r>
      <w:r>
        <w:rPr>
          <w:rFonts w:ascii="Verdana" w:hAnsi="Verdana"/>
          <w:sz w:val="13"/>
          <w:szCs w:val="13"/>
        </w:rPr>
        <w:t xml:space="preserve">                                   </w:t>
      </w:r>
      <w:r w:rsidRPr="00E354B2">
        <w:rPr>
          <w:rFonts w:ascii="Verdana" w:hAnsi="Verdana"/>
          <w:sz w:val="13"/>
          <w:szCs w:val="13"/>
        </w:rPr>
        <w:t xml:space="preserve">  konuları işlenecektir.</w:t>
      </w:r>
    </w:p>
    <w:p w:rsidR="007F6F40" w:rsidRDefault="007F6F40" w:rsidP="007F6F40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10.2.1. Doğrusallık Özelliği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6C10C5" w:rsidRDefault="007F6F40">
      <w:r>
        <w:pict>
          <v:shape id="_x0000_i1032" type="#_x0000_t75" style="width:359.25pt;height:93pt">
            <v:imagedata r:id="rId12" o:title=""/>
          </v:shape>
        </w:pict>
      </w:r>
    </w:p>
    <w:p w:rsidR="008644CC" w:rsidRDefault="008644CC" w:rsidP="008644C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10.2.1.1. Örnek 4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7F6F40" w:rsidRDefault="00836F27">
      <w:r>
        <w:pict>
          <v:shape id="_x0000_i1033" type="#_x0000_t75" style="width:348pt;height:179.25pt">
            <v:imagedata r:id="rId13" o:title=""/>
          </v:shape>
        </w:pict>
      </w:r>
      <w:r w:rsidR="000E08B6">
        <w:pict>
          <v:shape id="_x0000_i1034" type="#_x0000_t75" style="width:178.5pt;height:36.75pt">
            <v:imagedata r:id="rId14" o:title=""/>
          </v:shape>
        </w:pict>
      </w:r>
      <w:r w:rsidR="000E08B6">
        <w:t xml:space="preserve"> </w:t>
      </w:r>
      <w:r w:rsidR="000E08B6">
        <w:pict>
          <v:shape id="_x0000_i1035" type="#_x0000_t75" style="width:101.25pt;height:33.75pt">
            <v:imagedata r:id="rId15" o:title=""/>
          </v:shape>
        </w:pict>
      </w:r>
      <w:r w:rsidR="000E08B6">
        <w:t xml:space="preserve"> elde edilir.</w:t>
      </w:r>
    </w:p>
    <w:p w:rsidR="002B00ED" w:rsidRDefault="002B00ED"/>
    <w:p w:rsidR="000E6A59" w:rsidRDefault="000E6A59" w:rsidP="000E6A59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10.2.1.2. Örnek 5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0E6A59" w:rsidRDefault="000E6A59"/>
    <w:p w:rsidR="000E6A59" w:rsidRDefault="000E6A59">
      <w:r>
        <w:lastRenderedPageBreak/>
        <w:pict>
          <v:shape id="_x0000_i1036" type="#_x0000_t75" style="width:393pt;height:154.5pt">
            <v:imagedata r:id="rId16" o:title=""/>
          </v:shape>
        </w:pict>
      </w:r>
      <w:r w:rsidR="002D149A">
        <w:pict>
          <v:shape id="_x0000_i1037" type="#_x0000_t75" style="width:213pt;height:35.25pt">
            <v:imagedata r:id="rId17" o:title=""/>
          </v:shape>
        </w:pict>
      </w:r>
      <w:r w:rsidR="002D149A">
        <w:t xml:space="preserve"> </w:t>
      </w:r>
      <w:r w:rsidR="002D149A">
        <w:pict>
          <v:shape id="_x0000_i1038" type="#_x0000_t75" style="width:150pt;height:28.5pt">
            <v:imagedata r:id="rId18" o:title=""/>
          </v:shape>
        </w:pict>
      </w:r>
      <w:r w:rsidR="002D149A">
        <w:t xml:space="preserve"> </w:t>
      </w:r>
      <w:r w:rsidR="002D149A">
        <w:pict>
          <v:shape id="_x0000_i1039" type="#_x0000_t75" style="width:85.5pt;height:14.25pt">
            <v:imagedata r:id="rId19" o:title=""/>
          </v:shape>
        </w:pict>
      </w:r>
    </w:p>
    <w:p w:rsidR="006E5869" w:rsidRDefault="006E5869" w:rsidP="006E5869">
      <w:pPr>
        <w:pStyle w:val="baslik"/>
      </w:pPr>
      <w:r>
        <w:t xml:space="preserve">10.2.2. Birinci </w:t>
      </w:r>
      <w:proofErr w:type="spellStart"/>
      <w:r>
        <w:t>Geçiş</w:t>
      </w:r>
      <w:proofErr w:type="spellEnd"/>
      <w:r>
        <w:t xml:space="preserve"> Özelliği veya Öteleme Özelliği</w:t>
      </w:r>
    </w:p>
    <w:p w:rsidR="006E5869" w:rsidRDefault="006E5869">
      <w:r>
        <w:pict>
          <v:shape id="_x0000_i1040" type="#_x0000_t75" style="width:223.5pt;height:81pt">
            <v:imagedata r:id="rId20" o:title=""/>
          </v:shape>
        </w:pict>
      </w:r>
    </w:p>
    <w:p w:rsidR="00F80B6C" w:rsidRDefault="00F80B6C" w:rsidP="00F80B6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10.2.2.1. Örnek 6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6E5869" w:rsidRDefault="00CA7B38">
      <w:r>
        <w:pict>
          <v:shape id="_x0000_i1041" type="#_x0000_t75" style="width:282pt;height:198pt">
            <v:imagedata r:id="rId21" o:title=""/>
          </v:shape>
        </w:pict>
      </w:r>
    </w:p>
    <w:p w:rsidR="00CA7B38" w:rsidRDefault="00CA7B38">
      <w:r>
        <w:pict>
          <v:shape id="_x0000_i1042" type="#_x0000_t75" style="width:325.5pt;height:59.25pt">
            <v:imagedata r:id="rId22" o:title=""/>
          </v:shape>
        </w:pict>
      </w:r>
    </w:p>
    <w:p w:rsidR="00D76346" w:rsidRDefault="00D76346" w:rsidP="00D76346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10.2.2.2. Örnek 7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CA7B38" w:rsidRDefault="00773DEA">
      <w:r>
        <w:lastRenderedPageBreak/>
        <w:pict>
          <v:shape id="_x0000_i1043" type="#_x0000_t75" style="width:397.5pt;height:187.5pt">
            <v:imagedata r:id="rId23" o:title=""/>
          </v:shape>
        </w:pict>
      </w:r>
    </w:p>
    <w:p w:rsidR="00773DEA" w:rsidRDefault="00DD312D">
      <w:r>
        <w:pict>
          <v:shape id="_x0000_i1044" type="#_x0000_t75" style="width:59.25pt;height:16.5pt">
            <v:imagedata r:id="rId24" o:title=""/>
          </v:shape>
        </w:pict>
      </w:r>
      <w:r>
        <w:t xml:space="preserve"> </w:t>
      </w:r>
      <w:r>
        <w:pict>
          <v:shape id="_x0000_i1045" type="#_x0000_t75" style="width:141.75pt;height:30.75pt">
            <v:imagedata r:id="rId25" o:title=""/>
          </v:shape>
        </w:pict>
      </w:r>
      <w:r>
        <w:t xml:space="preserve"> </w:t>
      </w:r>
      <w:r>
        <w:pict>
          <v:shape id="_x0000_i1046" type="#_x0000_t75" style="width:50.25pt;height:15pt">
            <v:imagedata r:id="rId26" o:title=""/>
          </v:shape>
        </w:pict>
      </w:r>
    </w:p>
    <w:p w:rsidR="00737C4C" w:rsidRDefault="00737C4C" w:rsidP="00737C4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10.2.2.3. Örnek 8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DD312D" w:rsidRDefault="009038AB">
      <w:r>
        <w:pict>
          <v:shape id="_x0000_i1047" type="#_x0000_t75" style="width:401.25pt;height:192.75pt">
            <v:imagedata r:id="rId27" o:title=""/>
          </v:shape>
        </w:pict>
      </w:r>
    </w:p>
    <w:p w:rsidR="008600E9" w:rsidRDefault="008600E9" w:rsidP="008600E9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 xml:space="preserve">10.2.3. İkinci </w:t>
      </w:r>
      <w:proofErr w:type="spellStart"/>
      <w:r>
        <w:rPr>
          <w:rStyle w:val="baslik1"/>
        </w:rPr>
        <w:t>Geçiş</w:t>
      </w:r>
      <w:proofErr w:type="spellEnd"/>
      <w:r>
        <w:rPr>
          <w:rStyle w:val="baslik1"/>
        </w:rPr>
        <w:t xml:space="preserve"> Özelliği veya Öteleme Özelliği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9038AB" w:rsidRDefault="008600E9">
      <w:r>
        <w:pict>
          <v:shape id="_x0000_i1048" type="#_x0000_t75" style="width:158.25pt;height:200.25pt">
            <v:imagedata r:id="rId28" o:title=""/>
          </v:shape>
        </w:pict>
      </w:r>
    </w:p>
    <w:p w:rsidR="00457563" w:rsidRDefault="00457563" w:rsidP="00457563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lastRenderedPageBreak/>
        <w:t>10.2.3.1. Örnek 9</w:t>
      </w:r>
    </w:p>
    <w:p w:rsidR="00457563" w:rsidRDefault="00995A7C">
      <w:r>
        <w:pict>
          <v:shape id="_x0000_i1049" type="#_x0000_t75" style="width:395.25pt;height:175.5pt">
            <v:imagedata r:id="rId29" o:title=""/>
          </v:shape>
        </w:pict>
      </w:r>
    </w:p>
    <w:p w:rsidR="00995A7C" w:rsidRDefault="003245DD">
      <w:r>
        <w:pict>
          <v:shape id="_x0000_i1050" type="#_x0000_t75" style="width:167.25pt;height:120.75pt">
            <v:imagedata r:id="rId30" o:title=""/>
          </v:shape>
        </w:pict>
      </w:r>
    </w:p>
    <w:p w:rsidR="00B85FD2" w:rsidRDefault="00B85FD2" w:rsidP="00B85FD2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10.2.3.2. Örnek 10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7605A7" w:rsidRDefault="00284E13">
      <w:r>
        <w:pict>
          <v:shape id="_x0000_i1051" type="#_x0000_t75" style="width:340.5pt;height:153.75pt">
            <v:imagedata r:id="rId31" o:title=""/>
          </v:shape>
        </w:pict>
      </w:r>
    </w:p>
    <w:p w:rsidR="00284E13" w:rsidRDefault="00D05F1D">
      <w:r>
        <w:pict>
          <v:shape id="_x0000_i1052" type="#_x0000_t75" style="width:409.5pt;height:135pt">
            <v:imagedata r:id="rId32" o:title=""/>
          </v:shape>
        </w:pict>
      </w:r>
    </w:p>
    <w:p w:rsidR="00D05F1D" w:rsidRDefault="00D03166">
      <w:r>
        <w:lastRenderedPageBreak/>
        <w:pict>
          <v:shape id="_x0000_i1053" type="#_x0000_t75" style="width:119.25pt;height:125.25pt">
            <v:imagedata r:id="rId33" o:title=""/>
          </v:shape>
        </w:pict>
      </w:r>
    </w:p>
    <w:p w:rsidR="00D2211D" w:rsidRDefault="00D2211D">
      <w:pPr>
        <w:rPr>
          <w:rStyle w:val="baslik1"/>
        </w:rPr>
      </w:pPr>
      <w:r>
        <w:rPr>
          <w:rStyle w:val="baslik1"/>
        </w:rPr>
        <w:t xml:space="preserve">10.2.4. </w:t>
      </w:r>
      <w:proofErr w:type="spellStart"/>
      <w:r>
        <w:rPr>
          <w:rStyle w:val="baslik1"/>
        </w:rPr>
        <w:t>Skala</w:t>
      </w:r>
      <w:proofErr w:type="spellEnd"/>
      <w:r>
        <w:rPr>
          <w:rStyle w:val="baslik1"/>
        </w:rPr>
        <w:t xml:space="preserve"> Değişim Özelliği</w:t>
      </w:r>
    </w:p>
    <w:p w:rsidR="00D2211D" w:rsidRDefault="00D2211D">
      <w:r>
        <w:pict>
          <v:shape id="_x0000_i1054" type="#_x0000_t75" style="width:3in;height:82.5pt">
            <v:imagedata r:id="rId34" o:title=""/>
          </v:shape>
        </w:pict>
      </w:r>
    </w:p>
    <w:p w:rsidR="00C80A47" w:rsidRDefault="00C80A47" w:rsidP="00C80A47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10.2.4.1. Örnek 11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D2211D" w:rsidRDefault="009E0A45">
      <w:r>
        <w:pict>
          <v:shape id="_x0000_i1055" type="#_x0000_t75" style="width:357.75pt;height:190.5pt">
            <v:imagedata r:id="rId35" o:title=""/>
          </v:shape>
        </w:pict>
      </w:r>
    </w:p>
    <w:p w:rsidR="009E0A45" w:rsidRDefault="0089208D">
      <w:r>
        <w:pict>
          <v:shape id="_x0000_i1056" type="#_x0000_t75" style="width:399pt;height:150pt">
            <v:imagedata r:id="rId36" o:title=""/>
          </v:shape>
        </w:pict>
      </w:r>
    </w:p>
    <w:p w:rsidR="00BF4B56" w:rsidRDefault="00BF4B56" w:rsidP="00BF4B56">
      <w:pPr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 xml:space="preserve">10.2.5. Türevlerin </w:t>
      </w:r>
      <w:proofErr w:type="spellStart"/>
      <w:r>
        <w:rPr>
          <w:rStyle w:val="baslik1"/>
        </w:rPr>
        <w:t>Laplace</w:t>
      </w:r>
      <w:proofErr w:type="spellEnd"/>
      <w:r>
        <w:rPr>
          <w:rStyle w:val="baslik1"/>
        </w:rPr>
        <w:t xml:space="preserve"> Dönüşümü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9208D" w:rsidRDefault="008F37A1">
      <w:r>
        <w:lastRenderedPageBreak/>
        <w:pict>
          <v:shape id="_x0000_i1057" type="#_x0000_t75" style="width:231.75pt;height:190.5pt">
            <v:imagedata r:id="rId37" o:title=""/>
          </v:shape>
        </w:pict>
      </w:r>
      <w:r>
        <w:t xml:space="preserve"> </w:t>
      </w:r>
      <w:r>
        <w:pict>
          <v:shape id="_x0000_i1058" type="#_x0000_t75" style="width:306.75pt;height:105.75pt">
            <v:imagedata r:id="rId38" o:title=""/>
          </v:shape>
        </w:pict>
      </w:r>
    </w:p>
    <w:p w:rsidR="00F92C6C" w:rsidRDefault="00F92C6C" w:rsidP="00F92C6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10.2.5.1. Örnek 12</w:t>
      </w:r>
    </w:p>
    <w:p w:rsidR="00A811C5" w:rsidRDefault="00E96FDA">
      <w:r>
        <w:pict>
          <v:shape id="_x0000_i1059" type="#_x0000_t75" style="width:322.5pt;height:192.75pt">
            <v:imagedata r:id="rId39" o:title=""/>
          </v:shape>
        </w:pict>
      </w:r>
    </w:p>
    <w:p w:rsidR="00F65D83" w:rsidRDefault="00E15A00">
      <w:r>
        <w:pict>
          <v:shape id="_x0000_i1060" type="#_x0000_t75" style="width:61.5pt;height:30pt">
            <v:imagedata r:id="rId40" o:title=""/>
          </v:shape>
        </w:pict>
      </w:r>
      <w:r>
        <w:t xml:space="preserve"> </w:t>
      </w:r>
      <w:r>
        <w:pict>
          <v:shape id="_x0000_i1061" type="#_x0000_t75" style="width:51.75pt;height:30.75pt">
            <v:imagedata r:id="rId41" o:title=""/>
          </v:shape>
        </w:pict>
      </w:r>
      <w:r>
        <w:t xml:space="preserve"> </w:t>
      </w:r>
      <w:r>
        <w:pict>
          <v:shape id="_x0000_i1062" type="#_x0000_t75" style="width:164.25pt;height:36pt">
            <v:imagedata r:id="rId42" o:title=""/>
          </v:shape>
        </w:pict>
      </w:r>
      <w:r>
        <w:t xml:space="preserve"> </w:t>
      </w:r>
      <w:r>
        <w:pict>
          <v:shape id="_x0000_i1063" type="#_x0000_t75" style="width:257.25pt;height:17.25pt">
            <v:imagedata r:id="rId43" o:title=""/>
          </v:shape>
        </w:pict>
      </w:r>
    </w:p>
    <w:p w:rsidR="00F65D83" w:rsidRDefault="00F65D83">
      <w:r>
        <w:pict>
          <v:shape id="_x0000_i1064" type="#_x0000_t75" style="width:164.25pt;height:19.5pt">
            <v:imagedata r:id="rId44" o:title=""/>
          </v:shape>
        </w:pict>
      </w:r>
      <w:r>
        <w:t xml:space="preserve"> </w:t>
      </w:r>
      <w:r>
        <w:pict>
          <v:shape id="_x0000_i1065" type="#_x0000_t75" style="width:117.75pt;height:33pt">
            <v:imagedata r:id="rId45" o:title=""/>
          </v:shape>
        </w:pict>
      </w:r>
      <w:r>
        <w:t xml:space="preserve"> </w:t>
      </w:r>
      <w:r>
        <w:pict>
          <v:shape id="_x0000_i1066" type="#_x0000_t75" style="width:103.5pt;height:18pt">
            <v:imagedata r:id="rId46" o:title=""/>
          </v:shape>
        </w:pict>
      </w:r>
    </w:p>
    <w:p w:rsidR="00F62A5A" w:rsidRDefault="00F62A5A" w:rsidP="00F62A5A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 xml:space="preserve">10.2.6. </w:t>
      </w:r>
      <w:proofErr w:type="spellStart"/>
      <w:r>
        <w:rPr>
          <w:rStyle w:val="baslik1"/>
        </w:rPr>
        <w:t>İntegrallerin</w:t>
      </w:r>
      <w:proofErr w:type="spellEnd"/>
      <w:r>
        <w:rPr>
          <w:rStyle w:val="baslik1"/>
        </w:rPr>
        <w:t xml:space="preserve"> </w:t>
      </w:r>
      <w:proofErr w:type="spellStart"/>
      <w:r>
        <w:rPr>
          <w:rStyle w:val="baslik1"/>
        </w:rPr>
        <w:t>Laplace</w:t>
      </w:r>
      <w:proofErr w:type="spellEnd"/>
      <w:r>
        <w:rPr>
          <w:rStyle w:val="baslik1"/>
        </w:rPr>
        <w:t xml:space="preserve"> Dönüşümü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F65D83" w:rsidRDefault="00F62A5A">
      <w:r>
        <w:lastRenderedPageBreak/>
        <w:pict>
          <v:shape id="_x0000_i1067" type="#_x0000_t75" style="width:228pt;height:80.25pt">
            <v:imagedata r:id="rId47" o:title=""/>
          </v:shape>
        </w:pict>
      </w:r>
    </w:p>
    <w:p w:rsidR="00496314" w:rsidRDefault="00496314" w:rsidP="00496314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10.2.6.1. Örnek 13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F62A5A" w:rsidRDefault="0041728F">
      <w:r>
        <w:pict>
          <v:shape id="_x0000_i1068" type="#_x0000_t75" style="width:300.75pt;height:193.5pt">
            <v:imagedata r:id="rId48" o:title=""/>
          </v:shape>
        </w:pict>
      </w:r>
      <w:r w:rsidR="00C717DB">
        <w:pict>
          <v:shape id="_x0000_i1069" type="#_x0000_t75" style="width:225pt;height:79.5pt">
            <v:imagedata r:id="rId49" o:title=""/>
          </v:shape>
        </w:pict>
      </w:r>
    </w:p>
    <w:p w:rsidR="004204BC" w:rsidRDefault="004204BC" w:rsidP="004204B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 xml:space="preserve">10.2.7. </w:t>
      </w:r>
      <w:proofErr w:type="spellStart"/>
      <w:r>
        <w:rPr>
          <w:rStyle w:val="baslik1"/>
        </w:rPr>
        <w:t>t</w:t>
      </w:r>
      <w:r>
        <w:rPr>
          <w:rStyle w:val="baslik1"/>
          <w:vertAlign w:val="superscript"/>
        </w:rPr>
        <w:t>n</w:t>
      </w:r>
      <w:proofErr w:type="spellEnd"/>
      <w:r>
        <w:rPr>
          <w:rStyle w:val="baslik1"/>
        </w:rPr>
        <w:t xml:space="preserve"> ile Çarpım</w:t>
      </w:r>
    </w:p>
    <w:p w:rsidR="004204BC" w:rsidRDefault="004204BC">
      <w:r>
        <w:pict>
          <v:shape id="_x0000_i1070" type="#_x0000_t75" style="width:205.5pt;height:81pt">
            <v:imagedata r:id="rId50" o:title=""/>
          </v:shape>
        </w:pict>
      </w:r>
    </w:p>
    <w:p w:rsidR="006F0CA8" w:rsidRDefault="006F0CA8" w:rsidP="006F0CA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10.2.7.1. Örnek 14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4204BC" w:rsidRDefault="006D2063">
      <w:r>
        <w:lastRenderedPageBreak/>
        <w:pict>
          <v:shape id="_x0000_i1071" type="#_x0000_t75" style="width:393.75pt;height:198pt">
            <v:imagedata r:id="rId51" o:title=""/>
          </v:shape>
        </w:pict>
      </w:r>
    </w:p>
    <w:p w:rsidR="006D2063" w:rsidRDefault="008417DA">
      <w:r>
        <w:pict>
          <v:shape id="_x0000_i1072" type="#_x0000_t75" style="width:121.5pt;height:53.25pt">
            <v:imagedata r:id="rId52" o:title=""/>
          </v:shape>
        </w:pict>
      </w:r>
      <w:r>
        <w:t xml:space="preserve"> </w:t>
      </w:r>
      <w:r>
        <w:pict>
          <v:shape id="_x0000_i1073" type="#_x0000_t75" style="width:108.75pt;height:33pt">
            <v:imagedata r:id="rId53" o:title=""/>
          </v:shape>
        </w:pict>
      </w:r>
      <w:r>
        <w:t xml:space="preserve"> </w:t>
      </w:r>
      <w:r>
        <w:pict>
          <v:shape id="_x0000_i1074" type="#_x0000_t75" style="width:115.5pt;height:32.25pt">
            <v:imagedata r:id="rId54" o:title=""/>
          </v:shape>
        </w:pict>
      </w:r>
    </w:p>
    <w:p w:rsidR="00086C3E" w:rsidRDefault="00086C3E" w:rsidP="00086C3E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baslik1"/>
        </w:rPr>
        <w:t>10.2.7.2. Örnek 15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417DA" w:rsidRDefault="006F02CB">
      <w:r>
        <w:pict>
          <v:shape id="_x0000_i1075" type="#_x0000_t75" style="width:358.5pt;height:198.75pt">
            <v:imagedata r:id="rId55" o:title=""/>
          </v:shape>
        </w:pict>
      </w:r>
    </w:p>
    <w:p w:rsidR="006F02CB" w:rsidRDefault="00AF3A38">
      <w:r>
        <w:pict>
          <v:shape id="_x0000_i1076" type="#_x0000_t75" style="width:137.25pt;height:51pt">
            <v:imagedata r:id="rId56" o:title=""/>
          </v:shape>
        </w:pict>
      </w:r>
      <w:r>
        <w:t xml:space="preserve"> </w:t>
      </w:r>
      <w:r>
        <w:pict>
          <v:shape id="_x0000_i1077" type="#_x0000_t75" style="width:231.75pt;height:53.25pt">
            <v:imagedata r:id="rId57" o:title=""/>
          </v:shape>
        </w:pict>
      </w:r>
    </w:p>
    <w:p w:rsidR="00AF3A38" w:rsidRDefault="00BD530F">
      <w:r>
        <w:pict>
          <v:shape id="_x0000_i1078" type="#_x0000_t75" style="width:57pt;height:34.5pt">
            <v:imagedata r:id="rId58" o:title=""/>
          </v:shape>
        </w:pict>
      </w:r>
      <w:r>
        <w:t xml:space="preserve"> </w:t>
      </w:r>
      <w:r>
        <w:pict>
          <v:shape id="_x0000_i1079" type="#_x0000_t75" style="width:60pt;height:35.25pt">
            <v:imagedata r:id="rId59" o:title=""/>
          </v:shape>
        </w:pict>
      </w:r>
      <w:r>
        <w:t xml:space="preserve"> elde edilir.</w:t>
      </w:r>
    </w:p>
    <w:p w:rsidR="00560216" w:rsidRDefault="00560216" w:rsidP="00560216">
      <w:pPr>
        <w:pStyle w:val="baslik"/>
      </w:pPr>
      <w:r>
        <w:t>10.2.8. t ile Bölünme</w:t>
      </w:r>
    </w:p>
    <w:p w:rsidR="00BD530F" w:rsidRDefault="008F3F85">
      <w:r>
        <w:lastRenderedPageBreak/>
        <w:pict>
          <v:shape id="_x0000_i1080" type="#_x0000_t75" style="width:360.75pt;height:86.25pt">
            <v:imagedata r:id="rId60" o:title=""/>
          </v:shape>
        </w:pict>
      </w:r>
    </w:p>
    <w:p w:rsidR="00780A4F" w:rsidRDefault="00780A4F" w:rsidP="00780A4F">
      <w:pPr>
        <w:pStyle w:val="baslik"/>
      </w:pPr>
      <w:r>
        <w:t>10.2.8.1. Örnek 16</w:t>
      </w:r>
    </w:p>
    <w:p w:rsidR="008F3F85" w:rsidRDefault="00C8070F">
      <w:r>
        <w:pict>
          <v:shape id="_x0000_i1081" type="#_x0000_t75" style="width:351pt;height:165.75pt">
            <v:imagedata r:id="rId61" o:title=""/>
          </v:shape>
        </w:pict>
      </w:r>
    </w:p>
    <w:p w:rsidR="00B97500" w:rsidRDefault="00B97500">
      <w:r>
        <w:pict>
          <v:shape id="_x0000_i1082" type="#_x0000_t75" style="width:157.5pt;height:35.25pt">
            <v:imagedata r:id="rId62" o:title=""/>
          </v:shape>
        </w:pict>
      </w:r>
      <w:r>
        <w:t xml:space="preserve"> </w:t>
      </w:r>
      <w:r w:rsidR="00BD19C6">
        <w:t xml:space="preserve"> </w:t>
      </w:r>
      <w:r w:rsidR="00BD19C6">
        <w:pict>
          <v:shape id="_x0000_i1083" type="#_x0000_t75" style="width:55.5pt;height:33pt">
            <v:imagedata r:id="rId63" o:title=""/>
          </v:shape>
        </w:pict>
      </w:r>
      <w:r w:rsidR="00BD19C6">
        <w:t xml:space="preserve">  bulunur.</w:t>
      </w:r>
    </w:p>
    <w:p w:rsidR="0092531E" w:rsidRDefault="0092531E" w:rsidP="002B00ED">
      <w:pPr>
        <w:rPr>
          <w:rFonts w:ascii="Verdana" w:hAnsi="Verdana"/>
          <w:b/>
        </w:rPr>
      </w:pPr>
    </w:p>
    <w:p w:rsidR="002B00ED" w:rsidRDefault="002B00ED" w:rsidP="002B00ED">
      <w:r>
        <w:rPr>
          <w:rFonts w:ascii="Verdana" w:hAnsi="Verdana"/>
          <w:b/>
        </w:rPr>
        <w:t xml:space="preserve">10.BOLUM </w:t>
      </w:r>
      <w:r w:rsidRPr="001531F5">
        <w:rPr>
          <w:rFonts w:ascii="Verdana" w:hAnsi="Verdana"/>
          <w:b/>
        </w:rPr>
        <w:t xml:space="preserve">DEĞERLENDİRME SORULARI  </w:t>
      </w:r>
    </w:p>
    <w:p w:rsidR="002B00ED" w:rsidRDefault="0092531E">
      <w:r>
        <w:pict>
          <v:shape id="_x0000_i1084" type="#_x0000_t75" style="width:310.5pt;height:50.25pt">
            <v:imagedata r:id="rId64" o:title=""/>
          </v:shape>
        </w:pict>
      </w:r>
    </w:p>
    <w:p w:rsidR="0092531E" w:rsidRDefault="0092531E">
      <w:r>
        <w:pict>
          <v:shape id="_x0000_i1085" type="#_x0000_t75" style="width:44.25pt;height:29.25pt">
            <v:imagedata r:id="rId65" o:title=""/>
          </v:shape>
        </w:pict>
      </w:r>
      <w:r>
        <w:t xml:space="preserve"> </w:t>
      </w:r>
      <w:r>
        <w:pict>
          <v:shape id="_x0000_i1086" type="#_x0000_t75" style="width:1in;height:35.25pt">
            <v:imagedata r:id="rId66" o:title=""/>
          </v:shape>
        </w:pict>
      </w:r>
      <w:r>
        <w:t xml:space="preserve"> </w:t>
      </w:r>
      <w:r>
        <w:pict>
          <v:shape id="_x0000_i1087" type="#_x0000_t75" style="width:57.75pt;height:33pt">
            <v:imagedata r:id="rId67" o:title=""/>
          </v:shape>
        </w:pict>
      </w:r>
    </w:p>
    <w:p w:rsidR="000B167E" w:rsidRDefault="000B167E">
      <w:r>
        <w:pict>
          <v:shape id="_x0000_i1088" type="#_x0000_t75" style="width:310.5pt;height:47.25pt">
            <v:imagedata r:id="rId68" o:title=""/>
          </v:shape>
        </w:pict>
      </w:r>
    </w:p>
    <w:p w:rsidR="0092531E" w:rsidRDefault="000B167E">
      <w:r>
        <w:pict>
          <v:shape id="_x0000_i1089" type="#_x0000_t75" style="width:57.75pt;height:30pt">
            <v:imagedata r:id="rId69" o:title=""/>
          </v:shape>
        </w:pict>
      </w:r>
      <w:r w:rsidR="009641F6">
        <w:t xml:space="preserve"> </w:t>
      </w:r>
      <w:r w:rsidR="009641F6">
        <w:pict>
          <v:shape id="_x0000_i1090" type="#_x0000_t75" style="width:56.25pt;height:30.75pt">
            <v:imagedata r:id="rId70" o:title=""/>
          </v:shape>
        </w:pict>
      </w:r>
      <w:r w:rsidR="009641F6">
        <w:t xml:space="preserve"> </w:t>
      </w:r>
      <w:r w:rsidR="009641F6">
        <w:pict>
          <v:shape id="_x0000_i1091" type="#_x0000_t75" style="width:67.5pt;height:34.5pt">
            <v:imagedata r:id="rId71" o:title=""/>
          </v:shape>
        </w:pict>
      </w:r>
    </w:p>
    <w:p w:rsidR="009641F6" w:rsidRDefault="00B95056">
      <w:r>
        <w:pict>
          <v:shape id="_x0000_i1092" type="#_x0000_t75" style="width:311.25pt;height:46.5pt">
            <v:imagedata r:id="rId72" o:title=""/>
          </v:shape>
        </w:pict>
      </w:r>
    </w:p>
    <w:p w:rsidR="00B95056" w:rsidRDefault="00B95056">
      <w:r>
        <w:pict>
          <v:shape id="_x0000_i1093" type="#_x0000_t75" style="width:67.5pt;height:30pt">
            <v:imagedata r:id="rId73" o:title=""/>
          </v:shape>
        </w:pict>
      </w:r>
      <w:r>
        <w:t xml:space="preserve"> </w:t>
      </w:r>
      <w:r>
        <w:pict>
          <v:shape id="_x0000_i1094" type="#_x0000_t75" style="width:69pt;height:33pt">
            <v:imagedata r:id="rId74" o:title=""/>
          </v:shape>
        </w:pict>
      </w:r>
      <w:r>
        <w:t xml:space="preserve"> </w:t>
      </w:r>
      <w:r>
        <w:pict>
          <v:shape id="_x0000_i1095" type="#_x0000_t75" style="width:69.75pt;height:30.75pt">
            <v:imagedata r:id="rId75" o:title=""/>
          </v:shape>
        </w:pict>
      </w:r>
    </w:p>
    <w:p w:rsidR="00B95056" w:rsidRDefault="00405163">
      <w:r>
        <w:pict>
          <v:shape id="_x0000_i1096" type="#_x0000_t75" style="width:310.5pt;height:45pt">
            <v:imagedata r:id="rId76" o:title=""/>
          </v:shape>
        </w:pict>
      </w:r>
    </w:p>
    <w:p w:rsidR="00405163" w:rsidRDefault="00405163">
      <w:r>
        <w:pict>
          <v:shape id="_x0000_i1097" type="#_x0000_t75" style="width:66pt;height:30.75pt">
            <v:imagedata r:id="rId77" o:title=""/>
          </v:shape>
        </w:pict>
      </w:r>
      <w:r>
        <w:t xml:space="preserve"> </w:t>
      </w:r>
      <w:r>
        <w:pict>
          <v:shape id="_x0000_i1098" type="#_x0000_t75" style="width:61.5pt;height:32.25pt">
            <v:imagedata r:id="rId78" o:title=""/>
          </v:shape>
        </w:pict>
      </w:r>
      <w:r>
        <w:t xml:space="preserve"> </w:t>
      </w:r>
      <w:r>
        <w:pict>
          <v:shape id="_x0000_i1099" type="#_x0000_t75" style="width:63pt;height:30.75pt">
            <v:imagedata r:id="rId79" o:title=""/>
          </v:shape>
        </w:pict>
      </w:r>
    </w:p>
    <w:p w:rsidR="00405163" w:rsidRDefault="00A949DF">
      <w:r>
        <w:lastRenderedPageBreak/>
        <w:pict>
          <v:shape id="_x0000_i1100" type="#_x0000_t75" style="width:312pt;height:45.75pt">
            <v:imagedata r:id="rId80" o:title=""/>
          </v:shape>
        </w:pict>
      </w:r>
    </w:p>
    <w:p w:rsidR="00A949DF" w:rsidRDefault="00A949DF">
      <w:r>
        <w:pict>
          <v:shape id="_x0000_i1101" type="#_x0000_t75" style="width:1in;height:30pt">
            <v:imagedata r:id="rId81" o:title=""/>
          </v:shape>
        </w:pict>
      </w:r>
      <w:r>
        <w:t xml:space="preserve"> </w:t>
      </w:r>
      <w:r>
        <w:pict>
          <v:shape id="_x0000_i1102" type="#_x0000_t75" style="width:68.25pt;height:30.75pt">
            <v:imagedata r:id="rId82" o:title=""/>
          </v:shape>
        </w:pict>
      </w:r>
      <w:r>
        <w:t xml:space="preserve"> </w:t>
      </w:r>
      <w:r>
        <w:pict>
          <v:shape id="_x0000_i1103" type="#_x0000_t75" style="width:67.5pt;height:30.75pt">
            <v:imagedata r:id="rId83" o:title=""/>
          </v:shape>
        </w:pict>
      </w:r>
    </w:p>
    <w:p w:rsidR="00A949DF" w:rsidRDefault="006B542A">
      <w:r>
        <w:pict>
          <v:shape id="_x0000_i1104" type="#_x0000_t75" style="width:369pt;height:166.5pt">
            <v:imagedata r:id="rId84" o:title=""/>
          </v:shape>
        </w:pict>
      </w:r>
    </w:p>
    <w:p w:rsidR="006B542A" w:rsidRDefault="003A1710">
      <w:r>
        <w:pict>
          <v:shape id="_x0000_i1105" type="#_x0000_t75" style="width:312pt;height:166.5pt">
            <v:imagedata r:id="rId85" o:title=""/>
          </v:shape>
        </w:pict>
      </w:r>
    </w:p>
    <w:p w:rsidR="003A1710" w:rsidRDefault="00014EF0">
      <w:r>
        <w:pict>
          <v:shape id="_x0000_i1106" type="#_x0000_t75" style="width:357.75pt;height:167.25pt">
            <v:imagedata r:id="rId86" o:title=""/>
          </v:shape>
        </w:pict>
      </w:r>
    </w:p>
    <w:p w:rsidR="00014EF0" w:rsidRDefault="00F820B7">
      <w:r>
        <w:lastRenderedPageBreak/>
        <w:pict>
          <v:shape id="_x0000_i1107" type="#_x0000_t75" style="width:318.75pt;height:171pt">
            <v:imagedata r:id="rId87" o:title=""/>
          </v:shape>
        </w:pict>
      </w:r>
    </w:p>
    <w:p w:rsidR="00F820B7" w:rsidRDefault="00396E47">
      <w:r>
        <w:pict>
          <v:shape id="_x0000_i1108" type="#_x0000_t75" style="width:310.5pt;height:49.5pt">
            <v:imagedata r:id="rId88" o:title=""/>
          </v:shape>
        </w:pict>
      </w:r>
    </w:p>
    <w:p w:rsidR="00396E47" w:rsidRDefault="00396E47">
      <w:r>
        <w:pict>
          <v:shape id="_x0000_i1109" type="#_x0000_t75" style="width:66.75pt;height:33.75pt">
            <v:imagedata r:id="rId89" o:title=""/>
          </v:shape>
        </w:pict>
      </w:r>
      <w:r>
        <w:t xml:space="preserve"> </w:t>
      </w:r>
      <w:r>
        <w:pict>
          <v:shape id="_x0000_i1110" type="#_x0000_t75" style="width:63.75pt;height:33.75pt">
            <v:imagedata r:id="rId90" o:title=""/>
          </v:shape>
        </w:pict>
      </w:r>
      <w:r>
        <w:t xml:space="preserve"> </w:t>
      </w:r>
      <w:r>
        <w:pict>
          <v:shape id="_x0000_i1111" type="#_x0000_t75" style="width:68.25pt;height:34.5pt">
            <v:imagedata r:id="rId91" o:title=""/>
          </v:shape>
        </w:pict>
      </w:r>
    </w:p>
    <w:p w:rsidR="00396E47" w:rsidRDefault="001A22BA">
      <w:r>
        <w:pict>
          <v:shape id="_x0000_i1112" type="#_x0000_t75" style="width:214.5pt;height:57.75pt">
            <v:imagedata r:id="rId92" o:title=""/>
          </v:shape>
        </w:pict>
      </w:r>
    </w:p>
    <w:p w:rsidR="001A22BA" w:rsidRDefault="00BF28FD">
      <w:r>
        <w:pict>
          <v:shape id="_x0000_i1113" type="#_x0000_t75" style="width:51.75pt;height:31.5pt">
            <v:imagedata r:id="rId93" o:title=""/>
          </v:shape>
        </w:pict>
      </w:r>
      <w:r>
        <w:t xml:space="preserve"> </w:t>
      </w:r>
      <w:r w:rsidR="004142FB">
        <w:pict>
          <v:shape id="_x0000_i1114" type="#_x0000_t75" style="width:58.5pt;height:33pt">
            <v:imagedata r:id="rId94" o:title=""/>
          </v:shape>
        </w:pict>
      </w:r>
      <w:r w:rsidR="004142FB">
        <w:t xml:space="preserve"> </w:t>
      </w:r>
      <w:r w:rsidR="004142FB">
        <w:pict>
          <v:shape id="_x0000_i1115" type="#_x0000_t75" style="width:57pt;height:32.25pt">
            <v:imagedata r:id="rId95" o:title=""/>
          </v:shape>
        </w:pict>
      </w:r>
    </w:p>
    <w:p w:rsidR="004142FB" w:rsidRDefault="007C6F5E">
      <w:r>
        <w:pict>
          <v:shape id="_x0000_i1116" type="#_x0000_t75" style="width:220.5pt;height:170.25pt">
            <v:imagedata r:id="rId96" o:title=""/>
          </v:shape>
        </w:pict>
      </w:r>
    </w:p>
    <w:p w:rsidR="007C6F5E" w:rsidRDefault="001337CE">
      <w:r>
        <w:pict>
          <v:shape id="_x0000_i1117" type="#_x0000_t75" style="width:312pt;height:168.75pt">
            <v:imagedata r:id="rId97" o:title=""/>
          </v:shape>
        </w:pict>
      </w:r>
    </w:p>
    <w:p w:rsidR="001337CE" w:rsidRDefault="00545040">
      <w:r>
        <w:lastRenderedPageBreak/>
        <w:pict>
          <v:shape id="_x0000_i1118" type="#_x0000_t75" style="width:220.5pt;height:169.5pt">
            <v:imagedata r:id="rId98" o:title=""/>
          </v:shape>
        </w:pict>
      </w:r>
    </w:p>
    <w:p w:rsidR="00545040" w:rsidRDefault="00C007B0">
      <w:r>
        <w:pict>
          <v:shape id="_x0000_i1119" type="#_x0000_t75" style="width:349.5pt;height:167.25pt">
            <v:imagedata r:id="rId99" o:title=""/>
          </v:shape>
        </w:pict>
      </w:r>
    </w:p>
    <w:p w:rsidR="00C007B0" w:rsidRDefault="00854694">
      <w:r>
        <w:pict>
          <v:shape id="_x0000_i1120" type="#_x0000_t75" style="width:222pt;height:174pt">
            <v:imagedata r:id="rId100" o:title=""/>
          </v:shape>
        </w:pict>
      </w:r>
    </w:p>
    <w:p w:rsidR="00854694" w:rsidRDefault="00CA477D">
      <w:r>
        <w:pict>
          <v:shape id="_x0000_i1121" type="#_x0000_t75" style="width:328.5pt;height:170.25pt">
            <v:imagedata r:id="rId101" o:title=""/>
          </v:shape>
        </w:pict>
      </w:r>
    </w:p>
    <w:p w:rsidR="00CA477D" w:rsidRDefault="00F4163B">
      <w:r>
        <w:lastRenderedPageBreak/>
        <w:pict>
          <v:shape id="_x0000_i1122" type="#_x0000_t75" style="width:327.75pt;height:167.25pt">
            <v:imagedata r:id="rId102" o:title=""/>
          </v:shape>
        </w:pict>
      </w:r>
    </w:p>
    <w:p w:rsidR="00F4163B" w:rsidRDefault="00F4163B">
      <w:r>
        <w:pict>
          <v:shape id="_x0000_i1123" type="#_x0000_t75" style="width:372pt;height:58.5pt">
            <v:imagedata r:id="rId103" o:title=""/>
          </v:shape>
        </w:pict>
      </w:r>
    </w:p>
    <w:p w:rsidR="00F4163B" w:rsidRDefault="00F4163B">
      <w:r>
        <w:pict>
          <v:shape id="_x0000_i1124" type="#_x0000_t75" style="width:53.25pt;height:18pt">
            <v:imagedata r:id="rId104" o:title=""/>
          </v:shape>
        </w:pict>
      </w:r>
      <w:r>
        <w:t xml:space="preserve"> </w:t>
      </w:r>
      <w:r>
        <w:pict>
          <v:shape id="_x0000_i1125" type="#_x0000_t75" style="width:48pt;height:18.75pt">
            <v:imagedata r:id="rId105" o:title=""/>
          </v:shape>
        </w:pict>
      </w:r>
      <w:r>
        <w:t xml:space="preserve"> </w:t>
      </w:r>
      <w:r>
        <w:pict>
          <v:shape id="_x0000_i1126" type="#_x0000_t75" style="width:49.5pt;height:18.75pt">
            <v:imagedata r:id="rId106" o:title=""/>
          </v:shape>
        </w:pict>
      </w:r>
    </w:p>
    <w:p w:rsidR="00F4163B" w:rsidRDefault="00E1372A">
      <w:r>
        <w:pict>
          <v:shape id="_x0000_i1127" type="#_x0000_t75" style="width:368.25pt;height:57pt">
            <v:imagedata r:id="rId107" o:title=""/>
          </v:shape>
        </w:pict>
      </w:r>
    </w:p>
    <w:p w:rsidR="00E1372A" w:rsidRDefault="003E2575">
      <w:r>
        <w:pict>
          <v:shape id="_x0000_i1128" type="#_x0000_t75" style="width:42.75pt;height:30pt">
            <v:imagedata r:id="rId108" o:title=""/>
          </v:shape>
        </w:pict>
      </w:r>
      <w:r>
        <w:t xml:space="preserve"> </w:t>
      </w:r>
      <w:r>
        <w:pict>
          <v:shape id="_x0000_i1129" type="#_x0000_t75" style="width:42pt;height:27.75pt">
            <v:imagedata r:id="rId109" o:title=""/>
          </v:shape>
        </w:pict>
      </w:r>
      <w:r>
        <w:t xml:space="preserve"> </w:t>
      </w:r>
      <w:r>
        <w:pict>
          <v:shape id="_x0000_i1130" type="#_x0000_t75" style="width:42.75pt;height:27.75pt">
            <v:imagedata r:id="rId110" o:title=""/>
          </v:shape>
        </w:pict>
      </w:r>
      <w:r>
        <w:t xml:space="preserve"> </w:t>
      </w:r>
    </w:p>
    <w:p w:rsidR="003E2575" w:rsidRDefault="003E2575"/>
    <w:sectPr w:rsidR="003E2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06325"/>
    <w:multiLevelType w:val="multilevel"/>
    <w:tmpl w:val="B3B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00ED"/>
    <w:rsid w:val="00014EF0"/>
    <w:rsid w:val="00086C3E"/>
    <w:rsid w:val="000B167E"/>
    <w:rsid w:val="000E08B6"/>
    <w:rsid w:val="000E6A59"/>
    <w:rsid w:val="001337CE"/>
    <w:rsid w:val="001A22BA"/>
    <w:rsid w:val="00235493"/>
    <w:rsid w:val="00284E13"/>
    <w:rsid w:val="002B00ED"/>
    <w:rsid w:val="002D149A"/>
    <w:rsid w:val="003245DD"/>
    <w:rsid w:val="00396E47"/>
    <w:rsid w:val="003A1710"/>
    <w:rsid w:val="003E2575"/>
    <w:rsid w:val="00405163"/>
    <w:rsid w:val="004142FB"/>
    <w:rsid w:val="0041728F"/>
    <w:rsid w:val="004204BC"/>
    <w:rsid w:val="00457563"/>
    <w:rsid w:val="00470AD2"/>
    <w:rsid w:val="00496314"/>
    <w:rsid w:val="00545040"/>
    <w:rsid w:val="00560216"/>
    <w:rsid w:val="006204BC"/>
    <w:rsid w:val="00656065"/>
    <w:rsid w:val="006B542A"/>
    <w:rsid w:val="006C10C5"/>
    <w:rsid w:val="006D2063"/>
    <w:rsid w:val="006E5869"/>
    <w:rsid w:val="006F02CB"/>
    <w:rsid w:val="006F0CA8"/>
    <w:rsid w:val="00737C4C"/>
    <w:rsid w:val="007605A7"/>
    <w:rsid w:val="00773DEA"/>
    <w:rsid w:val="00780A4F"/>
    <w:rsid w:val="007C6F5E"/>
    <w:rsid w:val="007F6F40"/>
    <w:rsid w:val="00836F27"/>
    <w:rsid w:val="008417DA"/>
    <w:rsid w:val="00854694"/>
    <w:rsid w:val="008600E9"/>
    <w:rsid w:val="008644CC"/>
    <w:rsid w:val="0089208D"/>
    <w:rsid w:val="008E6212"/>
    <w:rsid w:val="008F37A1"/>
    <w:rsid w:val="008F3F85"/>
    <w:rsid w:val="009038AB"/>
    <w:rsid w:val="0092531E"/>
    <w:rsid w:val="00963773"/>
    <w:rsid w:val="009641F6"/>
    <w:rsid w:val="00995A7C"/>
    <w:rsid w:val="009E0A45"/>
    <w:rsid w:val="00A6279A"/>
    <w:rsid w:val="00A76064"/>
    <w:rsid w:val="00A811C5"/>
    <w:rsid w:val="00A949DF"/>
    <w:rsid w:val="00AF3A38"/>
    <w:rsid w:val="00B727ED"/>
    <w:rsid w:val="00B85258"/>
    <w:rsid w:val="00B85FD2"/>
    <w:rsid w:val="00B95056"/>
    <w:rsid w:val="00B97500"/>
    <w:rsid w:val="00BB350B"/>
    <w:rsid w:val="00BD19C6"/>
    <w:rsid w:val="00BD530F"/>
    <w:rsid w:val="00BF28FD"/>
    <w:rsid w:val="00BF4B56"/>
    <w:rsid w:val="00C007B0"/>
    <w:rsid w:val="00C365A8"/>
    <w:rsid w:val="00C717DB"/>
    <w:rsid w:val="00C8070F"/>
    <w:rsid w:val="00C80A47"/>
    <w:rsid w:val="00C9294E"/>
    <w:rsid w:val="00CA477D"/>
    <w:rsid w:val="00CA7B38"/>
    <w:rsid w:val="00CB0C24"/>
    <w:rsid w:val="00D03166"/>
    <w:rsid w:val="00D05F1D"/>
    <w:rsid w:val="00D0679C"/>
    <w:rsid w:val="00D2211D"/>
    <w:rsid w:val="00D76346"/>
    <w:rsid w:val="00DD312D"/>
    <w:rsid w:val="00DF562E"/>
    <w:rsid w:val="00E1372A"/>
    <w:rsid w:val="00E15A00"/>
    <w:rsid w:val="00E354B2"/>
    <w:rsid w:val="00E96FDA"/>
    <w:rsid w:val="00EF4C78"/>
    <w:rsid w:val="00F00E98"/>
    <w:rsid w:val="00F4163B"/>
    <w:rsid w:val="00F62A5A"/>
    <w:rsid w:val="00F62E1A"/>
    <w:rsid w:val="00F65D83"/>
    <w:rsid w:val="00F80B6C"/>
    <w:rsid w:val="00F820B7"/>
    <w:rsid w:val="00F9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ED"/>
    <w:rPr>
      <w:sz w:val="24"/>
      <w:szCs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customStyle="1" w:styleId="baslik">
    <w:name w:val="baslik"/>
    <w:basedOn w:val="Normal"/>
    <w:rsid w:val="00C9294E"/>
    <w:pPr>
      <w:spacing w:before="100" w:beforeAutospacing="1" w:after="100" w:afterAutospacing="1"/>
    </w:pPr>
    <w:rPr>
      <w:rFonts w:ascii="Verdana" w:hAnsi="Verdana"/>
      <w:b/>
      <w:bCs/>
      <w:color w:val="990000"/>
      <w:sz w:val="27"/>
      <w:szCs w:val="27"/>
    </w:rPr>
  </w:style>
  <w:style w:type="paragraph" w:customStyle="1" w:styleId="content">
    <w:name w:val="content"/>
    <w:basedOn w:val="Normal"/>
    <w:rsid w:val="008E6212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yonelt">
    <w:name w:val="yonelt"/>
    <w:basedOn w:val="Normal"/>
    <w:rsid w:val="00F62E1A"/>
    <w:pPr>
      <w:spacing w:before="100" w:beforeAutospacing="1" w:after="100" w:afterAutospacing="1"/>
    </w:pPr>
    <w:rPr>
      <w:rFonts w:ascii="Verdana" w:hAnsi="Verdana"/>
      <w:color w:val="CC6600"/>
      <w:sz w:val="20"/>
      <w:szCs w:val="20"/>
    </w:rPr>
  </w:style>
  <w:style w:type="paragraph" w:styleId="NormalWeb">
    <w:name w:val="Normal (Web)"/>
    <w:basedOn w:val="Normal"/>
    <w:rsid w:val="00F62E1A"/>
    <w:pPr>
      <w:spacing w:before="100" w:beforeAutospacing="1" w:after="100" w:afterAutospacing="1"/>
    </w:pPr>
  </w:style>
  <w:style w:type="character" w:customStyle="1" w:styleId="baslik1">
    <w:name w:val="baslik1"/>
    <w:rsid w:val="00F62E1A"/>
    <w:rPr>
      <w:rFonts w:ascii="Verdana" w:hAnsi="Verdana" w:hint="default"/>
      <w:b/>
      <w:bCs/>
      <w:color w:val="99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286</Words>
  <Characters>1634</Characters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10</vt:lpstr>
    </vt:vector>
  </TitlesOfParts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2013-07-05T15:05:00Z</dcterms:created>
  <dcterms:modified xsi:type="dcterms:W3CDTF">2013-07-05T15:05:00Z</dcterms:modified>
</cp:coreProperties>
</file>