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380"/>
              <w:left w:type="dxa" w:w="380"/>
              <w:bottom w:type="dxa" w:w="380"/>
              <w:right w:type="dxa" w:w="380"/>
            </w:tcMar>
          </w:tcPr>
          <w:p>
            <w:pPr>
              <w:spacing w:after="60"/>
            </w:pPr>
            <w:r>
              <w:rPr>
                <w:b/>
                <w:bCs/>
                <w:color w:val="F6C945"/>
                <w:spacing w:val="60"/>
                <w:sz w:val="22"/>
                <w:szCs w:val="22"/>
              </w:rPr>
              <w:t xml:space="preserve">ENGLISH LANGUAGE  ·  JHS 1 (B7)</w:t>
            </w:r>
          </w:p>
          <w:p>
            <w:pPr>
              <w:spacing w:after="280"/>
            </w:pPr>
            <w:r>
              <w:rPr>
                <w:color w:val="FFFFFF"/>
                <w:spacing w:val="30"/>
                <w:sz w:val="19"/>
                <w:szCs w:val="19"/>
              </w:rPr>
              <w:t xml:space="preserve">ORAL LANGUAGE  ·  CONVERSATION / EVERYDAY DISCOURSE</w:t>
            </w:r>
          </w:p>
          <w:p>
            <w:pPr>
              <w:pStyle w:val="Title"/>
              <w:spacing w:after="100"/>
            </w:pPr>
            <w:r>
              <w:rPr>
                <w:b/>
                <w:bCs/>
                <w:color w:val="FFFFFF"/>
                <w:sz w:val="68"/>
                <w:szCs w:val="68"/>
              </w:rPr>
              <w:t xml:space="preserve">Right Words, Right Place</w:t>
            </w:r>
          </w:p>
          <w:p>
            <w:pPr>
              <w:spacing w:after="0"/>
            </w:pPr>
            <w:r>
              <w:rPr>
                <w:color w:val="FFFFFF"/>
                <w:sz w:val="30"/>
                <w:szCs w:val="30"/>
              </w:rPr>
              <w:t xml:space="preserve">Using Formal and Informal Register in Everyday Conversation</w:t>
            </w:r>
          </w:p>
        </w:tc>
      </w:tr>
    </w:tbl>
    <w:p>
      <w:pPr>
        <w:keepNext w:val="false"/>
        <w:spacing w:after="180" w:before="0"/>
      </w:pPr>
      <w:r>
        <w:rPr>
          <w:sz w:val="8"/>
          <w:szCs w:val="8"/>
        </w:rPr>
        <w:t xml:space="preserve"/>
      </w:r>
    </w:p>
    <w:p>
      <w:pPr>
        <w:pStyle w:val="Heading2"/>
        <w:keepNext/>
      </w:pPr>
      <w:r>
        <w:t xml:space="preserve">Welcome to Your Unit!</w:t>
      </w:r>
    </w:p>
    <w:p>
      <w:pPr>
        <w:spacing w:after="120" w:before="0"/>
      </w:pPr>
      <w:r>
        <w:rPr>
          <w:b/>
          <w:bCs/>
          <w:color w:val="0B5D3B"/>
          <w:sz w:val="25"/>
          <w:szCs w:val="25"/>
        </w:rPr>
        <w:t xml:space="preserve">Welcome, JHS 1 learner! We are so glad you are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1</w:t>
            </w:r>
            <w:r>
              <w:rPr>
                <w:color w:val="7A5C00"/>
                <w:sz w:val="22"/>
                <w:szCs w:val="22"/>
              </w:rPr>
              <w:t xml:space="preserve">  —  Welcome scene at the school gate</w:t>
            </w:r>
          </w:p>
          <w:p>
            <w:pPr>
              <w:keepNext/>
              <w:spacing w:after="50" w:before="0"/>
            </w:pPr>
            <w:r>
              <w:rPr>
                <w:b/>
                <w:bCs/>
                <w:sz w:val="19"/>
                <w:szCs w:val="19"/>
              </w:rPr>
              <w:t xml:space="preserve">Illustrator’s brief:</w:t>
            </w:r>
            <w:r>
              <w:rPr>
                <w:sz w:val="19"/>
                <w:szCs w:val="19"/>
              </w:rPr>
              <w:t xml:space="preserve"> Wide, bright, friendly illustration of a Ghanaian junior high school gate on a sunny morning. On the left, two JHS 1 learners in school uniform (one boy, one girl) stand upright and greet a smiling teacher politely. On the right, a lively group of friends laugh, high-five and chat. Warm, cheerful style for ages 12–13. No text inside the picture.</w:t>
            </w:r>
          </w:p>
          <w:p>
            <w:pPr>
              <w:keepNext/>
              <w:spacing w:after="50" w:before="0"/>
            </w:pPr>
            <w:r>
              <w:rPr>
                <w:b/>
                <w:bCs/>
                <w:sz w:val="19"/>
                <w:szCs w:val="19"/>
              </w:rPr>
              <w:t xml:space="preserve">Placement:</w:t>
            </w:r>
            <w:r>
              <w:rPr>
                <w:sz w:val="19"/>
                <w:szCs w:val="19"/>
              </w:rPr>
              <w:t xml:space="preserve"> Full width, directly below the welcome line.</w:t>
            </w:r>
          </w:p>
          <w:p>
            <w:pPr>
              <w:spacing w:after="0" w:before="0"/>
            </w:pPr>
            <w:r>
              <w:rPr>
                <w:b/>
                <w:bCs/>
                <w:sz w:val="19"/>
                <w:szCs w:val="19"/>
              </w:rPr>
              <w:t xml:space="preserve">Caption:</w:t>
            </w:r>
            <w:r>
              <w:rPr>
                <w:sz w:val="19"/>
                <w:szCs w:val="19"/>
              </w:rPr>
              <w:t xml:space="preserve"> </w:t>
            </w:r>
            <w:r>
              <w:rPr>
                <w:i/>
                <w:iCs/>
                <w:sz w:val="19"/>
                <w:szCs w:val="19"/>
              </w:rPr>
              <w:t xml:space="preserve">Picture 1: Same school, same morning — different people, different words.</w:t>
            </w:r>
          </w:p>
        </w:tc>
      </w:tr>
    </w:tbl>
    <w:p>
      <w:pPr>
        <w:keepNext w:val="false"/>
        <w:spacing w:after="140" w:before="0"/>
      </w:pPr>
      <w:r>
        <w:rPr>
          <w:sz w:val="8"/>
          <w:szCs w:val="8"/>
        </w:rPr>
        <w:t xml:space="preserve"/>
      </w:r>
    </w:p>
    <w:p>
      <w:pPr>
        <w:spacing w:after="120" w:before="0"/>
      </w:pPr>
      <w:r>
        <w:t xml:space="preserve">Think about your morning so far. Perhaps you said, “Good morning, madam,” to your teacher. Perhaps you called out, “Hey! You’re here!” to a friend at the school gate. Did you use the same words both times? Of course not! Without even thinking about it, you chose different words for different people.</w:t>
      </w:r>
    </w:p>
    <w:p>
      <w:pPr>
        <w:spacing w:after="120" w:before="0"/>
      </w:pPr>
      <w:r>
        <w:t xml:space="preserve">That is a real communication skill. In this unit you will learn to use it </w:t>
      </w:r>
      <w:r>
        <w:rPr>
          <w:b/>
          <w:bCs/>
        </w:rPr>
        <w:t xml:space="preserve">on purpose</w:t>
      </w:r>
      <w:r>
        <w:t xml:space="preserve"> — and to use it </w:t>
      </w:r>
      <w:r>
        <w:rPr>
          <w:b/>
          <w:bCs/>
        </w:rPr>
        <w:t xml:space="preserve">well</w:t>
      </w:r>
      <w:r>
        <w:t xml:space="preserve">. You will listen, discuss, role-play, write short conversations and perform them with your classmates. Get ready to speak up!</w:t>
      </w:r>
    </w:p>
    <w:p>
      <w:pPr>
        <w:keepNext/>
        <w:spacing w:after="80" w:before="0"/>
      </w:pPr>
      <w:r>
        <w:t xml:space="preserve">Here is the big question for this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Our Big Question</w:t>
            </w:r>
          </w:p>
          <w:p>
            <w:pPr>
              <w:spacing w:after="80" w:before="0"/>
            </w:pPr>
            <w:r>
              <w:rPr>
                <w:b/>
                <w:bCs/>
                <w:color w:val="0B5D3B"/>
                <w:sz w:val="25"/>
                <w:szCs w:val="25"/>
              </w:rPr>
              <w:t xml:space="preserve">Does what you say match WHERE you are, WHO you are speaking to, and WHY you are speaking?</w:t>
            </w:r>
          </w:p>
          <w:p>
            <w:pPr>
              <w:spacing w:after="0" w:before="0"/>
            </w:pPr>
            <w:r>
              <w:t xml:space="preserve">The answer to this question is called </w:t>
            </w:r>
            <w:r>
              <w:rPr>
                <w:b/>
                <w:bCs/>
              </w:rPr>
              <w:t xml:space="preserve">register</w:t>
            </w:r>
            <w:r>
              <w:t xml:space="preserve">. It decides whether communication succeeds or fails.</w:t>
            </w:r>
          </w:p>
        </w:tc>
      </w:tr>
    </w:tbl>
    <w:p>
      <w:pPr>
        <w:keepNext w:val="false"/>
        <w:spacing w:after="140" w:before="0"/>
      </w:pPr>
      <w:r>
        <w:rPr>
          <w:sz w:val="8"/>
          <w:szCs w:val="8"/>
        </w:rPr>
        <w:t xml:space="preserve"/>
      </w:r>
    </w:p>
    <w:p>
      <w:pPr>
        <w:pStyle w:val="Heading2"/>
        <w:keepNext/>
      </w:pPr>
      <w:r>
        <w:t xml:space="preserve">What You Will Learn</w:t>
      </w:r>
    </w:p>
    <w:p>
      <w:pPr>
        <w:keepNext/>
        <w:spacing w:after="120" w:before="0"/>
      </w:pPr>
      <w:r>
        <w:t xml:space="preserve">By the end of this unit, you will be able to:</w:t>
      </w:r>
    </w:p>
    <w:p>
      <w:pPr>
        <w:pStyle w:val="ListParagraph"/>
        <w:keepNext/>
        <w:numPr>
          <w:ilvl w:val="0"/>
          <w:numId w:val="2"/>
        </w:numPr>
        <w:spacing w:after="80"/>
      </w:pPr>
      <w:r>
        <w:rPr>
          <w:b/>
          <w:bCs/>
        </w:rPr>
        <w:t xml:space="preserve">identify</w:t>
      </w:r>
      <w:r>
        <w:t xml:space="preserve"> formal and informal situations from descriptions, scenarios or short conversations;</w:t>
      </w:r>
    </w:p>
    <w:p>
      <w:pPr>
        <w:pStyle w:val="ListParagraph"/>
        <w:keepNext/>
        <w:numPr>
          <w:ilvl w:val="0"/>
          <w:numId w:val="2"/>
        </w:numPr>
        <w:spacing w:after="80"/>
      </w:pPr>
      <w:r>
        <w:rPr>
          <w:b/>
          <w:bCs/>
        </w:rPr>
        <w:t xml:space="preserve">explain</w:t>
      </w:r>
      <w:r>
        <w:t xml:space="preserve"> why a particular register is needed in a situation, giving at least two reasons;</w:t>
      </w:r>
    </w:p>
    <w:p>
      <w:pPr>
        <w:pStyle w:val="ListParagraph"/>
        <w:keepNext/>
        <w:numPr>
          <w:ilvl w:val="0"/>
          <w:numId w:val="2"/>
        </w:numPr>
        <w:spacing w:after="80"/>
      </w:pPr>
      <w:r>
        <w:rPr>
          <w:b/>
          <w:bCs/>
        </w:rPr>
        <w:t xml:space="preserve">use</w:t>
      </w:r>
      <w:r>
        <w:t xml:space="preserve"> suitable language frames for greetings, requests, encouragements and partings in both formal and informal register;</w:t>
      </w:r>
    </w:p>
    <w:p>
      <w:pPr>
        <w:pStyle w:val="ListParagraph"/>
        <w:keepNext w:val="false"/>
        <w:numPr>
          <w:ilvl w:val="0"/>
          <w:numId w:val="2"/>
        </w:numPr>
        <w:spacing w:after="80"/>
      </w:pPr>
      <w:r>
        <w:rPr>
          <w:b/>
          <w:bCs/>
        </w:rPr>
        <w:t xml:space="preserve">switch</w:t>
      </w:r>
      <w:r>
        <w:t xml:space="preserve"> register correctly when you move from a formal setting to an informal one in a role-play.</w:t>
      </w:r>
    </w:p>
    <w:p>
      <w:pPr>
        <w:pStyle w:val="Heading2"/>
        <w:keepNext/>
      </w:pPr>
      <w:r>
        <w:t xml:space="preserve">Key Words</w:t>
      </w:r>
    </w:p>
    <w:p>
      <w:pPr>
        <w:spacing w:after="120" w:before="0"/>
      </w:pPr>
      <w:r>
        <w:t xml:space="preserve">These words will appear again and again in this unit. Read them now and come back to this page whenever you need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Word</w:t>
            </w:r>
          </w:p>
        </w:tc>
        <w:tc>
          <w:tcPr>
            <w:tcW w:type="dxa" w:w="43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What it means</w:t>
            </w:r>
          </w:p>
        </w:tc>
        <w:tc>
          <w:tcPr>
            <w:tcW w:type="dxa" w:w="34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In a sentence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register</w:t>
            </w:r>
          </w:p>
        </w:tc>
        <w:tc>
          <w:tcPr>
            <w:tcW w:type="dxa" w:w="4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The level of formality in language — how formal or informal your speech is for a given situation.</w:t>
            </w:r>
          </w:p>
        </w:tc>
        <w:tc>
          <w:tcPr>
            <w:tcW w:type="dxa" w:w="3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The register you use with a headteacher is different from the one you use with a friend.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formal register</w:t>
            </w:r>
          </w:p>
        </w:tc>
        <w:tc>
          <w:tcPr>
            <w:tcW w:type="dxa" w:w="4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Language used in professional, academic or official settings. It follows strict rules of politeness and grammar.</w:t>
            </w:r>
          </w:p>
        </w:tc>
        <w:tc>
          <w:tcPr>
            <w:tcW w:type="dxa" w:w="3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“Good morning, sir. May I speak with you?” is formal register.</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informal register</w:t>
            </w:r>
          </w:p>
        </w:tc>
        <w:tc>
          <w:tcPr>
            <w:tcW w:type="dxa" w:w="4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Language used among friends, family or in casual settings. It is relaxed, flexible and personal.</w:t>
            </w:r>
          </w:p>
        </w:tc>
        <w:tc>
          <w:tcPr>
            <w:tcW w:type="dxa" w:w="3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“Hey! What’s up?” is informal register.</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context</w:t>
            </w:r>
          </w:p>
        </w:tc>
        <w:tc>
          <w:tcPr>
            <w:tcW w:type="dxa" w:w="4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The situation, setting, relationship and purpose that decide which register is appropriate.</w:t>
            </w:r>
          </w:p>
        </w:tc>
        <w:tc>
          <w:tcPr>
            <w:tcW w:type="dxa" w:w="3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The context at Speech Day is very different from the context at the football field.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adapt</w:t>
            </w:r>
          </w:p>
        </w:tc>
        <w:tc>
          <w:tcPr>
            <w:tcW w:type="dxa" w:w="4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To change your language deliberately to suit the situation and the audience.</w:t>
            </w:r>
          </w:p>
        </w:tc>
        <w:tc>
          <w:tcPr>
            <w:tcW w:type="dxa" w:w="3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A good speaker can adapt to any audience.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sz w:val="21"/>
                <w:szCs w:val="21"/>
              </w:rPr>
              <w:t xml:space="preserve">language frame</w:t>
            </w:r>
          </w:p>
        </w:tc>
        <w:tc>
          <w:tcPr>
            <w:tcW w:type="dxa" w:w="4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A ready-made phrase or structure that guides how to speak appropriately in a specific situation.</w:t>
            </w:r>
          </w:p>
        </w:tc>
        <w:tc>
          <w:tcPr>
            <w:tcW w:type="dxa" w:w="3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1"/>
                <w:szCs w:val="21"/>
              </w:rPr>
              <w:t xml:space="preserve">“Could you please…?” is a language frame for a formal request.</w:t>
            </w:r>
          </w:p>
        </w:tc>
      </w:tr>
    </w:tbl>
    <w:p>
      <w:pPr>
        <w:keepNext w:val="false"/>
        <w:spacing w:after="140" w:before="0"/>
      </w:pPr>
      <w:r>
        <w:rPr>
          <w:sz w:val="8"/>
          <w:szCs w:val="8"/>
        </w:rPr>
        <w:t xml:space="preserve"/>
      </w:r>
    </w:p>
    <w:p>
      <w:pPr>
        <w:pStyle w:val="Heading2"/>
        <w:keepNext/>
      </w:pPr>
      <w:r>
        <w:t xml:space="preserve">Remember What You Already Know</w:t>
      </w:r>
    </w:p>
    <w:p>
      <w:pPr>
        <w:keepNext/>
        <w:spacing w:after="120" w:before="0"/>
      </w:pPr>
      <w:r>
        <w:t xml:space="preserve">You are not starting from zero! In earlier lessons you learned to:</w:t>
      </w:r>
    </w:p>
    <w:p>
      <w:pPr>
        <w:pStyle w:val="ListParagraph"/>
        <w:numPr>
          <w:ilvl w:val="0"/>
          <w:numId w:val="3"/>
        </w:numPr>
        <w:spacing w:after="60"/>
      </w:pPr>
      <w:r>
        <w:t xml:space="preserve">give directions and listen to directions;</w:t>
      </w:r>
    </w:p>
    <w:p>
      <w:pPr>
        <w:pStyle w:val="ListParagraph"/>
        <w:numPr>
          <w:ilvl w:val="0"/>
          <w:numId w:val="3"/>
        </w:numPr>
        <w:spacing w:after="60"/>
      </w:pPr>
      <w:r>
        <w:t xml:space="preserve">use your voice well — volume, pace and tone — and keep good eye contact;</w:t>
      </w:r>
    </w:p>
    <w:p>
      <w:pPr>
        <w:pStyle w:val="ListParagraph"/>
        <w:numPr>
          <w:ilvl w:val="0"/>
          <w:numId w:val="3"/>
        </w:numPr>
        <w:spacing w:after="60"/>
      </w:pPr>
      <w:r>
        <w:t xml:space="preserve">listen carefully and share your opinion;</w:t>
      </w:r>
    </w:p>
    <w:p>
      <w:pPr>
        <w:pStyle w:val="ListParagraph"/>
        <w:numPr>
          <w:ilvl w:val="0"/>
          <w:numId w:val="3"/>
        </w:numPr>
        <w:spacing w:after="120"/>
      </w:pPr>
      <w:r>
        <w:t xml:space="preserve">say all the English vowel sounds correctly.</w:t>
      </w:r>
    </w:p>
    <w:p>
      <w:pPr>
        <w:spacing w:after="120" w:before="0"/>
      </w:pPr>
      <w:r>
        <w:t xml:space="preserve">In this unit you bring all these skills together to meet a new challenge: choosing </w:t>
      </w:r>
      <w:r>
        <w:rPr>
          <w:b/>
          <w:bCs/>
        </w:rPr>
        <w:t xml:space="preserve">the right language for the right situation</w:t>
      </w:r>
      <w:r>
        <w:t xml:space="preserve">.</w:t>
      </w:r>
    </w:p>
    <w:p>
      <w:pPr>
        <w:pStyle w:val="Heading2"/>
        <w:keepNext/>
      </w:pPr>
      <w:r>
        <w:t xml:space="preserve">How to Use This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ACTIVITY</w:t>
            </w:r>
          </w:p>
        </w:tc>
        <w:tc>
          <w:tcPr>
            <w:tcW w:type="dxa" w:w="7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Something to do — on your own, with a partner or in a group.</w:t>
            </w:r>
          </w:p>
        </w:tc>
      </w:tr>
      <w:tr>
        <w:trPr>
          <w:cantSplit/>
        </w:trPr>
        <w:tc>
          <w:tcPr>
            <w:tcW w:type="dxa" w:w="2600"/>
            <w:tcBorders>
              <w:top w:val="single" w:color="BFBFBF" w:sz="4"/>
              <w:left w:val="single" w:color="BFBFBF" w:sz="4"/>
              <w:bottom w:val="single" w:color="BFBFBF" w:sz="4"/>
              <w:right w:val="single" w:color="BFBFBF" w:sz="4"/>
            </w:tcBorders>
            <w:shd w:fill="1F3A5F"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Pause and Think</w:t>
            </w:r>
          </w:p>
        </w:tc>
        <w:tc>
          <w:tcPr>
            <w:tcW w:type="dxa" w:w="7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A question to think about and discuss before you read on.</w:t>
            </w:r>
          </w:p>
        </w:tc>
      </w:tr>
      <w:tr>
        <w:trPr>
          <w:cantSplit/>
        </w:trPr>
        <w:tc>
          <w:tcPr>
            <w:tcW w:type="dxa" w:w="2600"/>
            <w:tcBorders>
              <w:top w:val="single" w:color="BFBFBF" w:sz="4"/>
              <w:left w:val="single" w:color="BFBFBF" w:sz="4"/>
              <w:bottom w:val="single" w:color="BFBFBF" w:sz="4"/>
              <w:right w:val="single" w:color="BFBFBF" w:sz="4"/>
            </w:tcBorders>
            <w:shd w:fill="E6F2EC" w:color="auto" w:val="clear"/>
            <w:tcMar>
              <w:top w:type="dxa" w:w="90"/>
              <w:left w:type="dxa" w:w="130"/>
              <w:bottom w:type="dxa" w:w="90"/>
              <w:right w:type="dxa" w:w="130"/>
            </w:tcMar>
            <w:vAlign w:val="center"/>
          </w:tcPr>
          <w:p>
            <w:pPr>
              <w:keepNext/>
              <w:spacing w:after="0" w:before="0"/>
              <w:jc w:val="center"/>
            </w:pPr>
            <w:r>
              <w:rPr>
                <w:b/>
                <w:bCs/>
                <w:color w:val="0B5D3B"/>
                <w:sz w:val="21"/>
                <w:szCs w:val="21"/>
              </w:rPr>
              <w:t xml:space="preserve">Speaking Tip</w:t>
            </w:r>
          </w:p>
        </w:tc>
        <w:tc>
          <w:tcPr>
            <w:tcW w:type="dxa" w:w="7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Helpful advice to make your speaking and listening stronger.</w:t>
            </w:r>
          </w:p>
        </w:tc>
      </w:tr>
      <w:tr>
        <w:trPr>
          <w:cantSplit/>
        </w:trPr>
        <w:tc>
          <w:tcPr>
            <w:tcW w:type="dxa" w:w="2600"/>
            <w:tcBorders>
              <w:top w:val="single" w:color="BFBFBF" w:sz="4"/>
              <w:left w:val="single" w:color="BFBFBF" w:sz="4"/>
              <w:bottom w:val="single" w:color="BFBFBF" w:sz="4"/>
              <w:right w:val="single" w:color="BFBFBF" w:sz="4"/>
            </w:tcBorders>
            <w:shd w:fill="FFF6D6" w:color="auto" w:val="clear"/>
            <w:tcMar>
              <w:top w:type="dxa" w:w="90"/>
              <w:left w:type="dxa" w:w="130"/>
              <w:bottom w:type="dxa" w:w="90"/>
              <w:right w:type="dxa" w:w="130"/>
            </w:tcMar>
            <w:vAlign w:val="center"/>
          </w:tcPr>
          <w:p>
            <w:pPr>
              <w:keepNext/>
              <w:spacing w:after="0" w:before="0"/>
              <w:jc w:val="center"/>
            </w:pPr>
            <w:r>
              <w:rPr>
                <w:b/>
                <w:bCs/>
                <w:color w:val="7A5C00"/>
                <w:sz w:val="21"/>
                <w:szCs w:val="21"/>
              </w:rPr>
              <w:t xml:space="preserve">Knowledge Bank</w:t>
            </w:r>
          </w:p>
        </w:tc>
        <w:tc>
          <w:tcPr>
            <w:tcW w:type="dxa" w:w="7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An important fact or idea to remember.</w:t>
            </w:r>
          </w:p>
        </w:tc>
      </w:tr>
      <w:tr>
        <w:trPr>
          <w:cantSplit/>
        </w:trPr>
        <w:tc>
          <w:tcPr>
            <w:tcW w:type="dxa" w:w="2600"/>
            <w:tcBorders>
              <w:top w:val="single" w:color="BFBFBF" w:sz="4"/>
              <w:left w:val="single" w:color="BFBFBF" w:sz="4"/>
              <w:bottom w:val="single" w:color="BFBFBF" w:sz="4"/>
              <w:right w:val="single" w:color="BFBFBF" w:sz="4"/>
            </w:tcBorders>
            <w:shd w:fill="FBEAEA" w:color="auto" w:val="clear"/>
            <w:tcMar>
              <w:top w:type="dxa" w:w="90"/>
              <w:left w:type="dxa" w:w="130"/>
              <w:bottom w:type="dxa" w:w="90"/>
              <w:right w:type="dxa" w:w="130"/>
            </w:tcMar>
            <w:vAlign w:val="center"/>
          </w:tcPr>
          <w:p>
            <w:pPr>
              <w:keepNext w:val="false"/>
              <w:spacing w:after="0" w:before="0"/>
              <w:jc w:val="center"/>
            </w:pPr>
            <w:r>
              <w:rPr>
                <w:b/>
                <w:bCs/>
                <w:color w:val="A61E1E"/>
                <w:sz w:val="21"/>
                <w:szCs w:val="21"/>
              </w:rPr>
              <w:t xml:space="preserve">Culture Corner</w:t>
            </w:r>
          </w:p>
        </w:tc>
        <w:tc>
          <w:tcPr>
            <w:tcW w:type="dxa" w:w="7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Links between English, your own language and life in Ghana.</w:t>
            </w:r>
          </w:p>
        </w:tc>
      </w:tr>
    </w:tbl>
    <w:p>
      <w:pPr>
        <w:keepNext w:val="false"/>
        <w:spacing w:after="140" w:before="0"/>
      </w:pPr>
      <w:r>
        <w:rPr>
          <w:sz w:val="8"/>
          <w:szCs w:val="8"/>
        </w:rPr>
        <w:t xml:space="preserve"/>
      </w:r>
    </w:p>
    <w:p>
      <w:pPr>
        <w:pStyle w:val="Heading3"/>
        <w:keepNext/>
      </w:pPr>
      <w:r>
        <w:t xml:space="preserve">Curriculum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19"/>
                <w:szCs w:val="19"/>
              </w:rPr>
              <w:t xml:space="preserve">Content Standard</w:t>
            </w:r>
          </w:p>
        </w:tc>
        <w:tc>
          <w:tcPr>
            <w:tcW w:type="dxa" w:w="72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B7.1.1.1 — Demonstrate use of appropriate language orally in specific situations.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19"/>
                <w:szCs w:val="19"/>
              </w:rPr>
              <w:t xml:space="preserve">Indicator</w:t>
            </w:r>
          </w:p>
        </w:tc>
        <w:tc>
          <w:tcPr>
            <w:tcW w:type="dxa" w:w="72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B7.1.1.1.1 — Use appropriate register in everyday communication (informal and formal) with diverse partners on grade-level topics/texts/issues.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19"/>
                <w:szCs w:val="19"/>
              </w:rPr>
              <w:t xml:space="preserve">Core Competencies</w:t>
            </w:r>
          </w:p>
        </w:tc>
        <w:tc>
          <w:tcPr>
            <w:tcW w:type="dxa" w:w="72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19"/>
                <w:szCs w:val="19"/>
              </w:rPr>
              <w:t xml:space="preserve">Communication and Collaboration  │  Personal Development and Leadership  │  Cultural Identity and Global Citizenship  │  Creativity and Innovation</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1</w:t>
            </w:r>
          </w:p>
          <w:p>
            <w:pPr>
              <w:pStyle w:val="Heading1"/>
              <w:keepNext/>
              <w:spacing w:after="0"/>
            </w:pPr>
            <w:r>
              <w:t xml:space="preserve">Same Situation, Two Versions</w:t>
            </w:r>
          </w:p>
        </w:tc>
      </w:tr>
    </w:tbl>
    <w:p>
      <w:pPr>
        <w:keepNext w:val="false"/>
        <w:spacing w:after="160" w:before="0"/>
      </w:pPr>
      <w:r>
        <w:rPr>
          <w:sz w:val="8"/>
          <w:szCs w:val="8"/>
        </w:rPr>
        <w:t xml:space="preserve"/>
      </w:r>
    </w:p>
    <w:p>
      <w:pPr>
        <w:spacing w:after="120" w:before="0"/>
      </w:pPr>
      <w:r>
        <w:t xml:space="preserve">Let’s begin with a short problem. A learner goes to see the headteacher about something that is worrying them. Your teacher will read </w:t>
      </w:r>
      <w:r>
        <w:rPr>
          <w:b/>
          <w:bCs/>
        </w:rPr>
        <w:t xml:space="preserve">two versions</w:t>
      </w:r>
      <w:r>
        <w:t xml:space="preserve"> of what the learner says. Listen closely — not only to the words, but also to the </w:t>
      </w:r>
      <w:r>
        <w:rPr>
          <w:b/>
          <w:bCs/>
        </w:rPr>
        <w:t xml:space="preserve">voice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2</w:t>
            </w:r>
            <w:r>
              <w:rPr>
                <w:color w:val="7A5C00"/>
                <w:sz w:val="22"/>
                <w:szCs w:val="22"/>
              </w:rPr>
              <w:t xml:space="preserve">  —  A learner speaks to the headteacher — two versions</w:t>
            </w:r>
          </w:p>
          <w:p>
            <w:pPr>
              <w:keepNext/>
              <w:spacing w:after="50" w:before="0"/>
            </w:pPr>
            <w:r>
              <w:rPr>
                <w:b/>
                <w:bCs/>
                <w:sz w:val="19"/>
                <w:szCs w:val="19"/>
              </w:rPr>
              <w:t xml:space="preserve">Illustrator’s brief:</w:t>
            </w:r>
            <w:r>
              <w:rPr>
                <w:sz w:val="19"/>
                <w:szCs w:val="19"/>
              </w:rPr>
              <w:t xml:space="preserve"> Two side-by-side panels of the same school-office scene, labelled A and B. Panel A: a learner in school uniform slouches with hands in pockets and speaks casually; the headteacher (a smartly dressed Ghanaian man or woman) looks surprised and uncomfortable. Panel B: the same learner stands upright with hands by their sides and looks politely at the headteacher, who nods and smiles. Same office, same desk, same time of day. No speech text in the picture.</w:t>
            </w:r>
          </w:p>
          <w:p>
            <w:pPr>
              <w:keepNext/>
              <w:spacing w:after="50" w:before="0"/>
            </w:pPr>
            <w:r>
              <w:rPr>
                <w:b/>
                <w:bCs/>
                <w:sz w:val="19"/>
                <w:szCs w:val="19"/>
              </w:rPr>
              <w:t xml:space="preserve">Placement:</w:t>
            </w:r>
            <w:r>
              <w:rPr>
                <w:sz w:val="19"/>
                <w:szCs w:val="19"/>
              </w:rPr>
              <w:t xml:space="preserve"> Full width, below the introduction.</w:t>
            </w:r>
          </w:p>
          <w:p>
            <w:pPr>
              <w:spacing w:after="0" w:before="0"/>
            </w:pPr>
            <w:r>
              <w:rPr>
                <w:b/>
                <w:bCs/>
                <w:sz w:val="19"/>
                <w:szCs w:val="19"/>
              </w:rPr>
              <w:t xml:space="preserve">Caption:</w:t>
            </w:r>
            <w:r>
              <w:rPr>
                <w:sz w:val="19"/>
                <w:szCs w:val="19"/>
              </w:rPr>
              <w:t xml:space="preserve"> </w:t>
            </w:r>
            <w:r>
              <w:rPr>
                <w:i/>
                <w:iCs/>
                <w:sz w:val="19"/>
                <w:szCs w:val="19"/>
              </w:rPr>
              <w:t xml:space="preserve">Picture 2: The same situation, two very different ways of speaking.</w:t>
            </w:r>
          </w:p>
        </w:tc>
      </w:tr>
    </w:tbl>
    <w:p>
      <w:pPr>
        <w:keepNext w:val="false"/>
        <w:spacing w:after="140" w:before="0"/>
      </w:pPr>
      <w:r>
        <w:rPr>
          <w:sz w:val="8"/>
          <w:szCs w:val="8"/>
        </w:rPr>
        <w:t xml:space="preserve"/>
      </w:r>
    </w:p>
    <w:p>
      <w:pPr>
        <w:keepNext/>
        <w:spacing w:after="120" w:before="0"/>
      </w:pPr>
      <w:r>
        <w:rPr>
          <w:b/>
          <w:bCs/>
        </w:rPr>
        <w:t xml:space="preserve">Situation:</w:t>
      </w:r>
      <w:r>
        <w:t xml:space="preserve"> A student speaks to the school’s headteacher about a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595959"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VERSION A  (read aloud by your teacher)</w:t>
            </w:r>
          </w:p>
        </w:tc>
        <w:tc>
          <w:tcPr>
            <w:tcW w:type="dxa" w:w="4819"/>
            <w:tcBorders>
              <w:top w:val="single" w:color="BFBFBF" w:sz="4"/>
              <w:left w:val="single" w:color="BFBFBF" w:sz="4"/>
              <w:bottom w:val="single" w:color="BFBFBF" w:sz="4"/>
              <w:right w:val="single" w:color="BFBFBF" w:sz="4"/>
            </w:tcBorders>
            <w:shd w:fill="595959"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VERSION B  (read aloud by your teacher)</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i/>
                <w:iCs/>
                <w:sz w:val="23"/>
                <w:szCs w:val="23"/>
              </w:rPr>
              <w:t xml:space="preserve">“Hey, boss! Yeah, so the thing is — I dunno, like, can ya sort it out? Cheers. Catch ya later!”</w:t>
            </w:r>
          </w:p>
        </w:tc>
        <w:tc>
          <w:tcPr>
            <w:tcW w:type="dxa" w:w="4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i/>
                <w:iCs/>
                <w:sz w:val="23"/>
                <w:szCs w:val="23"/>
              </w:rPr>
              <w:t xml:space="preserve">“Good morning, sir. I would like to bring a matter to your attention. Could you please advise me on how to proceed? Thank you very much. Goodbye.”</w:t>
            </w:r>
          </w:p>
        </w:tc>
      </w:tr>
    </w:tbl>
    <w:p>
      <w:pPr>
        <w:keepNext w:val="false"/>
        <w:spacing w:after="140" w:before="0"/>
      </w:pPr>
      <w:r>
        <w:rPr>
          <w:sz w:val="8"/>
          <w:szCs w:val="8"/>
        </w:rPr>
        <w:t xml:space="preserve"/>
      </w:r>
    </w:p>
    <w:p>
      <w:pPr>
        <w:keepNext/>
        <w:pBdr>
          <w:left w:val="single" w:color="0B5D3B" w:sz="48" w:space="8"/>
        </w:pBdr>
        <w:shd w:fill="E6F2EC" w:color="auto" w:val="clear"/>
        <w:spacing w:after="0" w:before="120"/>
        <w:ind w:left="200" w:right="100"/>
      </w:pPr>
      <w:r>
        <w:rPr>
          <w:b/>
          <w:bCs/>
          <w:color w:val="FFFFFF"/>
          <w:sz w:val="22"/>
          <w:szCs w:val="22"/>
          <w:shd w:fill="0B5D3B" w:color="auto" w:val="clear"/>
        </w:rPr>
        <w:t xml:space="preserve"> ACTIVITY 1 </w:t>
      </w:r>
      <w:r>
        <w:rPr>
          <w:b/>
          <w:bCs/>
          <w:color w:val="0B5D3B"/>
          <w:sz w:val="26"/>
          <w:szCs w:val="26"/>
        </w:rPr>
        <w:t xml:space="preserve">   Think – Pair – Share</w:t>
      </w:r>
    </w:p>
    <w:p>
      <w:pPr>
        <w:keepNext/>
        <w:pBdr>
          <w:left w:val="single" w:color="0B5D3B" w:sz="48" w:space="8"/>
        </w:pBdr>
        <w:shd w:fill="E6F2EC" w:color="auto" w:val="clear"/>
        <w:spacing w:after="140" w:before="0"/>
        <w:ind w:left="200" w:right="100"/>
      </w:pPr>
      <w:r>
        <w:rPr>
          <w:i w:val="false"/>
          <w:iCs w:val="false"/>
          <w:color w:val="595959"/>
          <w:sz w:val="19"/>
          <w:szCs w:val="19"/>
        </w:rPr>
        <w:t xml:space="preserve">Work on your own, then with a partner  ·  About 2 minutes</w:t>
      </w:r>
    </w:p>
    <w:p>
      <w:pPr>
        <w:keepNext/>
        <w:spacing w:after="120" w:before="0"/>
      </w:pPr>
      <w:r>
        <w:rPr>
          <w:b/>
          <w:bCs/>
        </w:rPr>
        <w:t xml:space="preserve">Which version is appropriate for this situation? Why? Which specific words or phrases make Version A wrong?</w:t>
      </w:r>
    </w:p>
    <w:p>
      <w:pPr>
        <w:pStyle w:val="ListParagraph"/>
        <w:keepNext/>
        <w:numPr>
          <w:ilvl w:val="0"/>
          <w:numId w:val="4"/>
        </w:numPr>
        <w:spacing w:after="80"/>
      </w:pPr>
      <w:r>
        <w:rPr>
          <w:b/>
          <w:bCs/>
        </w:rPr>
        <w:t xml:space="preserve">Think</w:t>
      </w:r>
      <w:r>
        <w:t xml:space="preserve"> (60 seconds, silently). Decide which version is appropriate. Which words or phrases make Version A wrong for this situation?</w:t>
      </w:r>
    </w:p>
    <w:p>
      <w:pPr>
        <w:pStyle w:val="ListParagraph"/>
        <w:keepNext/>
        <w:numPr>
          <w:ilvl w:val="0"/>
          <w:numId w:val="4"/>
        </w:numPr>
        <w:spacing w:after="80"/>
      </w:pPr>
      <w:r>
        <w:rPr>
          <w:b/>
          <w:bCs/>
        </w:rPr>
        <w:t xml:space="preserve">Pair</w:t>
      </w:r>
      <w:r>
        <w:t xml:space="preserve"> (60 seconds). Compare your answers with your partner. Write down </w:t>
      </w:r>
      <w:r>
        <w:rPr>
          <w:b/>
          <w:bCs/>
        </w:rPr>
        <w:t xml:space="preserve">three</w:t>
      </w:r>
      <w:r>
        <w:t xml:space="preserve"> specific problems with Version A.</w:t>
      </w:r>
    </w:p>
    <w:p>
      <w:pPr>
        <w:pStyle w:val="ListParagraph"/>
        <w:keepNext w:val="false"/>
        <w:numPr>
          <w:ilvl w:val="0"/>
          <w:numId w:val="4"/>
        </w:numPr>
        <w:spacing w:after="80"/>
      </w:pPr>
      <w:r>
        <w:rPr>
          <w:b/>
          <w:bCs/>
        </w:rPr>
        <w:t xml:space="preserve">Share.</w:t>
      </w:r>
      <w:r>
        <w:t xml:space="preserve"> Your teacher will call on some pairs. Listen as the class builds a list on the board.</w:t>
      </w:r>
    </w:p>
    <w:p>
      <w:pPr>
        <w:keepNext/>
        <w:spacing w:after="120" w:before="60"/>
      </w:pPr>
      <w:r>
        <w:rPr>
          <w:b/>
          <w:bCs/>
        </w:rPr>
        <w:t xml:space="preserve">Let’s check your list.</w:t>
      </w:r>
      <w:r>
        <w:t xml:space="preserve"> The words and phrases below are wrong for a conversation with a headteacher. Here is what a polite learner would say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Version A said…</w:t>
            </w:r>
          </w:p>
        </w:tc>
        <w:tc>
          <w:tcPr>
            <w:tcW w:type="dxa" w:w="54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A better way to say it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“Hey” and “boss”</w:t>
            </w:r>
          </w:p>
        </w:tc>
        <w:tc>
          <w:tcPr>
            <w:tcW w:type="dxa" w:w="5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“Good morning, sir.” (or “madam”)</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“Yeah, so the thing is — I dunno”</w:t>
            </w:r>
          </w:p>
        </w:tc>
        <w:tc>
          <w:tcPr>
            <w:tcW w:type="dxa" w:w="5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“I would like to bring a matter to your attention.”</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“can ya sort it out?”</w:t>
            </w:r>
          </w:p>
        </w:tc>
        <w:tc>
          <w:tcPr>
            <w:tcW w:type="dxa" w:w="5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“Could you please advise me on how to proceed?”</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“Cheers.”</w:t>
            </w:r>
          </w:p>
        </w:tc>
        <w:tc>
          <w:tcPr>
            <w:tcW w:type="dxa" w:w="5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“Thank you very much.”</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“Catch ya later!”</w:t>
            </w:r>
          </w:p>
        </w:tc>
        <w:tc>
          <w:tcPr>
            <w:tcW w:type="dxa" w:w="5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“Goodbye.”</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4"/>
              <w:left w:val="single" w:color="C9A227" w:sz="36"/>
              <w:bottom w:val="single" w:color="C9A227" w:sz="4"/>
              <w:right w:val="single" w:color="C9A227" w:sz="4"/>
            </w:tcBorders>
            <w:shd w:fill="FFF6D6" w:color="auto" w:val="clear"/>
            <w:tcMar>
              <w:top w:type="dxa" w:w="110"/>
              <w:left w:type="dxa" w:w="220"/>
              <w:bottom w:type="dxa" w:w="90"/>
              <w:right w:type="dxa" w:w="200"/>
            </w:tcMar>
          </w:tcPr>
          <w:p>
            <w:pPr>
              <w:keepNext/>
              <w:spacing w:after="70"/>
            </w:pPr>
            <w:r>
              <w:rPr>
                <w:b/>
                <w:bCs/>
                <w:caps/>
                <w:color w:val="7A5C00"/>
                <w:spacing w:val="20"/>
                <w:sz w:val="21"/>
                <w:szCs w:val="21"/>
              </w:rPr>
              <w:t xml:space="preserve">Knowledge Bank</w:t>
            </w:r>
          </w:p>
          <w:p>
            <w:pPr>
              <w:spacing w:after="0" w:before="0"/>
            </w:pPr>
            <w:r>
              <w:t xml:space="preserve">Notice that words like “hey”, “ya” and “cheers” are not bad English. They are simply in the </w:t>
            </w:r>
            <w:r>
              <w:rPr>
                <w:b/>
                <w:bCs/>
              </w:rPr>
              <w:t xml:space="preserve">wrong place</w:t>
            </w:r>
            <w:r>
              <w:t xml:space="preserve">. With your friends, they might be perfect!</w:t>
            </w:r>
          </w:p>
        </w:tc>
      </w:tr>
    </w:tbl>
    <w:p>
      <w:pPr>
        <w:keepNext w:val="false"/>
        <w:spacing w:after="140" w:before="0"/>
      </w:pPr>
      <w:r>
        <w:rPr>
          <w:sz w:val="8"/>
          <w:szCs w:val="8"/>
        </w:rPr>
        <w:t xml:space="preserve"/>
      </w:r>
    </w:p>
    <w:p>
      <w:pPr>
        <w:pStyle w:val="Heading2"/>
        <w:keepNext/>
      </w:pPr>
      <w:r>
        <w:t xml:space="preserve">Meet the Register Spectrum</w:t>
      </w:r>
    </w:p>
    <w:p>
      <w:pPr>
        <w:spacing w:after="120" w:before="0"/>
      </w:pPr>
      <w:r>
        <w:t xml:space="preserve">Language is not only “formal” or “informal”. Think of it as a ladder with five levels, from </w:t>
      </w:r>
      <w:r>
        <w:rPr>
          <w:b/>
          <w:bCs/>
        </w:rPr>
        <w:t xml:space="preserve">very formal</w:t>
      </w:r>
      <w:r>
        <w:t xml:space="preserve"> at the top to </w:t>
      </w:r>
      <w:r>
        <w:rPr>
          <w:b/>
          <w:bCs/>
        </w:rPr>
        <w:t xml:space="preserve">very informal</w:t>
      </w:r>
      <w:r>
        <w:t xml:space="preserve"> at the bottom. This is the </w:t>
      </w:r>
      <w:r>
        <w:rPr>
          <w:b/>
          <w:bCs/>
        </w:rPr>
        <w:t xml:space="preserve">register spectrum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3</w:t>
            </w:r>
            <w:r>
              <w:rPr>
                <w:color w:val="7A5C00"/>
                <w:sz w:val="22"/>
                <w:szCs w:val="22"/>
              </w:rPr>
              <w:t xml:space="preserve">  —  The register spectrum as a ladder</w:t>
            </w:r>
          </w:p>
          <w:p>
            <w:pPr>
              <w:keepNext/>
              <w:spacing w:after="50" w:before="0"/>
            </w:pPr>
            <w:r>
              <w:rPr>
                <w:b/>
                <w:bCs/>
                <w:sz w:val="19"/>
                <w:szCs w:val="19"/>
              </w:rPr>
              <w:t xml:space="preserve">Illustrator’s brief:</w:t>
            </w:r>
            <w:r>
              <w:rPr>
                <w:sz w:val="19"/>
                <w:szCs w:val="19"/>
              </w:rPr>
              <w:t xml:space="preserve"> A five-rung ladder (or staircase) running from top to bottom: Very Formal (a courtroom or Parliament icon), Formal (school assembly hall), Semi-Formal (a classroom with a teacher), Informal (friends laughing together), Very Informal (siblings or family at home). Rung colours move from deep navy at the top to warm orange at the bottom, matching the table below. Labels in clear sans-serif type.</w:t>
            </w:r>
          </w:p>
          <w:p>
            <w:pPr>
              <w:keepNext/>
              <w:spacing w:after="50" w:before="0"/>
            </w:pPr>
            <w:r>
              <w:rPr>
                <w:b/>
                <w:bCs/>
                <w:sz w:val="19"/>
                <w:szCs w:val="19"/>
              </w:rPr>
              <w:t xml:space="preserve">Placement:</w:t>
            </w:r>
            <w:r>
              <w:rPr>
                <w:sz w:val="19"/>
                <w:szCs w:val="19"/>
              </w:rPr>
              <w:t xml:space="preserve"> Two-thirds width, centred, above the table.</w:t>
            </w:r>
          </w:p>
          <w:p>
            <w:pPr>
              <w:spacing w:after="0" w:before="0"/>
            </w:pPr>
            <w:r>
              <w:rPr>
                <w:b/>
                <w:bCs/>
                <w:sz w:val="19"/>
                <w:szCs w:val="19"/>
              </w:rPr>
              <w:t xml:space="preserve">Caption:</w:t>
            </w:r>
            <w:r>
              <w:rPr>
                <w:sz w:val="19"/>
                <w:szCs w:val="19"/>
              </w:rPr>
              <w:t xml:space="preserve"> </w:t>
            </w:r>
            <w:r>
              <w:rPr>
                <w:i/>
                <w:iCs/>
                <w:sz w:val="19"/>
                <w:szCs w:val="19"/>
              </w:rPr>
              <w:t xml:space="preserve">Picture 3: The register spectrum — from very formal to very informal.</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3500"/>
        <w:gridCol w:w="4288"/>
      </w:tblGrid>
      <w:tr>
        <w:trPr>
          <w:cantSplit/>
          <w:tblHeader/>
        </w:trPr>
        <w:tc>
          <w:tcPr>
            <w:tcW w:type="dxa" w:w="185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Register level</w:t>
            </w:r>
          </w:p>
        </w:tc>
        <w:tc>
          <w:tcPr>
            <w:tcW w:type="dxa" w:w="35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Settings and situations</w:t>
            </w:r>
          </w:p>
        </w:tc>
        <w:tc>
          <w:tcPr>
            <w:tcW w:type="dxa" w:w="428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Example language</w:t>
            </w:r>
          </w:p>
        </w:tc>
      </w:tr>
      <w:tr>
        <w:trPr>
          <w:cantSplit/>
          <w:tblHeader w:val="false"/>
        </w:trPr>
        <w:tc>
          <w:tcPr>
            <w:tcW w:type="dxa" w:w="1850"/>
            <w:tcBorders>
              <w:top w:val="single" w:color="BFBFBF" w:sz="4"/>
              <w:left w:val="single" w:color="BFBFBF" w:sz="4"/>
              <w:bottom w:val="single" w:color="BFBFBF" w:sz="4"/>
              <w:right w:val="single" w:color="BFBFBF" w:sz="4"/>
            </w:tcBorders>
            <w:shd w:fill="1F3A5F" w:color="auto" w:val="clear"/>
            <w:tcMar>
              <w:top w:type="dxa" w:w="90"/>
              <w:left w:type="dxa" w:w="130"/>
              <w:bottom w:type="dxa" w:w="90"/>
              <w:right w:type="dxa" w:w="130"/>
            </w:tcMar>
            <w:vAlign w:val="center"/>
          </w:tcPr>
          <w:p>
            <w:pPr>
              <w:keepNext/>
              <w:spacing w:after="0" w:before="0"/>
            </w:pPr>
            <w:r>
              <w:rPr>
                <w:b/>
                <w:bCs/>
                <w:color w:val="FFFFFF"/>
                <w:sz w:val="20"/>
                <w:szCs w:val="20"/>
              </w:rPr>
              <w:t xml:space="preserve">VERY FORMAL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Court, Parliament, government office, formal ceremony</w:t>
            </w:r>
          </w:p>
        </w:tc>
        <w:tc>
          <w:tcPr>
            <w:tcW w:type="dxa" w:w="428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0"/>
                <w:szCs w:val="20"/>
              </w:rPr>
              <w:t xml:space="preserve">“Your Honour, I respectfully submit…”  │  “Distinguished guests, it is my privilege…”</w:t>
            </w:r>
          </w:p>
        </w:tc>
      </w:tr>
      <w:tr>
        <w:trPr>
          <w:cantSplit/>
          <w:tblHeader w:val="false"/>
        </w:trPr>
        <w:tc>
          <w:tcPr>
            <w:tcW w:type="dxa" w:w="1850"/>
            <w:tcBorders>
              <w:top w:val="single" w:color="BFBFBF" w:sz="4"/>
              <w:left w:val="single" w:color="BFBFBF" w:sz="4"/>
              <w:bottom w:val="single" w:color="BFBFBF" w:sz="4"/>
              <w:right w:val="single" w:color="BFBFBF" w:sz="4"/>
            </w:tcBorders>
            <w:shd w:fill="3E6A9E" w:color="auto" w:val="clear"/>
            <w:tcMar>
              <w:top w:type="dxa" w:w="90"/>
              <w:left w:type="dxa" w:w="130"/>
              <w:bottom w:type="dxa" w:w="90"/>
              <w:right w:type="dxa" w:w="130"/>
            </w:tcMar>
            <w:vAlign w:val="center"/>
          </w:tcPr>
          <w:p>
            <w:pPr>
              <w:keepNext/>
              <w:spacing w:after="0" w:before="0"/>
            </w:pPr>
            <w:r>
              <w:rPr>
                <w:b/>
                <w:bCs/>
                <w:color w:val="FFFFFF"/>
                <w:sz w:val="20"/>
                <w:szCs w:val="20"/>
              </w:rPr>
              <w:t xml:space="preserve">FORMAL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School assembly, PTA meeting, job interview, business meeting, bank, hospital</w:t>
            </w:r>
          </w:p>
        </w:tc>
        <w:tc>
          <w:tcPr>
            <w:tcW w:type="dxa" w:w="428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0"/>
                <w:szCs w:val="20"/>
              </w:rPr>
              <w:t xml:space="preserve">“Good morning, sir. May I speak with you?”  │  “I would like to request…”</w:t>
            </w:r>
          </w:p>
        </w:tc>
      </w:tr>
      <w:tr>
        <w:trPr>
          <w:cantSplit/>
          <w:tblHeader w:val="false"/>
        </w:trPr>
        <w:tc>
          <w:tcPr>
            <w:tcW w:type="dxa" w:w="1850"/>
            <w:tcBorders>
              <w:top w:val="single" w:color="BFBFBF" w:sz="4"/>
              <w:left w:val="single" w:color="BFBFBF" w:sz="4"/>
              <w:bottom w:val="single" w:color="BFBFBF" w:sz="4"/>
              <w:right w:val="single" w:color="BFBFBF" w:sz="4"/>
            </w:tcBorders>
            <w:shd w:fill="E4E4E4" w:color="auto" w:val="clear"/>
            <w:tcMar>
              <w:top w:type="dxa" w:w="90"/>
              <w:left w:type="dxa" w:w="130"/>
              <w:bottom w:type="dxa" w:w="90"/>
              <w:right w:type="dxa" w:w="130"/>
            </w:tcMar>
            <w:vAlign w:val="center"/>
          </w:tcPr>
          <w:p>
            <w:pPr>
              <w:keepNext/>
              <w:spacing w:after="0" w:before="0"/>
            </w:pPr>
            <w:r>
              <w:rPr>
                <w:b/>
                <w:bCs/>
                <w:color w:val="222222"/>
                <w:sz w:val="20"/>
                <w:szCs w:val="20"/>
              </w:rPr>
              <w:t xml:space="preserve">SEMI-FORMAL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Classroom with a teacher, meeting an adult neighbour, school prefect duties</w:t>
            </w:r>
          </w:p>
        </w:tc>
        <w:tc>
          <w:tcPr>
            <w:tcW w:type="dxa" w:w="428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0"/>
                <w:szCs w:val="20"/>
              </w:rPr>
              <w:t xml:space="preserve">“Excuse me, could you help me?”  │  “Good afternoon. I need some assistance.”</w:t>
            </w:r>
          </w:p>
        </w:tc>
      </w:tr>
      <w:tr>
        <w:trPr>
          <w:cantSplit/>
          <w:tblHeader w:val="false"/>
        </w:trPr>
        <w:tc>
          <w:tcPr>
            <w:tcW w:type="dxa" w:w="1850"/>
            <w:tcBorders>
              <w:top w:val="single" w:color="BFBFBF" w:sz="4"/>
              <w:left w:val="single" w:color="BFBFBF" w:sz="4"/>
              <w:bottom w:val="single" w:color="BFBFBF" w:sz="4"/>
              <w:right w:val="single" w:color="BFBFBF" w:sz="4"/>
            </w:tcBorders>
            <w:shd w:fill="F4B183" w:color="auto" w:val="clear"/>
            <w:tcMar>
              <w:top w:type="dxa" w:w="90"/>
              <w:left w:type="dxa" w:w="130"/>
              <w:bottom w:type="dxa" w:w="90"/>
              <w:right w:type="dxa" w:w="130"/>
            </w:tcMar>
            <w:vAlign w:val="center"/>
          </w:tcPr>
          <w:p>
            <w:pPr>
              <w:keepNext/>
              <w:spacing w:after="0" w:before="0"/>
            </w:pPr>
            <w:r>
              <w:rPr>
                <w:b/>
                <w:bCs/>
                <w:color w:val="222222"/>
                <w:sz w:val="20"/>
                <w:szCs w:val="20"/>
              </w:rPr>
              <w:t xml:space="preserve">INFORMAL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Friends, classmates, teammates, social media with acquaintances</w:t>
            </w:r>
          </w:p>
        </w:tc>
        <w:tc>
          <w:tcPr>
            <w:tcW w:type="dxa" w:w="428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0"/>
                <w:szCs w:val="20"/>
              </w:rPr>
              <w:t xml:space="preserve">“Hey, can you help me?”  │  “What’s up? See you later!”</w:t>
            </w:r>
          </w:p>
        </w:tc>
      </w:tr>
      <w:tr>
        <w:trPr>
          <w:cantSplit/>
          <w:tblHeader w:val="false"/>
        </w:trPr>
        <w:tc>
          <w:tcPr>
            <w:tcW w:type="dxa" w:w="1850"/>
            <w:tcBorders>
              <w:top w:val="single" w:color="BFBFBF" w:sz="4"/>
              <w:left w:val="single" w:color="BFBFBF" w:sz="4"/>
              <w:bottom w:val="single" w:color="BFBFBF" w:sz="4"/>
              <w:right w:val="single" w:color="BFBFBF" w:sz="4"/>
            </w:tcBorders>
            <w:shd w:fill="B8501A" w:color="auto" w:val="clear"/>
            <w:tcMar>
              <w:top w:type="dxa" w:w="90"/>
              <w:left w:type="dxa" w:w="130"/>
              <w:bottom w:type="dxa" w:w="90"/>
              <w:right w:type="dxa" w:w="130"/>
            </w:tcMar>
            <w:vAlign w:val="center"/>
          </w:tcPr>
          <w:p>
            <w:pPr>
              <w:keepNext w:val="false"/>
              <w:spacing w:after="0" w:before="0"/>
            </w:pPr>
            <w:r>
              <w:rPr>
                <w:b/>
                <w:bCs/>
                <w:color w:val="FFFFFF"/>
                <w:sz w:val="20"/>
                <w:szCs w:val="20"/>
              </w:rPr>
              <w:t xml:space="preserve">VERY INFORMAL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0"/>
                <w:szCs w:val="20"/>
              </w:rPr>
              <w:t xml:space="preserve">Close friends, siblings, family members, close peers</w:t>
            </w:r>
          </w:p>
        </w:tc>
        <w:tc>
          <w:tcPr>
            <w:tcW w:type="dxa" w:w="428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0"/>
                <w:szCs w:val="20"/>
              </w:rPr>
              <w:t xml:space="preserve">“Yo! Gimme that.”  │  “Later, bro!”  │  nicknames, slang, local expressions</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1E1E" w:sz="4"/>
              <w:left w:val="single" w:color="A61E1E" w:sz="36"/>
              <w:bottom w:val="single" w:color="A61E1E" w:sz="4"/>
              <w:right w:val="single" w:color="A61E1E" w:sz="4"/>
            </w:tcBorders>
            <w:shd w:fill="FBEAEA" w:color="auto" w:val="clear"/>
            <w:tcMar>
              <w:top w:type="dxa" w:w="110"/>
              <w:left w:type="dxa" w:w="220"/>
              <w:bottom w:type="dxa" w:w="90"/>
              <w:right w:type="dxa" w:w="200"/>
            </w:tcMar>
          </w:tcPr>
          <w:p>
            <w:pPr>
              <w:keepNext/>
              <w:spacing w:after="70"/>
            </w:pPr>
            <w:r>
              <w:rPr>
                <w:b/>
                <w:bCs/>
                <w:caps/>
                <w:color w:val="A61E1E"/>
                <w:spacing w:val="20"/>
                <w:sz w:val="21"/>
                <w:szCs w:val="21"/>
              </w:rPr>
              <w:t xml:space="preserve">Key Rule</w:t>
            </w:r>
          </w:p>
          <w:p>
            <w:pPr>
              <w:spacing w:after="0" w:before="0"/>
            </w:pPr>
            <w:r>
              <w:rPr>
                <w:b/>
                <w:bCs/>
                <w:sz w:val="24"/>
                <w:szCs w:val="24"/>
              </w:rPr>
              <w:t xml:space="preserve">Match your language to your situation. When in doubt — go one level MORE formal, never less.</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3A5F" w:sz="4"/>
              <w:left w:val="single" w:color="1F3A5F" w:sz="36"/>
              <w:bottom w:val="single" w:color="1F3A5F" w:sz="4"/>
              <w:right w:val="single" w:color="1F3A5F" w:sz="4"/>
            </w:tcBorders>
            <w:shd w:fill="E6EDF6" w:color="auto" w:val="clear"/>
            <w:tcMar>
              <w:top w:type="dxa" w:w="110"/>
              <w:left w:type="dxa" w:w="220"/>
              <w:bottom w:type="dxa" w:w="90"/>
              <w:right w:type="dxa" w:w="200"/>
            </w:tcMar>
          </w:tcPr>
          <w:p>
            <w:pPr>
              <w:keepNext/>
              <w:spacing w:after="70"/>
            </w:pPr>
            <w:r>
              <w:rPr>
                <w:b/>
                <w:bCs/>
                <w:caps/>
                <w:color w:val="1F3A5F"/>
                <w:spacing w:val="20"/>
                <w:sz w:val="21"/>
                <w:szCs w:val="21"/>
              </w:rPr>
              <w:t xml:space="preserve">Pause and Think</w:t>
            </w:r>
          </w:p>
          <w:p>
            <w:pPr>
              <w:spacing w:after="60" w:before="0"/>
            </w:pPr>
            <w:r>
              <w:t xml:space="preserve">Where on the spectrum would </w:t>
            </w:r>
            <w:r>
              <w:rPr>
                <w:b/>
                <w:bCs/>
              </w:rPr>
              <w:t xml:space="preserve">speaking to a headteacher</w:t>
            </w:r>
            <w:r>
              <w:t xml:space="preserve"> sit? Where would </w:t>
            </w:r>
            <w:r>
              <w:rPr>
                <w:b/>
                <w:bCs/>
              </w:rPr>
              <w:t xml:space="preserve">talking to your best friend</w:t>
            </w:r>
            <w:r>
              <w:t xml:space="preserve"> sit? Discuss with your partner.</w:t>
            </w:r>
          </w:p>
          <w:p>
            <w:pPr>
              <w:spacing w:after="0" w:before="0"/>
            </w:pPr>
            <w:r>
              <w:rPr>
                <w:i/>
                <w:iCs/>
                <w:sz w:val="20"/>
                <w:szCs w:val="20"/>
              </w:rPr>
              <w:t xml:space="preserve">Speaking to a headteacher sits at the formal level. Chatting with your best friend sits at the informal or very informal level.</w:t>
            </w:r>
          </w:p>
        </w:tc>
      </w:tr>
    </w:tbl>
    <w:p>
      <w:pPr>
        <w:keepNext w:val="false"/>
        <w:spacing w:after="140" w:before="0"/>
      </w:pPr>
      <w:r>
        <w:rPr>
          <w:sz w:val="8"/>
          <w:szCs w:val="8"/>
        </w:rPr>
        <w:t xml:space="preserve"/>
      </w:r>
    </w:p>
    <w:p>
      <w:pPr>
        <w:spacing w:after="120" w:before="0"/>
      </w:pPr>
      <w:r>
        <w:rPr>
          <w:b/>
          <w:bCs/>
        </w:rPr>
        <w:t xml:space="preserve">Your mission today:</w:t>
      </w:r>
      <w:r>
        <w:t xml:space="preserve"> to find where a situation sits on the spectrum </w:t>
      </w:r>
      <w:r>
        <w:rPr>
          <w:b/>
          <w:bCs/>
        </w:rPr>
        <w:t xml:space="preserve">and</w:t>
      </w:r>
      <w:r>
        <w:t xml:space="preserve"> to use the correct language for that level — in greetings, requests, encouragements and partings.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2</w:t>
            </w:r>
          </w:p>
          <w:p>
            <w:pPr>
              <w:pStyle w:val="Heading1"/>
              <w:keepNext/>
              <w:spacing w:after="0"/>
            </w:pPr>
            <w:r>
              <w:t xml:space="preserve">Before You Speak: Three Questions</w:t>
            </w:r>
          </w:p>
        </w:tc>
      </w:tr>
    </w:tbl>
    <w:p>
      <w:pPr>
        <w:keepNext w:val="false"/>
        <w:spacing w:after="160" w:before="0"/>
      </w:pPr>
      <w:r>
        <w:rPr>
          <w:sz w:val="8"/>
          <w:szCs w:val="8"/>
        </w:rPr>
        <w:t xml:space="preserve"/>
      </w:r>
    </w:p>
    <w:p>
      <w:pPr>
        <w:spacing w:after="120" w:before="0"/>
      </w:pPr>
      <w:r>
        <w:t xml:space="preserve">How do expert speakers decide which register to use? They quickly ask themselves </w:t>
      </w:r>
      <w:r>
        <w:rPr>
          <w:b/>
          <w:bCs/>
        </w:rPr>
        <w:t xml:space="preserve">three questions</w:t>
      </w:r>
      <w:r>
        <w:t xml:space="preserve"> — and so can you. Ask them </w:t>
      </w:r>
      <w:r>
        <w:rPr>
          <w:b/>
          <w:bCs/>
        </w:rPr>
        <w:t xml:space="preserve">before</w:t>
      </w:r>
      <w:r>
        <w:t xml:space="preserve"> you speak.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4</w:t>
            </w:r>
            <w:r>
              <w:rPr>
                <w:color w:val="7A5C00"/>
                <w:sz w:val="22"/>
                <w:szCs w:val="22"/>
              </w:rPr>
              <w:t xml:space="preserve">  —  Three questions before you speak</w:t>
            </w:r>
          </w:p>
          <w:p>
            <w:pPr>
              <w:keepNext/>
              <w:spacing w:after="50" w:before="0"/>
            </w:pPr>
            <w:r>
              <w:rPr>
                <w:b/>
                <w:bCs/>
                <w:sz w:val="19"/>
                <w:szCs w:val="19"/>
              </w:rPr>
              <w:t xml:space="preserve">Illustrator’s brief:</w:t>
            </w:r>
            <w:r>
              <w:rPr>
                <w:sz w:val="19"/>
                <w:szCs w:val="19"/>
              </w:rPr>
              <w:t xml:space="preserve"> A clean graphic with three large icons in a row: a map pin (WHERE am I?), a speech bubble between two people (WHO am I speaking to?), and a question mark inside a lightbulb (WHY am I speaking?). Friendly colours, bold labels.</w:t>
            </w:r>
          </w:p>
          <w:p>
            <w:pPr>
              <w:keepNext/>
              <w:spacing w:after="50" w:before="0"/>
            </w:pPr>
            <w:r>
              <w:rPr>
                <w:b/>
                <w:bCs/>
                <w:sz w:val="19"/>
                <w:szCs w:val="19"/>
              </w:rPr>
              <w:t xml:space="preserve">Placement:</w:t>
            </w:r>
            <w:r>
              <w:rPr>
                <w:sz w:val="19"/>
                <w:szCs w:val="19"/>
              </w:rPr>
              <w:t xml:space="preserve"> Full width, below the introduction.</w:t>
            </w:r>
          </w:p>
          <w:p>
            <w:pPr>
              <w:spacing w:after="0" w:before="0"/>
            </w:pPr>
            <w:r>
              <w:rPr>
                <w:b/>
                <w:bCs/>
                <w:sz w:val="19"/>
                <w:szCs w:val="19"/>
              </w:rPr>
              <w:t xml:space="preserve">Caption:</w:t>
            </w:r>
            <w:r>
              <w:rPr>
                <w:sz w:val="19"/>
                <w:szCs w:val="19"/>
              </w:rPr>
              <w:t xml:space="preserve"> </w:t>
            </w:r>
            <w:r>
              <w:rPr>
                <w:i/>
                <w:iCs/>
                <w:sz w:val="19"/>
                <w:szCs w:val="19"/>
              </w:rPr>
              <w:t xml:space="preserve">Picture 4: Ask three questions before you speak.</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blHeader/>
        </w:trPr>
        <w:tc>
          <w:tcPr>
            <w:tcW w:type="dxa" w:w="3212"/>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(1) WHERE am I?</w:t>
            </w:r>
          </w:p>
        </w:tc>
        <w:tc>
          <w:tcPr>
            <w:tcW w:type="dxa" w:w="3212"/>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(2) WHO am I speaking to?</w:t>
            </w:r>
          </w:p>
        </w:tc>
        <w:tc>
          <w:tcPr>
            <w:tcW w:type="dxa" w:w="3212"/>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(3) WHY am I speaking?</w:t>
            </w:r>
          </w:p>
        </w:tc>
      </w:tr>
      <w:tr>
        <w:trPr>
          <w:cantSplit/>
          <w:tblHeader w:val="false"/>
        </w:trPr>
        <w:tc>
          <w:tcPr>
            <w:tcW w:type="dxa" w:w="3212"/>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i/>
                <w:iCs/>
                <w:sz w:val="21"/>
                <w:szCs w:val="21"/>
              </w:rPr>
              <w:t xml:space="preserve">School office? Market? Sports field? Assembly hall?</w:t>
            </w:r>
          </w:p>
        </w:tc>
        <w:tc>
          <w:tcPr>
            <w:tcW w:type="dxa" w:w="3212"/>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i/>
                <w:iCs/>
                <w:sz w:val="21"/>
                <w:szCs w:val="21"/>
              </w:rPr>
              <w:t xml:space="preserve">Headteacher? Classmate? Parent? Stranger? Friend?</w:t>
            </w:r>
          </w:p>
        </w:tc>
        <w:tc>
          <w:tcPr>
            <w:tcW w:type="dxa" w:w="3212"/>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i/>
                <w:iCs/>
                <w:sz w:val="21"/>
                <w:szCs w:val="21"/>
              </w:rPr>
              <w:t xml:space="preserve">Making a request? Greeting? Encouraging? Saying goodbye?</w:t>
            </w:r>
          </w:p>
        </w:tc>
      </w:tr>
    </w:tbl>
    <w:p>
      <w:pPr>
        <w:keepNext w:val="false"/>
        <w:spacing w:after="140" w:before="0"/>
      </w:pPr>
      <w:r>
        <w:rPr>
          <w:sz w:val="8"/>
          <w:szCs w:val="8"/>
        </w:rPr>
        <w:t xml:space="preserve"/>
      </w:r>
    </w:p>
    <w:p>
      <w:pPr>
        <w:keepNext/>
        <w:spacing w:after="60" w:before="0"/>
      </w:pPr>
      <w:r>
        <w:t xml:space="preserve">Your answers decide your register:</w:t>
      </w:r>
    </w:p>
    <w:p>
      <w:pPr>
        <w:pStyle w:val="ListParagraph"/>
        <w:numPr>
          <w:ilvl w:val="0"/>
          <w:numId w:val="3"/>
        </w:numPr>
        <w:spacing w:after="60"/>
      </w:pPr>
      <w:r>
        <w:rPr>
          <w:b/>
          <w:bCs/>
        </w:rPr>
        <w:t xml:space="preserve">FORMAL</w:t>
      </w:r>
      <w:r>
        <w:t xml:space="preserve"> when the setting is professional, the person is an authority figure, or the purpose is official.</w:t>
      </w:r>
    </w:p>
    <w:p>
      <w:pPr>
        <w:pStyle w:val="ListParagraph"/>
        <w:numPr>
          <w:ilvl w:val="0"/>
          <w:numId w:val="3"/>
        </w:numPr>
        <w:spacing w:after="140"/>
      </w:pPr>
      <w:r>
        <w:rPr>
          <w:b/>
          <w:bCs/>
        </w:rPr>
        <w:t xml:space="preserve">INFORMAL</w:t>
      </w:r>
      <w:r>
        <w:t xml:space="preserve"> when the setting is social, the person is a friend or peer, or the purpose is casual.</w:t>
      </w:r>
    </w:p>
    <w:p>
      <w:pPr>
        <w:pStyle w:val="Heading2"/>
        <w:keepNext/>
      </w:pPr>
      <w:r>
        <w:t xml:space="preserve">Worked Example: “I need to borrow a pen.”</w:t>
      </w:r>
    </w:p>
    <w:p>
      <w:pPr>
        <w:spacing w:after="120" w:before="0"/>
      </w:pPr>
      <w:r>
        <w:t xml:space="preserve">Meet the same need in two different situations. Watch how the three questions change the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5</w:t>
            </w:r>
            <w:r>
              <w:rPr>
                <w:color w:val="7A5C00"/>
                <w:sz w:val="22"/>
                <w:szCs w:val="22"/>
              </w:rPr>
              <w:t xml:space="preserve">  —  Borrowing a pen — two situations</w:t>
            </w:r>
          </w:p>
          <w:p>
            <w:pPr>
              <w:keepNext/>
              <w:spacing w:after="50" w:before="0"/>
            </w:pPr>
            <w:r>
              <w:rPr>
                <w:b/>
                <w:bCs/>
                <w:sz w:val="19"/>
                <w:szCs w:val="19"/>
              </w:rPr>
              <w:t xml:space="preserve">Illustrator’s brief:</w:t>
            </w:r>
            <w:r>
              <w:rPr>
                <w:sz w:val="19"/>
                <w:szCs w:val="19"/>
              </w:rPr>
              <w:t xml:space="preserve"> Two panels. Panel 1: a learner politely asks a teacher at the front of a classroom for a pen. Panel 2: two classmates sit side by side at a desk, one casually asking the other to lend a pen. Ghanaian classroom setting, school uniforms, relaxed but realistic. No speech text.</w:t>
            </w:r>
          </w:p>
          <w:p>
            <w:pPr>
              <w:keepNext/>
              <w:spacing w:after="50" w:before="0"/>
            </w:pPr>
            <w:r>
              <w:rPr>
                <w:b/>
                <w:bCs/>
                <w:sz w:val="19"/>
                <w:szCs w:val="19"/>
              </w:rPr>
              <w:t xml:space="preserve">Placement:</w:t>
            </w:r>
            <w:r>
              <w:rPr>
                <w:sz w:val="19"/>
                <w:szCs w:val="19"/>
              </w:rPr>
              <w:t xml:space="preserve"> Full width, above the table.</w:t>
            </w:r>
          </w:p>
          <w:p>
            <w:pPr>
              <w:spacing w:after="0" w:before="0"/>
            </w:pPr>
            <w:r>
              <w:rPr>
                <w:b/>
                <w:bCs/>
                <w:sz w:val="19"/>
                <w:szCs w:val="19"/>
              </w:rPr>
              <w:t xml:space="preserve">Caption:</w:t>
            </w:r>
            <w:r>
              <w:rPr>
                <w:sz w:val="19"/>
                <w:szCs w:val="19"/>
              </w:rPr>
              <w:t xml:space="preserve"> </w:t>
            </w:r>
            <w:r>
              <w:rPr>
                <w:i/>
                <w:iCs/>
                <w:sz w:val="19"/>
                <w:szCs w:val="19"/>
              </w:rPr>
              <w:t xml:space="preserve">Picture 5: The same need — a pen — but two different ways of asking.</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p>
        </w:tc>
        <w:tc>
          <w:tcPr>
            <w:tcW w:type="dxa" w:w="3819"/>
            <w:tcBorders>
              <w:top w:val="single" w:color="BFBFBF" w:sz="4"/>
              <w:left w:val="single" w:color="BFBFBF" w:sz="4"/>
              <w:bottom w:val="single" w:color="BFBFBF" w:sz="4"/>
              <w:right w:val="single" w:color="BFBFBF" w:sz="4"/>
            </w:tcBorders>
            <w:shd w:fill="1F3A5F"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Situation 1: speaking to your teacher</w:t>
            </w:r>
          </w:p>
        </w:tc>
        <w:tc>
          <w:tcPr>
            <w:tcW w:type="dxa" w:w="3819"/>
            <w:tcBorders>
              <w:top w:val="single" w:color="BFBFBF" w:sz="4"/>
              <w:left w:val="single" w:color="BFBFBF" w:sz="4"/>
              <w:bottom w:val="single" w:color="BFBFBF" w:sz="4"/>
              <w:right w:val="single" w:color="BFBFBF" w:sz="4"/>
            </w:tcBorders>
            <w:shd w:fill="B8501A"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Situation 2: speaking to a classmate</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WHERE?</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In class, with a teacher present</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In the classroom, among friends</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WHO?</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The teacher — an adult authority figure</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A classmate — a friend and peer</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WHY?</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Making a polite request</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Making a casual request</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REGISTER</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color w:val="1F3A5F"/>
                <w:sz w:val="21"/>
                <w:szCs w:val="21"/>
              </w:rPr>
              <w:t xml:space="preserve">FORMAL (polite and respectful)</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color w:val="B8501A"/>
                <w:sz w:val="21"/>
                <w:szCs w:val="21"/>
              </w:rPr>
              <w:t xml:space="preserve">INFORMAL</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21"/>
                <w:szCs w:val="21"/>
              </w:rPr>
              <w:t xml:space="preserve">SAYS</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1"/>
                <w:szCs w:val="21"/>
              </w:rPr>
              <w:t xml:space="preserve">“Excuse me, sir. May I please borrow a pen?”</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1"/>
                <w:szCs w:val="21"/>
              </w:rPr>
              <w:t xml:space="preserve">“Hey, can I borrow your pen?”</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4"/>
              <w:left w:val="single" w:color="C9A227" w:sz="36"/>
              <w:bottom w:val="single" w:color="C9A227" w:sz="4"/>
              <w:right w:val="single" w:color="C9A227" w:sz="4"/>
            </w:tcBorders>
            <w:shd w:fill="FFF6D6" w:color="auto" w:val="clear"/>
            <w:tcMar>
              <w:top w:type="dxa" w:w="110"/>
              <w:left w:type="dxa" w:w="220"/>
              <w:bottom w:type="dxa" w:w="90"/>
              <w:right w:type="dxa" w:w="200"/>
            </w:tcMar>
          </w:tcPr>
          <w:p>
            <w:pPr>
              <w:keepNext/>
              <w:spacing w:after="70"/>
            </w:pPr>
            <w:r>
              <w:rPr>
                <w:b/>
                <w:bCs/>
                <w:caps/>
                <w:color w:val="7A5C00"/>
                <w:spacing w:val="20"/>
                <w:sz w:val="21"/>
                <w:szCs w:val="21"/>
              </w:rPr>
              <w:t xml:space="preserve">Knowledge Bank</w:t>
            </w:r>
          </w:p>
          <w:p>
            <w:pPr>
              <w:spacing w:after="0" w:before="0"/>
            </w:pPr>
            <w:r>
              <w:t xml:space="preserve">The </w:t>
            </w:r>
            <w:r>
              <w:rPr>
                <w:b/>
                <w:bCs/>
              </w:rPr>
              <w:t xml:space="preserve">same need</w:t>
            </w:r>
            <w:r>
              <w:t xml:space="preserve"> produces </w:t>
            </w:r>
            <w:r>
              <w:rPr>
                <w:b/>
                <w:bCs/>
              </w:rPr>
              <w:t xml:space="preserve">different language</w:t>
            </w:r>
            <w:r>
              <w:t xml:space="preserve"> depending on the three questions. That is register.</w:t>
            </w:r>
          </w:p>
        </w:tc>
      </w:tr>
    </w:tbl>
    <w:p>
      <w:pPr>
        <w:keepNext w:val="false"/>
        <w:spacing w:after="140" w:before="0"/>
      </w:pPr>
      <w:r>
        <w:rPr>
          <w:sz w:val="8"/>
          <w:szCs w:val="8"/>
        </w:rPr>
        <w:t xml:space="preserve"/>
      </w:r>
    </w:p>
    <w:p>
      <w:pPr>
        <w:keepNext/>
        <w:pBdr>
          <w:left w:val="single" w:color="0B5D3B" w:sz="48" w:space="8"/>
        </w:pBdr>
        <w:shd w:fill="E6F2EC" w:color="auto" w:val="clear"/>
        <w:spacing w:after="0" w:before="120"/>
        <w:ind w:left="200" w:right="100"/>
      </w:pPr>
      <w:r>
        <w:rPr>
          <w:b/>
          <w:bCs/>
          <w:color w:val="FFFFFF"/>
          <w:sz w:val="22"/>
          <w:szCs w:val="22"/>
          <w:shd w:fill="0B5D3B" w:color="auto" w:val="clear"/>
        </w:rPr>
        <w:t xml:space="preserve"> ACTIVITY 2 </w:t>
      </w:r>
      <w:r>
        <w:rPr>
          <w:b/>
          <w:bCs/>
          <w:color w:val="0B5D3B"/>
          <w:sz w:val="26"/>
          <w:szCs w:val="26"/>
        </w:rPr>
        <w:t xml:space="preserve">   Try the Three Questions</w:t>
      </w:r>
    </w:p>
    <w:p>
      <w:pPr>
        <w:keepNext/>
        <w:pBdr>
          <w:left w:val="single" w:color="0B5D3B" w:sz="48" w:space="8"/>
        </w:pBdr>
        <w:shd w:fill="E6F2EC" w:color="auto" w:val="clear"/>
        <w:spacing w:after="140" w:before="0"/>
        <w:ind w:left="200" w:right="100"/>
      </w:pPr>
      <w:r>
        <w:rPr>
          <w:i w:val="false"/>
          <w:iCs w:val="false"/>
          <w:color w:val="595959"/>
          <w:sz w:val="19"/>
          <w:szCs w:val="19"/>
        </w:rPr>
        <w:t xml:space="preserve">Work with a partner  ·  About 5 minutes</w:t>
      </w:r>
    </w:p>
    <w:p>
      <w:pPr>
        <w:keepNext/>
        <w:spacing w:after="120" w:before="0"/>
      </w:pPr>
      <w:r>
        <w:t xml:space="preserve">For each situation below, answer the three questions (WHERE? WHO? WHY?) in your exercise book. Then decide: is the register </w:t>
      </w:r>
      <w:r>
        <w:rPr>
          <w:b/>
          <w:bCs/>
        </w:rPr>
        <w:t xml:space="preserve">formal (F)</w:t>
      </w:r>
      <w:r>
        <w:t xml:space="preserve"> or </w:t>
      </w:r>
      <w:r>
        <w:rPr>
          <w:b/>
          <w:bCs/>
        </w:rPr>
        <w:t xml:space="preserve">informal (I)</w:t>
      </w:r>
      <w:r>
        <w:t xml:space="preserve">? Compare your answers with your partner’s.</w:t>
      </w:r>
    </w:p>
    <w:p>
      <w:pPr>
        <w:pStyle w:val="ListParagraph"/>
        <w:keepNext/>
        <w:numPr>
          <w:ilvl w:val="0"/>
          <w:numId w:val="5"/>
        </w:numPr>
        <w:spacing w:after="80"/>
      </w:pPr>
      <w:r>
        <w:t xml:space="preserve">You go with your mother to the bank to ask the cashier how to open a savings account.</w:t>
      </w:r>
    </w:p>
    <w:p>
      <w:pPr>
        <w:pStyle w:val="ListParagraph"/>
        <w:keepNext/>
        <w:numPr>
          <w:ilvl w:val="0"/>
          <w:numId w:val="5"/>
        </w:numPr>
        <w:spacing w:after="80"/>
      </w:pPr>
      <w:r>
        <w:t xml:space="preserve">You tease your younger brother at home about his muddy football boots.</w:t>
      </w:r>
    </w:p>
    <w:p>
      <w:pPr>
        <w:pStyle w:val="ListParagraph"/>
        <w:keepNext/>
        <w:numPr>
          <w:ilvl w:val="0"/>
          <w:numId w:val="5"/>
        </w:numPr>
        <w:spacing w:after="80"/>
      </w:pPr>
      <w:r>
        <w:t xml:space="preserve">You meet your friend’s grandmother at the market and greet her.</w:t>
      </w:r>
    </w:p>
    <w:p>
      <w:pPr>
        <w:pStyle w:val="ListParagraph"/>
        <w:keepNext w:val="false"/>
        <w:numPr>
          <w:ilvl w:val="0"/>
          <w:numId w:val="5"/>
        </w:numPr>
        <w:spacing w:after="80"/>
      </w:pPr>
      <w:r>
        <w:t xml:space="preserve">You chat with your teammates after football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1E1E" w:sz="4"/>
              <w:left w:val="single" w:color="A61E1E" w:sz="36"/>
              <w:bottom w:val="single" w:color="A61E1E" w:sz="4"/>
              <w:right w:val="single" w:color="A61E1E" w:sz="4"/>
            </w:tcBorders>
            <w:shd w:fill="FBEAEA" w:color="auto" w:val="clear"/>
            <w:tcMar>
              <w:top w:type="dxa" w:w="110"/>
              <w:left w:type="dxa" w:w="220"/>
              <w:bottom w:type="dxa" w:w="90"/>
              <w:right w:type="dxa" w:w="200"/>
            </w:tcMar>
          </w:tcPr>
          <w:p>
            <w:pPr>
              <w:keepNext/>
              <w:spacing w:after="70"/>
            </w:pPr>
            <w:r>
              <w:rPr>
                <w:b/>
                <w:bCs/>
                <w:caps/>
                <w:color w:val="A61E1E"/>
                <w:spacing w:val="20"/>
                <w:sz w:val="21"/>
                <w:szCs w:val="21"/>
              </w:rPr>
              <w:t xml:space="preserve">Culture Corner</w:t>
            </w:r>
          </w:p>
          <w:p>
            <w:pPr>
              <w:spacing w:after="70" w:before="0"/>
            </w:pPr>
            <w:r>
              <w:t xml:space="preserve">Register is not only an English idea. In Twi, </w:t>
            </w:r>
            <w:r>
              <w:rPr>
                <w:b/>
                <w:bCs/>
              </w:rPr>
              <w:t xml:space="preserve">register</w:t>
            </w:r>
            <w:r>
              <w:t xml:space="preserve"> can be described as </w:t>
            </w:r>
            <w:r>
              <w:rPr>
                <w:b/>
                <w:bCs/>
              </w:rPr>
              <w:t xml:space="preserve">ɔkasa mu</w:t>
            </w:r>
            <w:r>
              <w:t xml:space="preserve"> (the level or style of speech), </w:t>
            </w:r>
            <w:r>
              <w:rPr>
                <w:b/>
                <w:bCs/>
              </w:rPr>
              <w:t xml:space="preserve">formal</w:t>
            </w:r>
            <w:r>
              <w:t xml:space="preserve"> as </w:t>
            </w:r>
            <w:r>
              <w:rPr>
                <w:b/>
                <w:bCs/>
              </w:rPr>
              <w:t xml:space="preserve">ɔkasa pa</w:t>
            </w:r>
            <w:r>
              <w:t xml:space="preserve"> (proper, respectable speech) and </w:t>
            </w:r>
            <w:r>
              <w:rPr>
                <w:b/>
                <w:bCs/>
              </w:rPr>
              <w:t xml:space="preserve">informal</w:t>
            </w:r>
            <w:r>
              <w:t xml:space="preserve"> as </w:t>
            </w:r>
            <w:r>
              <w:rPr>
                <w:b/>
                <w:bCs/>
              </w:rPr>
              <w:t xml:space="preserve">ɔkasa ho</w:t>
            </w:r>
            <w:r>
              <w:t xml:space="preserve"> (relaxed, easy speech).</w:t>
            </w:r>
          </w:p>
          <w:p>
            <w:pPr>
              <w:spacing w:after="70" w:before="0"/>
            </w:pPr>
            <w:r>
              <w:t xml:space="preserve">Ghanaian languages also have formal registers. When you speak to elders, chiefs or strangers, you use different words and a different tone from the ones you use with friends of your own age.</w:t>
            </w:r>
          </w:p>
          <w:p>
            <w:pPr>
              <w:spacing w:after="0" w:before="0"/>
            </w:pPr>
            <w:r>
              <w:rPr>
                <w:b/>
                <w:bCs/>
              </w:rPr>
              <w:t xml:space="preserve">Talk about it:</w:t>
            </w:r>
            <w:r>
              <w:t xml:space="preserve"> In the language you speak at home, how do you greet an elder differently from a friend? Share with your partner. In English it works the same way — the idea is the same; only the phrases are new!</w:t>
            </w:r>
          </w:p>
        </w:tc>
      </w:tr>
    </w:tbl>
    <w:p>
      <w:pPr>
        <w:keepNext w:val="false"/>
        <w:spacing w:after="140" w:before="0"/>
      </w:pPr>
      <w:r>
        <w:rPr>
          <w:sz w:val="8"/>
          <w:szCs w:val="8"/>
        </w:rPr>
        <w:t xml:space="preserve"/>
      </w:r>
    </w:p>
    <w:p>
      <w:pPr>
        <w:pageBreakBefore/>
        <w:spacing w:after="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3</w:t>
            </w:r>
          </w:p>
          <w:p>
            <w:pPr>
              <w:pStyle w:val="Heading1"/>
              <w:keepNext/>
              <w:spacing w:after="0"/>
            </w:pPr>
            <w:r>
              <w:t xml:space="preserve">Four Kinds of Everyday Speech</w:t>
            </w:r>
          </w:p>
        </w:tc>
      </w:tr>
    </w:tbl>
    <w:p>
      <w:pPr>
        <w:keepNext w:val="false"/>
        <w:spacing w:after="160" w:before="0"/>
      </w:pPr>
      <w:r>
        <w:rPr>
          <w:sz w:val="8"/>
          <w:szCs w:val="8"/>
        </w:rPr>
        <w:t xml:space="preserve"/>
      </w:r>
    </w:p>
    <w:p>
      <w:pPr>
        <w:spacing w:after="120" w:before="0"/>
      </w:pPr>
      <w:r>
        <w:t xml:space="preserve">A </w:t>
      </w:r>
      <w:r>
        <w:rPr>
          <w:b/>
          <w:bCs/>
        </w:rPr>
        <w:t xml:space="preserve">language frame</w:t>
      </w:r>
      <w:r>
        <w:t xml:space="preserve"> is a ready-made phrase that helps you speak appropriately. In this section you will meet frames for four kinds of everyday speech: </w:t>
      </w:r>
      <w:r>
        <w:rPr>
          <w:b/>
          <w:bCs/>
        </w:rPr>
        <w:t xml:space="preserve">greetings, requests, encouragements</w:t>
      </w:r>
      <w:r>
        <w:t xml:space="preserve"> and </w:t>
      </w:r>
      <w:r>
        <w:rPr>
          <w:b/>
          <w:bCs/>
        </w:rPr>
        <w:t xml:space="preserve">partings</w:t>
      </w:r>
      <w:r>
        <w:t xml:space="preserve"> — each in formal and informal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Speaking Tip</w:t>
            </w:r>
          </w:p>
          <w:p>
            <w:pPr>
              <w:spacing w:after="0" w:before="0"/>
            </w:pPr>
            <w:r>
              <w:t xml:space="preserve">Keep this section open as you practise. You will use these language frames again and again in the activities that follow.</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6</w:t>
            </w:r>
            <w:r>
              <w:rPr>
                <w:color w:val="7A5C00"/>
                <w:sz w:val="22"/>
                <w:szCs w:val="22"/>
              </w:rPr>
              <w:t xml:space="preserve">  —  Four kinds of everyday speech</w:t>
            </w:r>
          </w:p>
          <w:p>
            <w:pPr>
              <w:keepNext/>
              <w:spacing w:after="50" w:before="0"/>
            </w:pPr>
            <w:r>
              <w:rPr>
                <w:b/>
                <w:bCs/>
                <w:sz w:val="19"/>
                <w:szCs w:val="19"/>
              </w:rPr>
              <w:t xml:space="preserve">Illustrator’s brief:</w:t>
            </w:r>
            <w:r>
              <w:rPr>
                <w:sz w:val="19"/>
                <w:szCs w:val="19"/>
              </w:rPr>
              <w:t xml:space="preserve"> A strip of four icon-style illustrations in a row: two learners greeting (Greetings), a learner raising a hand to ask the teacher (Requests), a learner giving a thumbs-up to a friend (Encouragements), and a learner waving goodbye at the school gate (Partings). Consistent flat-colour style.</w:t>
            </w:r>
          </w:p>
          <w:p>
            <w:pPr>
              <w:keepNext/>
              <w:spacing w:after="50" w:before="0"/>
            </w:pPr>
            <w:r>
              <w:rPr>
                <w:b/>
                <w:bCs/>
                <w:sz w:val="19"/>
                <w:szCs w:val="19"/>
              </w:rPr>
              <w:t xml:space="preserve">Placement:</w:t>
            </w:r>
            <w:r>
              <w:rPr>
                <w:sz w:val="19"/>
                <w:szCs w:val="19"/>
              </w:rPr>
              <w:t xml:space="preserve"> Full width, below the introduction.</w:t>
            </w:r>
          </w:p>
          <w:p>
            <w:pPr>
              <w:spacing w:after="0" w:before="0"/>
            </w:pPr>
            <w:r>
              <w:rPr>
                <w:b/>
                <w:bCs/>
                <w:sz w:val="19"/>
                <w:szCs w:val="19"/>
              </w:rPr>
              <w:t xml:space="preserve">Caption:</w:t>
            </w:r>
            <w:r>
              <w:rPr>
                <w:sz w:val="19"/>
                <w:szCs w:val="19"/>
              </w:rPr>
              <w:t xml:space="preserve"> </w:t>
            </w:r>
            <w:r>
              <w:rPr>
                <w:i/>
                <w:iCs/>
                <w:sz w:val="19"/>
                <w:szCs w:val="19"/>
              </w:rPr>
              <w:t xml:space="preserve">Picture 6: Greetings, requests, encouragements and partings.</w:t>
            </w:r>
          </w:p>
        </w:tc>
      </w:tr>
    </w:tbl>
    <w:p>
      <w:pPr>
        <w:keepNext w:val="false"/>
        <w:spacing w:after="140" w:before="0"/>
      </w:pPr>
      <w:r>
        <w:rPr>
          <w:sz w:val="8"/>
          <w:szCs w:val="8"/>
        </w:rPr>
        <w:t xml:space="preserve"/>
      </w:r>
    </w:p>
    <w:p>
      <w:pPr>
        <w:pStyle w:val="Heading2"/>
        <w:keepNext/>
      </w:pPr>
      <w:r>
        <w:t xml:space="preserve">3.1  Greetings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80"/>
              <w:right w:type="dxa" w:w="140"/>
            </w:tcMar>
          </w:tcPr>
          <w:p>
            <w:pPr>
              <w:pStyle w:val="ListParagraph"/>
              <w:numPr>
                <w:ilvl w:val="0"/>
                <w:numId w:val="6"/>
              </w:numPr>
              <w:spacing w:after="50"/>
            </w:pPr>
            <w:r>
              <w:rPr>
                <w:sz w:val="22"/>
                <w:szCs w:val="22"/>
              </w:rPr>
              <w:t xml:space="preserve">Good morning / afternoon / evening, [sir / madam / title + name].</w:t>
            </w:r>
          </w:p>
          <w:p>
            <w:pPr>
              <w:pStyle w:val="ListParagraph"/>
              <w:numPr>
                <w:ilvl w:val="0"/>
                <w:numId w:val="6"/>
              </w:numPr>
              <w:spacing w:after="50"/>
            </w:pPr>
            <w:r>
              <w:rPr>
                <w:sz w:val="22"/>
                <w:szCs w:val="22"/>
              </w:rPr>
              <w:t xml:space="preserve">How do you do?</w:t>
            </w:r>
          </w:p>
          <w:p>
            <w:pPr>
              <w:pStyle w:val="ListParagraph"/>
              <w:numPr>
                <w:ilvl w:val="0"/>
                <w:numId w:val="6"/>
              </w:numPr>
              <w:spacing w:after="50"/>
            </w:pPr>
            <w:r>
              <w:rPr>
                <w:sz w:val="22"/>
                <w:szCs w:val="22"/>
              </w:rPr>
              <w:t xml:space="preserve">It is a pleasure to meet you.</w:t>
            </w:r>
          </w:p>
          <w:p>
            <w:pPr>
              <w:pStyle w:val="ListParagraph"/>
              <w:numPr>
                <w:ilvl w:val="0"/>
                <w:numId w:val="6"/>
              </w:numPr>
              <w:spacing w:after="50"/>
            </w:pPr>
            <w:r>
              <w:rPr>
                <w:sz w:val="22"/>
                <w:szCs w:val="22"/>
              </w:rPr>
              <w:t xml:space="preserve">I am pleased to see you.</w:t>
            </w:r>
          </w:p>
          <w:p>
            <w:pPr>
              <w:pStyle w:val="ListParagraph"/>
              <w:numPr>
                <w:ilvl w:val="0"/>
                <w:numId w:val="6"/>
              </w:numPr>
              <w:spacing w:after="50"/>
            </w:pPr>
            <w:r>
              <w:rPr>
                <w:sz w:val="22"/>
                <w:szCs w:val="22"/>
              </w:rPr>
              <w:t xml:space="preserve">Welcome. We are glad you are here.</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80"/>
              <w:right w:type="dxa" w:w="140"/>
            </w:tcMar>
          </w:tcPr>
          <w:p>
            <w:pPr>
              <w:pStyle w:val="ListParagraph"/>
              <w:numPr>
                <w:ilvl w:val="0"/>
                <w:numId w:val="6"/>
              </w:numPr>
              <w:spacing w:after="50"/>
            </w:pPr>
            <w:r>
              <w:rPr>
                <w:sz w:val="22"/>
                <w:szCs w:val="22"/>
              </w:rPr>
              <w:t xml:space="preserve">Hi! / Hey! / Hello!</w:t>
            </w:r>
          </w:p>
          <w:p>
            <w:pPr>
              <w:pStyle w:val="ListParagraph"/>
              <w:numPr>
                <w:ilvl w:val="0"/>
                <w:numId w:val="6"/>
              </w:numPr>
              <w:spacing w:after="50"/>
            </w:pPr>
            <w:r>
              <w:rPr>
                <w:sz w:val="22"/>
                <w:szCs w:val="22"/>
              </w:rPr>
              <w:t xml:space="preserve">What’s up? / How’s it going?</w:t>
            </w:r>
          </w:p>
          <w:p>
            <w:pPr>
              <w:pStyle w:val="ListParagraph"/>
              <w:numPr>
                <w:ilvl w:val="0"/>
                <w:numId w:val="6"/>
              </w:numPr>
              <w:spacing w:after="50"/>
            </w:pPr>
            <w:r>
              <w:rPr>
                <w:sz w:val="22"/>
                <w:szCs w:val="22"/>
              </w:rPr>
              <w:t xml:space="preserve">Long time no see!</w:t>
            </w:r>
          </w:p>
          <w:p>
            <w:pPr>
              <w:pStyle w:val="ListParagraph"/>
              <w:numPr>
                <w:ilvl w:val="0"/>
                <w:numId w:val="6"/>
              </w:numPr>
              <w:spacing w:after="50"/>
            </w:pPr>
            <w:r>
              <w:rPr>
                <w:sz w:val="22"/>
                <w:szCs w:val="22"/>
              </w:rPr>
              <w:t xml:space="preserve">How are you doing?</w:t>
            </w:r>
          </w:p>
          <w:p>
            <w:pPr>
              <w:pStyle w:val="ListParagraph"/>
              <w:numPr>
                <w:ilvl w:val="0"/>
                <w:numId w:val="6"/>
              </w:numPr>
              <w:spacing w:after="50"/>
            </w:pPr>
            <w:r>
              <w:rPr>
                <w:sz w:val="22"/>
                <w:szCs w:val="22"/>
              </w:rPr>
              <w:t xml:space="preserve">Nice to see you!</w:t>
            </w:r>
          </w:p>
        </w:tc>
      </w:tr>
    </w:tbl>
    <w:p>
      <w:pPr>
        <w:keepNext w:val="false"/>
        <w:spacing w:after="140" w:before="0"/>
      </w:pPr>
      <w:r>
        <w:rPr>
          <w:sz w:val="8"/>
          <w:szCs w:val="8"/>
        </w:rPr>
        <w:t xml:space="preserve"/>
      </w:r>
    </w:p>
    <w:p>
      <w:pPr>
        <w:keepNext/>
        <w:spacing w:after="120" w:before="0"/>
      </w:pPr>
      <w:r>
        <w:rPr>
          <w:b/>
          <w:bCs/>
        </w:rPr>
        <w:t xml:space="preserve">Watch and listen.</w:t>
      </w:r>
      <w:r>
        <w:t xml:space="preserve"> Your teacher will act out both greetings with a volunteer.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90"/>
              <w:right w:type="dxa" w:w="140"/>
            </w:tcMar>
          </w:tcPr>
          <w:p>
            <w:pPr>
              <w:spacing w:after="50" w:before="0"/>
            </w:pPr>
            <w:r>
              <w:rPr>
                <w:i/>
                <w:iCs/>
                <w:color w:val="595959"/>
                <w:sz w:val="19"/>
                <w:szCs w:val="19"/>
              </w:rPr>
              <w:t xml:space="preserve">Greeting a headteacher</w:t>
            </w:r>
          </w:p>
          <w:p>
            <w:pPr>
              <w:spacing w:after="60" w:before="0"/>
            </w:pPr>
            <w:r>
              <w:rPr>
                <w:b/>
                <w:bCs/>
                <w:sz w:val="23"/>
                <w:szCs w:val="23"/>
              </w:rPr>
              <w:t xml:space="preserve">“Good morning, sir. It is a pleasure to meet you.”</w:t>
            </w:r>
          </w:p>
          <w:p>
            <w:pPr>
              <w:spacing w:after="0" w:before="0"/>
            </w:pPr>
            <w:r>
              <w:rPr>
                <w:b/>
                <w:bCs/>
                <w:sz w:val="19"/>
                <w:szCs w:val="19"/>
              </w:rPr>
              <w:t xml:space="preserve">How it looks and sounds:</w:t>
            </w:r>
            <w:r>
              <w:rPr>
                <w:sz w:val="19"/>
                <w:szCs w:val="19"/>
              </w:rPr>
              <w:t xml:space="preserve"> stand upright, speak at a measured pace, keep eye contact.</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90"/>
              <w:right w:type="dxa" w:w="140"/>
            </w:tcMar>
          </w:tcPr>
          <w:p>
            <w:pPr>
              <w:spacing w:after="50" w:before="0"/>
            </w:pPr>
            <w:r>
              <w:rPr>
                <w:i/>
                <w:iCs/>
                <w:color w:val="595959"/>
                <w:sz w:val="19"/>
                <w:szCs w:val="19"/>
              </w:rPr>
              <w:t xml:space="preserve">Greeting a classmate</w:t>
            </w:r>
          </w:p>
          <w:p>
            <w:pPr>
              <w:spacing w:after="60" w:before="0"/>
            </w:pPr>
            <w:r>
              <w:rPr>
                <w:b/>
                <w:bCs/>
                <w:sz w:val="23"/>
                <w:szCs w:val="23"/>
              </w:rPr>
              <w:t xml:space="preserve">“Hey! What’s up? Long time no see!”</w:t>
            </w:r>
          </w:p>
          <w:p>
            <w:pPr>
              <w:spacing w:after="0" w:before="0"/>
            </w:pPr>
            <w:r>
              <w:rPr>
                <w:b/>
                <w:bCs/>
                <w:sz w:val="19"/>
                <w:szCs w:val="19"/>
              </w:rPr>
              <w:t xml:space="preserve">How it looks and sounds:</w:t>
            </w:r>
            <w:r>
              <w:rPr>
                <w:sz w:val="19"/>
                <w:szCs w:val="19"/>
              </w:rPr>
              <w:t xml:space="preserve"> relaxed posture, a faster pace, a smile.</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7</w:t>
            </w:r>
            <w:r>
              <w:rPr>
                <w:color w:val="7A5C00"/>
                <w:sz w:val="22"/>
                <w:szCs w:val="22"/>
              </w:rPr>
              <w:t xml:space="preserve">  —  Voice and body language match register</w:t>
            </w:r>
          </w:p>
          <w:p>
            <w:pPr>
              <w:keepNext/>
              <w:spacing w:after="50" w:before="0"/>
            </w:pPr>
            <w:r>
              <w:rPr>
                <w:b/>
                <w:bCs/>
                <w:sz w:val="19"/>
                <w:szCs w:val="19"/>
              </w:rPr>
              <w:t xml:space="preserve">Illustrator’s brief:</w:t>
            </w:r>
            <w:r>
              <w:rPr>
                <w:sz w:val="19"/>
                <w:szCs w:val="19"/>
              </w:rPr>
              <w:t xml:space="preserve"> Two learners shown side by side. Left: a learner standing upright, hands relaxed at their sides, looking directly at a teacher while speaking calmly. Right: two friends in a relaxed pose, leaning slightly towards each other, smiling and laughing. Show clear contrast in posture and expression.</w:t>
            </w:r>
          </w:p>
          <w:p>
            <w:pPr>
              <w:keepNext/>
              <w:spacing w:after="50" w:before="0"/>
            </w:pPr>
            <w:r>
              <w:rPr>
                <w:b/>
                <w:bCs/>
                <w:sz w:val="19"/>
                <w:szCs w:val="19"/>
              </w:rPr>
              <w:t xml:space="preserve">Placement:</w:t>
            </w:r>
            <w:r>
              <w:rPr>
                <w:sz w:val="19"/>
                <w:szCs w:val="19"/>
              </w:rPr>
              <w:t xml:space="preserve"> Half width, beside or below the model pair.</w:t>
            </w:r>
          </w:p>
          <w:p>
            <w:pPr>
              <w:spacing w:after="0" w:before="0"/>
            </w:pPr>
            <w:r>
              <w:rPr>
                <w:b/>
                <w:bCs/>
                <w:sz w:val="19"/>
                <w:szCs w:val="19"/>
              </w:rPr>
              <w:t xml:space="preserve">Caption:</w:t>
            </w:r>
            <w:r>
              <w:rPr>
                <w:sz w:val="19"/>
                <w:szCs w:val="19"/>
              </w:rPr>
              <w:t xml:space="preserve"> </w:t>
            </w:r>
            <w:r>
              <w:rPr>
                <w:i/>
                <w:iCs/>
                <w:sz w:val="19"/>
                <w:szCs w:val="19"/>
              </w:rPr>
              <w:t xml:space="preserve">Picture 7: Your voice and body should match your register.</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3A5F" w:sz="4"/>
              <w:left w:val="single" w:color="1F3A5F" w:sz="36"/>
              <w:bottom w:val="single" w:color="1F3A5F" w:sz="4"/>
              <w:right w:val="single" w:color="1F3A5F" w:sz="4"/>
            </w:tcBorders>
            <w:shd w:fill="E6EDF6" w:color="auto" w:val="clear"/>
            <w:tcMar>
              <w:top w:type="dxa" w:w="110"/>
              <w:left w:type="dxa" w:w="220"/>
              <w:bottom w:type="dxa" w:w="90"/>
              <w:right w:type="dxa" w:w="200"/>
            </w:tcMar>
          </w:tcPr>
          <w:p>
            <w:pPr>
              <w:keepNext/>
              <w:spacing w:after="70"/>
            </w:pPr>
            <w:r>
              <w:rPr>
                <w:b/>
                <w:bCs/>
                <w:caps/>
                <w:color w:val="1F3A5F"/>
                <w:spacing w:val="20"/>
                <w:sz w:val="21"/>
                <w:szCs w:val="21"/>
              </w:rPr>
              <w:t xml:space="preserve">Pause and Think</w:t>
            </w:r>
          </w:p>
          <w:p>
            <w:pPr>
              <w:spacing w:after="60" w:before="0"/>
            </w:pPr>
            <w:r>
              <w:t xml:space="preserve">Which voice and body-language techniques matched the </w:t>
            </w:r>
            <w:r>
              <w:rPr>
                <w:b/>
                <w:bCs/>
              </w:rPr>
              <w:t xml:space="preserve">formal</w:t>
            </w:r>
            <w:r>
              <w:t xml:space="preserve"> greeting? Which matched the </w:t>
            </w:r>
            <w:r>
              <w:rPr>
                <w:b/>
                <w:bCs/>
              </w:rPr>
              <w:t xml:space="preserve">informal</w:t>
            </w:r>
            <w:r>
              <w:t xml:space="preserve"> greeting? Think back to what you learned about voice and eye contact.</w:t>
            </w:r>
          </w:p>
          <w:p>
            <w:pPr>
              <w:spacing w:after="0" w:before="0"/>
            </w:pPr>
            <w:r>
              <w:rPr>
                <w:i/>
                <w:iCs/>
                <w:sz w:val="20"/>
                <w:szCs w:val="20"/>
              </w:rPr>
              <w:t xml:space="preserve">Formal: upright, measured pace, steady eye contact. Informal: relaxed, quicker pace, a smile.</w:t>
            </w:r>
          </w:p>
        </w:tc>
      </w:tr>
    </w:tbl>
    <w:p>
      <w:pPr>
        <w:keepNext w:val="false"/>
        <w:spacing w:after="140" w:before="0"/>
      </w:pPr>
      <w:r>
        <w:rPr>
          <w:sz w:val="8"/>
          <w:szCs w:val="8"/>
        </w:rPr>
        <w:t xml:space="preserve"/>
      </w:r>
    </w:p>
    <w:p>
      <w:pPr>
        <w:pStyle w:val="Heading2"/>
        <w:keepNext/>
      </w:pPr>
      <w:r>
        <w:t xml:space="preserve">3.2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80"/>
              <w:right w:type="dxa" w:w="140"/>
            </w:tcMar>
          </w:tcPr>
          <w:p>
            <w:pPr>
              <w:pStyle w:val="ListParagraph"/>
              <w:numPr>
                <w:ilvl w:val="0"/>
                <w:numId w:val="6"/>
              </w:numPr>
              <w:spacing w:after="50"/>
            </w:pPr>
            <w:r>
              <w:rPr>
                <w:sz w:val="22"/>
                <w:szCs w:val="22"/>
              </w:rPr>
              <w:t xml:space="preserve">Could you please…?</w:t>
            </w:r>
          </w:p>
          <w:p>
            <w:pPr>
              <w:pStyle w:val="ListParagraph"/>
              <w:numPr>
                <w:ilvl w:val="0"/>
                <w:numId w:val="6"/>
              </w:numPr>
              <w:spacing w:after="50"/>
            </w:pPr>
            <w:r>
              <w:rPr>
                <w:sz w:val="22"/>
                <w:szCs w:val="22"/>
              </w:rPr>
              <w:t xml:space="preserve">May I…?</w:t>
            </w:r>
          </w:p>
          <w:p>
            <w:pPr>
              <w:pStyle w:val="ListParagraph"/>
              <w:numPr>
                <w:ilvl w:val="0"/>
                <w:numId w:val="6"/>
              </w:numPr>
              <w:spacing w:after="50"/>
            </w:pPr>
            <w:r>
              <w:rPr>
                <w:sz w:val="22"/>
                <w:szCs w:val="22"/>
              </w:rPr>
              <w:t xml:space="preserve">I would like to request…</w:t>
            </w:r>
          </w:p>
          <w:p>
            <w:pPr>
              <w:pStyle w:val="ListParagraph"/>
              <w:numPr>
                <w:ilvl w:val="0"/>
                <w:numId w:val="6"/>
              </w:numPr>
              <w:spacing w:after="50"/>
            </w:pPr>
            <w:r>
              <w:rPr>
                <w:sz w:val="22"/>
                <w:szCs w:val="22"/>
              </w:rPr>
              <w:t xml:space="preserve">Would it be possible for you to…?</w:t>
            </w:r>
          </w:p>
          <w:p>
            <w:pPr>
              <w:pStyle w:val="ListParagraph"/>
              <w:numPr>
                <w:ilvl w:val="0"/>
                <w:numId w:val="6"/>
              </w:numPr>
              <w:spacing w:after="50"/>
            </w:pPr>
            <w:r>
              <w:rPr>
                <w:sz w:val="22"/>
                <w:szCs w:val="22"/>
              </w:rPr>
              <w:t xml:space="preserve">I would appreciate it if you could…</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80"/>
              <w:right w:type="dxa" w:w="140"/>
            </w:tcMar>
          </w:tcPr>
          <w:p>
            <w:pPr>
              <w:pStyle w:val="ListParagraph"/>
              <w:numPr>
                <w:ilvl w:val="0"/>
                <w:numId w:val="6"/>
              </w:numPr>
              <w:spacing w:after="50"/>
            </w:pPr>
            <w:r>
              <w:rPr>
                <w:sz w:val="22"/>
                <w:szCs w:val="22"/>
              </w:rPr>
              <w:t xml:space="preserve">Can you…?</w:t>
            </w:r>
          </w:p>
          <w:p>
            <w:pPr>
              <w:pStyle w:val="ListParagraph"/>
              <w:numPr>
                <w:ilvl w:val="0"/>
                <w:numId w:val="6"/>
              </w:numPr>
              <w:spacing w:after="50"/>
            </w:pPr>
            <w:r>
              <w:rPr>
                <w:sz w:val="22"/>
                <w:szCs w:val="22"/>
              </w:rPr>
              <w:t xml:space="preserve">Could you…?</w:t>
            </w:r>
          </w:p>
          <w:p>
            <w:pPr>
              <w:pStyle w:val="ListParagraph"/>
              <w:numPr>
                <w:ilvl w:val="0"/>
                <w:numId w:val="6"/>
              </w:numPr>
              <w:spacing w:after="50"/>
            </w:pPr>
            <w:r>
              <w:rPr>
                <w:sz w:val="22"/>
                <w:szCs w:val="22"/>
              </w:rPr>
              <w:t xml:space="preserve">Can I have…?</w:t>
            </w:r>
          </w:p>
          <w:p>
            <w:pPr>
              <w:pStyle w:val="ListParagraph"/>
              <w:numPr>
                <w:ilvl w:val="0"/>
                <w:numId w:val="6"/>
              </w:numPr>
              <w:spacing w:after="50"/>
            </w:pPr>
            <w:r>
              <w:rPr>
                <w:sz w:val="22"/>
                <w:szCs w:val="22"/>
              </w:rPr>
              <w:t xml:space="preserve">Do me a favour and…</w:t>
            </w:r>
          </w:p>
          <w:p>
            <w:pPr>
              <w:pStyle w:val="ListParagraph"/>
              <w:numPr>
                <w:ilvl w:val="0"/>
                <w:numId w:val="6"/>
              </w:numPr>
              <w:spacing w:after="50"/>
            </w:pPr>
            <w:r>
              <w:rPr>
                <w:sz w:val="22"/>
                <w:szCs w:val="22"/>
              </w:rPr>
              <w:t xml:space="preserve">Help me with… please.</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90"/>
              <w:right w:type="dxa" w:w="140"/>
            </w:tcMar>
          </w:tcPr>
          <w:p>
            <w:pPr>
              <w:spacing w:after="50" w:before="0"/>
            </w:pPr>
            <w:r>
              <w:rPr>
                <w:i/>
                <w:iCs/>
                <w:color w:val="595959"/>
                <w:sz w:val="19"/>
                <w:szCs w:val="19"/>
              </w:rPr>
              <w:t xml:space="preserve">Asking a teacher for help</w:t>
            </w:r>
          </w:p>
          <w:p>
            <w:pPr>
              <w:spacing w:after="60" w:before="0"/>
            </w:pPr>
            <w:r>
              <w:rPr>
                <w:b/>
                <w:bCs/>
                <w:sz w:val="23"/>
                <w:szCs w:val="23"/>
              </w:rPr>
              <w:t xml:space="preserve">“Sir, could you please explain that again? I would appreciate your guidance.”</w:t>
            </w:r>
          </w:p>
          <w:p>
            <w:pPr>
              <w:spacing w:after="0" w:before="0"/>
            </w:pPr>
            <w:r>
              <w:rPr>
                <w:b/>
                <w:bCs/>
                <w:sz w:val="19"/>
                <w:szCs w:val="19"/>
              </w:rPr>
              <w:t xml:space="preserve">How it looks and sounds:</w:t>
            </w:r>
            <w:r>
              <w:rPr>
                <w:sz w:val="19"/>
                <w:szCs w:val="19"/>
              </w:rPr>
              <w:t xml:space="preserve"> calm, polite voice; eye contact; hands still.</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90"/>
              <w:right w:type="dxa" w:w="140"/>
            </w:tcMar>
          </w:tcPr>
          <w:p>
            <w:pPr>
              <w:spacing w:after="50" w:before="0"/>
            </w:pPr>
            <w:r>
              <w:rPr>
                <w:i/>
                <w:iCs/>
                <w:color w:val="595959"/>
                <w:sz w:val="19"/>
                <w:szCs w:val="19"/>
              </w:rPr>
              <w:t xml:space="preserve">Asking a classmate for help</w:t>
            </w:r>
          </w:p>
          <w:p>
            <w:pPr>
              <w:spacing w:after="60" w:before="0"/>
            </w:pPr>
            <w:r>
              <w:rPr>
                <w:b/>
                <w:bCs/>
                <w:sz w:val="23"/>
                <w:szCs w:val="23"/>
              </w:rPr>
              <w:t xml:space="preserve">“Can you explain that again? I didn’t get it.”</w:t>
            </w:r>
          </w:p>
          <w:p>
            <w:pPr>
              <w:spacing w:after="0" w:before="0"/>
            </w:pPr>
            <w:r>
              <w:rPr>
                <w:b/>
                <w:bCs/>
                <w:sz w:val="19"/>
                <w:szCs w:val="19"/>
              </w:rPr>
              <w:t xml:space="preserve">How it looks and sounds:</w:t>
            </w:r>
            <w:r>
              <w:rPr>
                <w:sz w:val="19"/>
                <w:szCs w:val="19"/>
              </w:rPr>
              <w:t xml:space="preserve"> relaxed voice, a friendly tone.</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3A5F" w:sz="4"/>
              <w:left w:val="single" w:color="1F3A5F" w:sz="36"/>
              <w:bottom w:val="single" w:color="1F3A5F" w:sz="4"/>
              <w:right w:val="single" w:color="1F3A5F" w:sz="4"/>
            </w:tcBorders>
            <w:shd w:fill="E6EDF6" w:color="auto" w:val="clear"/>
            <w:tcMar>
              <w:top w:type="dxa" w:w="110"/>
              <w:left w:type="dxa" w:w="220"/>
              <w:bottom w:type="dxa" w:w="90"/>
              <w:right w:type="dxa" w:w="200"/>
            </w:tcMar>
          </w:tcPr>
          <w:p>
            <w:pPr>
              <w:keepNext/>
              <w:spacing w:after="70"/>
            </w:pPr>
            <w:r>
              <w:rPr>
                <w:b/>
                <w:bCs/>
                <w:caps/>
                <w:color w:val="1F3A5F"/>
                <w:spacing w:val="20"/>
                <w:sz w:val="21"/>
                <w:szCs w:val="21"/>
              </w:rPr>
              <w:t xml:space="preserve">Pause and Think</w:t>
            </w:r>
          </w:p>
          <w:p>
            <w:pPr>
              <w:spacing w:after="60" w:before="0"/>
            </w:pPr>
            <w:r>
              <w:t xml:space="preserve">What words </w:t>
            </w:r>
            <w:r>
              <w:rPr>
                <w:b/>
                <w:bCs/>
              </w:rPr>
              <w:t xml:space="preserve">change</w:t>
            </w:r>
            <w:r>
              <w:t xml:space="preserve"> between the two requests? What </w:t>
            </w:r>
            <w:r>
              <w:rPr>
                <w:b/>
                <w:bCs/>
              </w:rPr>
              <w:t xml:space="preserve">stays the same</w:t>
            </w:r>
            <w:r>
              <w:t xml:space="preserve">?</w:t>
            </w:r>
          </w:p>
          <w:p>
            <w:pPr>
              <w:spacing w:after="0" w:before="0"/>
            </w:pPr>
            <w:r>
              <w:rPr>
                <w:i/>
                <w:iCs/>
                <w:sz w:val="20"/>
                <w:szCs w:val="20"/>
              </w:rPr>
              <w:t xml:space="preserve">The need is identical — only the “packaging” changes.</w:t>
            </w:r>
          </w:p>
        </w:tc>
      </w:tr>
    </w:tbl>
    <w:p>
      <w:pPr>
        <w:keepNext w:val="false"/>
        <w:spacing w:after="140" w:before="0"/>
      </w:pPr>
      <w:r>
        <w:rPr>
          <w:sz w:val="8"/>
          <w:szCs w:val="8"/>
        </w:rPr>
        <w:t xml:space="preserve"/>
      </w:r>
    </w:p>
    <w:p>
      <w:pPr>
        <w:pStyle w:val="Heading2"/>
        <w:keepNext/>
      </w:pPr>
      <w:r>
        <w:t xml:space="preserve">3.3  Encouragements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80"/>
              <w:right w:type="dxa" w:w="140"/>
            </w:tcMar>
          </w:tcPr>
          <w:p>
            <w:pPr>
              <w:pStyle w:val="ListParagraph"/>
              <w:numPr>
                <w:ilvl w:val="0"/>
                <w:numId w:val="6"/>
              </w:numPr>
              <w:spacing w:after="50"/>
            </w:pPr>
            <w:r>
              <w:rPr>
                <w:sz w:val="22"/>
                <w:szCs w:val="22"/>
              </w:rPr>
              <w:t xml:space="preserve">Well done.</w:t>
            </w:r>
          </w:p>
          <w:p>
            <w:pPr>
              <w:pStyle w:val="ListParagraph"/>
              <w:numPr>
                <w:ilvl w:val="0"/>
                <w:numId w:val="6"/>
              </w:numPr>
              <w:spacing w:after="50"/>
            </w:pPr>
            <w:r>
              <w:rPr>
                <w:sz w:val="22"/>
                <w:szCs w:val="22"/>
              </w:rPr>
              <w:t xml:space="preserve">Excellent work.</w:t>
            </w:r>
          </w:p>
          <w:p>
            <w:pPr>
              <w:pStyle w:val="ListParagraph"/>
              <w:numPr>
                <w:ilvl w:val="0"/>
                <w:numId w:val="6"/>
              </w:numPr>
              <w:spacing w:after="50"/>
            </w:pPr>
            <w:r>
              <w:rPr>
                <w:sz w:val="22"/>
                <w:szCs w:val="22"/>
              </w:rPr>
              <w:t xml:space="preserve">I commend your efforts.</w:t>
            </w:r>
          </w:p>
          <w:p>
            <w:pPr>
              <w:pStyle w:val="ListParagraph"/>
              <w:numPr>
                <w:ilvl w:val="0"/>
                <w:numId w:val="6"/>
              </w:numPr>
              <w:spacing w:after="50"/>
            </w:pPr>
            <w:r>
              <w:rPr>
                <w:sz w:val="22"/>
                <w:szCs w:val="22"/>
              </w:rPr>
              <w:t xml:space="preserve">You have performed admirably.</w:t>
            </w:r>
          </w:p>
          <w:p>
            <w:pPr>
              <w:pStyle w:val="ListParagraph"/>
              <w:numPr>
                <w:ilvl w:val="0"/>
                <w:numId w:val="6"/>
              </w:numPr>
              <w:spacing w:after="50"/>
            </w:pPr>
            <w:r>
              <w:rPr>
                <w:sz w:val="22"/>
                <w:szCs w:val="22"/>
              </w:rPr>
              <w:t xml:space="preserve">Your contribution is valued.</w:t>
            </w:r>
          </w:p>
          <w:p>
            <w:pPr>
              <w:pStyle w:val="ListParagraph"/>
              <w:numPr>
                <w:ilvl w:val="0"/>
                <w:numId w:val="6"/>
              </w:numPr>
              <w:spacing w:after="50"/>
            </w:pPr>
            <w:r>
              <w:rPr>
                <w:sz w:val="22"/>
                <w:szCs w:val="22"/>
              </w:rPr>
              <w:t xml:space="preserve">I am proud of your achievement.</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80"/>
              <w:right w:type="dxa" w:w="140"/>
            </w:tcMar>
          </w:tcPr>
          <w:p>
            <w:pPr>
              <w:pStyle w:val="ListParagraph"/>
              <w:numPr>
                <w:ilvl w:val="0"/>
                <w:numId w:val="6"/>
              </w:numPr>
              <w:spacing w:after="50"/>
            </w:pPr>
            <w:r>
              <w:rPr>
                <w:sz w:val="22"/>
                <w:szCs w:val="22"/>
              </w:rPr>
              <w:t xml:space="preserve">Nice one! / Great job!</w:t>
            </w:r>
          </w:p>
          <w:p>
            <w:pPr>
              <w:pStyle w:val="ListParagraph"/>
              <w:numPr>
                <w:ilvl w:val="0"/>
                <w:numId w:val="6"/>
              </w:numPr>
              <w:spacing w:after="50"/>
            </w:pPr>
            <w:r>
              <w:rPr>
                <w:sz w:val="22"/>
                <w:szCs w:val="22"/>
              </w:rPr>
              <w:t xml:space="preserve">You crushed it! / You nailed it!</w:t>
            </w:r>
          </w:p>
          <w:p>
            <w:pPr>
              <w:pStyle w:val="ListParagraph"/>
              <w:numPr>
                <w:ilvl w:val="0"/>
                <w:numId w:val="6"/>
              </w:numPr>
              <w:spacing w:after="50"/>
            </w:pPr>
            <w:r>
              <w:rPr>
                <w:sz w:val="22"/>
                <w:szCs w:val="22"/>
              </w:rPr>
              <w:t xml:space="preserve">Keep it up! / Keep going!</w:t>
            </w:r>
          </w:p>
          <w:p>
            <w:pPr>
              <w:pStyle w:val="ListParagraph"/>
              <w:numPr>
                <w:ilvl w:val="0"/>
                <w:numId w:val="6"/>
              </w:numPr>
              <w:spacing w:after="50"/>
            </w:pPr>
            <w:r>
              <w:rPr>
                <w:sz w:val="22"/>
                <w:szCs w:val="22"/>
              </w:rPr>
              <w:t xml:space="preserve">Go for it! / You can do it!</w:t>
            </w:r>
          </w:p>
          <w:p>
            <w:pPr>
              <w:pStyle w:val="ListParagraph"/>
              <w:numPr>
                <w:ilvl w:val="0"/>
                <w:numId w:val="6"/>
              </w:numPr>
              <w:spacing w:after="50"/>
            </w:pPr>
            <w:r>
              <w:rPr>
                <w:sz w:val="22"/>
                <w:szCs w:val="22"/>
              </w:rPr>
              <w:t xml:space="preserve">That’s brilliant! / Amazing!</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90"/>
              <w:right w:type="dxa" w:w="140"/>
            </w:tcMar>
          </w:tcPr>
          <w:p>
            <w:pPr>
              <w:spacing w:after="50" w:before="0"/>
            </w:pPr>
            <w:r>
              <w:rPr>
                <w:i/>
                <w:iCs/>
                <w:color w:val="595959"/>
                <w:sz w:val="19"/>
                <w:szCs w:val="19"/>
              </w:rPr>
              <w:t xml:space="preserve">A teacher speaking to a learner at Speech Day</w:t>
            </w:r>
          </w:p>
          <w:p>
            <w:pPr>
              <w:spacing w:after="60" w:before="0"/>
            </w:pPr>
            <w:r>
              <w:rPr>
                <w:b/>
                <w:bCs/>
                <w:sz w:val="23"/>
                <w:szCs w:val="23"/>
              </w:rPr>
              <w:t xml:space="preserve">“I commend your excellent performance. You have represented the school admirably.”</w:t>
            </w:r>
          </w:p>
          <w:p>
            <w:pPr>
              <w:spacing w:after="0" w:before="0"/>
            </w:pPr>
            <w:r>
              <w:rPr>
                <w:b/>
                <w:bCs/>
                <w:sz w:val="19"/>
                <w:szCs w:val="19"/>
              </w:rPr>
              <w:t xml:space="preserve">How it looks and sounds:</w:t>
            </w:r>
            <w:r>
              <w:rPr>
                <w:sz w:val="19"/>
                <w:szCs w:val="19"/>
              </w:rPr>
              <w:t xml:space="preserve"> warm but measured voice; standing tall; steady eye contact.</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90"/>
              <w:right w:type="dxa" w:w="140"/>
            </w:tcMar>
          </w:tcPr>
          <w:p>
            <w:pPr>
              <w:spacing w:after="50" w:before="0"/>
            </w:pPr>
            <w:r>
              <w:rPr>
                <w:i/>
                <w:iCs/>
                <w:color w:val="595959"/>
                <w:sz w:val="19"/>
                <w:szCs w:val="19"/>
              </w:rPr>
              <w:t xml:space="preserve">A friend after you score a goal</w:t>
            </w:r>
          </w:p>
          <w:p>
            <w:pPr>
              <w:spacing w:after="60" w:before="0"/>
            </w:pPr>
            <w:r>
              <w:rPr>
                <w:b/>
                <w:bCs/>
                <w:sz w:val="23"/>
                <w:szCs w:val="23"/>
              </w:rPr>
              <w:t xml:space="preserve">“Yes! You crushed it! Amazing! Keep going!”</w:t>
            </w:r>
          </w:p>
          <w:p>
            <w:pPr>
              <w:spacing w:after="0" w:before="0"/>
            </w:pPr>
            <w:r>
              <w:rPr>
                <w:b/>
                <w:bCs/>
                <w:sz w:val="19"/>
                <w:szCs w:val="19"/>
              </w:rPr>
              <w:t xml:space="preserve">How it looks and sounds:</w:t>
            </w:r>
            <w:r>
              <w:rPr>
                <w:sz w:val="19"/>
                <w:szCs w:val="19"/>
              </w:rPr>
              <w:t xml:space="preserve"> excited, lively voice; big smile; maybe a high-five!</w:t>
            </w:r>
          </w:p>
        </w:tc>
      </w:tr>
    </w:tbl>
    <w:p>
      <w:pPr>
        <w:keepNext w:val="false"/>
        <w:spacing w:after="140" w:before="0"/>
      </w:pPr>
      <w:r>
        <w:rPr>
          <w:sz w:val="8"/>
          <w:szCs w:val="8"/>
        </w:rPr>
        <w:t xml:space="preserve"/>
      </w:r>
    </w:p>
    <w:p>
      <w:pPr>
        <w:pStyle w:val="Heading2"/>
        <w:keepNext/>
      </w:pPr>
      <w:r>
        <w:t xml:space="preserve">3.4  Partings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80"/>
              <w:right w:type="dxa" w:w="140"/>
            </w:tcMar>
          </w:tcPr>
          <w:p>
            <w:pPr>
              <w:pStyle w:val="ListParagraph"/>
              <w:numPr>
                <w:ilvl w:val="0"/>
                <w:numId w:val="6"/>
              </w:numPr>
              <w:spacing w:after="50"/>
            </w:pPr>
            <w:r>
              <w:rPr>
                <w:sz w:val="22"/>
                <w:szCs w:val="22"/>
              </w:rPr>
              <w:t xml:space="preserve">Goodbye.</w:t>
            </w:r>
          </w:p>
          <w:p>
            <w:pPr>
              <w:pStyle w:val="ListParagraph"/>
              <w:numPr>
                <w:ilvl w:val="0"/>
                <w:numId w:val="6"/>
              </w:numPr>
              <w:spacing w:after="50"/>
            </w:pPr>
            <w:r>
              <w:rPr>
                <w:sz w:val="22"/>
                <w:szCs w:val="22"/>
              </w:rPr>
              <w:t xml:space="preserve">Have a pleasant day.</w:t>
            </w:r>
          </w:p>
          <w:p>
            <w:pPr>
              <w:pStyle w:val="ListParagraph"/>
              <w:numPr>
                <w:ilvl w:val="0"/>
                <w:numId w:val="6"/>
              </w:numPr>
              <w:spacing w:after="50"/>
            </w:pPr>
            <w:r>
              <w:rPr>
                <w:sz w:val="22"/>
                <w:szCs w:val="22"/>
              </w:rPr>
              <w:t xml:space="preserve">It was a pleasure meeting you.</w:t>
            </w:r>
          </w:p>
          <w:p>
            <w:pPr>
              <w:pStyle w:val="ListParagraph"/>
              <w:numPr>
                <w:ilvl w:val="0"/>
                <w:numId w:val="6"/>
              </w:numPr>
              <w:spacing w:after="50"/>
            </w:pPr>
            <w:r>
              <w:rPr>
                <w:sz w:val="22"/>
                <w:szCs w:val="22"/>
              </w:rPr>
              <w:t xml:space="preserve">I look forward to our next meeting.</w:t>
            </w:r>
          </w:p>
          <w:p>
            <w:pPr>
              <w:pStyle w:val="ListParagraph"/>
              <w:numPr>
                <w:ilvl w:val="0"/>
                <w:numId w:val="6"/>
              </w:numPr>
              <w:spacing w:after="50"/>
            </w:pPr>
            <w:r>
              <w:rPr>
                <w:sz w:val="22"/>
                <w:szCs w:val="22"/>
              </w:rPr>
              <w:t xml:space="preserve">Good day, sir / madam.</w:t>
            </w:r>
          </w:p>
          <w:p>
            <w:pPr>
              <w:pStyle w:val="ListParagraph"/>
              <w:numPr>
                <w:ilvl w:val="0"/>
                <w:numId w:val="6"/>
              </w:numPr>
              <w:spacing w:after="50"/>
            </w:pPr>
            <w:r>
              <w:rPr>
                <w:sz w:val="22"/>
                <w:szCs w:val="22"/>
              </w:rPr>
              <w:t xml:space="preserve">Thank you for your time.</w:t>
            </w:r>
          </w:p>
          <w:p>
            <w:pPr>
              <w:pStyle w:val="ListParagraph"/>
              <w:numPr>
                <w:ilvl w:val="0"/>
                <w:numId w:val="6"/>
              </w:numPr>
              <w:spacing w:after="50"/>
            </w:pPr>
            <w:r>
              <w:rPr>
                <w:sz w:val="22"/>
                <w:szCs w:val="22"/>
              </w:rPr>
              <w:t xml:space="preserve">Farewell.</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80"/>
              <w:right w:type="dxa" w:w="140"/>
            </w:tcMar>
          </w:tcPr>
          <w:p>
            <w:pPr>
              <w:pStyle w:val="ListParagraph"/>
              <w:numPr>
                <w:ilvl w:val="0"/>
                <w:numId w:val="6"/>
              </w:numPr>
              <w:spacing w:after="50"/>
            </w:pPr>
            <w:r>
              <w:rPr>
                <w:sz w:val="22"/>
                <w:szCs w:val="22"/>
              </w:rPr>
              <w:t xml:space="preserve">See you! / Bye! / Later!</w:t>
            </w:r>
          </w:p>
          <w:p>
            <w:pPr>
              <w:pStyle w:val="ListParagraph"/>
              <w:numPr>
                <w:ilvl w:val="0"/>
                <w:numId w:val="6"/>
              </w:numPr>
              <w:spacing w:after="50"/>
            </w:pPr>
            <w:r>
              <w:rPr>
                <w:sz w:val="22"/>
                <w:szCs w:val="22"/>
              </w:rPr>
              <w:t xml:space="preserve">Take care! / Catch you later!</w:t>
            </w:r>
          </w:p>
          <w:p>
            <w:pPr>
              <w:pStyle w:val="ListParagraph"/>
              <w:numPr>
                <w:ilvl w:val="0"/>
                <w:numId w:val="6"/>
              </w:numPr>
              <w:spacing w:after="50"/>
            </w:pPr>
            <w:r>
              <w:rPr>
                <w:sz w:val="22"/>
                <w:szCs w:val="22"/>
              </w:rPr>
              <w:t xml:space="preserve">Talk soon! / Peace!</w:t>
            </w:r>
          </w:p>
          <w:p>
            <w:pPr>
              <w:pStyle w:val="ListParagraph"/>
              <w:numPr>
                <w:ilvl w:val="0"/>
                <w:numId w:val="6"/>
              </w:numPr>
              <w:spacing w:after="50"/>
            </w:pPr>
            <w:r>
              <w:rPr>
                <w:sz w:val="22"/>
                <w:szCs w:val="22"/>
              </w:rPr>
              <w:t xml:space="preserve">See you around!</w:t>
            </w:r>
          </w:p>
          <w:p>
            <w:pPr>
              <w:pStyle w:val="ListParagraph"/>
              <w:numPr>
                <w:ilvl w:val="0"/>
                <w:numId w:val="6"/>
              </w:numPr>
              <w:spacing w:after="50"/>
            </w:pPr>
            <w:r>
              <w:rPr>
                <w:sz w:val="22"/>
                <w:szCs w:val="22"/>
              </w:rPr>
              <w:t xml:space="preserve">Gotta go — later!</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shd w:fill="1F3A5F" w:color="auto" w:val="clear"/>
            <w:tcMar>
              <w:top w:type="dxa" w:w="70"/>
              <w:left w:type="dxa" w:w="160"/>
              <w:bottom w:type="dxa" w:w="70"/>
              <w:right w:type="dxa" w:w="140"/>
            </w:tcMar>
          </w:tcPr>
          <w:p>
            <w:pPr>
              <w:keepNext/>
              <w:spacing w:after="0"/>
            </w:pPr>
            <w:r>
              <w:rPr>
                <w:b/>
                <w:bCs/>
                <w:color w:val="FFFFFF"/>
                <w:spacing w:val="30"/>
                <w:sz w:val="21"/>
                <w:szCs w:val="21"/>
              </w:rPr>
              <w:t xml:space="preserve">FORMAL</w:t>
            </w:r>
          </w:p>
        </w:tc>
        <w:tc>
          <w:tcPr>
            <w:tcW w:type="dxa" w:w="4819"/>
            <w:tcBorders>
              <w:top w:val="single" w:color="BFBFBF" w:sz="4"/>
              <w:left w:val="single" w:color="BFBFBF" w:sz="4"/>
              <w:bottom w:val="single" w:color="BFBFBF" w:sz="4"/>
              <w:right w:val="single" w:color="BFBFBF" w:sz="4"/>
            </w:tcBorders>
            <w:shd w:fill="B8501A" w:color="auto" w:val="clear"/>
            <w:tcMar>
              <w:top w:type="dxa" w:w="70"/>
              <w:left w:type="dxa" w:w="160"/>
              <w:bottom w:type="dxa" w:w="70"/>
              <w:right w:type="dxa" w:w="140"/>
            </w:tcMar>
          </w:tcPr>
          <w:p>
            <w:pPr>
              <w:keepNext/>
              <w:spacing w:after="0"/>
            </w:pPr>
            <w:r>
              <w:rPr>
                <w:b/>
                <w:bCs/>
                <w:color w:val="FFFFFF"/>
                <w:spacing w:val="30"/>
                <w:sz w:val="21"/>
                <w:szCs w:val="21"/>
              </w:rPr>
              <w:t xml:space="preserve">INFORMAL</w:t>
            </w:r>
          </w:p>
        </w:tc>
      </w:tr>
      <w:tr>
        <w:trPr>
          <w:cantSplit/>
        </w:trPr>
        <w:tc>
          <w:tcPr>
            <w:tcW w:type="dxa" w:w="4819"/>
            <w:tcBorders>
              <w:top w:val="single" w:color="BFBFBF" w:sz="4"/>
              <w:left w:val="single" w:color="BFBFBF" w:sz="4"/>
              <w:bottom w:val="single" w:color="BFBFBF" w:sz="4"/>
              <w:right w:val="single" w:color="BFBFBF" w:sz="4"/>
            </w:tcBorders>
            <w:shd w:fill="E6EDF6" w:color="auto" w:val="clear"/>
            <w:tcMar>
              <w:top w:type="dxa" w:w="100"/>
              <w:left w:type="dxa" w:w="160"/>
              <w:bottom w:type="dxa" w:w="90"/>
              <w:right w:type="dxa" w:w="140"/>
            </w:tcMar>
          </w:tcPr>
          <w:p>
            <w:pPr>
              <w:spacing w:after="50" w:before="0"/>
            </w:pPr>
            <w:r>
              <w:rPr>
                <w:i/>
                <w:iCs/>
                <w:color w:val="595959"/>
                <w:sz w:val="19"/>
                <w:szCs w:val="19"/>
              </w:rPr>
              <w:t xml:space="preserve">Leaving the headteacher’s office</w:t>
            </w:r>
          </w:p>
          <w:p>
            <w:pPr>
              <w:spacing w:after="60" w:before="0"/>
            </w:pPr>
            <w:r>
              <w:rPr>
                <w:b/>
                <w:bCs/>
                <w:sz w:val="23"/>
                <w:szCs w:val="23"/>
              </w:rPr>
              <w:t xml:space="preserve">“Thank you for your time, sir. Goodbye. Have a pleasant day.”</w:t>
            </w:r>
          </w:p>
          <w:p>
            <w:pPr>
              <w:spacing w:after="0" w:before="0"/>
            </w:pPr>
            <w:r>
              <w:rPr>
                <w:b/>
                <w:bCs/>
                <w:sz w:val="19"/>
                <w:szCs w:val="19"/>
              </w:rPr>
              <w:t xml:space="preserve">How it looks and sounds:</w:t>
            </w:r>
            <w:r>
              <w:rPr>
                <w:sz w:val="19"/>
                <w:szCs w:val="19"/>
              </w:rPr>
              <w:t xml:space="preserve"> steady voice; polite nod; eye contact.</w:t>
            </w:r>
          </w:p>
        </w:tc>
        <w:tc>
          <w:tcPr>
            <w:tcW w:type="dxa" w:w="4819"/>
            <w:tcBorders>
              <w:top w:val="single" w:color="BFBFBF" w:sz="4"/>
              <w:left w:val="single" w:color="BFBFBF" w:sz="4"/>
              <w:bottom w:val="single" w:color="BFBFBF" w:sz="4"/>
              <w:right w:val="single" w:color="BFBFBF" w:sz="4"/>
            </w:tcBorders>
            <w:shd w:fill="FCEBDD" w:color="auto" w:val="clear"/>
            <w:tcMar>
              <w:top w:type="dxa" w:w="100"/>
              <w:left w:type="dxa" w:w="160"/>
              <w:bottom w:type="dxa" w:w="90"/>
              <w:right w:type="dxa" w:w="140"/>
            </w:tcMar>
          </w:tcPr>
          <w:p>
            <w:pPr>
              <w:spacing w:after="50" w:before="0"/>
            </w:pPr>
            <w:r>
              <w:rPr>
                <w:i/>
                <w:iCs/>
                <w:color w:val="595959"/>
                <w:sz w:val="19"/>
                <w:szCs w:val="19"/>
              </w:rPr>
              <w:t xml:space="preserve">Leaving your friends</w:t>
            </w:r>
          </w:p>
          <w:p>
            <w:pPr>
              <w:spacing w:after="60" w:before="0"/>
            </w:pPr>
            <w:r>
              <w:rPr>
                <w:b/>
                <w:bCs/>
                <w:sz w:val="23"/>
                <w:szCs w:val="23"/>
              </w:rPr>
              <w:t xml:space="preserve">“Gotta go — later! See you tomorrow!”</w:t>
            </w:r>
          </w:p>
          <w:p>
            <w:pPr>
              <w:spacing w:after="0" w:before="0"/>
            </w:pPr>
            <w:r>
              <w:rPr>
                <w:b/>
                <w:bCs/>
                <w:sz w:val="19"/>
                <w:szCs w:val="19"/>
              </w:rPr>
              <w:t xml:space="preserve">How it looks and sounds:</w:t>
            </w:r>
            <w:r>
              <w:rPr>
                <w:sz w:val="19"/>
                <w:szCs w:val="19"/>
              </w:rPr>
              <w:t xml:space="preserve"> quick, cheerful voice; a wave.</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4"/>
              <w:left w:val="single" w:color="C9A227" w:sz="36"/>
              <w:bottom w:val="single" w:color="C9A227" w:sz="4"/>
              <w:right w:val="single" w:color="C9A227" w:sz="4"/>
            </w:tcBorders>
            <w:shd w:fill="FFF6D6" w:color="auto" w:val="clear"/>
            <w:tcMar>
              <w:top w:type="dxa" w:w="110"/>
              <w:left w:type="dxa" w:w="220"/>
              <w:bottom w:type="dxa" w:w="90"/>
              <w:right w:type="dxa" w:w="200"/>
            </w:tcMar>
          </w:tcPr>
          <w:p>
            <w:pPr>
              <w:keepNext/>
              <w:spacing w:after="70"/>
            </w:pPr>
            <w:r>
              <w:rPr>
                <w:b/>
                <w:bCs/>
                <w:caps/>
                <w:color w:val="7A5C00"/>
                <w:spacing w:val="20"/>
                <w:sz w:val="21"/>
                <w:szCs w:val="21"/>
              </w:rPr>
              <w:t xml:space="preserve">Knowledge Bank</w:t>
            </w:r>
          </w:p>
          <w:p>
            <w:pPr>
              <w:spacing w:after="60" w:before="0"/>
            </w:pPr>
            <w:r>
              <w:rPr>
                <w:b/>
                <w:bCs/>
              </w:rPr>
              <w:t xml:space="preserve">Informal does not mean RUDE.</w:t>
            </w:r>
            <w:r>
              <w:t xml:space="preserve"> Informal means </w:t>
            </w:r>
            <w:r>
              <w:rPr>
                <w:b/>
                <w:bCs/>
              </w:rPr>
              <w:t xml:space="preserve">appropriate</w:t>
            </w:r>
            <w:r>
              <w:t xml:space="preserve"> for a close, casual relationship.</w:t>
            </w:r>
          </w:p>
          <w:p>
            <w:pPr>
              <w:spacing w:after="0" w:before="0"/>
            </w:pPr>
            <w:r>
              <w:t xml:space="preserve">The right register for the right situation is always respectful — it just looks different.</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4</w:t>
            </w:r>
          </w:p>
          <w:p>
            <w:pPr>
              <w:pStyle w:val="Heading1"/>
              <w:keepNext/>
              <w:spacing w:after="0"/>
            </w:pPr>
            <w:r>
              <w:t xml:space="preserve">Switching Registers</w:t>
            </w:r>
          </w:p>
        </w:tc>
      </w:tr>
    </w:tbl>
    <w:p>
      <w:pPr>
        <w:keepNext w:val="false"/>
        <w:spacing w:after="160" w:before="0"/>
      </w:pPr>
      <w:r>
        <w:rPr>
          <w:sz w:val="8"/>
          <w:szCs w:val="8"/>
        </w:rPr>
        <w:t xml:space="preserve"/>
      </w:r>
    </w:p>
    <w:p>
      <w:pPr>
        <w:spacing w:after="120" w:before="0"/>
      </w:pPr>
      <w:r>
        <w:t xml:space="preserve">Real life changes quickly. In one afternoon you might speak to the headteacher, your parents and your best friend. A strong speaker can </w:t>
      </w:r>
      <w:r>
        <w:rPr>
          <w:b/>
          <w:bCs/>
        </w:rPr>
        <w:t xml:space="preserve">adapt</w:t>
      </w:r>
      <w:r>
        <w:t xml:space="preserve"> — switch register at the right moment — without losing respect. Read this model: Adjoa gives a speech at Speech Day (formal). Afterwards she meets her best friend, Yaw (informal). Watch how her language changes the moment the situation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8</w:t>
            </w:r>
            <w:r>
              <w:rPr>
                <w:color w:val="7A5C00"/>
                <w:sz w:val="22"/>
                <w:szCs w:val="22"/>
              </w:rPr>
              <w:t xml:space="preserve">  —  Speech Day, then a chat with a friend</w:t>
            </w:r>
          </w:p>
          <w:p>
            <w:pPr>
              <w:keepNext/>
              <w:spacing w:after="50" w:before="0"/>
            </w:pPr>
            <w:r>
              <w:rPr>
                <w:b/>
                <w:bCs/>
                <w:sz w:val="19"/>
                <w:szCs w:val="19"/>
              </w:rPr>
              <w:t xml:space="preserve">Illustrator’s brief:</w:t>
            </w:r>
            <w:r>
              <w:rPr>
                <w:sz w:val="19"/>
                <w:szCs w:val="19"/>
              </w:rPr>
              <w:t xml:space="preserve"> Two-panel comic strip. Panel 1: Adjoa, a JHS 1 learner in school uniform, speaks at a podium in a school hall to the headteacher, teachers and parents. Panel 2: outside the hall, Adjoa laughs with her friend Yaw, who gives a thumbs-up. Same character in both panels, with a clear change in posture and expression.</w:t>
            </w:r>
          </w:p>
          <w:p>
            <w:pPr>
              <w:keepNext/>
              <w:spacing w:after="50" w:before="0"/>
            </w:pPr>
            <w:r>
              <w:rPr>
                <w:b/>
                <w:bCs/>
                <w:sz w:val="19"/>
                <w:szCs w:val="19"/>
              </w:rPr>
              <w:t xml:space="preserve">Placement:</w:t>
            </w:r>
            <w:r>
              <w:rPr>
                <w:sz w:val="19"/>
                <w:szCs w:val="19"/>
              </w:rPr>
              <w:t xml:space="preserve"> Full width, above the dialogue.</w:t>
            </w:r>
          </w:p>
          <w:p>
            <w:pPr>
              <w:spacing w:after="0" w:before="0"/>
            </w:pPr>
            <w:r>
              <w:rPr>
                <w:b/>
                <w:bCs/>
                <w:sz w:val="19"/>
                <w:szCs w:val="19"/>
              </w:rPr>
              <w:t xml:space="preserve">Caption:</w:t>
            </w:r>
            <w:r>
              <w:rPr>
                <w:sz w:val="19"/>
                <w:szCs w:val="19"/>
              </w:rPr>
              <w:t xml:space="preserve"> </w:t>
            </w:r>
            <w:r>
              <w:rPr>
                <w:i/>
                <w:iCs/>
                <w:sz w:val="19"/>
                <w:szCs w:val="19"/>
              </w:rPr>
              <w:t xml:space="preserve">Picture 8: Adjoa switches from formal to informal.</w:t>
            </w:r>
          </w:p>
        </w:tc>
      </w:tr>
    </w:tbl>
    <w:p>
      <w:pPr>
        <w:keepNext w:val="false"/>
        <w:spacing w:after="140" w:before="0"/>
      </w:pPr>
      <w:r>
        <w:rPr>
          <w:sz w:val="8"/>
          <w:szCs w:val="8"/>
        </w:rPr>
        <w:t xml:space="preserve"/>
      </w:r>
    </w:p>
    <w:p>
      <w:pPr>
        <w:pStyle w:val="Heading3"/>
        <w:keepNext/>
      </w:pPr>
      <w:r>
        <w:t xml:space="preserve">Scene 1: Speech Day in the school hall (Formal)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638"/>
        <w:gridCol w:w="1500"/>
      </w:tblGrid>
      <w:tr>
        <w:trPr>
          <w:cantSplit/>
          <w:tblHeader/>
        </w:trPr>
        <w:tc>
          <w:tcPr>
            <w:tcW w:type="dxa" w:w="15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Speaker</w:t>
            </w:r>
          </w:p>
        </w:tc>
        <w:tc>
          <w:tcPr>
            <w:tcW w:type="dxa" w:w="66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What is said</w:t>
            </w:r>
          </w:p>
        </w:tc>
        <w:tc>
          <w:tcPr>
            <w:tcW w:type="dxa" w:w="15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Register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Adjoa</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“Good afternoon, Headteacher, teachers, parents and fellow learners. It is a pleasure to welcome you all to our Speech Day.”</w:t>
            </w:r>
          </w:p>
        </w:tc>
        <w:tc>
          <w:tcPr>
            <w:tcW w:type="dxa" w:w="1500"/>
            <w:tcBorders>
              <w:top w:val="single" w:color="BFBFBF" w:sz="4"/>
              <w:left w:val="single" w:color="BFBFBF" w:sz="4"/>
              <w:bottom w:val="single" w:color="BFBFBF" w:sz="4"/>
              <w:right w:val="single" w:color="BFBFBF" w:sz="4"/>
            </w:tcBorders>
            <w:shd w:fill="E6EDF6" w:color="auto" w:val="clear"/>
            <w:tcMar>
              <w:top w:type="dxa" w:w="90"/>
              <w:left w:type="dxa" w:w="130"/>
              <w:bottom w:type="dxa" w:w="90"/>
              <w:right w:type="dxa" w:w="130"/>
            </w:tcMar>
            <w:vAlign w:val="center"/>
          </w:tcPr>
          <w:p>
            <w:pPr>
              <w:keepNext/>
              <w:spacing w:after="0" w:before="0"/>
              <w:jc w:val="center"/>
            </w:pPr>
            <w:r>
              <w:rPr>
                <w:b/>
                <w:bCs/>
                <w:color w:val="1F3A5F"/>
                <w:sz w:val="19"/>
                <w:szCs w:val="19"/>
              </w:rPr>
              <w:t xml:space="preserve">Formal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Adjoa</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“I commend every learner who worked hard this term. Your efforts have made our school proud.”</w:t>
            </w:r>
          </w:p>
        </w:tc>
        <w:tc>
          <w:tcPr>
            <w:tcW w:type="dxa" w:w="1500"/>
            <w:tcBorders>
              <w:top w:val="single" w:color="BFBFBF" w:sz="4"/>
              <w:left w:val="single" w:color="BFBFBF" w:sz="4"/>
              <w:bottom w:val="single" w:color="BFBFBF" w:sz="4"/>
              <w:right w:val="single" w:color="BFBFBF" w:sz="4"/>
            </w:tcBorders>
            <w:shd w:fill="E6EDF6" w:color="auto" w:val="clear"/>
            <w:tcMar>
              <w:top w:type="dxa" w:w="90"/>
              <w:left w:type="dxa" w:w="130"/>
              <w:bottom w:type="dxa" w:w="90"/>
              <w:right w:type="dxa" w:w="130"/>
            </w:tcMar>
            <w:vAlign w:val="center"/>
          </w:tcPr>
          <w:p>
            <w:pPr>
              <w:keepNext/>
              <w:spacing w:after="0" w:before="0"/>
              <w:jc w:val="center"/>
            </w:pPr>
            <w:r>
              <w:rPr>
                <w:b/>
                <w:bCs/>
                <w:color w:val="1F3A5F"/>
                <w:sz w:val="19"/>
                <w:szCs w:val="19"/>
              </w:rPr>
              <w:t xml:space="preserve">Formal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sz w:val="21"/>
                <w:szCs w:val="21"/>
              </w:rPr>
              <w:t xml:space="preserve">Adjoa</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“Thank you for your time. Have a pleasant evening. Goodbye.”</w:t>
            </w:r>
          </w:p>
        </w:tc>
        <w:tc>
          <w:tcPr>
            <w:tcW w:type="dxa" w:w="1500"/>
            <w:tcBorders>
              <w:top w:val="single" w:color="BFBFBF" w:sz="4"/>
              <w:left w:val="single" w:color="BFBFBF" w:sz="4"/>
              <w:bottom w:val="single" w:color="BFBFBF" w:sz="4"/>
              <w:right w:val="single" w:color="BFBFBF" w:sz="4"/>
            </w:tcBorders>
            <w:shd w:fill="E6EDF6" w:color="auto" w:val="clear"/>
            <w:tcMar>
              <w:top w:type="dxa" w:w="90"/>
              <w:left w:type="dxa" w:w="130"/>
              <w:bottom w:type="dxa" w:w="90"/>
              <w:right w:type="dxa" w:w="130"/>
            </w:tcMar>
            <w:vAlign w:val="center"/>
          </w:tcPr>
          <w:p>
            <w:pPr>
              <w:keepNext w:val="false"/>
              <w:spacing w:after="0" w:before="0"/>
              <w:jc w:val="center"/>
            </w:pPr>
            <w:r>
              <w:rPr>
                <w:b/>
                <w:bCs/>
                <w:color w:val="1F3A5F"/>
                <w:sz w:val="19"/>
                <w:szCs w:val="19"/>
              </w:rPr>
              <w:t xml:space="preserve">Formal</w:t>
            </w:r>
          </w:p>
        </w:tc>
      </w:tr>
    </w:tbl>
    <w:p>
      <w:pPr>
        <w:keepNext w:val="false"/>
        <w:spacing w:after="140" w:before="0"/>
      </w:pPr>
      <w:r>
        <w:rPr>
          <w:sz w:val="8"/>
          <w:szCs w:val="8"/>
        </w:rPr>
        <w:t xml:space="preserve"/>
      </w:r>
    </w:p>
    <w:p>
      <w:pPr>
        <w:pStyle w:val="Heading3"/>
        <w:keepNext/>
      </w:pPr>
      <w:r>
        <w:t xml:space="preserve">Scene 2: Outside the hall (Informal)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638"/>
        <w:gridCol w:w="1500"/>
      </w:tblGrid>
      <w:tr>
        <w:trPr>
          <w:cantSplit/>
          <w:tblHeader/>
        </w:trPr>
        <w:tc>
          <w:tcPr>
            <w:tcW w:type="dxa" w:w="15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Speaker</w:t>
            </w:r>
          </w:p>
        </w:tc>
        <w:tc>
          <w:tcPr>
            <w:tcW w:type="dxa" w:w="66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What is said</w:t>
            </w:r>
          </w:p>
        </w:tc>
        <w:tc>
          <w:tcPr>
            <w:tcW w:type="dxa" w:w="15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Register</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Adjoa</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“Hey, Yaw! How’s it going?”</w:t>
            </w:r>
          </w:p>
        </w:tc>
        <w:tc>
          <w:tcPr>
            <w:tcW w:type="dxa" w:w="15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spacing w:after="0" w:before="0"/>
              <w:jc w:val="center"/>
            </w:pPr>
            <w:r>
              <w:rPr>
                <w:b/>
                <w:bCs/>
                <w:color w:val="B8501A"/>
                <w:sz w:val="19"/>
                <w:szCs w:val="19"/>
              </w:rPr>
              <w:t xml:space="preserve">Informal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Yaw</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“Adjoa! You nailed that speech! Amazing!”</w:t>
            </w:r>
          </w:p>
        </w:tc>
        <w:tc>
          <w:tcPr>
            <w:tcW w:type="dxa" w:w="15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spacing w:after="0" w:before="0"/>
              <w:jc w:val="center"/>
            </w:pPr>
            <w:r>
              <w:rPr>
                <w:b/>
                <w:bCs/>
                <w:color w:val="B8501A"/>
                <w:sz w:val="19"/>
                <w:szCs w:val="19"/>
              </w:rPr>
              <w:t xml:space="preserve">Informal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Adjoa</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“Thanks! Can you hold my certificate while I find my bag?”</w:t>
            </w:r>
          </w:p>
        </w:tc>
        <w:tc>
          <w:tcPr>
            <w:tcW w:type="dxa" w:w="15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spacing w:after="0" w:before="0"/>
              <w:jc w:val="center"/>
            </w:pPr>
            <w:r>
              <w:rPr>
                <w:b/>
                <w:bCs/>
                <w:color w:val="B8501A"/>
                <w:sz w:val="19"/>
                <w:szCs w:val="19"/>
              </w:rPr>
              <w:t xml:space="preserve">Informal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Yaw</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“Sure! Gotta go — my dad is waiting. See you tomorrow!”</w:t>
            </w:r>
          </w:p>
        </w:tc>
        <w:tc>
          <w:tcPr>
            <w:tcW w:type="dxa" w:w="15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spacing w:after="0" w:before="0"/>
              <w:jc w:val="center"/>
            </w:pPr>
            <w:r>
              <w:rPr>
                <w:b/>
                <w:bCs/>
                <w:color w:val="B8501A"/>
                <w:sz w:val="19"/>
                <w:szCs w:val="19"/>
              </w:rPr>
              <w:t xml:space="preserve">Informal</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sz w:val="21"/>
                <w:szCs w:val="21"/>
              </w:rPr>
              <w:t xml:space="preserve">Adjoa</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“Later! Take care!”</w:t>
            </w:r>
          </w:p>
        </w:tc>
        <w:tc>
          <w:tcPr>
            <w:tcW w:type="dxa" w:w="15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val="false"/>
              <w:spacing w:after="0" w:before="0"/>
              <w:jc w:val="center"/>
            </w:pPr>
            <w:r>
              <w:rPr>
                <w:b/>
                <w:bCs/>
                <w:color w:val="B8501A"/>
                <w:sz w:val="19"/>
                <w:szCs w:val="19"/>
              </w:rPr>
              <w:t xml:space="preserve">Informal</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3A5F" w:sz="4"/>
              <w:left w:val="single" w:color="1F3A5F" w:sz="36"/>
              <w:bottom w:val="single" w:color="1F3A5F" w:sz="4"/>
              <w:right w:val="single" w:color="1F3A5F" w:sz="4"/>
            </w:tcBorders>
            <w:shd w:fill="E6EDF6" w:color="auto" w:val="clear"/>
            <w:tcMar>
              <w:top w:type="dxa" w:w="110"/>
              <w:left w:type="dxa" w:w="220"/>
              <w:bottom w:type="dxa" w:w="90"/>
              <w:right w:type="dxa" w:w="200"/>
            </w:tcMar>
          </w:tcPr>
          <w:p>
            <w:pPr>
              <w:keepNext/>
              <w:spacing w:after="70"/>
            </w:pPr>
            <w:r>
              <w:rPr>
                <w:b/>
                <w:bCs/>
                <w:caps/>
                <w:color w:val="1F3A5F"/>
                <w:spacing w:val="20"/>
                <w:sz w:val="21"/>
                <w:szCs w:val="21"/>
              </w:rPr>
              <w:t xml:space="preserve">Pause and Think</w:t>
            </w:r>
          </w:p>
          <w:p>
            <w:pPr>
              <w:spacing w:after="60" w:before="0"/>
            </w:pPr>
            <w:r>
              <w:rPr>
                <w:b/>
                <w:bCs/>
              </w:rPr>
              <w:t xml:space="preserve">What changed</w:t>
            </w:r>
            <w:r>
              <w:t xml:space="preserve"> when Adjoa moved from Scene 1 to Scene 2? </w:t>
            </w:r>
            <w:r>
              <w:rPr>
                <w:b/>
                <w:bCs/>
              </w:rPr>
              <w:t xml:space="preserve">What stayed the same?</w:t>
            </w:r>
          </w:p>
          <w:p>
            <w:pPr>
              <w:spacing w:after="0" w:before="0"/>
            </w:pPr>
            <w:r>
              <w:rPr>
                <w:i/>
                <w:iCs/>
                <w:sz w:val="20"/>
                <w:szCs w:val="20"/>
              </w:rPr>
              <w:t xml:space="preserve">The words, pace and tone changed. The meaning and the respect did not disappear — Adjoa is still polite and kind to Yaw.</w:t>
            </w:r>
          </w:p>
        </w:tc>
      </w:tr>
    </w:tbl>
    <w:p>
      <w:pPr>
        <w:keepNext w:val="false"/>
        <w:spacing w:after="140" w:before="0"/>
      </w:pPr>
      <w:r>
        <w:rPr>
          <w:sz w:val="8"/>
          <w:szCs w:val="8"/>
        </w:rPr>
        <w:t xml:space="preserve"/>
      </w:r>
    </w:p>
    <w:p>
      <w:pPr>
        <w:pageBreakBefore/>
        <w:spacing w:after="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5</w:t>
            </w:r>
          </w:p>
          <w:p>
            <w:pPr>
              <w:pStyle w:val="Heading1"/>
              <w:keepNext/>
              <w:spacing w:after="0"/>
            </w:pPr>
            <w:r>
              <w:t xml:space="preserve">Practise Together: The Register Switch Challenge</w:t>
            </w:r>
          </w:p>
        </w:tc>
      </w:tr>
    </w:tbl>
    <w:p>
      <w:pPr>
        <w:keepNext w:val="false"/>
        <w:spacing w:after="160" w:before="0"/>
      </w:pPr>
      <w:r>
        <w:rPr>
          <w:sz w:val="8"/>
          <w:szCs w:val="8"/>
        </w:rPr>
        <w:t xml:space="preserve"/>
      </w:r>
    </w:p>
    <w:p>
      <w:pPr>
        <w:spacing w:after="120" w:before="0"/>
      </w:pPr>
      <w:r>
        <w:t xml:space="preserve">Now it is your turn to speak! In this activity you will work in a group to plan and perform a short role-play.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9</w:t>
            </w:r>
            <w:r>
              <w:rPr>
                <w:color w:val="7A5C00"/>
                <w:sz w:val="22"/>
                <w:szCs w:val="22"/>
              </w:rPr>
              <w:t xml:space="preserve">  —  Six situations, A to F</w:t>
            </w:r>
          </w:p>
          <w:p>
            <w:pPr>
              <w:keepNext/>
              <w:spacing w:after="50" w:before="0"/>
            </w:pPr>
            <w:r>
              <w:rPr>
                <w:b/>
                <w:bCs/>
                <w:sz w:val="19"/>
                <w:szCs w:val="19"/>
              </w:rPr>
              <w:t xml:space="preserve">Illustrator’s brief:</w:t>
            </w:r>
            <w:r>
              <w:rPr>
                <w:sz w:val="19"/>
                <w:szCs w:val="19"/>
              </w:rPr>
              <w:t xml:space="preserve"> A row of six small square illustrations labelled A to F: A – learner arriving late at assembly; B – two friends meeting at the school gate; C – a visitor entering a classroom; D – footballers celebrating a goal; E – a learner giving a speech, then meeting a friend (split image); F – a learner telephoning a hospital reception. Consistent style.</w:t>
            </w:r>
          </w:p>
          <w:p>
            <w:pPr>
              <w:keepNext/>
              <w:spacing w:after="50" w:before="0"/>
            </w:pPr>
            <w:r>
              <w:rPr>
                <w:b/>
                <w:bCs/>
                <w:sz w:val="19"/>
                <w:szCs w:val="19"/>
              </w:rPr>
              <w:t xml:space="preserve">Placement:</w:t>
            </w:r>
            <w:r>
              <w:rPr>
                <w:sz w:val="19"/>
                <w:szCs w:val="19"/>
              </w:rPr>
              <w:t xml:space="preserve"> Full width, above the situation cards.</w:t>
            </w:r>
          </w:p>
          <w:p>
            <w:pPr>
              <w:spacing w:after="0" w:before="0"/>
            </w:pPr>
            <w:r>
              <w:rPr>
                <w:b/>
                <w:bCs/>
                <w:sz w:val="19"/>
                <w:szCs w:val="19"/>
              </w:rPr>
              <w:t xml:space="preserve">Caption:</w:t>
            </w:r>
            <w:r>
              <w:rPr>
                <w:sz w:val="19"/>
                <w:szCs w:val="19"/>
              </w:rPr>
              <w:t xml:space="preserve"> </w:t>
            </w:r>
            <w:r>
              <w:rPr>
                <w:i/>
                <w:iCs/>
                <w:sz w:val="19"/>
                <w:szCs w:val="19"/>
              </w:rPr>
              <w:t xml:space="preserve">Picture 9: The six Situation Cards.</w:t>
            </w:r>
          </w:p>
        </w:tc>
      </w:tr>
    </w:tbl>
    <w:p>
      <w:pPr>
        <w:keepNext w:val="false"/>
        <w:spacing w:after="140" w:before="0"/>
      </w:pPr>
      <w:r>
        <w:rPr>
          <w:sz w:val="8"/>
          <w:szCs w:val="8"/>
        </w:rPr>
        <w:t xml:space="preserve"/>
      </w:r>
    </w:p>
    <w:p>
      <w:pPr>
        <w:pStyle w:val="Heading3"/>
        <w:keepNext/>
      </w:pPr>
      <w:r>
        <w:t xml:space="preserve">The Situation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338"/>
        <w:gridCol w:w="3100"/>
      </w:tblGrid>
      <w:tr>
        <w:trPr>
          <w:cantSplit/>
          <w:tblHeader/>
        </w:trPr>
        <w:tc>
          <w:tcPr>
            <w:tcW w:type="dxa" w:w="8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Card</w:t>
            </w:r>
          </w:p>
        </w:tc>
        <w:tc>
          <w:tcPr>
            <w:tcW w:type="dxa" w:w="14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Register</w:t>
            </w:r>
          </w:p>
        </w:tc>
        <w:tc>
          <w:tcPr>
            <w:tcW w:type="dxa" w:w="43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Scenario</w:t>
            </w:r>
          </w:p>
        </w:tc>
        <w:tc>
          <w:tcPr>
            <w:tcW w:type="dxa" w:w="31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Language to practise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0"/>
                <w:szCs w:val="20"/>
              </w:rPr>
              <w:t xml:space="preserve">A</w:t>
            </w:r>
          </w:p>
        </w:tc>
        <w:tc>
          <w:tcPr>
            <w:tcW w:type="dxa" w:w="1400"/>
            <w:tcBorders>
              <w:top w:val="single" w:color="BFBFBF" w:sz="4"/>
              <w:left w:val="single" w:color="BFBFBF" w:sz="4"/>
              <w:bottom w:val="single" w:color="BFBFBF" w:sz="4"/>
              <w:right w:val="single" w:color="BFBFBF" w:sz="4"/>
            </w:tcBorders>
            <w:shd w:fill="E6EDF6" w:color="auto" w:val="clear"/>
            <w:tcMar>
              <w:top w:type="dxa" w:w="90"/>
              <w:left w:type="dxa" w:w="130"/>
              <w:bottom w:type="dxa" w:w="90"/>
              <w:right w:type="dxa" w:w="130"/>
            </w:tcMar>
            <w:vAlign w:val="center"/>
          </w:tcPr>
          <w:p>
            <w:pPr>
              <w:keepNext/>
              <w:spacing w:after="0" w:before="0"/>
              <w:jc w:val="center"/>
            </w:pPr>
            <w:r>
              <w:rPr>
                <w:b/>
                <w:bCs/>
                <w:color w:val="1F3A5F"/>
                <w:sz w:val="19"/>
                <w:szCs w:val="19"/>
              </w:rPr>
              <w:t xml:space="preserve">FORMAL</w:t>
            </w:r>
          </w:p>
        </w:tc>
        <w:tc>
          <w:tcPr>
            <w:tcW w:type="dxa" w:w="43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You arrive late to school assembly. The headteacher is standing at the entrance. You need to apologise and ask permission to enter.</w:t>
            </w:r>
          </w:p>
        </w:tc>
        <w:tc>
          <w:tcPr>
            <w:tcW w:type="dxa" w:w="3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Greeting + Request + Parting</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0"/>
                <w:szCs w:val="20"/>
              </w:rPr>
              <w:t xml:space="preserve">B</w:t>
            </w:r>
          </w:p>
        </w:tc>
        <w:tc>
          <w:tcPr>
            <w:tcW w:type="dxa" w:w="14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spacing w:after="0" w:before="0"/>
              <w:jc w:val="center"/>
            </w:pPr>
            <w:r>
              <w:rPr>
                <w:b/>
                <w:bCs/>
                <w:color w:val="B8501A"/>
                <w:sz w:val="19"/>
                <w:szCs w:val="19"/>
              </w:rPr>
              <w:t xml:space="preserve">INFORMAL</w:t>
            </w:r>
          </w:p>
        </w:tc>
        <w:tc>
          <w:tcPr>
            <w:tcW w:type="dxa" w:w="43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You meet your best friend at the school gate on a Monday morning. You have not seen each other since Friday.</w:t>
            </w:r>
          </w:p>
        </w:tc>
        <w:tc>
          <w:tcPr>
            <w:tcW w:type="dxa" w:w="3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Greeting + Encouragement (your friend looks tired — cheer them up)</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0"/>
                <w:szCs w:val="20"/>
              </w:rPr>
              <w:t xml:space="preserve">C</w:t>
            </w:r>
          </w:p>
        </w:tc>
        <w:tc>
          <w:tcPr>
            <w:tcW w:type="dxa" w:w="1400"/>
            <w:tcBorders>
              <w:top w:val="single" w:color="BFBFBF" w:sz="4"/>
              <w:left w:val="single" w:color="BFBFBF" w:sz="4"/>
              <w:bottom w:val="single" w:color="BFBFBF" w:sz="4"/>
              <w:right w:val="single" w:color="BFBFBF" w:sz="4"/>
            </w:tcBorders>
            <w:shd w:fill="E6EDF6" w:color="auto" w:val="clear"/>
            <w:tcMar>
              <w:top w:type="dxa" w:w="90"/>
              <w:left w:type="dxa" w:w="130"/>
              <w:bottom w:type="dxa" w:w="90"/>
              <w:right w:type="dxa" w:w="130"/>
            </w:tcMar>
            <w:vAlign w:val="center"/>
          </w:tcPr>
          <w:p>
            <w:pPr>
              <w:keepNext/>
              <w:spacing w:after="0" w:before="0"/>
              <w:jc w:val="center"/>
            </w:pPr>
            <w:r>
              <w:rPr>
                <w:b/>
                <w:bCs/>
                <w:color w:val="1F3A5F"/>
                <w:sz w:val="19"/>
                <w:szCs w:val="19"/>
              </w:rPr>
              <w:t xml:space="preserve">FORMAL</w:t>
            </w:r>
          </w:p>
        </w:tc>
        <w:tc>
          <w:tcPr>
            <w:tcW w:type="dxa" w:w="43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A visitor from the District Education Office arrives at your classroom. Your teacher asks you to welcome the visitor and offer them a seat.</w:t>
            </w:r>
          </w:p>
        </w:tc>
        <w:tc>
          <w:tcPr>
            <w:tcW w:type="dxa" w:w="3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Greeting + Request (“Please have a seat”) + Parting (when they leave)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0"/>
                <w:szCs w:val="20"/>
              </w:rPr>
              <w:t xml:space="preserve">D</w:t>
            </w:r>
          </w:p>
        </w:tc>
        <w:tc>
          <w:tcPr>
            <w:tcW w:type="dxa" w:w="1400"/>
            <w:tcBorders>
              <w:top w:val="single" w:color="BFBFBF" w:sz="4"/>
              <w:left w:val="single" w:color="BFBFBF" w:sz="4"/>
              <w:bottom w:val="single" w:color="BFBFBF" w:sz="4"/>
              <w:right w:val="single" w:color="BFBFBF" w:sz="4"/>
            </w:tcBorders>
            <w:shd w:fill="FCEBDD" w:color="auto" w:val="clear"/>
            <w:tcMar>
              <w:top w:type="dxa" w:w="90"/>
              <w:left w:type="dxa" w:w="130"/>
              <w:bottom w:type="dxa" w:w="90"/>
              <w:right w:type="dxa" w:w="130"/>
            </w:tcMar>
            <w:vAlign w:val="center"/>
          </w:tcPr>
          <w:p>
            <w:pPr>
              <w:keepNext/>
              <w:spacing w:after="0" w:before="0"/>
              <w:jc w:val="center"/>
            </w:pPr>
            <w:r>
              <w:rPr>
                <w:b/>
                <w:bCs/>
                <w:color w:val="B8501A"/>
                <w:sz w:val="19"/>
                <w:szCs w:val="19"/>
              </w:rPr>
              <w:t xml:space="preserve">INFORMAL</w:t>
            </w:r>
          </w:p>
        </w:tc>
        <w:tc>
          <w:tcPr>
            <w:tcW w:type="dxa" w:w="43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Your teammate has just scored the winning goal in a school football match. You want to celebrate and encourage them.</w:t>
            </w:r>
          </w:p>
        </w:tc>
        <w:tc>
          <w:tcPr>
            <w:tcW w:type="dxa" w:w="3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Greeting + Encouragement + Parting (everyone is leaving the field)</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0"/>
                <w:szCs w:val="20"/>
              </w:rPr>
              <w:t xml:space="preserve">E</w:t>
            </w:r>
          </w:p>
        </w:tc>
        <w:tc>
          <w:tcPr>
            <w:tcW w:type="dxa" w:w="1400"/>
            <w:tcBorders>
              <w:top w:val="single" w:color="BFBFBF" w:sz="4"/>
              <w:left w:val="single" w:color="BFBFBF" w:sz="4"/>
              <w:bottom w:val="single" w:color="BFBFBF" w:sz="4"/>
              <w:right w:val="single" w:color="BFBFBF" w:sz="4"/>
            </w:tcBorders>
            <w:shd w:fill="E6F2EC" w:color="auto" w:val="clear"/>
            <w:tcMar>
              <w:top w:type="dxa" w:w="90"/>
              <w:left w:type="dxa" w:w="130"/>
              <w:bottom w:type="dxa" w:w="90"/>
              <w:right w:type="dxa" w:w="130"/>
            </w:tcMar>
            <w:vAlign w:val="center"/>
          </w:tcPr>
          <w:p>
            <w:pPr>
              <w:keepNext/>
              <w:spacing w:after="0" w:before="0"/>
              <w:jc w:val="center"/>
            </w:pPr>
            <w:r>
              <w:rPr>
                <w:b/>
                <w:bCs/>
                <w:color w:val="0B5D3B"/>
                <w:sz w:val="19"/>
                <w:szCs w:val="19"/>
              </w:rPr>
              <w:t xml:space="preserve">SWITCH</w:t>
            </w:r>
          </w:p>
        </w:tc>
        <w:tc>
          <w:tcPr>
            <w:tcW w:type="dxa" w:w="43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You are giving a speech at Speech Day (formal). After the event, you bump into your best friend. Show the switch from formal to informal.</w:t>
            </w:r>
          </w:p>
        </w:tc>
        <w:tc>
          <w:tcPr>
            <w:tcW w:type="dxa" w:w="3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0"/>
                <w:szCs w:val="20"/>
              </w:rPr>
              <w:t xml:space="preserve">Formal greeting and parting in the speech → informal greeting when you see your friend</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b/>
                <w:bCs/>
                <w:sz w:val="20"/>
                <w:szCs w:val="20"/>
              </w:rPr>
              <w:t xml:space="preserve">F</w:t>
            </w:r>
          </w:p>
        </w:tc>
        <w:tc>
          <w:tcPr>
            <w:tcW w:type="dxa" w:w="1400"/>
            <w:tcBorders>
              <w:top w:val="single" w:color="BFBFBF" w:sz="4"/>
              <w:left w:val="single" w:color="BFBFBF" w:sz="4"/>
              <w:bottom w:val="single" w:color="BFBFBF" w:sz="4"/>
              <w:right w:val="single" w:color="BFBFBF" w:sz="4"/>
            </w:tcBorders>
            <w:shd w:fill="E6EDF6" w:color="auto" w:val="clear"/>
            <w:tcMar>
              <w:top w:type="dxa" w:w="90"/>
              <w:left w:type="dxa" w:w="130"/>
              <w:bottom w:type="dxa" w:w="90"/>
              <w:right w:type="dxa" w:w="130"/>
            </w:tcMar>
            <w:vAlign w:val="center"/>
          </w:tcPr>
          <w:p>
            <w:pPr>
              <w:keepNext w:val="false"/>
              <w:spacing w:after="0" w:before="0"/>
              <w:jc w:val="center"/>
            </w:pPr>
            <w:r>
              <w:rPr>
                <w:b/>
                <w:bCs/>
                <w:color w:val="1F3A5F"/>
                <w:sz w:val="19"/>
                <w:szCs w:val="19"/>
              </w:rPr>
              <w:t xml:space="preserve">FORMAL</w:t>
            </w:r>
          </w:p>
        </w:tc>
        <w:tc>
          <w:tcPr>
            <w:tcW w:type="dxa" w:w="43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0"/>
                <w:szCs w:val="20"/>
              </w:rPr>
              <w:t xml:space="preserve">You call a hospital reception to ask about visiting hours for a sick relative. Greet the receptionist appropriately and make your request.</w:t>
            </w:r>
          </w:p>
        </w:tc>
        <w:tc>
          <w:tcPr>
            <w:tcW w:type="dxa" w:w="3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0"/>
                <w:szCs w:val="20"/>
              </w:rPr>
              <w:t xml:space="preserve">Formal greeting + Formal request + Formal parting</w:t>
            </w:r>
          </w:p>
        </w:tc>
      </w:tr>
    </w:tbl>
    <w:p>
      <w:pPr>
        <w:keepNext w:val="false"/>
        <w:spacing w:after="140" w:before="0"/>
      </w:pPr>
      <w:r>
        <w:rPr>
          <w:sz w:val="8"/>
          <w:szCs w:val="8"/>
        </w:rPr>
        <w:t xml:space="preserve"/>
      </w:r>
    </w:p>
    <w:p>
      <w:pPr>
        <w:keepNext/>
        <w:pBdr>
          <w:left w:val="single" w:color="0B5D3B" w:sz="48" w:space="8"/>
        </w:pBdr>
        <w:shd w:fill="E6F2EC" w:color="auto" w:val="clear"/>
        <w:spacing w:after="0" w:before="120"/>
        <w:ind w:left="200" w:right="100"/>
      </w:pPr>
      <w:r>
        <w:rPr>
          <w:b/>
          <w:bCs/>
          <w:color w:val="FFFFFF"/>
          <w:sz w:val="22"/>
          <w:szCs w:val="22"/>
          <w:shd w:fill="0B5D3B" w:color="auto" w:val="clear"/>
        </w:rPr>
        <w:t xml:space="preserve"> ACTIVITY 3 </w:t>
      </w:r>
      <w:r>
        <w:rPr>
          <w:b/>
          <w:bCs/>
          <w:color w:val="0B5D3B"/>
          <w:sz w:val="26"/>
          <w:szCs w:val="26"/>
        </w:rPr>
        <w:t xml:space="preserve">   The Register Switch Challenge</w:t>
      </w:r>
    </w:p>
    <w:p>
      <w:pPr>
        <w:keepNext/>
        <w:pBdr>
          <w:left w:val="single" w:color="0B5D3B" w:sz="48" w:space="8"/>
        </w:pBdr>
        <w:shd w:fill="E6F2EC" w:color="auto" w:val="clear"/>
        <w:spacing w:after="140" w:before="0"/>
        <w:ind w:left="200" w:right="100"/>
      </w:pPr>
      <w:r>
        <w:rPr>
          <w:i w:val="false"/>
          <w:iCs w:val="false"/>
          <w:color w:val="595959"/>
          <w:sz w:val="19"/>
          <w:szCs w:val="19"/>
        </w:rPr>
        <w:t xml:space="preserve">Work in groups of 4  ·  About 11 minutes</w:t>
      </w:r>
    </w:p>
    <w:p>
      <w:pPr>
        <w:keepNext/>
        <w:spacing w:after="120" w:before="0"/>
      </w:pPr>
      <w:r>
        <w:t xml:space="preserve">Your group will be given a </w:t>
      </w:r>
      <w:r>
        <w:rPr>
          <w:b/>
          <w:bCs/>
        </w:rPr>
        <w:t xml:space="preserve">number</w:t>
      </w:r>
      <w:r>
        <w:t xml:space="preserve"> (1 to 4 for each member) and one </w:t>
      </w:r>
      <w:r>
        <w:rPr>
          <w:b/>
          <w:bCs/>
        </w:rPr>
        <w:t xml:space="preserve">Situation Card</w:t>
      </w:r>
      <w:r>
        <w:t xml:space="preserve"> from A to F.</w:t>
      </w:r>
    </w:p>
    <w:p>
      <w:pPr>
        <w:pStyle w:val="ListParagraph"/>
        <w:keepNext/>
        <w:numPr>
          <w:ilvl w:val="0"/>
          <w:numId w:val="7"/>
        </w:numPr>
        <w:spacing w:after="80"/>
      </w:pPr>
      <w:r>
        <w:rPr>
          <w:b/>
          <w:bCs/>
        </w:rPr>
        <w:t xml:space="preserve">Plan (4 minutes).</w:t>
      </w:r>
      <w:r>
        <w:t xml:space="preserve"> As a group: (1) identify the register the situation needs; (2) plan a short dialogue using suitable frames from Section 3; (3) give every member a part to play.</w:t>
      </w:r>
    </w:p>
    <w:p>
      <w:pPr>
        <w:pStyle w:val="ListParagraph"/>
        <w:keepNext/>
        <w:numPr>
          <w:ilvl w:val="0"/>
          <w:numId w:val="7"/>
        </w:numPr>
        <w:spacing w:after="80"/>
      </w:pPr>
      <w:r>
        <w:rPr>
          <w:b/>
          <w:bCs/>
        </w:rPr>
        <w:t xml:space="preserve">Rehearse (2 minutes).</w:t>
      </w:r>
      <w:r>
        <w:t xml:space="preserve"> Perform your dialogue inside your group first. Use the Register Evaluation Checklist (below) to check your work.</w:t>
      </w:r>
    </w:p>
    <w:p>
      <w:pPr>
        <w:pStyle w:val="ListParagraph"/>
        <w:keepNext/>
        <w:numPr>
          <w:ilvl w:val="0"/>
          <w:numId w:val="7"/>
        </w:numPr>
        <w:spacing w:after="80"/>
      </w:pPr>
      <w:r>
        <w:rPr>
          <w:b/>
          <w:bCs/>
        </w:rPr>
        <w:t xml:space="preserve">Perform (about 5 minutes for the class).</w:t>
      </w:r>
      <w:r>
        <w:t xml:space="preserve"> Two groups perform for the class. Each performance lasts </w:t>
      </w:r>
      <w:r>
        <w:rPr>
          <w:b/>
          <w:bCs/>
        </w:rPr>
        <w:t xml:space="preserve">60 to 90 seconds at most</w:t>
      </w:r>
      <w:r>
        <w:t xml:space="preserve">.</w:t>
      </w:r>
    </w:p>
    <w:p>
      <w:pPr>
        <w:pStyle w:val="ListParagraph"/>
        <w:keepNext w:val="false"/>
        <w:numPr>
          <w:ilvl w:val="0"/>
          <w:numId w:val="7"/>
        </w:numPr>
        <w:spacing w:after="80"/>
      </w:pPr>
      <w:r>
        <w:rPr>
          <w:b/>
          <w:bCs/>
        </w:rPr>
        <w:t xml:space="preserve">Evaluate.</w:t>
      </w:r>
      <w:r>
        <w:t xml:space="preserve"> After each performance, use the checklist. Answer by show of hands: Did they use the correct register throughout? Was the greeting register-appropriate? Was the parting correct? Your teacher will give </w:t>
      </w:r>
      <w:r>
        <w:rPr>
          <w:b/>
          <w:bCs/>
        </w:rPr>
        <w:t xml:space="preserve">one</w:t>
      </w:r>
      <w:r>
        <w:t xml:space="preserve"> positive comment and </w:t>
      </w:r>
      <w:r>
        <w:rPr>
          <w:b/>
          <w:bCs/>
        </w:rPr>
        <w:t xml:space="preserve">one</w:t>
      </w:r>
      <w:r>
        <w:t xml:space="preserve"> improvement point to each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Speaking Tip — Numbered Heads</w:t>
            </w:r>
          </w:p>
          <w:p>
            <w:pPr>
              <w:spacing w:after="0" w:before="0"/>
            </w:pPr>
            <w:r>
              <w:t xml:space="preserve">After a performance, your teacher may call a number: “Number 3s from Group 2 — which language frame did your group use for the request? Was it formal or informal?” </w:t>
            </w:r>
            <w:r>
              <w:rPr>
                <w:b/>
                <w:bCs/>
              </w:rPr>
              <w:t xml:space="preserve">Everyone</w:t>
            </w:r>
            <w:r>
              <w:t xml:space="preserve"> in the group must be ready to answer. Make sure all four of you understand your dialogue!</w:t>
            </w:r>
          </w:p>
        </w:tc>
      </w:tr>
    </w:tbl>
    <w:p>
      <w:pPr>
        <w:keepNext w:val="false"/>
        <w:spacing w:after="140" w:before="0"/>
      </w:pPr>
      <w:r>
        <w:rPr>
          <w:sz w:val="8"/>
          <w:szCs w:val="8"/>
        </w:rPr>
        <w:t xml:space="preserve"/>
      </w:r>
    </w:p>
    <w:p>
      <w:pPr>
        <w:pStyle w:val="Heading3"/>
        <w:keepNext/>
        <w:pageBreakBefore/>
      </w:pPr>
      <w:r>
        <w:t xml:space="preserve">Register Evaluation Checklist</w:t>
      </w:r>
    </w:p>
    <w:p>
      <w:pPr>
        <w:spacing w:after="120" w:before="0"/>
      </w:pPr>
      <w:r>
        <w:rPr>
          <w:sz w:val="20"/>
          <w:szCs w:val="20"/>
        </w:rPr>
        <w:t xml:space="preserve">Copy this checklist into your exercise book, or use a photocopy. You will use it in Activities 3 and 4 and in the Star Performance in Section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0"/>
                <w:szCs w:val="20"/>
              </w:rPr>
              <w:t xml:space="preserve">Speaker’s name: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0"/>
                <w:szCs w:val="20"/>
              </w:rPr>
              <w:t xml:space="preserve">Evaluator:</w:t>
            </w:r>
          </w:p>
        </w:tc>
        <w:tc>
          <w:tcPr>
            <w:tcW w:type="dxa" w:w="2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20"/>
                <w:szCs w:val="20"/>
              </w:rPr>
              <w:t xml:space="preserve">Situation card used: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20"/>
                <w:szCs w:val="20"/>
              </w:rPr>
              <w:t xml:space="preserve">Register expected:</w:t>
            </w:r>
          </w:p>
        </w:tc>
        <w:tc>
          <w:tcPr>
            <w:tcW w:type="dxa" w:w="2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0"/>
                <w:szCs w:val="20"/>
              </w:rPr>
              <w:t xml:space="preserve">F    /    I     (circle one)</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200"/>
        <w:gridCol w:w="1138"/>
      </w:tblGrid>
      <w:tr>
        <w:trPr>
          <w:cantSplit/>
          <w:tblHeader/>
        </w:trPr>
        <w:tc>
          <w:tcPr>
            <w:tcW w:type="dxa" w:w="19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19"/>
                <w:szCs w:val="19"/>
              </w:rPr>
              <w:t xml:space="preserve">Criterion</w:t>
            </w:r>
          </w:p>
        </w:tc>
        <w:tc>
          <w:tcPr>
            <w:tcW w:type="dxa" w:w="22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19"/>
                <w:szCs w:val="19"/>
              </w:rPr>
              <w:t xml:space="preserve">Strong (3)</w:t>
            </w:r>
          </w:p>
        </w:tc>
        <w:tc>
          <w:tcPr>
            <w:tcW w:type="dxa" w:w="22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19"/>
                <w:szCs w:val="19"/>
              </w:rPr>
              <w:t xml:space="preserve">Developing (2)</w:t>
            </w:r>
          </w:p>
        </w:tc>
        <w:tc>
          <w:tcPr>
            <w:tcW w:type="dxa" w:w="22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19"/>
                <w:szCs w:val="19"/>
              </w:rPr>
              <w:t xml:space="preserve">Needs Work (1)</w:t>
            </w:r>
          </w:p>
        </w:tc>
        <w:tc>
          <w:tcPr>
            <w:tcW w:type="dxa" w:w="11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19"/>
                <w:szCs w:val="19"/>
              </w:rPr>
              <w:t xml:space="preserve">Score</w:t>
            </w:r>
          </w:p>
        </w:tc>
      </w:tr>
      <w:tr>
        <w:trPr>
          <w:cantSplit/>
          <w:tblHeader w:val="false"/>
          <w:trHeight w:val="650" w:hRule="atLeast"/>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19"/>
                <w:szCs w:val="19"/>
              </w:rPr>
              <w:t xml:space="preserve">Correct register identified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Clearly identifies the situation as formal or informal with a confident reason</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Identifies the register, but the reason is vague or incomplete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Wrong register identified, or no attempt to give a reason</w:t>
            </w:r>
          </w:p>
        </w:tc>
        <w:tc>
          <w:tcPr>
            <w:tcW w:type="dxa" w:w="1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650" w:hRule="atLeast"/>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19"/>
                <w:szCs w:val="19"/>
              </w:rPr>
              <w:t xml:space="preserve">Appropriate language used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Uses language frames that match the register throughout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Mostly appropriate; one or two phrases from the wrong register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Language does not match the register; frames are mixed or missing</w:t>
            </w:r>
          </w:p>
        </w:tc>
        <w:tc>
          <w:tcPr>
            <w:tcW w:type="dxa" w:w="1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650" w:hRule="atLeast"/>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19"/>
                <w:szCs w:val="19"/>
              </w:rPr>
              <w:t xml:space="preserve">Greeting and parting</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Both opening and closing phrases are register-appropriate and natural</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One of the two is appropriate; the other is not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19"/>
                <w:szCs w:val="19"/>
              </w:rPr>
              <w:t xml:space="preserve">Neither the greeting nor the parting matches the register</w:t>
            </w:r>
          </w:p>
        </w:tc>
        <w:tc>
          <w:tcPr>
            <w:tcW w:type="dxa" w:w="1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650" w:hRule="atLeast"/>
        </w:trP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sz w:val="19"/>
                <w:szCs w:val="19"/>
              </w:rPr>
              <w:t xml:space="preserve">Vocal delivery</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19"/>
                <w:szCs w:val="19"/>
              </w:rPr>
              <w:t xml:space="preserve">Volume, pace and tone match the register (formal = measured; informal = relaxed)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19"/>
                <w:szCs w:val="19"/>
              </w:rPr>
              <w:t xml:space="preserve">Delivery is mostly appropriate; one vocal element does not match</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19"/>
                <w:szCs w:val="19"/>
              </w:rPr>
              <w:t xml:space="preserve">Delivery does not match the register; the voice undermines the words</w:t>
            </w:r>
          </w:p>
        </w:tc>
        <w:tc>
          <w:tcPr>
            <w:tcW w:type="dxa" w:w="1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38"/>
        <w:gridCol w:w="1500"/>
      </w:tblGrid>
      <w:tr>
        <w:trPr>
          <w:cantSplit/>
          <w:trHeight w:val="500" w:hRule="atLeast"/>
        </w:trPr>
        <w:tc>
          <w:tcPr>
            <w:tcW w:type="dxa" w:w="8138"/>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jc w:val="right"/>
            </w:pPr>
            <w:r>
              <w:rPr>
                <w:b/>
                <w:bCs/>
                <w:sz w:val="20"/>
                <w:szCs w:val="20"/>
              </w:rPr>
              <w:t xml:space="preserve">TOTAL SCORE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b/>
                <w:bCs/>
                <w:sz w:val="20"/>
                <w:szCs w:val="20"/>
              </w:rPr>
              <w:t xml:space="preserve">/ 12</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Height w:val="600" w:hRule="atLeast"/>
        </w:trP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0"/>
                <w:szCs w:val="20"/>
              </w:rPr>
              <w:t xml:space="preserve">One strength:</w:t>
            </w:r>
          </w:p>
        </w:tc>
        <w:tc>
          <w:tcPr>
            <w:tcW w:type="dxa" w:w="7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rHeight w:val="600" w:hRule="atLeast"/>
        </w:trP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20"/>
                <w:szCs w:val="20"/>
              </w:rPr>
              <w:t xml:space="preserve">One improvement tip:</w:t>
            </w:r>
          </w:p>
        </w:tc>
        <w:tc>
          <w:tcPr>
            <w:tcW w:type="dxa" w:w="74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r>
    </w:tbl>
    <w:p>
      <w:pPr>
        <w:keepNext w:val="false"/>
        <w:spacing w:after="140" w:before="0"/>
      </w:pPr>
      <w:r>
        <w:rPr>
          <w:sz w:val="8"/>
          <w:szCs w:val="8"/>
        </w:rPr>
        <w:t xml:space="preserve"/>
      </w:r>
    </w:p>
    <w:p>
      <w:pPr>
        <w:pageBreakBefore/>
        <w:spacing w:after="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6</w:t>
            </w:r>
          </w:p>
          <w:p>
            <w:pPr>
              <w:pStyle w:val="Heading1"/>
              <w:keepNext/>
              <w:spacing w:after="0"/>
            </w:pPr>
            <w:r>
              <w:t xml:space="preserve">Practise on Your Own</w:t>
            </w:r>
          </w:p>
        </w:tc>
      </w:tr>
    </w:tbl>
    <w:p>
      <w:pPr>
        <w:keepNext w:val="false"/>
        <w:spacing w:after="160" w:before="0"/>
      </w:pPr>
      <w:r>
        <w:rPr>
          <w:sz w:val="8"/>
          <w:szCs w:val="8"/>
        </w:rPr>
        <w:t xml:space="preserve"/>
      </w:r>
    </w:p>
    <w:p>
      <w:pPr>
        <w:spacing w:after="120" w:before="0"/>
      </w:pPr>
      <w:r>
        <w:t xml:space="preserve">Now you will show what you can do by yourself and then perform with a partner. There are three levels. Your teacher will suggest where to begin, based on how you did in the group challenge. Challenge yourself to move up a level!</w:t>
      </w:r>
    </w:p>
    <w:p>
      <w:pPr>
        <w:keepNext/>
        <w:pBdr>
          <w:left w:val="single" w:color="0B5D3B" w:sz="48" w:space="8"/>
        </w:pBdr>
        <w:shd w:fill="E6F2EC" w:color="auto" w:val="clear"/>
        <w:spacing w:after="0" w:before="120"/>
        <w:ind w:left="200" w:right="100"/>
      </w:pPr>
      <w:r>
        <w:rPr>
          <w:b/>
          <w:bCs/>
          <w:color w:val="FFFFFF"/>
          <w:sz w:val="22"/>
          <w:szCs w:val="22"/>
          <w:shd w:fill="0B5D3B" w:color="auto" w:val="clear"/>
        </w:rPr>
        <w:t xml:space="preserve"> ACTIVITY 4 </w:t>
      </w:r>
      <w:r>
        <w:rPr>
          <w:b/>
          <w:bCs/>
          <w:color w:val="0B5D3B"/>
          <w:sz w:val="26"/>
          <w:szCs w:val="26"/>
        </w:rPr>
        <w:t xml:space="preserve">   Role-Play and Register Writing</w:t>
      </w:r>
    </w:p>
    <w:p>
      <w:pPr>
        <w:keepNext/>
        <w:pBdr>
          <w:left w:val="single" w:color="0B5D3B" w:sz="48" w:space="8"/>
        </w:pBdr>
        <w:shd w:fill="E6F2EC" w:color="auto" w:val="clear"/>
        <w:spacing w:after="140" w:before="0"/>
        <w:ind w:left="200" w:right="100"/>
      </w:pPr>
      <w:r>
        <w:rPr>
          <w:i w:val="false"/>
          <w:iCs w:val="false"/>
          <w:color w:val="595959"/>
          <w:sz w:val="19"/>
          <w:szCs w:val="19"/>
        </w:rPr>
        <w:t xml:space="preserve">Work on your own, then perform with a partner  ·  About 11 minutes</w:t>
      </w:r>
    </w:p>
    <w:p>
      <w:pPr>
        <w:pStyle w:val="Heading3"/>
        <w:keepNext/>
      </w:pPr>
      <w:r>
        <w:t xml:space="preserve">★  Level 1: Getting Started</w:t>
      </w:r>
    </w:p>
    <w:p>
      <w:pPr>
        <w:pStyle w:val="ListParagraph"/>
        <w:keepNext/>
        <w:numPr>
          <w:ilvl w:val="0"/>
          <w:numId w:val="8"/>
        </w:numPr>
        <w:spacing w:after="80"/>
      </w:pPr>
      <w:r>
        <w:t xml:space="preserve">Look at the six Situation Cards (A to F) in Section 5. Write </w:t>
      </w:r>
      <w:r>
        <w:rPr>
          <w:b/>
          <w:bCs/>
        </w:rPr>
        <w:t xml:space="preserve">F</w:t>
      </w:r>
      <w:r>
        <w:t xml:space="preserve"> (formal) or </w:t>
      </w:r>
      <w:r>
        <w:rPr>
          <w:b/>
          <w:bCs/>
        </w:rPr>
        <w:t xml:space="preserve">I</w:t>
      </w:r>
      <w:r>
        <w:t xml:space="preserve"> (informal) next to each card letter in your exercise book.</w:t>
      </w:r>
    </w:p>
    <w:p>
      <w:pPr>
        <w:pStyle w:val="ListParagraph"/>
        <w:keepNext/>
        <w:numPr>
          <w:ilvl w:val="0"/>
          <w:numId w:val="8"/>
        </w:numPr>
        <w:spacing w:after="80"/>
      </w:pPr>
      <w:r>
        <w:t xml:space="preserve">Choose </w:t>
      </w:r>
      <w:r>
        <w:rPr>
          <w:b/>
          <w:bCs/>
        </w:rPr>
        <w:t xml:space="preserve">one</w:t>
      </w:r>
      <w:r>
        <w:t xml:space="preserve"> situation. Write the opening </w:t>
      </w:r>
      <w:r>
        <w:rPr>
          <w:b/>
          <w:bCs/>
        </w:rPr>
        <w:t xml:space="preserve">greeting</w:t>
      </w:r>
      <w:r>
        <w:t xml:space="preserve"> and the closing </w:t>
      </w:r>
      <w:r>
        <w:rPr>
          <w:b/>
          <w:bCs/>
        </w:rPr>
        <w:t xml:space="preserve">parting</w:t>
      </w:r>
      <w:r>
        <w:t xml:space="preserve"> using the language frames in Section 3.</w:t>
      </w:r>
    </w:p>
    <w:p>
      <w:pPr>
        <w:pStyle w:val="ListParagraph"/>
        <w:keepNext w:val="false"/>
        <w:numPr>
          <w:ilvl w:val="0"/>
          <w:numId w:val="8"/>
        </w:numPr>
        <w:spacing w:after="80"/>
      </w:pPr>
      <w:r>
        <w:t xml:space="preserve">Practise both lines with a partner. Your partner checks: does your language match the register?</w:t>
      </w:r>
    </w:p>
    <w:p>
      <w:pPr>
        <w:pStyle w:val="Heading3"/>
        <w:keepNext/>
      </w:pPr>
      <w:r>
        <w:t xml:space="preserve">★★  Level 2: On Track</w:t>
      </w:r>
    </w:p>
    <w:p>
      <w:pPr>
        <w:pStyle w:val="ListParagraph"/>
        <w:keepNext/>
        <w:numPr>
          <w:ilvl w:val="0"/>
          <w:numId w:val="9"/>
        </w:numPr>
        <w:spacing w:after="80"/>
      </w:pPr>
      <w:r>
        <w:t xml:space="preserve">Choose </w:t>
      </w:r>
      <w:r>
        <w:rPr>
          <w:b/>
          <w:bCs/>
        </w:rPr>
        <w:t xml:space="preserve">one formal</w:t>
      </w:r>
      <w:r>
        <w:t xml:space="preserve"> situation (Card A, C or F).</w:t>
      </w:r>
    </w:p>
    <w:p>
      <w:pPr>
        <w:pStyle w:val="ListParagraph"/>
        <w:keepNext/>
        <w:numPr>
          <w:ilvl w:val="0"/>
          <w:numId w:val="9"/>
        </w:numPr>
        <w:spacing w:after="80"/>
      </w:pPr>
      <w:r>
        <w:t xml:space="preserve">Write a full dialogue of </w:t>
      </w:r>
      <w:r>
        <w:rPr>
          <w:b/>
          <w:bCs/>
        </w:rPr>
        <w:t xml:space="preserve">6 to 8 lines</w:t>
      </w:r>
      <w:r>
        <w:t xml:space="preserve"> that includes a greeting, a request or an encouragement, and a parting.</w:t>
      </w:r>
    </w:p>
    <w:p>
      <w:pPr>
        <w:pStyle w:val="ListParagraph"/>
        <w:keepNext/>
        <w:numPr>
          <w:ilvl w:val="0"/>
          <w:numId w:val="9"/>
        </w:numPr>
        <w:spacing w:after="80"/>
      </w:pPr>
      <w:r>
        <w:t xml:space="preserve">Write the register label (</w:t>
      </w:r>
      <w:r>
        <w:rPr>
          <w:b/>
          <w:bCs/>
        </w:rPr>
        <w:t xml:space="preserve">F</w:t>
      </w:r>
      <w:r>
        <w:t xml:space="preserve"> or </w:t>
      </w:r>
      <w:r>
        <w:rPr>
          <w:b/>
          <w:bCs/>
        </w:rPr>
        <w:t xml:space="preserve">I</w:t>
      </w:r>
      <w:r>
        <w:t xml:space="preserve">) above each speech turn. </w:t>
      </w:r>
      <w:r>
        <w:rPr>
          <w:b/>
          <w:bCs/>
        </w:rPr>
        <w:t xml:space="preserve">Underline</w:t>
      </w:r>
      <w:r>
        <w:t xml:space="preserve"> any language frame you used.</w:t>
      </w:r>
    </w:p>
    <w:p>
      <w:pPr>
        <w:pStyle w:val="ListParagraph"/>
        <w:keepNext/>
        <w:numPr>
          <w:ilvl w:val="0"/>
          <w:numId w:val="9"/>
        </w:numPr>
        <w:spacing w:after="80"/>
      </w:pPr>
      <w:r>
        <w:t xml:space="preserve">Perform your dialogue with a partner. Use a measured pace, an appropriate tone and eye contact that match the register.</w:t>
      </w:r>
    </w:p>
    <w:p>
      <w:pPr>
        <w:pStyle w:val="ListParagraph"/>
        <w:keepNext w:val="false"/>
        <w:numPr>
          <w:ilvl w:val="0"/>
          <w:numId w:val="9"/>
        </w:numPr>
        <w:spacing w:after="80"/>
      </w:pPr>
      <w:r>
        <w:t xml:space="preserve">Your partner evaluates you using the Register Evaluation Checklist. Your score is out of </w:t>
      </w:r>
      <w:r>
        <w:rPr>
          <w:b/>
          <w:bCs/>
        </w:rPr>
        <w:t xml:space="preserve">12</w:t>
      </w:r>
      <w:r>
        <w:t xml:space="preserve">.</w:t>
      </w:r>
    </w:p>
    <w:p>
      <w:pPr>
        <w:pStyle w:val="Heading3"/>
        <w:keepNext/>
      </w:pPr>
      <w:r>
        <w:t xml:space="preserve">★★★  Level 3: Stretch</w:t>
      </w:r>
    </w:p>
    <w:p>
      <w:pPr>
        <w:pStyle w:val="ListParagraph"/>
        <w:keepNext/>
        <w:numPr>
          <w:ilvl w:val="0"/>
          <w:numId w:val="10"/>
        </w:numPr>
        <w:spacing w:after="80"/>
      </w:pPr>
      <w:r>
        <w:t xml:space="preserve">Write a dialogue for </w:t>
      </w:r>
      <w:r>
        <w:rPr>
          <w:b/>
          <w:bCs/>
        </w:rPr>
        <w:t xml:space="preserve">Situation E</w:t>
      </w:r>
      <w:r>
        <w:t xml:space="preserve"> (the register switch): </w:t>
      </w:r>
      <w:r>
        <w:rPr>
          <w:b/>
          <w:bCs/>
        </w:rPr>
        <w:t xml:space="preserve">3 to 4 lines</w:t>
      </w:r>
      <w:r>
        <w:t xml:space="preserve"> of formal speech at Speech Day, then </w:t>
      </w:r>
      <w:r>
        <w:rPr>
          <w:b/>
          <w:bCs/>
        </w:rPr>
        <w:t xml:space="preserve">3 to 4 lines</w:t>
      </w:r>
      <w:r>
        <w:t xml:space="preserve"> of informal speech when you meet your friend.</w:t>
      </w:r>
    </w:p>
    <w:p>
      <w:pPr>
        <w:pStyle w:val="ListParagraph"/>
        <w:keepNext/>
        <w:numPr>
          <w:ilvl w:val="0"/>
          <w:numId w:val="10"/>
        </w:numPr>
        <w:spacing w:after="80"/>
      </w:pPr>
      <w:r>
        <w:t xml:space="preserve">Use greetings, a request or an encouragement, and partings in </w:t>
      </w:r>
      <w:r>
        <w:rPr>
          <w:b/>
          <w:bCs/>
        </w:rPr>
        <w:t xml:space="preserve">both</w:t>
      </w:r>
      <w:r>
        <w:t xml:space="preserve"> registers. Can you fit in all four kinds of speech?</w:t>
      </w:r>
    </w:p>
    <w:p>
      <w:pPr>
        <w:pStyle w:val="ListParagraph"/>
        <w:keepNext w:val="false"/>
        <w:numPr>
          <w:ilvl w:val="0"/>
          <w:numId w:val="10"/>
        </w:numPr>
        <w:spacing w:after="80"/>
      </w:pPr>
      <w:r>
        <w:t xml:space="preserve">Perform your dialogue with a partner. Your partner evaluates the formal part and the informal part </w:t>
      </w:r>
      <w:r>
        <w:rPr>
          <w:b/>
          <w:bCs/>
        </w:rPr>
        <w:t xml:space="preserve">separately</w:t>
      </w:r>
      <w:r>
        <w:t xml:space="preserve"> on the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4"/>
              <w:left w:val="single" w:color="C9A227" w:sz="36"/>
              <w:bottom w:val="single" w:color="C9A227" w:sz="4"/>
              <w:right w:val="single" w:color="C9A227" w:sz="4"/>
            </w:tcBorders>
            <w:shd w:fill="FFF6D6" w:color="auto" w:val="clear"/>
            <w:tcMar>
              <w:top w:type="dxa" w:w="110"/>
              <w:left w:type="dxa" w:w="220"/>
              <w:bottom w:type="dxa" w:w="90"/>
              <w:right w:type="dxa" w:w="200"/>
            </w:tcMar>
          </w:tcPr>
          <w:p>
            <w:pPr>
              <w:keepNext/>
              <w:spacing w:after="70"/>
            </w:pPr>
            <w:r>
              <w:rPr>
                <w:b/>
                <w:bCs/>
                <w:caps/>
                <w:color w:val="7A5C00"/>
                <w:spacing w:val="20"/>
                <w:sz w:val="21"/>
                <w:szCs w:val="21"/>
              </w:rPr>
              <w:t xml:space="preserve">Knowledge Bank</w:t>
            </w:r>
          </w:p>
          <w:p>
            <w:pPr>
              <w:spacing w:after="0" w:before="0"/>
            </w:pPr>
            <w:r>
              <w:rPr>
                <w:b/>
                <w:bCs/>
              </w:rPr>
              <w:t xml:space="preserve">Extension:</w:t>
            </w:r>
            <w:r>
              <w:t xml:space="preserve"> Write a third version. What would happen if you </w:t>
            </w:r>
            <w:r>
              <w:rPr>
                <w:b/>
                <w:bCs/>
              </w:rPr>
              <w:t xml:space="preserve">accidentally used informal language</w:t>
            </w:r>
            <w:r>
              <w:t xml:space="preserve"> during the formal speech? Perform the error version and then the correct version. What are the consequences of the error?</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Help Corner — Need a little more support? Try this first</w:t>
            </w:r>
          </w:p>
          <w:p>
            <w:pPr>
              <w:spacing w:after="70" w:before="0"/>
            </w:pPr>
            <w:r>
              <w:t xml:space="preserve">For each situation, choose the frame that fits. Then role-play it with a partner using the frame you chose.</w:t>
            </w:r>
          </w:p>
          <w:p>
            <w:pPr>
              <w:pStyle w:val="ListParagraph"/>
              <w:keepNext/>
              <w:numPr>
                <w:ilvl w:val="0"/>
                <w:numId w:val="11"/>
              </w:numPr>
              <w:spacing w:after="60"/>
            </w:pPr>
            <w:r>
              <w:t xml:space="preserve">You meet a visitor from the District Education Office. Which greeting fits?  (a) “Hey! What’s up?”   (b) “Good morning, sir. Welcome.”</w:t>
            </w:r>
          </w:p>
          <w:p>
            <w:pPr>
              <w:pStyle w:val="ListParagraph"/>
              <w:keepNext/>
              <w:numPr>
                <w:ilvl w:val="0"/>
                <w:numId w:val="11"/>
              </w:numPr>
              <w:spacing w:after="60"/>
            </w:pPr>
            <w:r>
              <w:t xml:space="preserve">Your teammate has scored a goal. Which encouragement fits?  (a) “You crushed it! Amazing!”   (b) “I commend your excellent performance.”</w:t>
            </w:r>
          </w:p>
          <w:p>
            <w:pPr>
              <w:pStyle w:val="ListParagraph"/>
              <w:keepNext w:val="false"/>
              <w:numPr>
                <w:ilvl w:val="0"/>
                <w:numId w:val="11"/>
              </w:numPr>
              <w:spacing w:after="60"/>
            </w:pPr>
            <w:r>
              <w:t xml:space="preserve">You are leaving the headteacher’s office. Which parting fits?  (a) “Gotta go — later!”   (b) “Thank you for your time, sir. Goodbye.”</w:t>
            </w:r>
          </w:p>
          <w:p>
            <w:pPr>
              <w:spacing w:after="0" w:before="0"/>
            </w:pPr>
            <w:r>
              <w:rPr>
                <w:b/>
                <w:bCs/>
              </w:rPr>
              <w:t xml:space="preserve">Check:</w:t>
            </w:r>
            <w:r>
              <w:t xml:space="preserve"> Look at the Formal and Informal columns in Section 3 to see if your choices are right.</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1E1E" w:sz="4"/>
              <w:left w:val="single" w:color="A61E1E" w:sz="36"/>
              <w:bottom w:val="single" w:color="A61E1E" w:sz="4"/>
              <w:right w:val="single" w:color="A61E1E" w:sz="4"/>
            </w:tcBorders>
            <w:shd w:fill="FBEAEA" w:color="auto" w:val="clear"/>
            <w:tcMar>
              <w:top w:type="dxa" w:w="110"/>
              <w:left w:type="dxa" w:w="220"/>
              <w:bottom w:type="dxa" w:w="90"/>
              <w:right w:type="dxa" w:w="200"/>
            </w:tcMar>
          </w:tcPr>
          <w:p>
            <w:pPr>
              <w:keepNext/>
              <w:spacing w:after="70"/>
            </w:pPr>
            <w:r>
              <w:rPr>
                <w:b/>
                <w:bCs/>
                <w:caps/>
                <w:color w:val="A61E1E"/>
                <w:spacing w:val="20"/>
                <w:sz w:val="21"/>
                <w:szCs w:val="21"/>
              </w:rPr>
              <w:t xml:space="preserve">Culture Corner</w:t>
            </w:r>
          </w:p>
          <w:p>
            <w:pPr>
              <w:spacing w:after="0" w:before="0"/>
            </w:pPr>
            <w:r>
              <w:t xml:space="preserve">If it helps, plan your ideas first in the language you speak at home. Think: how would I greet an elder? How would I greet a friend? The idea is exactly the same in English — only the phrases are new.</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Tech Tip — if your school has a phone</w:t>
            </w:r>
          </w:p>
          <w:p>
            <w:pPr>
              <w:spacing w:after="70" w:before="0"/>
            </w:pPr>
            <w:r>
              <w:t xml:space="preserve">Ask your teacher to record one role-play pair on a phone and play it back. Listen as a class and score the performance with the checklist. Hearing yourself on a recording is a powerful way to check your own work.</w:t>
            </w:r>
          </w:p>
          <w:p>
            <w:pPr>
              <w:spacing w:after="0" w:before="0"/>
            </w:pPr>
            <w:r>
              <w:rPr>
                <w:b/>
                <w:bCs/>
              </w:rPr>
              <w:t xml:space="preserve">Listen Up!</w:t>
            </w:r>
            <w:r>
              <w:t xml:space="preserve"> If a radio clip of a formal speech or a news broadcast is available, listen to 60 seconds of it and ask: What register is it? How do you know?</w:t>
            </w:r>
          </w:p>
        </w:tc>
      </w:tr>
    </w:tbl>
    <w:p>
      <w:pPr>
        <w:keepNext w:val="false"/>
        <w:spacing w:after="140" w:before="0"/>
      </w:pPr>
      <w:r>
        <w:rPr>
          <w:sz w:val="8"/>
          <w:szCs w:val="8"/>
        </w:rPr>
        <w:t xml:space="preserve"/>
      </w:r>
    </w:p>
    <w:p>
      <w:pPr>
        <w:pageBreakBefore/>
        <w:spacing w:after="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7</w:t>
            </w:r>
          </w:p>
          <w:p>
            <w:pPr>
              <w:pStyle w:val="Heading1"/>
              <w:keepNext/>
              <w:spacing w:after="0"/>
            </w:pPr>
            <w:r>
              <w:t xml:space="preserve">Check What You Have Learned</w:t>
            </w:r>
          </w:p>
        </w:tc>
      </w:tr>
    </w:tbl>
    <w:p>
      <w:pPr>
        <w:keepNext w:val="false"/>
        <w:spacing w:after="160" w:before="0"/>
      </w:pPr>
      <w:r>
        <w:rPr>
          <w:sz w:val="8"/>
          <w:szCs w:val="8"/>
        </w:rPr>
        <w:t xml:space="preserve"/>
      </w:r>
    </w:p>
    <w:p>
      <w:pPr>
        <w:keepNext/>
        <w:pBdr>
          <w:left w:val="single" w:color="0B5D3B" w:sz="48" w:space="8"/>
        </w:pBdr>
        <w:shd w:fill="E6F2EC" w:color="auto" w:val="clear"/>
        <w:spacing w:after="0" w:before="120"/>
        <w:ind w:left="200" w:right="100"/>
      </w:pPr>
      <w:r>
        <w:rPr>
          <w:b/>
          <w:bCs/>
          <w:color w:val="FFFFFF"/>
          <w:sz w:val="22"/>
          <w:szCs w:val="22"/>
          <w:shd w:fill="0B5D3B" w:color="auto" w:val="clear"/>
        </w:rPr>
        <w:t xml:space="preserve"> ACTIVITY 5 </w:t>
      </w:r>
      <w:r>
        <w:rPr>
          <w:b/>
          <w:bCs/>
          <w:color w:val="0B5D3B"/>
          <w:sz w:val="26"/>
          <w:szCs w:val="26"/>
        </w:rPr>
        <w:t xml:space="preserve">   Formal or Informal? — Exit Ticket</w:t>
      </w:r>
    </w:p>
    <w:p>
      <w:pPr>
        <w:keepNext/>
        <w:pBdr>
          <w:left w:val="single" w:color="0B5D3B" w:sz="48" w:space="8"/>
        </w:pBdr>
        <w:shd w:fill="E6F2EC" w:color="auto" w:val="clear"/>
        <w:spacing w:after="140" w:before="0"/>
        <w:ind w:left="200" w:right="100"/>
      </w:pPr>
      <w:r>
        <w:rPr>
          <w:i w:val="false"/>
          <w:iCs w:val="false"/>
          <w:color w:val="595959"/>
          <w:sz w:val="19"/>
          <w:szCs w:val="19"/>
        </w:rPr>
        <w:t xml:space="preserve">Work on your own, then swap with a partner  ·  About 5 minutes</w:t>
      </w:r>
    </w:p>
    <w:p>
      <w:pPr>
        <w:pStyle w:val="Heading3"/>
        <w:keepNext/>
      </w:pPr>
      <w:r>
        <w:t xml:space="preserve">Part A: Label and Improve</w:t>
      </w:r>
    </w:p>
    <w:p>
      <w:pPr>
        <w:keepNext/>
        <w:spacing w:after="120" w:before="0"/>
      </w:pPr>
      <w:r>
        <w:t xml:space="preserve">Your teacher will write six phrases on the board. In your exercise book:</w:t>
      </w:r>
    </w:p>
    <w:p>
      <w:pPr>
        <w:pStyle w:val="ListParagraph"/>
        <w:keepNext/>
        <w:numPr>
          <w:ilvl w:val="0"/>
          <w:numId w:val="12"/>
        </w:numPr>
        <w:spacing w:after="80"/>
      </w:pPr>
      <w:r>
        <w:t xml:space="preserve">Write </w:t>
      </w:r>
      <w:r>
        <w:rPr>
          <w:b/>
          <w:bCs/>
        </w:rPr>
        <w:t xml:space="preserve">F</w:t>
      </w:r>
      <w:r>
        <w:t xml:space="preserve"> (formal) or </w:t>
      </w:r>
      <w:r>
        <w:rPr>
          <w:b/>
          <w:bCs/>
        </w:rPr>
        <w:t xml:space="preserve">I</w:t>
      </w:r>
      <w:r>
        <w:t xml:space="preserve"> (informal) next to each phrase.</w:t>
      </w:r>
    </w:p>
    <w:p>
      <w:pPr>
        <w:pStyle w:val="ListParagraph"/>
        <w:keepNext w:val="false"/>
        <w:numPr>
          <w:ilvl w:val="0"/>
          <w:numId w:val="12"/>
        </w:numPr>
        <w:spacing w:after="80"/>
      </w:pPr>
      <w:r>
        <w:rPr>
          <w:b/>
          <w:bCs/>
        </w:rPr>
        <w:t xml:space="preserve">Rewrite</w:t>
      </w:r>
      <w:r>
        <w:t xml:space="preserve"> any wrong-register phrase in the correct register for a formal school context. If a phrase is already correct, write “correct as written”.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038"/>
        <w:gridCol w:w="2900"/>
      </w:tblGrid>
      <w:tr>
        <w:trPr>
          <w:cantSplit/>
          <w:tblHeader/>
        </w:trPr>
        <w:tc>
          <w:tcPr>
            <w:tcW w:type="dxa" w:w="7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w:t>
            </w:r>
          </w:p>
        </w:tc>
        <w:tc>
          <w:tcPr>
            <w:tcW w:type="dxa" w:w="60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Phrase</w:t>
            </w:r>
          </w:p>
        </w:tc>
        <w:tc>
          <w:tcPr>
            <w:tcW w:type="dxa" w:w="29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21"/>
                <w:szCs w:val="21"/>
              </w:rPr>
              <w:t xml:space="preserve">F or I?</w:t>
            </w:r>
          </w:p>
        </w:tc>
      </w:tr>
      <w:tr>
        <w:trPr>
          <w:cantSplit/>
          <w:tblHeader w:val="false"/>
          <w:trHeight w:val="440" w:hRule="atLeast"/>
        </w:trP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1"/>
                <w:szCs w:val="21"/>
              </w:rPr>
              <w:t xml:space="preserve">1</w:t>
            </w:r>
          </w:p>
        </w:tc>
        <w:tc>
          <w:tcPr>
            <w:tcW w:type="dxa" w:w="6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“Hey sir, can ya gimme more time for this?”</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40" w:hRule="atLeast"/>
        </w:trP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1"/>
                <w:szCs w:val="21"/>
              </w:rPr>
              <w:t xml:space="preserve">2</w:t>
            </w:r>
          </w:p>
        </w:tc>
        <w:tc>
          <w:tcPr>
            <w:tcW w:type="dxa" w:w="6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“Good morning, madam. It is a pleasure to meet you.”</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40" w:hRule="atLeast"/>
        </w:trP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1"/>
                <w:szCs w:val="21"/>
              </w:rPr>
              <w:t xml:space="preserve">3</w:t>
            </w:r>
          </w:p>
        </w:tc>
        <w:tc>
          <w:tcPr>
            <w:tcW w:type="dxa" w:w="6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“You absolutely crushed it — amazing work!”</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40" w:hRule="atLeast"/>
        </w:trP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1"/>
                <w:szCs w:val="21"/>
              </w:rPr>
              <w:t xml:space="preserve">4</w:t>
            </w:r>
          </w:p>
        </w:tc>
        <w:tc>
          <w:tcPr>
            <w:tcW w:type="dxa" w:w="6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“I would like to request your assistance, please.”</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40" w:hRule="atLeast"/>
        </w:trP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b/>
                <w:bCs/>
                <w:sz w:val="21"/>
                <w:szCs w:val="21"/>
              </w:rPr>
              <w:t xml:space="preserve">5</w:t>
            </w:r>
          </w:p>
        </w:tc>
        <w:tc>
          <w:tcPr>
            <w:tcW w:type="dxa" w:w="6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“Gotta go — catch ya later, boss!”</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40" w:hRule="atLeast"/>
        </w:trP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b/>
                <w:bCs/>
                <w:sz w:val="21"/>
                <w:szCs w:val="21"/>
              </w:rPr>
              <w:t xml:space="preserve">6</w:t>
            </w:r>
          </w:p>
        </w:tc>
        <w:tc>
          <w:tcPr>
            <w:tcW w:type="dxa" w:w="60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1"/>
                <w:szCs w:val="21"/>
              </w:rPr>
              <w:t xml:space="preserve">“I commend your excellent contribution to this project.”</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r>
    </w:tbl>
    <w:p>
      <w:pPr>
        <w:keepNext w:val="false"/>
        <w:spacing w:after="140" w:before="0"/>
      </w:pPr>
      <w:r>
        <w:rPr>
          <w:sz w:val="8"/>
          <w:szCs w:val="8"/>
        </w:rPr>
        <w:t xml:space="preserve"/>
      </w:r>
    </w:p>
    <w:p>
      <w:pPr>
        <w:spacing w:after="120" w:before="0"/>
      </w:pPr>
      <w:r>
        <w:rPr>
          <w:b/>
          <w:bCs/>
          <w:sz w:val="21"/>
          <w:szCs w:val="21"/>
        </w:rPr>
        <w:t xml:space="preserve">Peer marking:</w:t>
      </w:r>
      <w:r>
        <w:rPr>
          <w:sz w:val="21"/>
          <w:szCs w:val="21"/>
        </w:rPr>
        <w:t xml:space="preserve"> Swap exercise books. Your teacher will reveal the answers. Give </w:t>
      </w:r>
      <w:r>
        <w:rPr>
          <w:b/>
          <w:bCs/>
          <w:sz w:val="21"/>
          <w:szCs w:val="21"/>
        </w:rPr>
        <w:t xml:space="preserve">1 mark</w:t>
      </w:r>
      <w:r>
        <w:rPr>
          <w:sz w:val="21"/>
          <w:szCs w:val="21"/>
        </w:rPr>
        <w:t xml:space="preserve"> for each correct F or I label and </w:t>
      </w:r>
      <w:r>
        <w:rPr>
          <w:b/>
          <w:bCs/>
          <w:sz w:val="21"/>
          <w:szCs w:val="21"/>
        </w:rPr>
        <w:t xml:space="preserve">1 mark</w:t>
      </w:r>
      <w:r>
        <w:rPr>
          <w:sz w:val="21"/>
          <w:szCs w:val="21"/>
        </w:rPr>
        <w:t xml:space="preserve"> for each accurate correction. The maximum is </w:t>
      </w:r>
      <w:r>
        <w:rPr>
          <w:b/>
          <w:bCs/>
          <w:sz w:val="21"/>
          <w:szCs w:val="21"/>
        </w:rPr>
        <w:t xml:space="preserve">12 marks</w:t>
      </w:r>
      <w:r>
        <w:rPr>
          <w:sz w:val="21"/>
          <w:szCs w:val="21"/>
        </w:rPr>
        <w:t xml:space="preserve">.</w:t>
      </w:r>
    </w:p>
    <w:p>
      <w:pPr>
        <w:pStyle w:val="Heading3"/>
        <w:keepNext/>
      </w:pPr>
      <w:r>
        <w:t xml:space="preserve">Part B: Star Performance</w:t>
      </w:r>
    </w:p>
    <w:p>
      <w:pPr>
        <w:keepNext/>
        <w:spacing w:after="120" w:before="0"/>
      </w:pPr>
      <w:r>
        <w:t xml:space="preserve">Your teacher will invite one expert pair to perform their register-switch dialogue. Watch and listen carefully. Silently judge all four criteria on the checklist. Then the class gives one-word verdicts together:</w:t>
      </w:r>
    </w:p>
    <w:p>
      <w:pPr>
        <w:spacing w:after="120" w:before="60"/>
        <w:jc w:val="center"/>
      </w:pPr>
      <w:r>
        <w:rPr>
          <w:b/>
          <w:bCs/>
          <w:color w:val="0B5D3B"/>
          <w:sz w:val="25"/>
          <w:szCs w:val="25"/>
        </w:rPr>
        <w:t xml:space="preserve">“Register? CORRECT.  Greeting? FORMAL.  Parting? STRONG.”</w:t>
      </w:r>
    </w:p>
    <w:p>
      <w:pPr>
        <w:keepNext/>
        <w:pBdr>
          <w:left w:val="single" w:color="0B5D3B" w:sz="48" w:space="8"/>
        </w:pBdr>
        <w:shd w:fill="E6F2EC" w:color="auto" w:val="clear"/>
        <w:spacing w:after="0" w:before="120"/>
        <w:ind w:left="200" w:right="100"/>
      </w:pPr>
      <w:r>
        <w:rPr>
          <w:b/>
          <w:bCs/>
          <w:color w:val="FFFFFF"/>
          <w:sz w:val="22"/>
          <w:szCs w:val="22"/>
          <w:shd w:fill="0B5D3B" w:color="auto" w:val="clear"/>
        </w:rPr>
        <w:t xml:space="preserve"> ACTIVITY 6 </w:t>
      </w:r>
      <w:r>
        <w:rPr>
          <w:b/>
          <w:bCs/>
          <w:color w:val="0B5D3B"/>
          <w:sz w:val="26"/>
          <w:szCs w:val="26"/>
        </w:rPr>
        <w:t xml:space="preserve">   Vocabulary Spiral</w:t>
      </w:r>
    </w:p>
    <w:p>
      <w:pPr>
        <w:keepNext/>
        <w:pBdr>
          <w:left w:val="single" w:color="0B5D3B" w:sz="48" w:space="8"/>
        </w:pBdr>
        <w:shd w:fill="E6F2EC" w:color="auto" w:val="clear"/>
        <w:spacing w:after="140" w:before="0"/>
        <w:ind w:left="200" w:right="100"/>
      </w:pPr>
      <w:r>
        <w:rPr>
          <w:i w:val="false"/>
          <w:iCs w:val="false"/>
          <w:color w:val="595959"/>
          <w:sz w:val="19"/>
          <w:szCs w:val="19"/>
        </w:rPr>
        <w:t xml:space="preserve">Work with the whole class  ·  About 1 minute</w:t>
      </w:r>
    </w:p>
    <w:p>
      <w:pPr>
        <w:keepNext/>
        <w:spacing w:after="120" w:before="0"/>
      </w:pPr>
      <w:r>
        <w:t xml:space="preserve">Your teacher will say a key word. Answer </w:t>
      </w:r>
      <w:r>
        <w:rPr>
          <w:b/>
          <w:bCs/>
        </w:rPr>
        <w:t xml:space="preserve">together</w:t>
      </w:r>
      <w:r>
        <w:t xml:space="preserve">, in one sentence, with its meaning. Then try writing your own sentence for each word in your exercise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Word</w:t>
            </w:r>
          </w:p>
        </w:tc>
        <w:tc>
          <w:tcPr>
            <w:tcW w:type="dxa" w:w="66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Say its meaning in one sentence</w:t>
            </w:r>
          </w:p>
        </w:tc>
      </w:tr>
      <w:tr>
        <w:trPr>
          <w:cantSplit/>
          <w:tblHeader w:val="false"/>
          <w:trHeight w:val="420" w:hRule="atLeast"/>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register</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20" w:hRule="atLeast"/>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formal</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20" w:hRule="atLeast"/>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informal</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20" w:hRule="atLeast"/>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b/>
                <w:bCs/>
                <w:sz w:val="21"/>
                <w:szCs w:val="21"/>
              </w:rPr>
              <w:t xml:space="preserve">adapt</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420" w:hRule="atLeast"/>
        </w:trP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b/>
                <w:bCs/>
                <w:sz w:val="21"/>
                <w:szCs w:val="21"/>
              </w:rPr>
              <w:t xml:space="preserve">language frame</w:t>
            </w:r>
          </w:p>
        </w:tc>
        <w:tc>
          <w:tcPr>
            <w:tcW w:type="dxa" w:w="66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SECTION 8</w:t>
            </w:r>
          </w:p>
          <w:p>
            <w:pPr>
              <w:pStyle w:val="Heading1"/>
              <w:keepNext/>
              <w:spacing w:after="0"/>
            </w:pPr>
            <w:r>
              <w:t xml:space="preserve">Show What You Know</w:t>
            </w:r>
          </w:p>
        </w:tc>
      </w:tr>
    </w:tbl>
    <w:p>
      <w:pPr>
        <w:keepNext w:val="false"/>
        <w:spacing w:after="160" w:before="0"/>
      </w:pPr>
      <w:r>
        <w:rPr>
          <w:sz w:val="8"/>
          <w:szCs w:val="8"/>
        </w:rPr>
        <w:t xml:space="preserve"/>
      </w:r>
    </w:p>
    <w:p>
      <w:pPr>
        <w:spacing w:after="120" w:before="0"/>
      </w:pPr>
      <w:r>
        <w:t xml:space="preserve">These four levels of tasks help you to check your understanding at a deeper and deeper level. Levels 1 and 2 are practised in class. Levels 3 and 4 are extension tasks. You can do them as homework, and they are excellent preparation for the </w:t>
      </w:r>
      <w:r>
        <w:rPr>
          <w:b/>
          <w:bCs/>
        </w:rPr>
        <w:t xml:space="preserve">oral English</w:t>
      </w:r>
      <w:r>
        <w:t xml:space="preserve"> you will meet in the BECE.</w:t>
      </w:r>
    </w:p>
    <w:p>
      <w:pPr>
        <w:keepNext/>
        <w:pBdr>
          <w:left w:val="single" w:color="0B5D3B" w:sz="48" w:space="8"/>
        </w:pBdr>
        <w:shd w:fill="F2F2F2" w:color="auto" w:val="clear"/>
        <w:spacing w:after="0" w:before="120"/>
        <w:ind w:left="200" w:right="100"/>
      </w:pPr>
      <w:r>
        <w:rPr>
          <w:b/>
          <w:bCs/>
          <w:color w:val="FFFFFF"/>
          <w:sz w:val="22"/>
          <w:szCs w:val="22"/>
          <w:shd w:fill="0B5D3B" w:color="auto" w:val="clear"/>
        </w:rPr>
        <w:t xml:space="preserve"> LEVEL 1 </w:t>
      </w:r>
      <w:r>
        <w:rPr>
          <w:b/>
          <w:bCs/>
          <w:color w:val="0B5D3B"/>
          <w:sz w:val="26"/>
          <w:szCs w:val="26"/>
        </w:rPr>
        <w:t xml:space="preserve">   Recall</w:t>
      </w:r>
    </w:p>
    <w:p>
      <w:pPr>
        <w:keepNext/>
        <w:pBdr>
          <w:left w:val="single" w:color="0B5D3B" w:sz="48" w:space="8"/>
        </w:pBdr>
        <w:shd w:fill="F2F2F2" w:color="auto" w:val="clear"/>
        <w:spacing w:after="140" w:before="0"/>
        <w:ind w:left="200" w:right="100"/>
      </w:pPr>
      <w:r>
        <w:rPr>
          <w:i/>
          <w:iCs/>
          <w:color w:val="595959"/>
          <w:sz w:val="19"/>
          <w:szCs w:val="19"/>
        </w:rPr>
        <w:t xml:space="preserve">What do you know?</w:t>
      </w:r>
    </w:p>
    <w:p>
      <w:pPr>
        <w:pStyle w:val="ListParagraph"/>
        <w:keepNext/>
        <w:numPr>
          <w:ilvl w:val="0"/>
          <w:numId w:val="13"/>
        </w:numPr>
        <w:spacing w:after="80"/>
      </w:pPr>
      <w:r>
        <w:t xml:space="preserve">What is </w:t>
      </w:r>
      <w:r>
        <w:rPr>
          <w:b/>
          <w:bCs/>
        </w:rPr>
        <w:t xml:space="preserve">register</w:t>
      </w:r>
      <w:r>
        <w:t xml:space="preserve">?</w:t>
      </w:r>
    </w:p>
    <w:p>
      <w:pPr>
        <w:pStyle w:val="ListParagraph"/>
        <w:keepNext/>
        <w:numPr>
          <w:ilvl w:val="0"/>
          <w:numId w:val="13"/>
        </w:numPr>
        <w:spacing w:after="80"/>
      </w:pPr>
      <w:r>
        <w:t xml:space="preserve">Name </w:t>
      </w:r>
      <w:r>
        <w:rPr>
          <w:b/>
          <w:bCs/>
        </w:rPr>
        <w:t xml:space="preserve">two</w:t>
      </w:r>
      <w:r>
        <w:t xml:space="preserve"> formal situations and </w:t>
      </w:r>
      <w:r>
        <w:rPr>
          <w:b/>
          <w:bCs/>
        </w:rPr>
        <w:t xml:space="preserve">two</w:t>
      </w:r>
      <w:r>
        <w:t xml:space="preserve"> informal situations.</w:t>
      </w:r>
    </w:p>
    <w:p>
      <w:pPr>
        <w:pStyle w:val="ListParagraph"/>
        <w:keepNext w:val="false"/>
        <w:numPr>
          <w:ilvl w:val="0"/>
          <w:numId w:val="13"/>
        </w:numPr>
        <w:spacing w:after="80"/>
      </w:pPr>
      <w:r>
        <w:t xml:space="preserve">Complete the table in your exercise book: write one </w:t>
      </w:r>
      <w:r>
        <w:rPr>
          <w:b/>
          <w:bCs/>
        </w:rPr>
        <w:t xml:space="preserve">formal</w:t>
      </w:r>
      <w:r>
        <w:t xml:space="preserve"> and one </w:t>
      </w:r>
      <w:r>
        <w:rPr>
          <w:b/>
          <w:bCs/>
        </w:rPr>
        <w:t xml:space="preserve">informal</w:t>
      </w:r>
      <w:r>
        <w:t xml:space="preserve"> version of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p>
        </w:tc>
        <w:tc>
          <w:tcPr>
            <w:tcW w:type="dxa" w:w="3719"/>
            <w:tcBorders>
              <w:top w:val="single" w:color="BFBFBF" w:sz="4"/>
              <w:left w:val="single" w:color="BFBFBF" w:sz="4"/>
              <w:bottom w:val="single" w:color="BFBFBF" w:sz="4"/>
              <w:right w:val="single" w:color="BFBFBF" w:sz="4"/>
            </w:tcBorders>
            <w:shd w:fill="1F3A5F"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Formal version</w:t>
            </w:r>
          </w:p>
        </w:tc>
        <w:tc>
          <w:tcPr>
            <w:tcW w:type="dxa" w:w="3719"/>
            <w:tcBorders>
              <w:top w:val="single" w:color="BFBFBF" w:sz="4"/>
              <w:left w:val="single" w:color="BFBFBF" w:sz="4"/>
              <w:bottom w:val="single" w:color="BFBFBF" w:sz="4"/>
              <w:right w:val="single" w:color="BFBFBF" w:sz="4"/>
            </w:tcBorders>
            <w:shd w:fill="B8501A"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Informal version</w:t>
            </w:r>
          </w:p>
        </w:tc>
      </w:tr>
      <w:tr>
        <w:trPr>
          <w:cantSplit/>
          <w:tblHeader w:val="false"/>
          <w:trHeight w:val="560" w:hRule="atLeast"/>
        </w:trP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(a) A greeting</w:t>
            </w:r>
          </w:p>
        </w:tc>
        <w:tc>
          <w:tcPr>
            <w:tcW w:type="dxa" w:w="37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37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560" w:hRule="atLeast"/>
        </w:trP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(b) A request</w:t>
            </w:r>
          </w:p>
        </w:tc>
        <w:tc>
          <w:tcPr>
            <w:tcW w:type="dxa" w:w="37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37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560" w:hRule="atLeast"/>
        </w:trP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21"/>
                <w:szCs w:val="21"/>
              </w:rPr>
              <w:t xml:space="preserve">(c) A parting</w:t>
            </w:r>
          </w:p>
        </w:tc>
        <w:tc>
          <w:tcPr>
            <w:tcW w:type="dxa" w:w="37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c>
          <w:tcPr>
            <w:tcW w:type="dxa" w:w="37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r>
    </w:tbl>
    <w:p>
      <w:pPr>
        <w:keepNext w:val="false"/>
        <w:spacing w:after="140" w:before="0"/>
      </w:pPr>
      <w:r>
        <w:rPr>
          <w:sz w:val="8"/>
          <w:szCs w:val="8"/>
        </w:rPr>
        <w:t xml:space="preserve"/>
      </w:r>
    </w:p>
    <w:p>
      <w:pPr>
        <w:keepNext/>
        <w:pBdr>
          <w:left w:val="single" w:color="1F3A5F" w:sz="48" w:space="8"/>
        </w:pBdr>
        <w:shd w:fill="F2F2F2" w:color="auto" w:val="clear"/>
        <w:spacing w:after="0" w:before="120"/>
        <w:ind w:left="200" w:right="100"/>
      </w:pPr>
      <w:r>
        <w:rPr>
          <w:b/>
          <w:bCs/>
          <w:color w:val="FFFFFF"/>
          <w:sz w:val="22"/>
          <w:szCs w:val="22"/>
          <w:shd w:fill="1F3A5F" w:color="auto" w:val="clear"/>
        </w:rPr>
        <w:t xml:space="preserve"> LEVEL 2 </w:t>
      </w:r>
      <w:r>
        <w:rPr>
          <w:b/>
          <w:bCs/>
          <w:color w:val="1F3A5F"/>
          <w:sz w:val="26"/>
          <w:szCs w:val="26"/>
        </w:rPr>
        <w:t xml:space="preserve">   Skill</w:t>
      </w:r>
    </w:p>
    <w:p>
      <w:pPr>
        <w:keepNext/>
        <w:pBdr>
          <w:left w:val="single" w:color="1F3A5F" w:sz="48" w:space="8"/>
        </w:pBdr>
        <w:shd w:fill="F2F2F2" w:color="auto" w:val="clear"/>
        <w:spacing w:after="140" w:before="0"/>
        <w:ind w:left="200" w:right="100"/>
      </w:pPr>
      <w:r>
        <w:rPr>
          <w:i/>
          <w:iCs/>
          <w:color w:val="595959"/>
          <w:sz w:val="19"/>
          <w:szCs w:val="19"/>
        </w:rPr>
        <w:t xml:space="preserve">Can you use it?</w:t>
      </w:r>
    </w:p>
    <w:p>
      <w:pPr>
        <w:keepNext/>
        <w:spacing w:after="120" w:before="0"/>
      </w:pPr>
      <w:r>
        <w:t xml:space="preserve">Rewrite this informal exchange in </w:t>
      </w:r>
      <w:r>
        <w:rPr>
          <w:b/>
          <w:bCs/>
        </w:rPr>
        <w:t xml:space="preserve">formal register</w:t>
      </w:r>
      <w:r>
        <w:t xml:space="preserve"> for a school office. Include a </w:t>
      </w:r>
      <w:r>
        <w:rPr>
          <w:b/>
          <w:bCs/>
        </w:rPr>
        <w:t xml:space="preserve">greeting</w:t>
      </w:r>
      <w:r>
        <w:t xml:space="preserve">, the </w:t>
      </w:r>
      <w:r>
        <w:rPr>
          <w:b/>
          <w:bCs/>
        </w:rPr>
        <w:t xml:space="preserve">request</w:t>
      </w:r>
      <w:r>
        <w:t xml:space="preserve"> and a </w:t>
      </w:r>
      <w:r>
        <w:rPr>
          <w:b/>
          <w:bCs/>
        </w:rPr>
        <w:t xml:space="preserve">parting</w:t>
      </w:r>
      <w:r>
        <w:t xml:space="preserve">. Then perform it aloud, using suitable voice and body language.</w:t>
      </w:r>
    </w:p>
    <w:p>
      <w:pPr>
        <w:spacing w:after="160" w:before="40"/>
        <w:jc w:val="center"/>
      </w:pPr>
      <w:r>
        <w:rPr>
          <w:b/>
          <w:bCs/>
          <w:color w:val="B8501A"/>
          <w:sz w:val="24"/>
          <w:szCs w:val="24"/>
        </w:rPr>
        <w:t xml:space="preserve">“Hey, can ya gimme a form? Cheers — catch ya later!”</w:t>
      </w:r>
    </w:p>
    <w:p>
      <w:pPr>
        <w:keepNext/>
        <w:pBdr>
          <w:left w:val="single" w:color="B8501A" w:sz="48" w:space="8"/>
        </w:pBdr>
        <w:shd w:fill="F2F2F2" w:color="auto" w:val="clear"/>
        <w:spacing w:after="0" w:before="120"/>
        <w:ind w:left="200" w:right="100"/>
      </w:pPr>
      <w:r>
        <w:rPr>
          <w:b/>
          <w:bCs/>
          <w:color w:val="FFFFFF"/>
          <w:sz w:val="22"/>
          <w:szCs w:val="22"/>
          <w:shd w:fill="B8501A" w:color="auto" w:val="clear"/>
        </w:rPr>
        <w:t xml:space="preserve"> LEVEL 3 </w:t>
      </w:r>
      <w:r>
        <w:rPr>
          <w:b/>
          <w:bCs/>
          <w:color w:val="B8501A"/>
          <w:sz w:val="26"/>
          <w:szCs w:val="26"/>
        </w:rPr>
        <w:t xml:space="preserve">   Strategic Thinking</w:t>
      </w:r>
    </w:p>
    <w:p>
      <w:pPr>
        <w:keepNext/>
        <w:pBdr>
          <w:left w:val="single" w:color="B8501A" w:sz="48" w:space="8"/>
        </w:pBdr>
        <w:shd w:fill="F2F2F2" w:color="auto" w:val="clear"/>
        <w:spacing w:after="140" w:before="0"/>
        <w:ind w:left="200" w:right="100"/>
      </w:pPr>
      <w:r>
        <w:rPr>
          <w:i/>
          <w:iCs/>
          <w:color w:val="595959"/>
          <w:sz w:val="19"/>
          <w:szCs w:val="19"/>
        </w:rPr>
        <w:t xml:space="preserve">Can you reason with it?</w:t>
      </w:r>
    </w:p>
    <w:p>
      <w:pPr>
        <w:keepNext/>
        <w:spacing w:after="120" w:before="0"/>
      </w:pPr>
      <w:r>
        <w:t xml:space="preserve">You are at a school PTA meeting, speaking to parents. Afterwards, you meet your best friend outside.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10</w:t>
            </w:r>
            <w:r>
              <w:rPr>
                <w:color w:val="7A5C00"/>
                <w:sz w:val="22"/>
                <w:szCs w:val="22"/>
              </w:rPr>
              <w:t xml:space="preserve">  —  A PTA meeting, then a friend outside</w:t>
            </w:r>
          </w:p>
          <w:p>
            <w:pPr>
              <w:keepNext/>
              <w:spacing w:after="50" w:before="0"/>
            </w:pPr>
            <w:r>
              <w:rPr>
                <w:b/>
                <w:bCs/>
                <w:sz w:val="19"/>
                <w:szCs w:val="19"/>
              </w:rPr>
              <w:t xml:space="preserve">Illustrator’s brief:</w:t>
            </w:r>
            <w:r>
              <w:rPr>
                <w:sz w:val="19"/>
                <w:szCs w:val="19"/>
              </w:rPr>
              <w:t xml:space="preserve"> A split illustration. Left: a learner standing at the front of a school hall speaking confidently to a group of seated parents and teachers at a PTA meeting. Right: the same learner outside the hall, laughing with a best friend. Clear change in posture and mood.</w:t>
            </w:r>
          </w:p>
          <w:p>
            <w:pPr>
              <w:keepNext/>
              <w:spacing w:after="50" w:before="0"/>
            </w:pPr>
            <w:r>
              <w:rPr>
                <w:b/>
                <w:bCs/>
                <w:sz w:val="19"/>
                <w:szCs w:val="19"/>
              </w:rPr>
              <w:t xml:space="preserve">Placement:</w:t>
            </w:r>
            <w:r>
              <w:rPr>
                <w:sz w:val="19"/>
                <w:szCs w:val="19"/>
              </w:rPr>
              <w:t xml:space="preserve"> Half width, beside the question.</w:t>
            </w:r>
          </w:p>
          <w:p>
            <w:pPr>
              <w:spacing w:after="0" w:before="0"/>
            </w:pPr>
            <w:r>
              <w:rPr>
                <w:b/>
                <w:bCs/>
                <w:sz w:val="19"/>
                <w:szCs w:val="19"/>
              </w:rPr>
              <w:t xml:space="preserve">Caption:</w:t>
            </w:r>
            <w:r>
              <w:rPr>
                <w:sz w:val="19"/>
                <w:szCs w:val="19"/>
              </w:rPr>
              <w:t xml:space="preserve"> </w:t>
            </w:r>
            <w:r>
              <w:rPr>
                <w:i/>
                <w:iCs/>
                <w:sz w:val="19"/>
                <w:szCs w:val="19"/>
              </w:rPr>
              <w:t xml:space="preserve">Picture 10: Two settings, two registers.</w:t>
            </w:r>
          </w:p>
        </w:tc>
      </w:tr>
    </w:tbl>
    <w:p>
      <w:pPr>
        <w:keepNext w:val="false"/>
        <w:spacing w:after="140" w:before="0"/>
      </w:pPr>
      <w:r>
        <w:rPr>
          <w:sz w:val="8"/>
          <w:szCs w:val="8"/>
        </w:rPr>
        <w:t xml:space="preserve"/>
      </w:r>
    </w:p>
    <w:p>
      <w:pPr>
        <w:pStyle w:val="ListParagraph"/>
        <w:keepNext/>
        <w:numPr>
          <w:ilvl w:val="0"/>
          <w:numId w:val="14"/>
        </w:numPr>
        <w:spacing w:after="80"/>
      </w:pPr>
      <w:r>
        <w:t xml:space="preserve">Explain, with </w:t>
      </w:r>
      <w:r>
        <w:rPr>
          <w:b/>
          <w:bCs/>
        </w:rPr>
        <w:t xml:space="preserve">specific examples</w:t>
      </w:r>
      <w:r>
        <w:t xml:space="preserve">, how </w:t>
      </w:r>
      <w:r>
        <w:rPr>
          <w:b/>
          <w:bCs/>
        </w:rPr>
        <w:t xml:space="preserve">and why</w:t>
      </w:r>
      <w:r>
        <w:t xml:space="preserve"> your language changes between the two situations.</w:t>
      </w:r>
    </w:p>
    <w:p>
      <w:pPr>
        <w:pStyle w:val="ListParagraph"/>
        <w:keepNext w:val="false"/>
        <w:numPr>
          <w:ilvl w:val="0"/>
          <w:numId w:val="14"/>
        </w:numPr>
        <w:spacing w:after="80"/>
      </w:pPr>
      <w:r>
        <w:t xml:space="preserve">What could happen if you used the </w:t>
      </w:r>
      <w:r>
        <w:rPr>
          <w:b/>
          <w:bCs/>
        </w:rPr>
        <w:t xml:space="preserve">wrong register</w:t>
      </w:r>
      <w:r>
        <w:t xml:space="preserve"> in each setting?</w:t>
      </w:r>
    </w:p>
    <w:p>
      <w:pPr>
        <w:keepNext/>
        <w:pBdr>
          <w:left w:val="single" w:color="A61E1E" w:sz="48" w:space="8"/>
        </w:pBdr>
        <w:shd w:fill="F2F2F2" w:color="auto" w:val="clear"/>
        <w:spacing w:after="0" w:before="120"/>
        <w:ind w:left="200" w:right="100"/>
      </w:pPr>
      <w:r>
        <w:rPr>
          <w:b/>
          <w:bCs/>
          <w:color w:val="FFFFFF"/>
          <w:sz w:val="22"/>
          <w:szCs w:val="22"/>
          <w:shd w:fill="A61E1E" w:color="auto" w:val="clear"/>
        </w:rPr>
        <w:t xml:space="preserve"> LEVEL 4 </w:t>
      </w:r>
      <w:r>
        <w:rPr>
          <w:b/>
          <w:bCs/>
          <w:color w:val="A61E1E"/>
          <w:sz w:val="26"/>
          <w:szCs w:val="26"/>
        </w:rPr>
        <w:t xml:space="preserve">   Extended Thinking</w:t>
      </w:r>
    </w:p>
    <w:p>
      <w:pPr>
        <w:keepNext/>
        <w:pBdr>
          <w:left w:val="single" w:color="A61E1E" w:sz="48" w:space="8"/>
        </w:pBdr>
        <w:shd w:fill="F2F2F2" w:color="auto" w:val="clear"/>
        <w:spacing w:after="140" w:before="0"/>
        <w:ind w:left="200" w:right="100"/>
      </w:pPr>
      <w:r>
        <w:rPr>
          <w:i/>
          <w:iCs/>
          <w:color w:val="595959"/>
          <w:sz w:val="19"/>
          <w:szCs w:val="19"/>
        </w:rPr>
        <w:t xml:space="preserve">Can you create and justify?</w:t>
      </w:r>
    </w:p>
    <w:p>
      <w:pPr>
        <w:keepNext/>
        <w:spacing w:after="120" w:before="0"/>
      </w:pPr>
      <w:r>
        <w:rPr>
          <w:b/>
          <w:bCs/>
        </w:rPr>
        <w:t xml:space="preserve">Project: Design a “Register Guide for B7 Learners”.</w:t>
      </w:r>
    </w:p>
    <w:p>
      <w:pPr>
        <w:pStyle w:val="ListParagraph"/>
        <w:keepNext/>
        <w:numPr>
          <w:ilvl w:val="0"/>
          <w:numId w:val="15"/>
        </w:numPr>
        <w:spacing w:after="80"/>
      </w:pPr>
      <w:r>
        <w:t xml:space="preserve">Cover all </w:t>
      </w:r>
      <w:r>
        <w:rPr>
          <w:b/>
          <w:bCs/>
        </w:rPr>
        <w:t xml:space="preserve">four categories</w:t>
      </w:r>
      <w:r>
        <w:t xml:space="preserve"> — greetings, requests, encouragements and partings — in </w:t>
      </w:r>
      <w:r>
        <w:rPr>
          <w:b/>
          <w:bCs/>
        </w:rPr>
        <w:t xml:space="preserve">both</w:t>
      </w:r>
      <w:r>
        <w:t xml:space="preserve"> registers.</w:t>
      </w:r>
    </w:p>
    <w:p>
      <w:pPr>
        <w:pStyle w:val="ListParagraph"/>
        <w:keepNext/>
        <w:numPr>
          <w:ilvl w:val="0"/>
          <w:numId w:val="15"/>
        </w:numPr>
        <w:spacing w:after="80"/>
      </w:pPr>
      <w:r>
        <w:t xml:space="preserve">Include </w:t>
      </w:r>
      <w:r>
        <w:rPr>
          <w:b/>
          <w:bCs/>
        </w:rPr>
        <w:t xml:space="preserve">four original role-play scenario cards</w:t>
      </w:r>
      <w:r>
        <w:t xml:space="preserve"> with model dialogues.</w:t>
      </w:r>
    </w:p>
    <w:p>
      <w:pPr>
        <w:pStyle w:val="ListParagraph"/>
        <w:keepNext/>
        <w:numPr>
          <w:ilvl w:val="0"/>
          <w:numId w:val="15"/>
        </w:numPr>
        <w:spacing w:after="80"/>
      </w:pPr>
      <w:r>
        <w:t xml:space="preserve">Present your guide to the class and lead a </w:t>
      </w:r>
      <w:r>
        <w:rPr>
          <w:b/>
          <w:bCs/>
        </w:rPr>
        <w:t xml:space="preserve">5-minute register practice session</w:t>
      </w:r>
      <w:r>
        <w:t xml:space="preserve">.</w:t>
      </w:r>
    </w:p>
    <w:p>
      <w:pPr>
        <w:pStyle w:val="ListParagraph"/>
        <w:keepNext w:val="false"/>
        <w:numPr>
          <w:ilvl w:val="0"/>
          <w:numId w:val="15"/>
        </w:numPr>
        <w:spacing w:after="80"/>
      </w:pPr>
      <w:r>
        <w:t xml:space="preserve">Use the Register Evaluation Checklist to evaluate your classmates’ register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Project Checklist</w:t>
            </w:r>
          </w:p>
          <w:p>
            <w:pPr>
              <w:spacing w:after="50" w:before="0"/>
            </w:pPr>
            <w:r>
              <w:t xml:space="preserve">☐  My guide has all four categories in both registers.</w:t>
            </w:r>
          </w:p>
          <w:p>
            <w:pPr>
              <w:spacing w:after="50" w:before="0"/>
            </w:pPr>
            <w:r>
              <w:t xml:space="preserve">☐  I have written four original scenario cards, each with a model dialogue.</w:t>
            </w:r>
          </w:p>
          <w:p>
            <w:pPr>
              <w:spacing w:after="50" w:before="0"/>
            </w:pPr>
            <w:r>
              <w:t xml:space="preserve">☐  I have labelled every line of my dialogues F or I.</w:t>
            </w:r>
          </w:p>
          <w:p>
            <w:pPr>
              <w:spacing w:after="50" w:before="0"/>
            </w:pPr>
            <w:r>
              <w:t xml:space="preserve">☐  I am ready to lead the class for 5 minutes.</w:t>
            </w:r>
          </w:p>
        </w:tc>
      </w:tr>
    </w:tbl>
    <w:p>
      <w:pPr>
        <w:keepNext w:val="false"/>
        <w:spacing w:after="140" w:before="0"/>
      </w:pPr>
      <w:r>
        <w:rPr>
          <w:sz w:val="8"/>
          <w:szCs w:val="8"/>
        </w:rPr>
        <w:t xml:space="preserve"/>
      </w:r>
    </w:p>
    <w:p>
      <w:pPr>
        <w:pageBreakBefore/>
        <w:spacing w:after="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5D3B" w:color="auto" w:val="clear"/>
            <w:tcMar>
              <w:top w:type="dxa" w:w="150"/>
              <w:left w:type="dxa" w:w="260"/>
              <w:bottom w:type="dxa" w:w="150"/>
              <w:right w:type="dxa" w:w="260"/>
            </w:tcMar>
          </w:tcPr>
          <w:p>
            <w:pPr>
              <w:keepNext/>
              <w:spacing w:after="20"/>
            </w:pPr>
            <w:r>
              <w:rPr>
                <w:b/>
                <w:bCs/>
                <w:color w:val="F6C945"/>
                <w:spacing w:val="60"/>
                <w:sz w:val="19"/>
                <w:szCs w:val="19"/>
              </w:rPr>
              <w:t xml:space="preserve">UNIT SUMMARY</w:t>
            </w:r>
          </w:p>
          <w:p>
            <w:pPr>
              <w:pStyle w:val="Heading1"/>
              <w:keepNext/>
              <w:spacing w:after="0"/>
            </w:pPr>
            <w:r>
              <w:t xml:space="preserve">What We Have Learned</w:t>
            </w:r>
          </w:p>
        </w:tc>
      </w:tr>
    </w:tbl>
    <w:p>
      <w:pPr>
        <w:keepNext w:val="false"/>
        <w:spacing w:after="160" w:before="0"/>
      </w:pPr>
      <w:r>
        <w:rPr>
          <w:sz w:val="8"/>
          <w:szCs w:val="8"/>
        </w:rPr>
        <w:t xml:space="preserve"/>
      </w:r>
    </w:p>
    <w:p>
      <w:pPr>
        <w:spacing w:after="120" w:before="0"/>
      </w:pPr>
      <w:r>
        <w:t xml:space="preserve">Well done! You have reached the end of this unit. Let’s remember the most important ideas.</w:t>
      </w:r>
    </w:p>
    <w:p>
      <w:pPr>
        <w:pStyle w:val="ListParagraph"/>
        <w:keepNext/>
        <w:numPr>
          <w:ilvl w:val="0"/>
          <w:numId w:val="16"/>
        </w:numPr>
        <w:spacing w:after="80"/>
      </w:pPr>
      <w:r>
        <w:rPr>
          <w:b/>
          <w:bCs/>
        </w:rPr>
        <w:t xml:space="preserve">Register</w:t>
      </w:r>
      <w:r>
        <w:t xml:space="preserve"> is the level of formality in language. Strong communicators choose the right register for the right situation.</w:t>
      </w:r>
    </w:p>
    <w:p>
      <w:pPr>
        <w:pStyle w:val="ListParagraph"/>
        <w:keepNext/>
        <w:numPr>
          <w:ilvl w:val="0"/>
          <w:numId w:val="16"/>
        </w:numPr>
        <w:spacing w:after="80"/>
      </w:pPr>
      <w:r>
        <w:t xml:space="preserve">Before you speak, ask the </w:t>
      </w:r>
      <w:r>
        <w:rPr>
          <w:b/>
          <w:bCs/>
        </w:rPr>
        <w:t xml:space="preserve">three questions</w:t>
      </w:r>
      <w:r>
        <w:t xml:space="preserve">: </w:t>
      </w:r>
      <w:r>
        <w:rPr>
          <w:b/>
          <w:bCs/>
        </w:rPr>
        <w:t xml:space="preserve">WHERE</w:t>
      </w:r>
      <w:r>
        <w:t xml:space="preserve"> am I? </w:t>
      </w:r>
      <w:r>
        <w:rPr>
          <w:b/>
          <w:bCs/>
        </w:rPr>
        <w:t xml:space="preserve">WHO</w:t>
      </w:r>
      <w:r>
        <w:t xml:space="preserve"> am I speaking to? </w:t>
      </w:r>
      <w:r>
        <w:rPr>
          <w:b/>
          <w:bCs/>
        </w:rPr>
        <w:t xml:space="preserve">WHY</w:t>
      </w:r>
      <w:r>
        <w:t xml:space="preserve"> am I speaking?</w:t>
      </w:r>
    </w:p>
    <w:p>
      <w:pPr>
        <w:pStyle w:val="ListParagraph"/>
        <w:keepNext/>
        <w:numPr>
          <w:ilvl w:val="0"/>
          <w:numId w:val="16"/>
        </w:numPr>
        <w:spacing w:after="80"/>
      </w:pPr>
      <w:r>
        <w:rPr>
          <w:b/>
          <w:bCs/>
        </w:rPr>
        <w:t xml:space="preserve">Formal register</w:t>
      </w:r>
      <w:r>
        <w:t xml:space="preserve"> is used in professional, academic or official settings, with authority figures, and for official purposes. </w:t>
      </w:r>
      <w:r>
        <w:rPr>
          <w:b/>
          <w:bCs/>
        </w:rPr>
        <w:t xml:space="preserve">Informal register</w:t>
      </w:r>
      <w:r>
        <w:t xml:space="preserve"> is relaxed and personal, and is used with friends, family and people your own age.</w:t>
      </w:r>
    </w:p>
    <w:p>
      <w:pPr>
        <w:pStyle w:val="ListParagraph"/>
        <w:keepNext/>
        <w:numPr>
          <w:ilvl w:val="0"/>
          <w:numId w:val="16"/>
        </w:numPr>
        <w:spacing w:after="80"/>
      </w:pPr>
      <w:r>
        <w:t xml:space="preserve">The register spectrum has five levels: </w:t>
      </w:r>
      <w:r>
        <w:rPr>
          <w:b/>
          <w:bCs/>
        </w:rPr>
        <w:t xml:space="preserve">very formal, formal, semi-formal, informal</w:t>
      </w:r>
      <w:r>
        <w:t xml:space="preserve"> and </w:t>
      </w:r>
      <w:r>
        <w:rPr>
          <w:b/>
          <w:bCs/>
        </w:rPr>
        <w:t xml:space="preserve">very informal</w:t>
      </w:r>
      <w:r>
        <w:t xml:space="preserve">. </w:t>
      </w:r>
      <w:r>
        <w:rPr>
          <w:b/>
          <w:bCs/>
        </w:rPr>
        <w:t xml:space="preserve">When in doubt, go one level MORE formal, never less.</w:t>
      </w:r>
    </w:p>
    <w:p>
      <w:pPr>
        <w:pStyle w:val="ListParagraph"/>
        <w:keepNext/>
        <w:numPr>
          <w:ilvl w:val="0"/>
          <w:numId w:val="16"/>
        </w:numPr>
        <w:spacing w:after="80"/>
      </w:pPr>
      <w:r>
        <w:rPr>
          <w:b/>
          <w:bCs/>
        </w:rPr>
        <w:t xml:space="preserve">Language frames</w:t>
      </w:r>
      <w:r>
        <w:t xml:space="preserve"> help you speak appropriately. You have practised frames for </w:t>
      </w:r>
      <w:r>
        <w:rPr>
          <w:b/>
          <w:bCs/>
        </w:rPr>
        <w:t xml:space="preserve">greetings, requests, encouragements</w:t>
      </w:r>
      <w:r>
        <w:t xml:space="preserve"> and </w:t>
      </w:r>
      <w:r>
        <w:rPr>
          <w:b/>
          <w:bCs/>
        </w:rPr>
        <w:t xml:space="preserve">partings</w:t>
      </w:r>
      <w:r>
        <w:t xml:space="preserve"> in both registers.</w:t>
      </w:r>
    </w:p>
    <w:p>
      <w:pPr>
        <w:pStyle w:val="ListParagraph"/>
        <w:keepNext/>
        <w:numPr>
          <w:ilvl w:val="0"/>
          <w:numId w:val="16"/>
        </w:numPr>
        <w:spacing w:after="80"/>
      </w:pPr>
      <w:r>
        <w:t xml:space="preserve">Your </w:t>
      </w:r>
      <w:r>
        <w:rPr>
          <w:b/>
          <w:bCs/>
        </w:rPr>
        <w:t xml:space="preserve">voice and body language</w:t>
      </w:r>
      <w:r>
        <w:t xml:space="preserve"> should match your register: formal = upright, measured pace and steady eye contact; informal = relaxed, quicker pace and a smile.</w:t>
      </w:r>
    </w:p>
    <w:p>
      <w:pPr>
        <w:pStyle w:val="ListParagraph"/>
        <w:keepNext/>
        <w:numPr>
          <w:ilvl w:val="0"/>
          <w:numId w:val="16"/>
        </w:numPr>
        <w:spacing w:after="80"/>
      </w:pPr>
      <w:r>
        <w:rPr>
          <w:b/>
          <w:bCs/>
        </w:rPr>
        <w:t xml:space="preserve">Informal does not mean rude.</w:t>
      </w:r>
      <w:r>
        <w:t xml:space="preserve"> The right register is always respectful — it just looks different.</w:t>
      </w:r>
    </w:p>
    <w:p>
      <w:pPr>
        <w:pStyle w:val="ListParagraph"/>
        <w:keepNext w:val="false"/>
        <w:numPr>
          <w:ilvl w:val="0"/>
          <w:numId w:val="16"/>
        </w:numPr>
        <w:spacing w:after="80"/>
      </w:pPr>
      <w:r>
        <w:t xml:space="preserve">You can </w:t>
      </w:r>
      <w:r>
        <w:rPr>
          <w:b/>
          <w:bCs/>
        </w:rPr>
        <w:t xml:space="preserve">adapt</w:t>
      </w:r>
      <w:r>
        <w:t xml:space="preserve">: you can switch register when the situation changes, and still show respect.</w:t>
      </w:r>
    </w:p>
    <w:p>
      <w:pPr>
        <w:pStyle w:val="Heading2"/>
        <w:keepNext/>
      </w:pPr>
      <w:r>
        <w:t xml:space="preserve">Register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p>
        </w:tc>
        <w:tc>
          <w:tcPr>
            <w:tcW w:type="dxa" w:w="3819"/>
            <w:tcBorders>
              <w:top w:val="single" w:color="BFBFBF" w:sz="4"/>
              <w:left w:val="single" w:color="BFBFBF" w:sz="4"/>
              <w:bottom w:val="single" w:color="BFBFBF" w:sz="4"/>
              <w:right w:val="single" w:color="BFBFBF" w:sz="4"/>
            </w:tcBorders>
            <w:shd w:fill="1F3A5F"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FORMAL</w:t>
            </w:r>
          </w:p>
        </w:tc>
        <w:tc>
          <w:tcPr>
            <w:tcW w:type="dxa" w:w="3819"/>
            <w:tcBorders>
              <w:top w:val="single" w:color="BFBFBF" w:sz="4"/>
              <w:left w:val="single" w:color="BFBFBF" w:sz="4"/>
              <w:bottom w:val="single" w:color="BFBFBF" w:sz="4"/>
              <w:right w:val="single" w:color="BFBFBF" w:sz="4"/>
            </w:tcBorders>
            <w:shd w:fill="B8501A"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INFORMAL</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Greeting</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Good morning, sir. It is a pleasure to meet you.</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Hey! What’s up?</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Request</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Could you please…? / I would appreciate it if you could…</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Can you…? / Do me a favour and…</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spacing w:after="0" w:before="0"/>
            </w:pPr>
            <w:r>
              <w:rPr>
                <w:b/>
                <w:bCs/>
                <w:sz w:val="21"/>
                <w:szCs w:val="21"/>
              </w:rPr>
              <w:t xml:space="preserve">Encouragement</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Well done. You have performed admirably.</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i/>
                <w:iCs/>
                <w:sz w:val="21"/>
                <w:szCs w:val="21"/>
              </w:rPr>
              <w:t xml:space="preserve">Nice one! You nailed it!</w:t>
            </w:r>
          </w:p>
        </w:tc>
      </w:tr>
      <w:tr>
        <w:trPr>
          <w:cantSplit/>
          <w:tblHeader w:val="false"/>
        </w:trP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keepNext w:val="false"/>
              <w:spacing w:after="0" w:before="0"/>
            </w:pPr>
            <w:r>
              <w:rPr>
                <w:b/>
                <w:bCs/>
                <w:sz w:val="21"/>
                <w:szCs w:val="21"/>
              </w:rPr>
              <w:t xml:space="preserve">Parting</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1"/>
                <w:szCs w:val="21"/>
              </w:rPr>
              <w:t xml:space="preserve">Thank you for your time. Goodbye.</w:t>
            </w:r>
          </w:p>
        </w:tc>
        <w:tc>
          <w:tcPr>
            <w:tcW w:type="dxa" w:w="381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i/>
                <w:iCs/>
                <w:sz w:val="21"/>
                <w:szCs w:val="21"/>
              </w:rPr>
              <w:t xml:space="preserve">Gotta go — later!</w:t>
            </w:r>
          </w:p>
        </w:tc>
      </w:tr>
    </w:tbl>
    <w:p>
      <w:pPr>
        <w:keepNext w:val="false"/>
        <w:spacing w:after="140" w:before="0"/>
      </w:pPr>
      <w:r>
        <w:rPr>
          <w:sz w:val="8"/>
          <w:szCs w:val="8"/>
        </w:rPr>
        <w:t xml:space="preserve"/>
      </w:r>
    </w:p>
    <w:p>
      <w:pPr>
        <w:pStyle w:val="Heading2"/>
        <w:keepNext/>
      </w:pPr>
      <w:r>
        <w:t xml:space="preserve">How Did I Do?</w:t>
      </w:r>
    </w:p>
    <w:p>
      <w:pPr>
        <w:keepNext/>
        <w:spacing w:after="120" w:before="0"/>
      </w:pPr>
      <w:r>
        <w:t xml:space="preserve">Tick one box in each row to show how you feel about each skill.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7"/>
        <w:gridCol w:w="1467"/>
        <w:gridCol w:w="1467"/>
        <w:gridCol w:w="1467"/>
      </w:tblGrid>
      <w:tr>
        <w:trPr>
          <w:cantSplit/>
          <w:tblHeader/>
        </w:trPr>
        <w:tc>
          <w:tcPr>
            <w:tcW w:type="dxa" w:w="5237"/>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1"/>
                <w:szCs w:val="21"/>
              </w:rPr>
              <w:t xml:space="preserve">I can…</w:t>
            </w:r>
          </w:p>
        </w:tc>
        <w:tc>
          <w:tcPr>
            <w:tcW w:type="dxa" w:w="1467"/>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19"/>
                <w:szCs w:val="19"/>
              </w:rPr>
              <w:t xml:space="preserve">Yes, very well</w:t>
            </w:r>
          </w:p>
        </w:tc>
        <w:tc>
          <w:tcPr>
            <w:tcW w:type="dxa" w:w="1467"/>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19"/>
                <w:szCs w:val="19"/>
              </w:rPr>
              <w:t xml:space="preserve">Yes, with some help</w:t>
            </w:r>
          </w:p>
        </w:tc>
        <w:tc>
          <w:tcPr>
            <w:tcW w:type="dxa" w:w="1467"/>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center"/>
            </w:pPr>
            <w:r>
              <w:rPr>
                <w:b/>
                <w:bCs/>
                <w:color w:val="FFFFFF"/>
                <w:sz w:val="19"/>
                <w:szCs w:val="19"/>
              </w:rPr>
              <w:t xml:space="preserve">Not yet</w:t>
            </w:r>
          </w:p>
        </w:tc>
      </w:tr>
      <w:tr>
        <w:trPr>
          <w:cantSplit/>
          <w:tblHeader w:val="false"/>
        </w:trPr>
        <w:tc>
          <w:tcPr>
            <w:tcW w:type="dxa" w:w="523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identify formal and informal situations.</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r>
      <w:tr>
        <w:trPr>
          <w:cantSplit/>
          <w:tblHeader w:val="false"/>
        </w:trPr>
        <w:tc>
          <w:tcPr>
            <w:tcW w:type="dxa" w:w="523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explain why a register is needed, giving at least two reasons.</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r>
      <w:tr>
        <w:trPr>
          <w:cantSplit/>
          <w:tblHeader w:val="false"/>
        </w:trPr>
        <w:tc>
          <w:tcPr>
            <w:tcW w:type="dxa" w:w="523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use language frames for greetings, requests, encouragements and partings in both registers.</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r>
      <w:tr>
        <w:trPr>
          <w:cantSplit/>
          <w:tblHeader w:val="false"/>
        </w:trPr>
        <w:tc>
          <w:tcPr>
            <w:tcW w:type="dxa" w:w="523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r>
              <w:rPr>
                <w:sz w:val="21"/>
                <w:szCs w:val="21"/>
              </w:rPr>
              <w:t xml:space="preserve">switch register when the situation changes.</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jc w:val="center"/>
            </w:pPr>
            <w:r>
              <w:rPr>
                <w:sz w:val="28"/>
                <w:szCs w:val="28"/>
              </w:rPr>
              <w:t xml:space="preserve">☐</w:t>
            </w:r>
          </w:p>
        </w:tc>
      </w:tr>
      <w:tr>
        <w:trPr>
          <w:cantSplit/>
          <w:tblHeader w:val="false"/>
        </w:trPr>
        <w:tc>
          <w:tcPr>
            <w:tcW w:type="dxa" w:w="523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r>
              <w:rPr>
                <w:sz w:val="21"/>
                <w:szCs w:val="21"/>
              </w:rPr>
              <w:t xml:space="preserve">match my voice and body language to my register.</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sz w:val="28"/>
                <w:szCs w:val="28"/>
              </w:rPr>
              <w:t xml:space="preserve">☐</w:t>
            </w:r>
          </w:p>
        </w:tc>
        <w:tc>
          <w:tcPr>
            <w:tcW w:type="dxa" w:w="1467"/>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jc w:val="center"/>
            </w:pPr>
            <w:r>
              <w:rPr>
                <w:sz w:val="28"/>
                <w:szCs w:val="28"/>
              </w:rPr>
              <w:t xml:space="preserve">☐</w:t>
            </w:r>
          </w:p>
        </w:tc>
      </w:tr>
    </w:tbl>
    <w:p>
      <w:pPr>
        <w:keepNext w:val="false"/>
        <w:spacing w:after="140" w:before="0"/>
      </w:pPr>
      <w:r>
        <w:rPr>
          <w:sz w:val="8"/>
          <w:szCs w:val="8"/>
        </w:rPr>
        <w:t xml:space="preserve"/>
      </w:r>
    </w:p>
    <w:p>
      <w:pPr>
        <w:spacing w:after="120" w:before="0"/>
      </w:pPr>
      <w:r>
        <w:rPr>
          <w:sz w:val="21"/>
          <w:szCs w:val="21"/>
        </w:rPr>
        <w:t xml:space="preserve">If you ticked “Not yet” anywhere, go back to that part of the unit and try again, or ask your teacher or a classmate for help.</w:t>
      </w:r>
    </w:p>
    <w:p>
      <w:pPr>
        <w:pStyle w:val="Heading2"/>
        <w:keepNext/>
      </w:pPr>
      <w:r>
        <w:t xml:space="preserve">Look Ahead</w:t>
      </w:r>
    </w:p>
    <w:p>
      <w:pPr>
        <w:spacing w:after="120" w:before="0"/>
      </w:pPr>
      <w:r>
        <w:t xml:space="preserve">In the next lesson you will use register in </w:t>
      </w:r>
      <w:r>
        <w:rPr>
          <w:b/>
          <w:bCs/>
        </w:rPr>
        <w:t xml:space="preserve">longer and more complex conversations</w:t>
      </w:r>
      <w:r>
        <w:t xml:space="preserve"> and in </w:t>
      </w:r>
      <w:r>
        <w:rPr>
          <w:b/>
          <w:bCs/>
        </w:rPr>
        <w:t xml:space="preserve">writing</w:t>
      </w:r>
      <w:r>
        <w:t xml:space="preserve">. Until then, become a </w:t>
      </w:r>
      <w:r>
        <w:rPr>
          <w:b/>
          <w:bCs/>
        </w:rPr>
        <w:t xml:space="preserve">Register Detective</w:t>
      </w:r>
      <w:r>
        <w:t xml:space="preserve">: notice register around you — at assembly, in the market, on the radio. Where does each one sit on our spectrum?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138"/>
        <w:gridCol w:w="2400"/>
      </w:tblGrid>
      <w:tr>
        <w:trPr>
          <w:cantSplit/>
          <w:tblHeader/>
        </w:trPr>
        <w:tc>
          <w:tcPr>
            <w:tcW w:type="dxa" w:w="21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Where did I hear it?</w:t>
            </w:r>
          </w:p>
        </w:tc>
        <w:tc>
          <w:tcPr>
            <w:tcW w:type="dxa" w:w="30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What was said?</w:t>
            </w:r>
          </w:p>
        </w:tc>
        <w:tc>
          <w:tcPr>
            <w:tcW w:type="dxa" w:w="2138"/>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Which level?</w:t>
            </w:r>
          </w:p>
        </w:tc>
        <w:tc>
          <w:tcPr>
            <w:tcW w:type="dxa" w:w="2400"/>
            <w:tcBorders>
              <w:top w:val="single" w:color="BFBFBF" w:sz="4"/>
              <w:left w:val="single" w:color="BFBFBF" w:sz="4"/>
              <w:bottom w:val="single" w:color="BFBFBF" w:sz="4"/>
              <w:right w:val="single" w:color="BFBFBF" w:sz="4"/>
            </w:tcBorders>
            <w:shd w:fill="0B5D3B" w:color="auto" w:val="clear"/>
            <w:tcMar>
              <w:top w:type="dxa" w:w="90"/>
              <w:left w:type="dxa" w:w="130"/>
              <w:bottom w:type="dxa" w:w="90"/>
              <w:right w:type="dxa" w:w="130"/>
            </w:tcMar>
            <w:vAlign w:val="center"/>
          </w:tcPr>
          <w:p>
            <w:pPr>
              <w:keepNext/>
              <w:spacing w:after="0" w:before="0"/>
              <w:jc w:val="left"/>
            </w:pPr>
            <w:r>
              <w:rPr>
                <w:b/>
                <w:bCs/>
                <w:color w:val="FFFFFF"/>
                <w:sz w:val="20"/>
                <w:szCs w:val="20"/>
              </w:rPr>
              <w:t xml:space="preserve">How do I know?</w:t>
            </w:r>
          </w:p>
        </w:tc>
      </w:tr>
      <w:tr>
        <w:trPr>
          <w:cantSplit/>
          <w:tblHeader w:val="false"/>
          <w:trHeight w:val="600" w:hRule="atLeast"/>
        </w:trP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2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600" w:hRule="atLeast"/>
        </w:trP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2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spacing w:after="0" w:before="0"/>
            </w:pPr>
          </w:p>
        </w:tc>
      </w:tr>
      <w:tr>
        <w:trPr>
          <w:cantSplit/>
          <w:tblHeader w:val="false"/>
          <w:trHeight w:val="600" w:hRule="atLeast"/>
        </w:trP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c>
          <w:tcPr>
            <w:tcW w:type="dxa" w:w="2138"/>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keepNext w:val="false"/>
              <w:spacing w:after="0" w:before="0"/>
            </w:pP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C9A227" w:sz="12"/>
              <w:left w:val="dashed" w:color="C9A227" w:sz="12"/>
              <w:bottom w:val="dashed" w:color="C9A227" w:sz="12"/>
              <w:right w:val="dashed" w:color="C9A227" w:sz="12"/>
            </w:tcBorders>
            <w:shd w:fill="FFF6D6" w:color="auto" w:val="clear"/>
            <w:tcMar>
              <w:top w:type="dxa" w:w="120"/>
              <w:left w:type="dxa" w:w="200"/>
              <w:bottom w:type="dxa" w:w="110"/>
              <w:right w:type="dxa" w:w="200"/>
            </w:tcMar>
          </w:tcPr>
          <w:p>
            <w:pPr>
              <w:keepNext/>
              <w:spacing w:after="60" w:before="0"/>
            </w:pPr>
            <w:r>
              <w:rPr>
                <w:b/>
                <w:bCs/>
                <w:color w:val="7A5C00"/>
                <w:sz w:val="22"/>
                <w:szCs w:val="22"/>
              </w:rPr>
              <w:t xml:space="preserve">INSERT PICTURE 11</w:t>
            </w:r>
            <w:r>
              <w:rPr>
                <w:color w:val="7A5C00"/>
                <w:sz w:val="22"/>
                <w:szCs w:val="22"/>
              </w:rPr>
              <w:t xml:space="preserve">  —  Closing picture: the right words everywhere</w:t>
            </w:r>
          </w:p>
          <w:p>
            <w:pPr>
              <w:keepNext/>
              <w:spacing w:after="50" w:before="0"/>
            </w:pPr>
            <w:r>
              <w:rPr>
                <w:b/>
                <w:bCs/>
                <w:sz w:val="19"/>
                <w:szCs w:val="19"/>
              </w:rPr>
              <w:t xml:space="preserve">Illustrator’s brief:</w:t>
            </w:r>
            <w:r>
              <w:rPr>
                <w:sz w:val="19"/>
                <w:szCs w:val="19"/>
              </w:rPr>
              <w:t xml:space="preserve"> A cheerful collage showing the same learner confidently speaking in several settings across a day: greeting a teacher at the gate, giving a speech, chatting with friends at the football field, and greeting an elder at home. Warm colours; no text.</w:t>
            </w:r>
          </w:p>
          <w:p>
            <w:pPr>
              <w:keepNext/>
              <w:spacing w:after="50" w:before="0"/>
            </w:pPr>
            <w:r>
              <w:rPr>
                <w:b/>
                <w:bCs/>
                <w:sz w:val="19"/>
                <w:szCs w:val="19"/>
              </w:rPr>
              <w:t xml:space="preserve">Placement:</w:t>
            </w:r>
            <w:r>
              <w:rPr>
                <w:sz w:val="19"/>
                <w:szCs w:val="19"/>
              </w:rPr>
              <w:t xml:space="preserve"> Full width, at the end of the unit.</w:t>
            </w:r>
          </w:p>
          <w:p>
            <w:pPr>
              <w:spacing w:after="0" w:before="0"/>
            </w:pPr>
            <w:r>
              <w:rPr>
                <w:b/>
                <w:bCs/>
                <w:sz w:val="19"/>
                <w:szCs w:val="19"/>
              </w:rPr>
              <w:t xml:space="preserve">Caption:</w:t>
            </w:r>
            <w:r>
              <w:rPr>
                <w:sz w:val="19"/>
                <w:szCs w:val="19"/>
              </w:rPr>
              <w:t xml:space="preserve"> </w:t>
            </w:r>
            <w:r>
              <w:rPr>
                <w:i/>
                <w:iCs/>
                <w:sz w:val="19"/>
                <w:szCs w:val="19"/>
              </w:rPr>
              <w:t xml:space="preserve">Picture 11: The right words in the right place — every day.</w:t>
            </w:r>
          </w:p>
        </w:tc>
      </w:tr>
    </w:tbl>
    <w:p>
      <w:pPr>
        <w:keepNext w:val="false"/>
        <w:spacing w:after="140" w:before="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B5D3B" w:sz="4"/>
              <w:left w:val="single" w:color="0B5D3B" w:sz="36"/>
              <w:bottom w:val="single" w:color="0B5D3B" w:sz="4"/>
              <w:right w:val="single" w:color="0B5D3B" w:sz="4"/>
            </w:tcBorders>
            <w:shd w:fill="E6F2EC" w:color="auto" w:val="clear"/>
            <w:tcMar>
              <w:top w:type="dxa" w:w="110"/>
              <w:left w:type="dxa" w:w="220"/>
              <w:bottom w:type="dxa" w:w="90"/>
              <w:right w:type="dxa" w:w="200"/>
            </w:tcMar>
          </w:tcPr>
          <w:p>
            <w:pPr>
              <w:keepNext/>
              <w:spacing w:after="70"/>
            </w:pPr>
            <w:r>
              <w:rPr>
                <w:b/>
                <w:bCs/>
                <w:caps/>
                <w:color w:val="0B5D3B"/>
                <w:spacing w:val="20"/>
                <w:sz w:val="21"/>
                <w:szCs w:val="21"/>
              </w:rPr>
              <w:t xml:space="preserve">Congratulations!</w:t>
            </w:r>
          </w:p>
          <w:p>
            <w:pPr>
              <w:spacing w:after="0" w:before="0"/>
            </w:pPr>
            <w:r>
              <w:rPr>
                <w:sz w:val="23"/>
                <w:szCs w:val="23"/>
              </w:rPr>
              <w:t xml:space="preserve">You now know how to choose the right words for the right place. Keep using your new skill every day — at home, at school and in your community.</w:t>
            </w:r>
          </w:p>
        </w:tc>
      </w:tr>
    </w:tbl>
    <w:p>
      <w:pPr>
        <w:keepNext w:val="false"/>
        <w:spacing w:after="140" w:before="0"/>
      </w:pPr>
      <w:r>
        <w:rPr>
          <w:sz w:val="8"/>
          <w:szCs w:val="8"/>
        </w:rPr>
        <w:t xml:space="preserve"/>
      </w:r>
    </w:p>
    <w:sectPr>
      <w:headerReference w:type="default" r:id="rId7"/>
      <w:footerReference w:type="default" r:id="rId8"/>
      <w:pgSz w:w="11906" w:h="16838" w:orient="portrait"/>
      <w:pgMar w:top="1250" w:right="1134" w:bottom="1134" w:left="1134"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8"/>
        <w:szCs w:val="18"/>
      </w:rPr>
      <w:t xml:space="preserve">Right Words, Right Place</w:t>
    </w:r>
    <w:r>
      <w:rPr>
        <w:color w:val="595959"/>
        <w:sz w:val="18"/>
        <w:szCs w:val="18"/>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jc w:val="right"/>
    </w:pPr>
    <w:r>
      <w:rPr>
        <w:color w:val="595959"/>
        <w:sz w:val="18"/>
        <w:szCs w:val="18"/>
      </w:rPr>
      <w:t xml:space="preserve">English Language  ·  JHS 1  ·  Oral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00" w:hanging="24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lowerLetter"/>
      <w:lvlText w:val="(%1)"/>
      <w:lvlJc w:val="left"/>
      <w:pPr>
        <w:ind w:left="540" w:hanging="4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6"/>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00"/>
    </w:pPr>
    <w:rPr>
      <w:rFonts w:ascii="Calibri" w:cs="Calibri" w:eastAsia="Calibri" w:hAnsi="Calibri"/>
      <w:b/>
      <w:bCs/>
      <w:color w:val="FFFFFF"/>
      <w:sz w:val="68"/>
      <w:szCs w:val="68"/>
    </w:rPr>
  </w:style>
  <w:style w:type="paragraph" w:styleId="Heading1">
    <w:name w:val="heading 1"/>
    <w:basedOn w:val="Normal"/>
    <w:next w:val="Normal"/>
    <w:qFormat/>
    <w:pPr>
      <w:spacing w:after="0" w:before="0"/>
      <w:outlineLvl w:val="0"/>
    </w:pPr>
    <w:rPr>
      <w:rFonts w:ascii="Calibri" w:cs="Calibri" w:eastAsia="Calibri" w:hAnsi="Calibri"/>
      <w:b/>
      <w:bCs/>
      <w:color w:val="FFFFFF"/>
      <w:sz w:val="40"/>
      <w:szCs w:val="40"/>
    </w:rPr>
  </w:style>
  <w:style w:type="paragraph" w:styleId="Heading2">
    <w:name w:val="heading 2"/>
    <w:basedOn w:val="Normal"/>
    <w:next w:val="Normal"/>
    <w:qFormat/>
    <w:pPr>
      <w:pBdr>
        <w:bottom w:val="single" w:color="C9A227" w:sz="10" w:space="3"/>
      </w:pBdr>
      <w:spacing w:after="120" w:before="280"/>
      <w:outlineLvl w:val="1"/>
    </w:pPr>
    <w:rPr>
      <w:rFonts w:ascii="Calibri" w:cs="Calibri" w:eastAsia="Calibri" w:hAnsi="Calibri"/>
      <w:b/>
      <w:bCs/>
      <w:color w:val="0B5D3B"/>
      <w:sz w:val="30"/>
      <w:szCs w:val="30"/>
    </w:rPr>
  </w:style>
  <w:style w:type="paragraph" w:styleId="Heading3">
    <w:name w:val="heading 3"/>
    <w:basedOn w:val="Normal"/>
    <w:next w:val="Normal"/>
    <w:qFormat/>
    <w:pPr>
      <w:spacing w:after="90" w:before="200"/>
      <w:outlineLvl w:val="2"/>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Words, Right Place — JHS 1 English Language, Oral Language</dc:title>
  <dc:creator>Teens With Mandate</dc:creator>
  <cp:lastModifiedBy>Un-named</cp:lastModifiedBy>
  <cp:revision>1</cp:revision>
  <dcterms:created xsi:type="dcterms:W3CDTF">2026-10-02T09:37:12.604Z</dcterms:created>
  <dcterms:modified xsi:type="dcterms:W3CDTF">2026-10-02T09:37:12.605Z</dcterms:modified>
</cp:coreProperties>
</file>

<file path=docProps/custom.xml><?xml version="1.0" encoding="utf-8"?>
<Properties xmlns="http://schemas.openxmlformats.org/officeDocument/2006/custom-properties" xmlns:vt="http://schemas.openxmlformats.org/officeDocument/2006/docPropsVTypes"/>
</file>