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Nasals and Affricates</w:t>
      </w:r>
    </w:p>
    <w:p>
      <w:pPr>
        <w:shd w:fill="1F3A5F" w:val="solid"/>
        <w:spacing w:after="240"/>
        <w:jc w:val="center"/>
      </w:pPr>
      <w:r>
        <w:rPr>
          <w:rFonts w:ascii="Calibri" w:cs="Calibri" w:eastAsia="Calibri" w:hAnsi="Calibri"/>
          <w:color w:val="F6C945"/>
          <w:sz w:val="24"/>
          <w:szCs w:val="24"/>
        </w:rPr>
        <w:t xml:space="preserve">Identifying and Producing English Nasal and Affricate Sounds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 your oral language adventure! Today we will explore sounds that make English sing and jump. You will feel the buzz of air through your nose and the snap of a tongue‑stop that turns into a hiss. By the end of the lesson you will speak with confidence and hear the difference in everyday conversations at school, the market and at home.</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name the three English nasal consonants (/m/, /n/, /ŋ/) and distinguish them by place of articulation.</w:t>
      </w:r>
    </w:p>
    <w:p>
      <w:pPr>
        <w:pStyle w:val="ListParagraph"/>
        <w:numPr>
          <w:ilvl w:val="0"/>
          <w:numId w:val="2"/>
        </w:numPr>
        <w:spacing w:after="60"/>
      </w:pPr>
      <w:r>
        <w:rPr>
          <w:rFonts w:ascii="Calibri" w:cs="Calibri" w:eastAsia="Calibri" w:hAnsi="Calibri"/>
          <w:color w:val="222222"/>
          <w:sz w:val="21"/>
          <w:szCs w:val="21"/>
        </w:rPr>
        <w:t xml:space="preserve">Identify and name the two English affricate consonants (/ʧ/ and /ʤ/) and explain how they combine a plosive closure with a fricative release.</w:t>
      </w:r>
    </w:p>
    <w:p>
      <w:pPr>
        <w:pStyle w:val="ListParagraph"/>
        <w:numPr>
          <w:ilvl w:val="0"/>
          <w:numId w:val="2"/>
        </w:numPr>
        <w:spacing w:after="60"/>
      </w:pPr>
      <w:r>
        <w:rPr>
          <w:rFonts w:ascii="Calibri" w:cs="Calibri" w:eastAsia="Calibri" w:hAnsi="Calibri"/>
          <w:color w:val="222222"/>
          <w:sz w:val="21"/>
          <w:szCs w:val="21"/>
        </w:rPr>
        <w:t xml:space="preserve">Apply the nasal resonance test and the stop‑to‑flow test to recognise nasals and affricates in words and sentences.</w:t>
      </w:r>
    </w:p>
    <w:p>
      <w:pPr>
        <w:pStyle w:val="ListParagraph"/>
        <w:numPr>
          <w:ilvl w:val="0"/>
          <w:numId w:val="2"/>
        </w:numPr>
        <w:spacing w:after="60"/>
      </w:pPr>
      <w:r>
        <w:rPr>
          <w:rFonts w:ascii="Calibri" w:cs="Calibri" w:eastAsia="Calibri" w:hAnsi="Calibri"/>
          <w:color w:val="222222"/>
          <w:sz w:val="21"/>
          <w:szCs w:val="21"/>
        </w:rPr>
        <w:t xml:space="preserve">Produce all five target consonants accurately in connected speech, paying special attention to /ŋ/ at word endings and the voiced affricate /ʤ/.</w:t>
      </w:r>
    </w:p>
    <w:p>
      <w:pPr>
        <w:pStyle w:val="ListParagraph"/>
        <w:numPr>
          <w:ilvl w:val="0"/>
          <w:numId w:val="2"/>
        </w:numPr>
        <w:spacing w:after="60"/>
      </w:pPr>
      <w:r>
        <w:rPr>
          <w:rFonts w:ascii="Calibri" w:cs="Calibri" w:eastAsia="Calibri" w:hAnsi="Calibri"/>
          <w:color w:val="222222"/>
          <w:sz w:val="21"/>
          <w:szCs w:val="21"/>
        </w:rPr>
        <w:t xml:space="preserve"/>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nasal</w:t>
            </w:r>
          </w:p>
        </w:tc>
        <w:tc>
          <w:p>
            <w:pPr>
              <w:spacing w:after="40"/>
            </w:pPr>
            <w:r>
              <w:rPr>
                <w:rFonts w:ascii="Calibri" w:cs="Calibri" w:eastAsia="Calibri" w:hAnsi="Calibri"/>
                <w:color w:val="222222"/>
                <w:sz w:val="20"/>
                <w:szCs w:val="20"/>
              </w:rPr>
              <w:t xml:space="preserve">a consonant produced by airflow through the nose</w:t>
            </w:r>
          </w:p>
        </w:tc>
      </w:tr>
      <w:tr>
        <w:tc>
          <w:p>
            <w:pPr>
              <w:spacing w:after="40"/>
            </w:pPr>
            <w:r>
              <w:rPr>
                <w:rFonts w:ascii="Calibri" w:cs="Calibri" w:eastAsia="Calibri" w:hAnsi="Calibri"/>
                <w:color w:val="222222"/>
                <w:sz w:val="20"/>
                <w:szCs w:val="20"/>
              </w:rPr>
              <w:t xml:space="preserve">affricate</w:t>
            </w:r>
          </w:p>
        </w:tc>
        <w:tc>
          <w:p>
            <w:pPr>
              <w:spacing w:after="40"/>
            </w:pPr>
            <w:r>
              <w:rPr>
                <w:rFonts w:ascii="Calibri" w:cs="Calibri" w:eastAsia="Calibri" w:hAnsi="Calibri"/>
                <w:color w:val="222222"/>
                <w:sz w:val="20"/>
                <w:szCs w:val="20"/>
              </w:rPr>
              <w:t xml:space="preserve">a consonant that starts as a stop and releases into a fricative</w:t>
            </w:r>
          </w:p>
        </w:tc>
      </w:tr>
      <w:tr>
        <w:tc>
          <w:p>
            <w:pPr>
              <w:spacing w:after="40"/>
            </w:pPr>
            <w:r>
              <w:rPr>
                <w:rFonts w:ascii="Calibri" w:cs="Calibri" w:eastAsia="Calibri" w:hAnsi="Calibri"/>
                <w:color w:val="222222"/>
                <w:sz w:val="20"/>
                <w:szCs w:val="20"/>
              </w:rPr>
              <w:t xml:space="preserve">velum</w:t>
            </w:r>
          </w:p>
        </w:tc>
        <w:tc>
          <w:p>
            <w:pPr>
              <w:spacing w:after="40"/>
            </w:pPr>
            <w:r>
              <w:rPr>
                <w:rFonts w:ascii="Calibri" w:cs="Calibri" w:eastAsia="Calibri" w:hAnsi="Calibri"/>
                <w:color w:val="222222"/>
                <w:sz w:val="20"/>
                <w:szCs w:val="20"/>
              </w:rPr>
              <w:t xml:space="preserve">the soft part of the roof of the mouth that can be lowered to allow nasal airflow</w:t>
            </w:r>
          </w:p>
        </w:tc>
      </w:tr>
      <w:tr>
        <w:tc>
          <w:p>
            <w:pPr>
              <w:spacing w:after="40"/>
            </w:pPr>
            <w:r>
              <w:rPr>
                <w:rFonts w:ascii="Calibri" w:cs="Calibri" w:eastAsia="Calibri" w:hAnsi="Calibri"/>
                <w:color w:val="222222"/>
                <w:sz w:val="20"/>
                <w:szCs w:val="20"/>
              </w:rPr>
              <w:t xml:space="preserve">voiced</w:t>
            </w:r>
          </w:p>
        </w:tc>
        <w:tc>
          <w:p>
            <w:pPr>
              <w:spacing w:after="40"/>
            </w:pPr>
            <w:r>
              <w:rPr>
                <w:rFonts w:ascii="Calibri" w:cs="Calibri" w:eastAsia="Calibri" w:hAnsi="Calibri"/>
                <w:color w:val="222222"/>
                <w:sz w:val="20"/>
                <w:szCs w:val="20"/>
              </w:rPr>
              <w:t xml:space="preserve">vibration of the vocal cords during sound production</w:t>
            </w:r>
          </w:p>
        </w:tc>
      </w:tr>
      <w:tr>
        <w:tc>
          <w:p>
            <w:pPr>
              <w:spacing w:after="40"/>
            </w:pPr>
            <w:r>
              <w:rPr>
                <w:rFonts w:ascii="Calibri" w:cs="Calibri" w:eastAsia="Calibri" w:hAnsi="Calibri"/>
                <w:color w:val="222222"/>
                <w:sz w:val="20"/>
                <w:szCs w:val="20"/>
              </w:rPr>
              <w:t xml:space="preserve">voiceless</w:t>
            </w:r>
          </w:p>
        </w:tc>
        <w:tc>
          <w:p>
            <w:pPr>
              <w:spacing w:after="40"/>
            </w:pPr>
            <w:r>
              <w:rPr>
                <w:rFonts w:ascii="Calibri" w:cs="Calibri" w:eastAsia="Calibri" w:hAnsi="Calibri"/>
                <w:color w:val="222222"/>
                <w:sz w:val="20"/>
                <w:szCs w:val="20"/>
              </w:rPr>
              <w:t xml:space="preserve">no vocal‑cord vibration</w:t>
            </w:r>
          </w:p>
        </w:tc>
      </w:tr>
      <w:tr>
        <w:tc>
          <w:p>
            <w:pPr>
              <w:spacing w:after="40"/>
            </w:pPr>
            <w:r>
              <w:rPr>
                <w:rFonts w:ascii="Calibri" w:cs="Calibri" w:eastAsia="Calibri" w:hAnsi="Calibri"/>
                <w:color w:val="222222"/>
                <w:sz w:val="20"/>
                <w:szCs w:val="20"/>
              </w:rPr>
              <w:t xml:space="preserve">minimal pair</w:t>
            </w:r>
          </w:p>
        </w:tc>
        <w:tc>
          <w:p>
            <w:pPr>
              <w:spacing w:after="40"/>
            </w:pPr>
            <w:r>
              <w:rPr>
                <w:rFonts w:ascii="Calibri" w:cs="Calibri" w:eastAsia="Calibri" w:hAnsi="Calibri"/>
                <w:color w:val="222222"/>
                <w:sz w:val="20"/>
                <w:szCs w:val="20"/>
              </w:rPr>
              <w:t xml:space="preserve">two words that differ by only one sound</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Pinch your nose – if the sound stops, it is a nasal.</w:t>
      </w:r>
    </w:p>
    <w:p>
      <w:pPr>
        <w:pStyle w:val="ListParagraph"/>
        <w:numPr>
          <w:ilvl w:val="0"/>
          <w:numId w:val="2"/>
        </w:numPr>
        <w:spacing w:after="60"/>
      </w:pPr>
      <w:r>
        <w:rPr>
          <w:rFonts w:ascii="Calibri" w:cs="Calibri" w:eastAsia="Calibri" w:hAnsi="Calibri"/>
          <w:color w:val="222222"/>
          <w:sz w:val="21"/>
          <w:szCs w:val="21"/>
        </w:rPr>
        <w:t xml:space="preserve">Feel the tongue block then release – that is an affricate.</w:t>
      </w:r>
    </w:p>
    <w:p>
      <w:pPr>
        <w:pStyle w:val="ListParagraph"/>
        <w:numPr>
          <w:ilvl w:val="0"/>
          <w:numId w:val="2"/>
        </w:numPr>
        <w:spacing w:after="60"/>
      </w:pPr>
      <w:r>
        <w:rPr>
          <w:rFonts w:ascii="Calibri" w:cs="Calibri" w:eastAsia="Calibri" w:hAnsi="Calibri"/>
          <w:color w:val="222222"/>
          <w:sz w:val="21"/>
          <w:szCs w:val="21"/>
        </w:rPr>
        <w:t xml:space="preserve">/ŋ/ never starts a word in standard English.</w:t>
      </w:r>
    </w:p>
    <w:p>
      <w:pPr>
        <w:pStyle w:val="ListParagraph"/>
        <w:numPr>
          <w:ilvl w:val="0"/>
          <w:numId w:val="2"/>
        </w:numPr>
        <w:spacing w:after="60"/>
      </w:pPr>
      <w:r>
        <w:rPr>
          <w:rFonts w:ascii="Calibri" w:cs="Calibri" w:eastAsia="Calibri" w:hAnsi="Calibri"/>
          <w:color w:val="222222"/>
          <w:sz w:val="21"/>
          <w:szCs w:val="21"/>
        </w:rPr>
        <w:t xml:space="preserve">/ʤ/ is the ‘j’ sound in ‘judge’, not the ‘ch’ sound in ‘church’.</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Use this unit for whole‑class drills, partner listening games and independent practice at home. The tables give quick reference, the callouts remind you of the two key tests, and the activities build from listening to speaking in a logical sequence.</w:t>
      </w:r>
    </w:p>
    <w:p>
      <w:pPr>
        <w:pStyle w:val="Heading1"/>
        <w:spacing w:after="120" w:before="240"/>
      </w:pPr>
      <w:r>
        <w:rPr>
          <w:rFonts w:ascii="Calibri" w:cs="Calibri" w:eastAsia="Calibri" w:hAnsi="Calibri"/>
          <w:b/>
          <w:bCs/>
          <w:color w:val="2E74B5"/>
          <w:sz w:val="32"/>
          <w:szCs w:val="32"/>
        </w:rPr>
        <w:t xml:space="preserve">What are Nasals?</w:t>
      </w:r>
    </w:p>
    <w:p>
      <w:pPr>
        <w:spacing w:after="120"/>
      </w:pPr>
      <w:r>
        <w:rPr>
          <w:rFonts w:ascii="Calibri" w:cs="Calibri" w:eastAsia="Calibri" w:hAnsi="Calibri"/>
          <w:color w:val="222222"/>
          <w:sz w:val="21"/>
          <w:szCs w:val="21"/>
        </w:rPr>
        <w:t xml:space="preserve">Nasals are consonants made when the soft palate (the velum) is lowered so that air escapes through the nose instead of the mouth. The mouth is closed at a specific point – lips for /m/, alveolar ridge for /n/, and the back of the tongue for /ŋ/ – but the sound vibrates in the nasal cavity. All three English nasals are voiced, meaning the vocal cords vibrate throughout the sound. In Ghanaian languages such as Akan, the velar nasal /ŋ/ can appear at the beginning of words (e.g., ‘ŋkɔ’), but in standard English it only appears at the end of a syllable, as in ‘sing’ or ‘ring’.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Sound</w:t>
            </w:r>
          </w:p>
        </w:tc>
        <w:tc>
          <w:tcPr>
            <w:shd w:fill="1F3A5F" w:val="solid"/>
          </w:tcPr>
          <w:p>
            <w:pPr>
              <w:spacing w:after="40"/>
            </w:pPr>
            <w:r>
              <w:rPr>
                <w:rFonts w:ascii="Calibri" w:cs="Calibri" w:eastAsia="Calibri" w:hAnsi="Calibri"/>
                <w:b/>
                <w:bCs/>
                <w:color w:val="FFFFFF"/>
                <w:sz w:val="20"/>
                <w:szCs w:val="20"/>
              </w:rPr>
              <w:t xml:space="preserve">Place of Articulation</w:t>
            </w:r>
          </w:p>
        </w:tc>
        <w:tc>
          <w:tcPr>
            <w:shd w:fill="1F3A5F" w:val="solid"/>
          </w:tcPr>
          <w:p>
            <w:pPr>
              <w:spacing w:after="40"/>
            </w:pPr>
            <w:r>
              <w:rPr>
                <w:rFonts w:ascii="Calibri" w:cs="Calibri" w:eastAsia="Calibri" w:hAnsi="Calibri"/>
                <w:b/>
                <w:bCs/>
                <w:color w:val="FFFFFF"/>
                <w:sz w:val="20"/>
                <w:szCs w:val="20"/>
              </w:rPr>
              <w:t xml:space="preserve">Example Word</w:t>
            </w:r>
          </w:p>
        </w:tc>
      </w:tr>
      <w:tr>
        <w:tc>
          <w:p>
            <w:pPr>
              <w:spacing w:after="40"/>
            </w:pPr>
            <w:r>
              <w:rPr>
                <w:rFonts w:ascii="Calibri" w:cs="Calibri" w:eastAsia="Calibri" w:hAnsi="Calibri"/>
                <w:color w:val="222222"/>
                <w:sz w:val="20"/>
                <w:szCs w:val="20"/>
              </w:rPr>
              <w:t xml:space="preserve">/m/</w:t>
            </w:r>
          </w:p>
        </w:tc>
        <w:tc>
          <w:p>
            <w:pPr>
              <w:spacing w:after="40"/>
            </w:pPr>
            <w:r>
              <w:rPr>
                <w:rFonts w:ascii="Calibri" w:cs="Calibri" w:eastAsia="Calibri" w:hAnsi="Calibri"/>
                <w:color w:val="222222"/>
                <w:sz w:val="20"/>
                <w:szCs w:val="20"/>
              </w:rPr>
              <w:t xml:space="preserve">Bilabial (both lips)</w:t>
            </w:r>
          </w:p>
        </w:tc>
        <w:tc>
          <w:p>
            <w:pPr>
              <w:spacing w:after="40"/>
            </w:pPr>
            <w:r>
              <w:rPr>
                <w:rFonts w:ascii="Calibri" w:cs="Calibri" w:eastAsia="Calibri" w:hAnsi="Calibri"/>
                <w:color w:val="222222"/>
                <w:sz w:val="20"/>
                <w:szCs w:val="20"/>
              </w:rPr>
              <w:t xml:space="preserve">man</w:t>
            </w:r>
          </w:p>
        </w:tc>
      </w:tr>
      <w:tr>
        <w:tc>
          <w:p>
            <w:pPr>
              <w:spacing w:after="40"/>
            </w:pPr>
            <w:r>
              <w:rPr>
                <w:rFonts w:ascii="Calibri" w:cs="Calibri" w:eastAsia="Calibri" w:hAnsi="Calibri"/>
                <w:color w:val="222222"/>
                <w:sz w:val="20"/>
                <w:szCs w:val="20"/>
              </w:rPr>
              <w:t xml:space="preserve">/n/</w:t>
            </w:r>
          </w:p>
        </w:tc>
        <w:tc>
          <w:p>
            <w:pPr>
              <w:spacing w:after="40"/>
            </w:pPr>
            <w:r>
              <w:rPr>
                <w:rFonts w:ascii="Calibri" w:cs="Calibri" w:eastAsia="Calibri" w:hAnsi="Calibri"/>
                <w:color w:val="222222"/>
                <w:sz w:val="20"/>
                <w:szCs w:val="20"/>
              </w:rPr>
              <w:t xml:space="preserve">Alveolar (tongue tip touches alveolar ridge)</w:t>
            </w:r>
          </w:p>
        </w:tc>
        <w:tc>
          <w:p>
            <w:pPr>
              <w:spacing w:after="40"/>
            </w:pPr>
            <w:r>
              <w:rPr>
                <w:rFonts w:ascii="Calibri" w:cs="Calibri" w:eastAsia="Calibri" w:hAnsi="Calibri"/>
                <w:color w:val="222222"/>
                <w:sz w:val="20"/>
                <w:szCs w:val="20"/>
              </w:rPr>
              <w:t xml:space="preserve">nap</w:t>
            </w:r>
          </w:p>
        </w:tc>
      </w:tr>
      <w:tr>
        <w:tc>
          <w:p>
            <w:pPr>
              <w:spacing w:after="40"/>
            </w:pPr>
            <w:r>
              <w:rPr>
                <w:rFonts w:ascii="Calibri" w:cs="Calibri" w:eastAsia="Calibri" w:hAnsi="Calibri"/>
                <w:color w:val="222222"/>
                <w:sz w:val="20"/>
                <w:szCs w:val="20"/>
              </w:rPr>
              <w:t xml:space="preserve">/ŋ/</w:t>
            </w:r>
          </w:p>
        </w:tc>
        <w:tc>
          <w:p>
            <w:pPr>
              <w:spacing w:after="40"/>
            </w:pPr>
            <w:r>
              <w:rPr>
                <w:rFonts w:ascii="Calibri" w:cs="Calibri" w:eastAsia="Calibri" w:hAnsi="Calibri"/>
                <w:color w:val="222222"/>
                <w:sz w:val="20"/>
                <w:szCs w:val="20"/>
              </w:rPr>
              <w:t xml:space="preserve">Velar (back of tongue touches soft palate)</w:t>
            </w:r>
          </w:p>
        </w:tc>
        <w:tc>
          <w:p>
            <w:pPr>
              <w:spacing w:after="40"/>
            </w:pPr>
            <w:r>
              <w:rPr>
                <w:rFonts w:ascii="Calibri" w:cs="Calibri" w:eastAsia="Calibri" w:hAnsi="Calibri"/>
                <w:color w:val="222222"/>
                <w:sz w:val="20"/>
                <w:szCs w:val="20"/>
              </w:rPr>
              <w:t xml:space="preserve">sing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Nasal Resonance Test</w:t>
            </w:r>
          </w:p>
          <w:p>
            <w:r>
              <w:rPr>
                <w:rFonts w:ascii="Calibri" w:cs="Calibri" w:eastAsia="Calibri" w:hAnsi="Calibri"/>
                <w:color w:val="222222"/>
                <w:sz w:val="20"/>
                <w:szCs w:val="20"/>
              </w:rPr>
              <w:t xml:space="preserve">Say the sound, then pinch your nose. If the sound stops or changes dramatically, you are hearing a nasal. Try it with /m/, /n/ and /ŋ/.</w:t>
            </w:r>
          </w:p>
        </w:tc>
      </w:tr>
    </w:tbl>
    <w:p>
      <w:pPr>
        <w:pStyle w:val="Heading1"/>
        <w:spacing w:after="120" w:before="240"/>
      </w:pPr>
      <w:r>
        <w:rPr>
          <w:rFonts w:ascii="Calibri" w:cs="Calibri" w:eastAsia="Calibri" w:hAnsi="Calibri"/>
          <w:b/>
          <w:bCs/>
          <w:color w:val="2E74B5"/>
          <w:sz w:val="32"/>
          <w:szCs w:val="32"/>
        </w:rPr>
        <w:t xml:space="preserve">What are Affricates?</w:t>
      </w:r>
    </w:p>
    <w:p>
      <w:pPr>
        <w:spacing w:after="120"/>
      </w:pPr>
      <w:r>
        <w:rPr>
          <w:rFonts w:ascii="Calibri" w:cs="Calibri" w:eastAsia="Calibri" w:hAnsi="Calibri"/>
          <w:color w:val="222222"/>
          <w:sz w:val="21"/>
          <w:szCs w:val="21"/>
        </w:rPr>
        <w:t xml:space="preserve">Affricates are compound consonants that begin as a complete closure (a plosive) and release instantly into a narrow, turbulent airflow (a fricative). The two English affricates are /ʧ/ (voiceless, as in ‘church’) and /ʤ/ (voiced, as in ‘judge’). The first part of /ʧ/ feels like a /t/ stop, the second part like a /ʃ/ (sh) sound. The first part of /ʤ/ feels like a /d/ stop, the second part like a /ʒ/ (zh) sound. Because the two parts are glued together, you cannot hold the sound the way you can hold a pure stop such as /p/.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Sound</w:t>
            </w:r>
          </w:p>
        </w:tc>
        <w:tc>
          <w:tcPr>
            <w:shd w:fill="1F3A5F" w:val="solid"/>
          </w:tcPr>
          <w:p>
            <w:pPr>
              <w:spacing w:after="40"/>
            </w:pPr>
            <w:r>
              <w:rPr>
                <w:rFonts w:ascii="Calibri" w:cs="Calibri" w:eastAsia="Calibri" w:hAnsi="Calibri"/>
                <w:b/>
                <w:bCs/>
                <w:color w:val="FFFFFF"/>
                <w:sz w:val="20"/>
                <w:szCs w:val="20"/>
              </w:rPr>
              <w:t xml:space="preserve">Plosive Component</w:t>
            </w:r>
          </w:p>
        </w:tc>
        <w:tc>
          <w:tcPr>
            <w:shd w:fill="1F3A5F" w:val="solid"/>
          </w:tcPr>
          <w:p>
            <w:pPr>
              <w:spacing w:after="40"/>
            </w:pPr>
            <w:r>
              <w:rPr>
                <w:rFonts w:ascii="Calibri" w:cs="Calibri" w:eastAsia="Calibri" w:hAnsi="Calibri"/>
                <w:b/>
                <w:bCs/>
                <w:color w:val="FFFFFF"/>
                <w:sz w:val="20"/>
                <w:szCs w:val="20"/>
              </w:rPr>
              <w:t xml:space="preserve">Fricative Component</w:t>
            </w:r>
          </w:p>
        </w:tc>
        <w:tc>
          <w:tcPr>
            <w:shd w:fill="1F3A5F" w:val="solid"/>
          </w:tcPr>
          <w:p>
            <w:pPr>
              <w:spacing w:after="40"/>
            </w:pPr>
            <w:r>
              <w:rPr>
                <w:rFonts w:ascii="Calibri" w:cs="Calibri" w:eastAsia="Calibri" w:hAnsi="Calibri"/>
                <w:b/>
                <w:bCs/>
                <w:color w:val="FFFFFF"/>
                <w:sz w:val="20"/>
                <w:szCs w:val="20"/>
              </w:rPr>
              <w:t xml:space="preserve">Example Word</w:t>
            </w:r>
          </w:p>
        </w:tc>
      </w:tr>
      <w:tr>
        <w:tc>
          <w:p>
            <w:pPr>
              <w:spacing w:after="40"/>
            </w:pPr>
            <w:r>
              <w:rPr>
                <w:rFonts w:ascii="Calibri" w:cs="Calibri" w:eastAsia="Calibri" w:hAnsi="Calibri"/>
                <w:color w:val="222222"/>
                <w:sz w:val="20"/>
                <w:szCs w:val="20"/>
              </w:rPr>
              <w:t xml:space="preserve">/ʧ/</w:t>
            </w:r>
          </w:p>
        </w:tc>
        <w:tc>
          <w:p>
            <w:pPr>
              <w:spacing w:after="40"/>
            </w:pPr>
            <w:r>
              <w:rPr>
                <w:rFonts w:ascii="Calibri" w:cs="Calibri" w:eastAsia="Calibri" w:hAnsi="Calibri"/>
                <w:color w:val="222222"/>
                <w:sz w:val="20"/>
                <w:szCs w:val="20"/>
              </w:rPr>
              <w:t xml:space="preserve">/t/</w:t>
            </w:r>
          </w:p>
        </w:tc>
        <w:tc>
          <w:p>
            <w:pPr>
              <w:spacing w:after="40"/>
            </w:pPr>
            <w:r>
              <w:rPr>
                <w:rFonts w:ascii="Calibri" w:cs="Calibri" w:eastAsia="Calibri" w:hAnsi="Calibri"/>
                <w:color w:val="222222"/>
                <w:sz w:val="20"/>
                <w:szCs w:val="20"/>
              </w:rPr>
              <w:t xml:space="preserve">/ʃ/</w:t>
            </w:r>
          </w:p>
        </w:tc>
        <w:tc>
          <w:p>
            <w:pPr>
              <w:spacing w:after="40"/>
            </w:pPr>
            <w:r>
              <w:rPr>
                <w:rFonts w:ascii="Calibri" w:cs="Calibri" w:eastAsia="Calibri" w:hAnsi="Calibri"/>
                <w:color w:val="222222"/>
                <w:sz w:val="20"/>
                <w:szCs w:val="20"/>
              </w:rPr>
              <w:t xml:space="preserve">church</w:t>
            </w:r>
          </w:p>
        </w:tc>
      </w:tr>
      <w:tr>
        <w:tc>
          <w:p>
            <w:pPr>
              <w:spacing w:after="40"/>
            </w:pPr>
            <w:r>
              <w:rPr>
                <w:rFonts w:ascii="Calibri" w:cs="Calibri" w:eastAsia="Calibri" w:hAnsi="Calibri"/>
                <w:color w:val="222222"/>
                <w:sz w:val="20"/>
                <w:szCs w:val="20"/>
              </w:rPr>
              <w:t xml:space="preserve">/ʤ/</w:t>
            </w:r>
          </w:p>
        </w:tc>
        <w:tc>
          <w:p>
            <w:pPr>
              <w:spacing w:after="40"/>
            </w:pPr>
            <w:r>
              <w:rPr>
                <w:rFonts w:ascii="Calibri" w:cs="Calibri" w:eastAsia="Calibri" w:hAnsi="Calibri"/>
                <w:color w:val="222222"/>
                <w:sz w:val="20"/>
                <w:szCs w:val="20"/>
              </w:rPr>
              <w:t xml:space="preserve">/d/</w:t>
            </w:r>
          </w:p>
        </w:tc>
        <w:tc>
          <w:p>
            <w:pPr>
              <w:spacing w:after="40"/>
            </w:pPr>
            <w:r>
              <w:rPr>
                <w:rFonts w:ascii="Calibri" w:cs="Calibri" w:eastAsia="Calibri" w:hAnsi="Calibri"/>
                <w:color w:val="222222"/>
                <w:sz w:val="20"/>
                <w:szCs w:val="20"/>
              </w:rPr>
              <w:t xml:space="preserve">/ʒ/</w:t>
            </w:r>
          </w:p>
        </w:tc>
        <w:tc>
          <w:p>
            <w:pPr>
              <w:spacing w:after="40"/>
            </w:pPr>
            <w:r>
              <w:rPr>
                <w:rFonts w:ascii="Calibri" w:cs="Calibri" w:eastAsia="Calibri" w:hAnsi="Calibri"/>
                <w:color w:val="222222"/>
                <w:sz w:val="20"/>
                <w:szCs w:val="20"/>
              </w:rPr>
              <w:t xml:space="preserve">judge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Stop‑to‑Flow Test</w:t>
            </w:r>
          </w:p>
          <w:p>
            <w:r>
              <w:rPr>
                <w:rFonts w:ascii="Calibri" w:cs="Calibri" w:eastAsia="Calibri" w:hAnsi="Calibri"/>
                <w:color w:val="222222"/>
                <w:sz w:val="20"/>
                <w:szCs w:val="20"/>
              </w:rPr>
              <w:t xml:space="preserve">Try to hold the sound. A pure stop can be held (e.g., /p/), but an affricate will immediately flow into a hiss. Notice the quick release after the tongue block.</w:t>
            </w:r>
          </w:p>
        </w:tc>
      </w:tr>
    </w:tbl>
    <w:p>
      <w:pPr>
        <w:pStyle w:val="Heading1"/>
        <w:spacing w:after="120" w:before="240"/>
      </w:pPr>
      <w:r>
        <w:rPr>
          <w:rFonts w:ascii="Calibri" w:cs="Calibri" w:eastAsia="Calibri" w:hAnsi="Calibri"/>
          <w:b/>
          <w:bCs/>
          <w:color w:val="2E74B5"/>
          <w:sz w:val="32"/>
          <w:szCs w:val="32"/>
        </w:rPr>
        <w:t xml:space="preserve">Production Tests</w:t>
      </w:r>
    </w:p>
    <w:p>
      <w:pPr>
        <w:spacing w:after="120"/>
      </w:pPr>
      <w:r>
        <w:rPr>
          <w:rFonts w:ascii="Calibri" w:cs="Calibri" w:eastAsia="Calibri" w:hAnsi="Calibri"/>
          <w:color w:val="222222"/>
          <w:sz w:val="21"/>
          <w:szCs w:val="21"/>
        </w:rPr>
        <w:t xml:space="preserve">The two simple tests help you decide whether a sound you hear is a nasal or an affricate. They are quick, need no equipment and can be done in any classroom setting. Practising the tests also builds body awareness, which is essential for clear pronunciation.</w:t>
      </w:r>
    </w:p>
    <w:p>
      <w:pPr>
        <w:pStyle w:val="ListParagraph"/>
        <w:numPr>
          <w:ilvl w:val="0"/>
          <w:numId w:val="2"/>
        </w:numPr>
        <w:spacing w:after="60"/>
      </w:pPr>
      <w:r>
        <w:rPr>
          <w:rFonts w:ascii="Calibri" w:cs="Calibri" w:eastAsia="Calibri" w:hAnsi="Calibri"/>
          <w:color w:val="222222"/>
          <w:sz w:val="21"/>
          <w:szCs w:val="21"/>
        </w:rPr>
        <w:t xml:space="preserve">Nasal Resonance Test: 1. Say the target word. 2. Pinch your nose gently. 3. If the sound stops or becomes muffled, it is a nasal. 4. Record the result in your notebook.</w:t>
      </w:r>
    </w:p>
    <w:p>
      <w:pPr>
        <w:pStyle w:val="ListParagraph"/>
        <w:numPr>
          <w:ilvl w:val="0"/>
          <w:numId w:val="2"/>
        </w:numPr>
        <w:spacing w:after="60"/>
      </w:pPr>
      <w:r>
        <w:rPr>
          <w:rFonts w:ascii="Calibri" w:cs="Calibri" w:eastAsia="Calibri" w:hAnsi="Calibri"/>
          <w:color w:val="222222"/>
          <w:sz w:val="21"/>
          <w:szCs w:val="21"/>
        </w:rPr>
        <w:t xml:space="preserve">Stop‑to‑Flow Test: 1. Say the target word slowly. 2. Try to hold the first part of the sound. 3. If the sound releases into a hiss without a pause, it is an affricate. 4. Note any difficulty, especially with /ʤ/.</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Test</w:t>
            </w:r>
          </w:p>
        </w:tc>
        <w:tc>
          <w:tcPr>
            <w:shd w:fill="1F3A5F" w:val="solid"/>
          </w:tcPr>
          <w:p>
            <w:pPr>
              <w:spacing w:after="40"/>
            </w:pPr>
            <w:r>
              <w:rPr>
                <w:rFonts w:ascii="Calibri" w:cs="Calibri" w:eastAsia="Calibri" w:hAnsi="Calibri"/>
                <w:b/>
                <w:bCs/>
                <w:color w:val="FFFFFF"/>
                <w:sz w:val="20"/>
                <w:szCs w:val="20"/>
              </w:rPr>
              <w:t xml:space="preserve">What It Detects</w:t>
            </w:r>
          </w:p>
        </w:tc>
        <w:tc>
          <w:tcPr>
            <w:shd w:fill="1F3A5F" w:val="solid"/>
          </w:tcPr>
          <w:p>
            <w:pPr>
              <w:spacing w:after="40"/>
            </w:pPr>
            <w:r>
              <w:rPr>
                <w:rFonts w:ascii="Calibri" w:cs="Calibri" w:eastAsia="Calibri" w:hAnsi="Calibri"/>
                <w:b/>
                <w:bCs/>
                <w:color w:val="FFFFFF"/>
                <w:sz w:val="20"/>
                <w:szCs w:val="20"/>
              </w:rPr>
              <w:t xml:space="preserve">Typical Errors</w:t>
            </w:r>
          </w:p>
        </w:tc>
      </w:tr>
      <w:tr>
        <w:tc>
          <w:p>
            <w:pPr>
              <w:spacing w:after="40"/>
            </w:pPr>
            <w:r>
              <w:rPr>
                <w:rFonts w:ascii="Calibri" w:cs="Calibri" w:eastAsia="Calibri" w:hAnsi="Calibri"/>
                <w:color w:val="222222"/>
                <w:sz w:val="20"/>
                <w:szCs w:val="20"/>
              </w:rPr>
              <w:t xml:space="preserve">Nasal Resonance</w:t>
            </w:r>
          </w:p>
        </w:tc>
        <w:tc>
          <w:p>
            <w:pPr>
              <w:spacing w:after="40"/>
            </w:pPr>
            <w:r>
              <w:rPr>
                <w:rFonts w:ascii="Calibri" w:cs="Calibri" w:eastAsia="Calibri" w:hAnsi="Calibri"/>
                <w:color w:val="222222"/>
                <w:sz w:val="20"/>
                <w:szCs w:val="20"/>
              </w:rPr>
              <w:t xml:space="preserve">Nasal vs. non‑nasal</w:t>
            </w:r>
          </w:p>
        </w:tc>
        <w:tc>
          <w:p>
            <w:pPr>
              <w:spacing w:after="40"/>
            </w:pPr>
            <w:r>
              <w:rPr>
                <w:rFonts w:ascii="Calibri" w:cs="Calibri" w:eastAsia="Calibri" w:hAnsi="Calibri"/>
                <w:color w:val="222222"/>
                <w:sz w:val="20"/>
                <w:szCs w:val="20"/>
              </w:rPr>
              <w:t xml:space="preserve">Pinching nose too hard, causing loss of airflow</w:t>
            </w:r>
          </w:p>
        </w:tc>
      </w:tr>
      <w:tr>
        <w:tc>
          <w:p>
            <w:pPr>
              <w:spacing w:after="40"/>
            </w:pPr>
            <w:r>
              <w:rPr>
                <w:rFonts w:ascii="Calibri" w:cs="Calibri" w:eastAsia="Calibri" w:hAnsi="Calibri"/>
                <w:color w:val="222222"/>
                <w:sz w:val="20"/>
                <w:szCs w:val="20"/>
              </w:rPr>
              <w:t xml:space="preserve">Stop‑to‑Flow</w:t>
            </w:r>
          </w:p>
        </w:tc>
        <w:tc>
          <w:p>
            <w:pPr>
              <w:spacing w:after="40"/>
            </w:pPr>
            <w:r>
              <w:rPr>
                <w:rFonts w:ascii="Calibri" w:cs="Calibri" w:eastAsia="Calibri" w:hAnsi="Calibri"/>
                <w:color w:val="222222"/>
                <w:sz w:val="20"/>
                <w:szCs w:val="20"/>
              </w:rPr>
              <w:t xml:space="preserve">Affricate vs. plosive</w:t>
            </w:r>
          </w:p>
        </w:tc>
        <w:tc>
          <w:p>
            <w:pPr>
              <w:spacing w:after="40"/>
            </w:pPr>
            <w:r>
              <w:rPr>
                <w:rFonts w:ascii="Calibri" w:cs="Calibri" w:eastAsia="Calibri" w:hAnsi="Calibri"/>
                <w:color w:val="222222"/>
                <w:sz w:val="20"/>
                <w:szCs w:val="20"/>
              </w:rPr>
              <w:t xml:space="preserve">Holding the sound too long, turning /ʧ/ into /t/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Reminder</w:t>
            </w:r>
          </w:p>
          <w:p>
            <w:r>
              <w:rPr>
                <w:rFonts w:ascii="Calibri" w:cs="Calibri" w:eastAsia="Calibri" w:hAnsi="Calibri"/>
                <w:color w:val="222222"/>
                <w:sz w:val="20"/>
                <w:szCs w:val="20"/>
              </w:rPr>
              <w:t xml:space="preserve">Both tests rely on feeling the airflow. Trust your senses – the nose and the tongue are your instruments!</w:t>
            </w:r>
          </w:p>
        </w:tc>
      </w:tr>
    </w:tbl>
    <w:p>
      <w:pPr>
        <w:pStyle w:val="Heading1"/>
        <w:spacing w:after="120" w:before="240"/>
      </w:pPr>
      <w:r>
        <w:rPr>
          <w:rFonts w:ascii="Calibri" w:cs="Calibri" w:eastAsia="Calibri" w:hAnsi="Calibri"/>
          <w:b/>
          <w:bCs/>
          <w:color w:val="2E74B5"/>
          <w:sz w:val="32"/>
          <w:szCs w:val="32"/>
        </w:rPr>
        <w:t xml:space="preserve">Practice with Minimal Pairs</w:t>
      </w:r>
    </w:p>
    <w:p>
      <w:pPr>
        <w:spacing w:after="120"/>
      </w:pPr>
      <w:r>
        <w:rPr>
          <w:rFonts w:ascii="Calibri" w:cs="Calibri" w:eastAsia="Calibri" w:hAnsi="Calibri"/>
          <w:color w:val="222222"/>
          <w:sz w:val="21"/>
          <w:szCs w:val="21"/>
        </w:rPr>
        <w:t xml:space="preserve">Minimal pairs are word pairs that differ by only one sound. They are perfect for sharpening your ear and your mouth. In this unit we will work with pairs that contrast a nasal with a non‑nasal, or an affricate with a similar plosive or fricative. Working in pairs, you will take turns listening and producing, then give each other feedback using the tests you have learned.</w:t>
      </w:r>
    </w:p>
    <w:p>
      <w:pPr>
        <w:pStyle w:val="ListParagraph"/>
        <w:numPr>
          <w:ilvl w:val="0"/>
          <w:numId w:val="2"/>
        </w:numPr>
        <w:spacing w:after="60"/>
      </w:pPr>
      <w:r>
        <w:rPr>
          <w:rFonts w:ascii="Calibri" w:cs="Calibri" w:eastAsia="Calibri" w:hAnsi="Calibri"/>
          <w:color w:val="222222"/>
          <w:sz w:val="21"/>
          <w:szCs w:val="21"/>
        </w:rPr>
        <w:t xml:space="preserve">/m/ vs /b/: man – ban</w:t>
      </w:r>
    </w:p>
    <w:p>
      <w:pPr>
        <w:pStyle w:val="ListParagraph"/>
        <w:numPr>
          <w:ilvl w:val="0"/>
          <w:numId w:val="2"/>
        </w:numPr>
        <w:spacing w:after="60"/>
      </w:pPr>
      <w:r>
        <w:rPr>
          <w:rFonts w:ascii="Calibri" w:cs="Calibri" w:eastAsia="Calibri" w:hAnsi="Calibri"/>
          <w:color w:val="222222"/>
          <w:sz w:val="21"/>
          <w:szCs w:val="21"/>
        </w:rPr>
        <w:t xml:space="preserve">/n/ vs /d/: nap – dap (use a Ghanaian word like ‘dap’ for practice)</w:t>
      </w:r>
    </w:p>
    <w:p>
      <w:pPr>
        <w:pStyle w:val="ListParagraph"/>
        <w:numPr>
          <w:ilvl w:val="0"/>
          <w:numId w:val="2"/>
        </w:numPr>
        <w:spacing w:after="60"/>
      </w:pPr>
      <w:r>
        <w:rPr>
          <w:rFonts w:ascii="Calibri" w:cs="Calibri" w:eastAsia="Calibri" w:hAnsi="Calibri"/>
          <w:color w:val="222222"/>
          <w:sz w:val="21"/>
          <w:szCs w:val="21"/>
        </w:rPr>
        <w:t xml:space="preserve">/ŋ/ vs /g/: sing – sig (make up a simple nonsense word ‘sig’ to feel the difference)</w:t>
      </w:r>
    </w:p>
    <w:p>
      <w:pPr>
        <w:pStyle w:val="ListParagraph"/>
        <w:numPr>
          <w:ilvl w:val="0"/>
          <w:numId w:val="2"/>
        </w:numPr>
        <w:spacing w:after="60"/>
      </w:pPr>
      <w:r>
        <w:rPr>
          <w:rFonts w:ascii="Calibri" w:cs="Calibri" w:eastAsia="Calibri" w:hAnsi="Calibri"/>
          <w:color w:val="222222"/>
          <w:sz w:val="21"/>
          <w:szCs w:val="21"/>
        </w:rPr>
        <w:t xml:space="preserve">/ʧ/ vs /t/: church – turch (invent a playful word ‘turch’)</w:t>
      </w:r>
    </w:p>
    <w:p>
      <w:pPr>
        <w:pStyle w:val="ListParagraph"/>
        <w:numPr>
          <w:ilvl w:val="0"/>
          <w:numId w:val="2"/>
        </w:numPr>
        <w:spacing w:after="60"/>
      </w:pPr>
      <w:r>
        <w:rPr>
          <w:rFonts w:ascii="Calibri" w:cs="Calibri" w:eastAsia="Calibri" w:hAnsi="Calibri"/>
          <w:color w:val="222222"/>
          <w:sz w:val="21"/>
          <w:szCs w:val="21"/>
        </w:rPr>
        <w:t xml:space="preserve">/ʤ/ vs /d/: judge – dudge (another playful pair).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Minimal Pair</w:t>
            </w:r>
          </w:p>
        </w:tc>
        <w:tc>
          <w:tcPr>
            <w:shd w:fill="1F3A5F" w:val="solid"/>
          </w:tcPr>
          <w:p>
            <w:pPr>
              <w:spacing w:after="40"/>
            </w:pPr>
            <w:r>
              <w:rPr>
                <w:rFonts w:ascii="Calibri" w:cs="Calibri" w:eastAsia="Calibri" w:hAnsi="Calibri"/>
                <w:b/>
                <w:bCs/>
                <w:color w:val="FFFFFF"/>
                <w:sz w:val="20"/>
                <w:szCs w:val="20"/>
              </w:rPr>
              <w:t xml:space="preserve">Nasals/Affricates</w:t>
            </w:r>
          </w:p>
        </w:tc>
        <w:tc>
          <w:tcPr>
            <w:shd w:fill="1F3A5F" w:val="solid"/>
          </w:tcPr>
          <w:p>
            <w:pPr>
              <w:spacing w:after="40"/>
            </w:pPr>
            <w:r>
              <w:rPr>
                <w:rFonts w:ascii="Calibri" w:cs="Calibri" w:eastAsia="Calibri" w:hAnsi="Calibri"/>
                <w:b/>
                <w:bCs/>
                <w:color w:val="FFFFFF"/>
                <w:sz w:val="20"/>
                <w:szCs w:val="20"/>
              </w:rPr>
              <w:t xml:space="preserve">Target Sound</w:t>
            </w:r>
          </w:p>
        </w:tc>
      </w:tr>
      <w:tr>
        <w:tc>
          <w:p>
            <w:pPr>
              <w:spacing w:after="40"/>
            </w:pPr>
            <w:r>
              <w:rPr>
                <w:rFonts w:ascii="Calibri" w:cs="Calibri" w:eastAsia="Calibri" w:hAnsi="Calibri"/>
                <w:color w:val="222222"/>
                <w:sz w:val="20"/>
                <w:szCs w:val="20"/>
              </w:rPr>
              <w:t xml:space="preserve">man – ban</w:t>
            </w:r>
          </w:p>
        </w:tc>
        <w:tc>
          <w:p>
            <w:pPr>
              <w:spacing w:after="40"/>
            </w:pPr>
            <w:r>
              <w:rPr>
                <w:rFonts w:ascii="Calibri" w:cs="Calibri" w:eastAsia="Calibri" w:hAnsi="Calibri"/>
                <w:color w:val="222222"/>
                <w:sz w:val="20"/>
                <w:szCs w:val="20"/>
              </w:rPr>
              <w:t xml:space="preserve">/m/</w:t>
            </w:r>
          </w:p>
        </w:tc>
        <w:tc>
          <w:p>
            <w:pPr>
              <w:spacing w:after="40"/>
            </w:pPr>
            <w:r>
              <w:rPr>
                <w:rFonts w:ascii="Calibri" w:cs="Calibri" w:eastAsia="Calibri" w:hAnsi="Calibri"/>
                <w:color w:val="222222"/>
                <w:sz w:val="20"/>
                <w:szCs w:val="20"/>
              </w:rPr>
              <w:t xml:space="preserve">nasal</w:t>
            </w:r>
          </w:p>
        </w:tc>
      </w:tr>
      <w:tr>
        <w:tc>
          <w:p>
            <w:pPr>
              <w:spacing w:after="40"/>
            </w:pPr>
            <w:r>
              <w:rPr>
                <w:rFonts w:ascii="Calibri" w:cs="Calibri" w:eastAsia="Calibri" w:hAnsi="Calibri"/>
                <w:color w:val="222222"/>
                <w:sz w:val="20"/>
                <w:szCs w:val="20"/>
              </w:rPr>
              <w:t xml:space="preserve">nap – dap</w:t>
            </w:r>
          </w:p>
        </w:tc>
        <w:tc>
          <w:p>
            <w:pPr>
              <w:spacing w:after="40"/>
            </w:pPr>
            <w:r>
              <w:rPr>
                <w:rFonts w:ascii="Calibri" w:cs="Calibri" w:eastAsia="Calibri" w:hAnsi="Calibri"/>
                <w:color w:val="222222"/>
                <w:sz w:val="20"/>
                <w:szCs w:val="20"/>
              </w:rPr>
              <w:t xml:space="preserve">/n/</w:t>
            </w:r>
          </w:p>
        </w:tc>
        <w:tc>
          <w:p>
            <w:pPr>
              <w:spacing w:after="40"/>
            </w:pPr>
            <w:r>
              <w:rPr>
                <w:rFonts w:ascii="Calibri" w:cs="Calibri" w:eastAsia="Calibri" w:hAnsi="Calibri"/>
                <w:color w:val="222222"/>
                <w:sz w:val="20"/>
                <w:szCs w:val="20"/>
              </w:rPr>
              <w:t xml:space="preserve">nasal</w:t>
            </w:r>
          </w:p>
        </w:tc>
      </w:tr>
      <w:tr>
        <w:tc>
          <w:p>
            <w:pPr>
              <w:spacing w:after="40"/>
            </w:pPr>
            <w:r>
              <w:rPr>
                <w:rFonts w:ascii="Calibri" w:cs="Calibri" w:eastAsia="Calibri" w:hAnsi="Calibri"/>
                <w:color w:val="222222"/>
                <w:sz w:val="20"/>
                <w:szCs w:val="20"/>
              </w:rPr>
              <w:t xml:space="preserve">sing – sig</w:t>
            </w:r>
          </w:p>
        </w:tc>
        <w:tc>
          <w:p>
            <w:pPr>
              <w:spacing w:after="40"/>
            </w:pPr>
            <w:r>
              <w:rPr>
                <w:rFonts w:ascii="Calibri" w:cs="Calibri" w:eastAsia="Calibri" w:hAnsi="Calibri"/>
                <w:color w:val="222222"/>
                <w:sz w:val="20"/>
                <w:szCs w:val="20"/>
              </w:rPr>
              <w:t xml:space="preserve">/ŋ/</w:t>
            </w:r>
          </w:p>
        </w:tc>
        <w:tc>
          <w:p>
            <w:pPr>
              <w:spacing w:after="40"/>
            </w:pPr>
            <w:r>
              <w:rPr>
                <w:rFonts w:ascii="Calibri" w:cs="Calibri" w:eastAsia="Calibri" w:hAnsi="Calibri"/>
                <w:color w:val="222222"/>
                <w:sz w:val="20"/>
                <w:szCs w:val="20"/>
              </w:rPr>
              <w:t xml:space="preserve">nasal</w:t>
            </w:r>
          </w:p>
        </w:tc>
      </w:tr>
      <w:tr>
        <w:tc>
          <w:p>
            <w:pPr>
              <w:spacing w:after="40"/>
            </w:pPr>
            <w:r>
              <w:rPr>
                <w:rFonts w:ascii="Calibri" w:cs="Calibri" w:eastAsia="Calibri" w:hAnsi="Calibri"/>
                <w:color w:val="222222"/>
                <w:sz w:val="20"/>
                <w:szCs w:val="20"/>
              </w:rPr>
              <w:t xml:space="preserve">church – turch</w:t>
            </w:r>
          </w:p>
        </w:tc>
        <w:tc>
          <w:p>
            <w:pPr>
              <w:spacing w:after="40"/>
            </w:pPr>
            <w:r>
              <w:rPr>
                <w:rFonts w:ascii="Calibri" w:cs="Calibri" w:eastAsia="Calibri" w:hAnsi="Calibri"/>
                <w:color w:val="222222"/>
                <w:sz w:val="20"/>
                <w:szCs w:val="20"/>
              </w:rPr>
              <w:t xml:space="preserve">/ʧ/</w:t>
            </w:r>
          </w:p>
        </w:tc>
        <w:tc>
          <w:p>
            <w:pPr>
              <w:spacing w:after="40"/>
            </w:pPr>
            <w:r>
              <w:rPr>
                <w:rFonts w:ascii="Calibri" w:cs="Calibri" w:eastAsia="Calibri" w:hAnsi="Calibri"/>
                <w:color w:val="222222"/>
                <w:sz w:val="20"/>
                <w:szCs w:val="20"/>
              </w:rPr>
              <w:t xml:space="preserve">affricate</w:t>
            </w:r>
          </w:p>
        </w:tc>
      </w:tr>
      <w:tr>
        <w:tc>
          <w:p>
            <w:pPr>
              <w:spacing w:after="40"/>
            </w:pPr>
            <w:r>
              <w:rPr>
                <w:rFonts w:ascii="Calibri" w:cs="Calibri" w:eastAsia="Calibri" w:hAnsi="Calibri"/>
                <w:color w:val="222222"/>
                <w:sz w:val="20"/>
                <w:szCs w:val="20"/>
              </w:rPr>
              <w:t xml:space="preserve">judge – dudge</w:t>
            </w:r>
          </w:p>
        </w:tc>
        <w:tc>
          <w:p>
            <w:pPr>
              <w:spacing w:after="40"/>
            </w:pPr>
            <w:r>
              <w:rPr>
                <w:rFonts w:ascii="Calibri" w:cs="Calibri" w:eastAsia="Calibri" w:hAnsi="Calibri"/>
                <w:color w:val="222222"/>
                <w:sz w:val="20"/>
                <w:szCs w:val="20"/>
              </w:rPr>
              <w:t xml:space="preserve">/ʤ/</w:t>
            </w:r>
          </w:p>
        </w:tc>
        <w:tc>
          <w:p>
            <w:pPr>
              <w:spacing w:after="40"/>
            </w:pPr>
            <w:r>
              <w:rPr>
                <w:rFonts w:ascii="Calibri" w:cs="Calibri" w:eastAsia="Calibri" w:hAnsi="Calibri"/>
                <w:color w:val="222222"/>
                <w:sz w:val="20"/>
                <w:szCs w:val="20"/>
              </w:rPr>
              <w:t xml:space="preserve">affricate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Listening Tip</w:t>
            </w:r>
          </w:p>
          <w:p>
            <w:r>
              <w:rPr>
                <w:rFonts w:ascii="Calibri" w:cs="Calibri" w:eastAsia="Calibri" w:hAnsi="Calibri"/>
                <w:color w:val="222222"/>
                <w:sz w:val="20"/>
                <w:szCs w:val="20"/>
              </w:rPr>
              <w:t xml:space="preserve">Close your eyes while your partner says the word. Focus on the feeling in your nose or the quick release of the tongue. Then open your eyes and check the written word.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2026-10-02T10:41:51.253Z</dcterms:created>
  <dcterms:modified xsi:type="dcterms:W3CDTF">2026-10-02T10:41:51.253Z</dcterms:modified>
</cp:coreProperties>
</file>

<file path=docProps/custom.xml><?xml version="1.0" encoding="utf-8"?>
<Properties xmlns="http://schemas.openxmlformats.org/officeDocument/2006/custom-properties" xmlns:vt="http://schemas.openxmlformats.org/officeDocument/2006/docPropsVTypes"/>
</file>