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337D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F4E79" w:sz="4" w:space="0"/>
              <w:left w:val="single" w:color="1F4E79" w:sz="4" w:space="0"/>
              <w:bottom w:val="single" w:color="1F4E79" w:sz="4" w:space="0"/>
              <w:right w:val="single" w:color="1F4E79" w:sz="4" w:space="0"/>
            </w:tcBorders>
            <w:shd w:val="clear" w:color="auto" w:fill="1F4E79"/>
            <w:tcMar>
              <w:top w:w="120" w:type="dxa"/>
              <w:left w:w="200" w:type="dxa"/>
              <w:bottom w:w="120" w:type="dxa"/>
              <w:right w:w="200" w:type="dxa"/>
            </w:tcMar>
            <w:vAlign w:val="top"/>
          </w:tcPr>
          <w:p w14:paraId="05234098">
            <w:pPr>
              <w:spacing w:before="20" w:after="10"/>
              <w:jc w:val="center"/>
            </w:pPr>
            <w:r>
              <w:rPr>
                <w:rFonts w:ascii="Arial" w:hAnsi="Arial" w:eastAsia="Arial" w:cs="Arial"/>
                <w:b/>
                <w:bCs/>
                <w:i w:val="0"/>
                <w:iCs w:val="0"/>
                <w:color w:val="FCD116"/>
                <w:sz w:val="18"/>
                <w:szCs w:val="18"/>
              </w:rPr>
              <w:t>REPUBLIC OF GHANA</w:t>
            </w:r>
          </w:p>
          <w:p w14:paraId="77704701">
            <w:pPr>
              <w:spacing w:before="10" w:after="10"/>
              <w:jc w:val="center"/>
            </w:pPr>
            <w:r>
              <w:rPr>
                <w:rFonts w:ascii="Arial" w:hAnsi="Arial" w:eastAsia="Arial" w:cs="Arial"/>
                <w:b/>
                <w:bCs/>
                <w:i w:val="0"/>
                <w:iCs w:val="0"/>
                <w:color w:val="FFFFFF"/>
                <w:sz w:val="26"/>
                <w:szCs w:val="26"/>
              </w:rPr>
              <w:t>MINISTRY OF EDUCATION — GHANA EDUCATION SERVICE</w:t>
            </w:r>
          </w:p>
          <w:p w14:paraId="0DAC9761">
            <w:pPr>
              <w:spacing w:before="10" w:after="20"/>
              <w:jc w:val="center"/>
            </w:pPr>
            <w:r>
              <w:rPr>
                <w:rFonts w:ascii="Arial" w:hAnsi="Arial" w:eastAsia="Arial" w:cs="Arial"/>
                <w:b/>
                <w:bCs/>
                <w:i w:val="0"/>
                <w:iCs w:val="0"/>
                <w:color w:val="FCD116"/>
                <w:sz w:val="28"/>
                <w:szCs w:val="28"/>
              </w:rPr>
              <w:t>HIGH-IMPACT LESSON PLAN</w:t>
            </w:r>
          </w:p>
        </w:tc>
      </w:tr>
    </w:tbl>
    <w:p w14:paraId="7B10579F">
      <w:pPr>
        <w:spacing w:before="60" w:after="6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9"/>
        <w:gridCol w:w="3009"/>
        <w:gridCol w:w="3008"/>
      </w:tblGrid>
      <w:tr w14:paraId="6CE37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9"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0AD5288B">
            <w:pPr>
              <w:spacing w:before="40" w:after="50"/>
              <w:jc w:val="left"/>
            </w:pPr>
            <w:r>
              <w:rPr>
                <w:rFonts w:ascii="Arial" w:hAnsi="Arial" w:eastAsia="Arial" w:cs="Arial"/>
                <w:b/>
                <w:bCs/>
                <w:i w:val="0"/>
                <w:iCs w:val="0"/>
                <w:color w:val="1A1A1A"/>
                <w:sz w:val="20"/>
                <w:szCs w:val="20"/>
              </w:rPr>
              <w:t xml:space="preserve">Date: </w:t>
            </w:r>
            <w:r>
              <w:rPr>
                <w:rFonts w:ascii="Arial" w:hAnsi="Arial" w:eastAsia="Arial" w:cs="Arial"/>
                <w:b w:val="0"/>
                <w:bCs w:val="0"/>
                <w:i w:val="0"/>
                <w:iCs w:val="0"/>
                <w:color w:val="1A1A1A"/>
                <w:sz w:val="20"/>
                <w:szCs w:val="20"/>
              </w:rPr>
              <w:t>_________________</w:t>
            </w:r>
          </w:p>
        </w:tc>
        <w:tc>
          <w:tcPr>
            <w:tcW w:w="3009"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7C56357E">
            <w:pPr>
              <w:spacing w:before="40" w:after="50"/>
              <w:jc w:val="left"/>
            </w:pPr>
            <w:r>
              <w:rPr>
                <w:rFonts w:ascii="Arial" w:hAnsi="Arial" w:eastAsia="Arial" w:cs="Arial"/>
                <w:b/>
                <w:bCs/>
                <w:i w:val="0"/>
                <w:iCs w:val="0"/>
                <w:color w:val="1A1A1A"/>
                <w:sz w:val="20"/>
                <w:szCs w:val="20"/>
              </w:rPr>
              <w:t xml:space="preserve">Day: </w:t>
            </w:r>
            <w:r>
              <w:rPr>
                <w:rFonts w:ascii="Arial" w:hAnsi="Arial" w:eastAsia="Arial" w:cs="Arial"/>
                <w:b w:val="0"/>
                <w:bCs w:val="0"/>
                <w:i w:val="0"/>
                <w:iCs w:val="0"/>
                <w:color w:val="1A1A1A"/>
                <w:sz w:val="20"/>
                <w:szCs w:val="20"/>
              </w:rPr>
              <w:t>_________________</w:t>
            </w:r>
          </w:p>
        </w:tc>
        <w:tc>
          <w:tcPr>
            <w:tcW w:w="3008"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68CE80F6">
            <w:pPr>
              <w:spacing w:before="40" w:after="50"/>
              <w:jc w:val="left"/>
            </w:pPr>
            <w:r>
              <w:rPr>
                <w:rFonts w:ascii="Arial" w:hAnsi="Arial" w:eastAsia="Arial" w:cs="Arial"/>
                <w:b/>
                <w:bCs/>
                <w:i w:val="0"/>
                <w:iCs w:val="0"/>
                <w:color w:val="1A1A1A"/>
                <w:sz w:val="20"/>
                <w:szCs w:val="20"/>
              </w:rPr>
              <w:t xml:space="preserve">Subject: </w:t>
            </w:r>
            <w:r>
              <w:rPr>
                <w:rFonts w:ascii="Arial" w:hAnsi="Arial" w:eastAsia="Arial" w:cs="Arial"/>
                <w:b w:val="0"/>
                <w:bCs w:val="0"/>
                <w:i w:val="0"/>
                <w:iCs w:val="0"/>
                <w:color w:val="1A1A1A"/>
                <w:sz w:val="20"/>
                <w:szCs w:val="20"/>
              </w:rPr>
              <w:t>English Language</w:t>
            </w:r>
          </w:p>
        </w:tc>
      </w:tr>
      <w:tr w14:paraId="25884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9"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36F16814">
            <w:pPr>
              <w:spacing w:before="40" w:after="50"/>
              <w:jc w:val="left"/>
            </w:pPr>
            <w:r>
              <w:rPr>
                <w:rFonts w:ascii="Arial" w:hAnsi="Arial" w:eastAsia="Arial" w:cs="Arial"/>
                <w:b/>
                <w:bCs/>
                <w:i w:val="0"/>
                <w:iCs w:val="0"/>
                <w:color w:val="1A1A1A"/>
                <w:sz w:val="20"/>
                <w:szCs w:val="20"/>
              </w:rPr>
              <w:t xml:space="preserve">Duration: </w:t>
            </w:r>
            <w:r>
              <w:rPr>
                <w:rFonts w:ascii="Arial" w:hAnsi="Arial" w:eastAsia="Arial" w:cs="Arial"/>
                <w:b w:val="0"/>
                <w:bCs w:val="0"/>
                <w:i w:val="0"/>
                <w:iCs w:val="0"/>
                <w:color w:val="1A1A1A"/>
                <w:sz w:val="20"/>
                <w:szCs w:val="20"/>
              </w:rPr>
              <w:t>50 Minutes</w:t>
            </w:r>
          </w:p>
        </w:tc>
        <w:tc>
          <w:tcPr>
            <w:tcW w:w="3009"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1A93CE7B">
            <w:pPr>
              <w:spacing w:before="40" w:after="50"/>
              <w:jc w:val="left"/>
            </w:pPr>
            <w:r>
              <w:rPr>
                <w:rFonts w:ascii="Arial" w:hAnsi="Arial" w:eastAsia="Arial" w:cs="Arial"/>
                <w:b/>
                <w:bCs/>
                <w:i w:val="0"/>
                <w:iCs w:val="0"/>
                <w:color w:val="1A1A1A"/>
                <w:sz w:val="20"/>
                <w:szCs w:val="20"/>
              </w:rPr>
              <w:t xml:space="preserve">Strand: </w:t>
            </w:r>
            <w:r>
              <w:rPr>
                <w:rFonts w:ascii="Arial" w:hAnsi="Arial" w:eastAsia="Arial" w:cs="Arial"/>
                <w:b w:val="0"/>
                <w:bCs w:val="0"/>
                <w:i w:val="0"/>
                <w:iCs w:val="0"/>
                <w:color w:val="1A1A1A"/>
                <w:sz w:val="20"/>
                <w:szCs w:val="20"/>
              </w:rPr>
              <w:t>Oral Language</w:t>
            </w:r>
          </w:p>
        </w:tc>
        <w:tc>
          <w:tcPr>
            <w:tcW w:w="3008"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0E632144">
            <w:pPr>
              <w:spacing w:before="40" w:after="50"/>
              <w:jc w:val="left"/>
            </w:pPr>
            <w:r>
              <w:rPr>
                <w:rFonts w:ascii="Arial" w:hAnsi="Arial" w:eastAsia="Arial" w:cs="Arial"/>
                <w:b/>
                <w:bCs/>
                <w:i w:val="0"/>
                <w:iCs w:val="0"/>
                <w:color w:val="1A1A1A"/>
                <w:sz w:val="20"/>
                <w:szCs w:val="20"/>
              </w:rPr>
              <w:t xml:space="preserve">Sub-Strand: </w:t>
            </w:r>
            <w:r>
              <w:rPr>
                <w:rFonts w:ascii="Arial" w:hAnsi="Arial" w:eastAsia="Arial" w:cs="Arial"/>
                <w:b w:val="0"/>
                <w:bCs w:val="0"/>
                <w:i w:val="0"/>
                <w:iCs w:val="0"/>
                <w:color w:val="1A1A1A"/>
                <w:sz w:val="20"/>
                <w:szCs w:val="20"/>
              </w:rPr>
              <w:t>Sub-Strand 1: Conversation / Everyday Discourse</w:t>
            </w:r>
          </w:p>
        </w:tc>
      </w:tr>
      <w:tr w14:paraId="0B456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9"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44EF82AF">
            <w:pPr>
              <w:spacing w:before="40" w:after="50"/>
              <w:jc w:val="left"/>
            </w:pPr>
            <w:r>
              <w:rPr>
                <w:rFonts w:ascii="Arial" w:hAnsi="Arial" w:eastAsia="Arial" w:cs="Arial"/>
                <w:b/>
                <w:bCs/>
                <w:i w:val="0"/>
                <w:iCs w:val="0"/>
                <w:color w:val="1A1A1A"/>
                <w:sz w:val="20"/>
                <w:szCs w:val="20"/>
              </w:rPr>
              <w:t xml:space="preserve">Class: </w:t>
            </w:r>
            <w:r>
              <w:rPr>
                <w:rFonts w:ascii="Arial" w:hAnsi="Arial" w:eastAsia="Arial" w:cs="Arial"/>
                <w:b w:val="0"/>
                <w:bCs w:val="0"/>
                <w:i w:val="0"/>
                <w:iCs w:val="0"/>
                <w:color w:val="1A1A1A"/>
                <w:sz w:val="20"/>
                <w:szCs w:val="20"/>
              </w:rPr>
              <w:t>B8 (JHS 2)</w:t>
            </w:r>
          </w:p>
        </w:tc>
        <w:tc>
          <w:tcPr>
            <w:tcW w:w="3009"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06FEBA60">
            <w:pPr>
              <w:spacing w:before="40" w:after="50"/>
              <w:jc w:val="left"/>
            </w:pPr>
            <w:r>
              <w:rPr>
                <w:rFonts w:ascii="Arial" w:hAnsi="Arial" w:eastAsia="Arial" w:cs="Arial"/>
                <w:b/>
                <w:bCs/>
                <w:i w:val="0"/>
                <w:iCs w:val="0"/>
                <w:color w:val="1A1A1A"/>
                <w:sz w:val="20"/>
                <w:szCs w:val="20"/>
              </w:rPr>
              <w:t xml:space="preserve">Class Size: </w:t>
            </w:r>
            <w:r>
              <w:rPr>
                <w:rFonts w:ascii="Arial" w:hAnsi="Arial" w:eastAsia="Arial" w:cs="Arial"/>
                <w:b w:val="0"/>
                <w:bCs w:val="0"/>
                <w:i w:val="0"/>
                <w:iCs w:val="0"/>
                <w:color w:val="1A1A1A"/>
                <w:sz w:val="20"/>
                <w:szCs w:val="20"/>
              </w:rPr>
              <w:t>__________</w:t>
            </w:r>
          </w:p>
        </w:tc>
        <w:tc>
          <w:tcPr>
            <w:tcW w:w="3008"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78FFCCCD">
            <w:pPr>
              <w:spacing w:before="40" w:after="50"/>
              <w:jc w:val="left"/>
            </w:pPr>
            <w:r>
              <w:rPr>
                <w:rFonts w:ascii="Arial" w:hAnsi="Arial" w:eastAsia="Arial" w:cs="Arial"/>
                <w:b/>
                <w:bCs/>
                <w:i w:val="0"/>
                <w:iCs w:val="0"/>
                <w:color w:val="1A1A1A"/>
                <w:sz w:val="20"/>
                <w:szCs w:val="20"/>
              </w:rPr>
              <w:t xml:space="preserve">Lesson: </w:t>
            </w:r>
            <w:r>
              <w:rPr>
                <w:rFonts w:ascii="Arial" w:hAnsi="Arial" w:eastAsia="Arial" w:cs="Arial"/>
                <w:b w:val="0"/>
                <w:bCs w:val="0"/>
                <w:i w:val="0"/>
                <w:iCs w:val="0"/>
                <w:color w:val="1A1A1A"/>
                <w:sz w:val="20"/>
                <w:szCs w:val="20"/>
              </w:rPr>
              <w:t>B8 Lesson 3  (Sub-Strand 1, Lesson 3 of 3 — Closes Sub-Strand 1)</w:t>
            </w:r>
          </w:p>
        </w:tc>
      </w:tr>
      <w:tr w14:paraId="6E63D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gridSpan w:val="3"/>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5F887FA4">
            <w:pPr>
              <w:spacing w:before="40" w:after="50"/>
              <w:jc w:val="left"/>
            </w:pPr>
            <w:r>
              <w:rPr>
                <w:rFonts w:ascii="Arial" w:hAnsi="Arial" w:eastAsia="Arial" w:cs="Arial"/>
                <w:b/>
                <w:bCs/>
                <w:i w:val="0"/>
                <w:iCs w:val="0"/>
                <w:color w:val="1A1A1A"/>
                <w:sz w:val="20"/>
                <w:szCs w:val="20"/>
              </w:rPr>
              <w:t xml:space="preserve">Content Standard: </w:t>
            </w:r>
            <w:r>
              <w:rPr>
                <w:rFonts w:ascii="Arial" w:hAnsi="Arial" w:eastAsia="Arial" w:cs="Arial"/>
                <w:b w:val="0"/>
                <w:bCs w:val="0"/>
                <w:i w:val="0"/>
                <w:iCs w:val="0"/>
                <w:color w:val="1A1A1A"/>
                <w:sz w:val="20"/>
                <w:szCs w:val="20"/>
              </w:rPr>
              <w:t>B8.1.1.1 — Demonstrate use of appropriate language orally in specific situations</w:t>
            </w:r>
          </w:p>
        </w:tc>
      </w:tr>
      <w:tr w14:paraId="42A22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17" w:type="dxa"/>
            <w:gridSpan w:val="2"/>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2304E6FF">
            <w:pPr>
              <w:spacing w:before="40" w:after="50"/>
              <w:jc w:val="left"/>
            </w:pPr>
            <w:r>
              <w:rPr>
                <w:rFonts w:ascii="Arial" w:hAnsi="Arial" w:eastAsia="Arial" w:cs="Arial"/>
                <w:b/>
                <w:bCs/>
                <w:i w:val="0"/>
                <w:iCs w:val="0"/>
                <w:color w:val="1A1A1A"/>
                <w:sz w:val="20"/>
                <w:szCs w:val="20"/>
              </w:rPr>
              <w:t xml:space="preserve">Indicator: </w:t>
            </w:r>
            <w:r>
              <w:rPr>
                <w:rFonts w:ascii="Arial" w:hAnsi="Arial" w:eastAsia="Arial" w:cs="Arial"/>
                <w:b w:val="0"/>
                <w:bCs w:val="0"/>
                <w:i w:val="0"/>
                <w:iCs w:val="0"/>
                <w:color w:val="1A1A1A"/>
                <w:sz w:val="20"/>
                <w:szCs w:val="20"/>
              </w:rPr>
              <w:t>B8.1.1.1.3 — Use appropriate language orally to describe familiar places and events: (a) identify descriptive language (adjectives/sensory words: foggy, creepy, tingling, piercing, tantalising, stale, bumpy, staggering; figurative language; adverbs); (b) describe a tourist site and a durbar of a festival</w:t>
            </w:r>
          </w:p>
        </w:tc>
        <w:tc>
          <w:tcPr>
            <w:tcW w:w="3008"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00651EEA">
            <w:pPr>
              <w:spacing w:before="40" w:after="50"/>
              <w:jc w:val="left"/>
            </w:pPr>
            <w:r>
              <w:rPr>
                <w:rFonts w:ascii="Arial" w:hAnsi="Arial" w:eastAsia="Arial" w:cs="Arial"/>
                <w:b/>
                <w:bCs/>
                <w:i w:val="0"/>
                <w:iCs w:val="0"/>
                <w:color w:val="1A1A1A"/>
                <w:sz w:val="20"/>
                <w:szCs w:val="20"/>
              </w:rPr>
              <w:t xml:space="preserve">Reference: </w:t>
            </w:r>
            <w:r>
              <w:rPr>
                <w:rFonts w:ascii="Arial" w:hAnsi="Arial" w:eastAsia="Arial" w:cs="Arial"/>
                <w:b w:val="0"/>
                <w:bCs w:val="0"/>
                <w:i w:val="0"/>
                <w:iCs w:val="0"/>
                <w:color w:val="1A1A1A"/>
                <w:sz w:val="20"/>
                <w:szCs w:val="20"/>
              </w:rPr>
              <w:t xml:space="preserve">English Language Curriculum B8, Oral Language Pg. </w:t>
            </w:r>
            <w:bookmarkStart w:id="0" w:name="_GoBack"/>
            <w:bookmarkEnd w:id="0"/>
          </w:p>
        </w:tc>
      </w:tr>
      <w:tr w14:paraId="2FD09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17" w:type="dxa"/>
            <w:gridSpan w:val="2"/>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7A8E5CF9">
            <w:pPr>
              <w:spacing w:before="40" w:after="50"/>
              <w:jc w:val="left"/>
            </w:pPr>
            <w:r>
              <w:rPr>
                <w:rFonts w:ascii="Arial" w:hAnsi="Arial" w:eastAsia="Arial" w:cs="Arial"/>
                <w:b/>
                <w:bCs/>
                <w:i w:val="0"/>
                <w:iCs w:val="0"/>
                <w:color w:val="1A1A1A"/>
                <w:sz w:val="20"/>
                <w:szCs w:val="20"/>
              </w:rPr>
              <w:t xml:space="preserve">Performance Indicator: </w:t>
            </w:r>
            <w:r>
              <w:rPr>
                <w:rFonts w:ascii="Arial" w:hAnsi="Arial" w:eastAsia="Arial" w:cs="Arial"/>
                <w:b w:val="0"/>
                <w:bCs w:val="0"/>
                <w:i w:val="0"/>
                <w:iCs w:val="0"/>
                <w:color w:val="1A1A1A"/>
                <w:sz w:val="20"/>
                <w:szCs w:val="20"/>
              </w:rPr>
              <w:t>Learners can identify, categorise, and use sensory descriptive language (including the 8 curriculum words), figurative language (simile, metaphor, personification), and precise adverbs to deliver a vivid, fluent oral description of a Ghanaian tourist site or festival durbar.</w:t>
            </w:r>
          </w:p>
        </w:tc>
        <w:tc>
          <w:tcPr>
            <w:tcW w:w="3008"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03CA8394">
            <w:pPr>
              <w:spacing w:before="40" w:after="50"/>
              <w:jc w:val="left"/>
            </w:pPr>
            <w:r>
              <w:rPr>
                <w:rFonts w:ascii="Arial" w:hAnsi="Arial" w:eastAsia="Arial" w:cs="Arial"/>
                <w:b/>
                <w:bCs/>
                <w:i w:val="0"/>
                <w:iCs w:val="0"/>
                <w:color w:val="1A1A1A"/>
                <w:sz w:val="20"/>
                <w:szCs w:val="20"/>
              </w:rPr>
              <w:t xml:space="preserve">Core Competencies: </w:t>
            </w:r>
            <w:r>
              <w:rPr>
                <w:rFonts w:ascii="Arial" w:hAnsi="Arial" w:eastAsia="Arial" w:cs="Arial"/>
                <w:b w:val="0"/>
                <w:bCs w:val="0"/>
                <w:i w:val="0"/>
                <w:iCs w:val="0"/>
                <w:color w:val="1A1A1A"/>
                <w:sz w:val="20"/>
                <w:szCs w:val="20"/>
              </w:rPr>
              <w:t>Communication &amp; Collaboration | Creativity &amp; Innovation | Cultural Identity &amp; Global Citizenship | Personal Development &amp; Leadership</w:t>
            </w:r>
          </w:p>
        </w:tc>
      </w:tr>
    </w:tbl>
    <w:p w14:paraId="47164E83">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4AE6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78350F" w:sz="4" w:space="0"/>
              <w:left w:val="single" w:color="78350F" w:sz="4" w:space="0"/>
              <w:bottom w:val="single" w:color="78350F" w:sz="4" w:space="0"/>
              <w:right w:val="single" w:color="78350F" w:sz="4" w:space="0"/>
            </w:tcBorders>
            <w:shd w:val="clear" w:color="auto" w:fill="78350F"/>
            <w:tcMar>
              <w:top w:w="80" w:type="dxa"/>
              <w:left w:w="200" w:type="dxa"/>
              <w:bottom w:w="80" w:type="dxa"/>
              <w:right w:w="200" w:type="dxa"/>
            </w:tcMar>
            <w:vAlign w:val="top"/>
          </w:tcPr>
          <w:p w14:paraId="7AD08DC3">
            <w:pPr>
              <w:spacing w:before="40" w:after="20"/>
              <w:jc w:val="left"/>
            </w:pPr>
            <w:r>
              <w:rPr>
                <w:rFonts w:ascii="Arial" w:hAnsi="Arial" w:eastAsia="Arial" w:cs="Arial"/>
                <w:b/>
                <w:bCs/>
                <w:i w:val="0"/>
                <w:iCs w:val="0"/>
                <w:color w:val="FFFFFF"/>
                <w:sz w:val="21"/>
                <w:szCs w:val="21"/>
              </w:rPr>
              <w:t>LINK TO B7 LESSON 11 AND B8 LESSONS 1-2 — Completing Sub-Strand 1 with Rich Description</w:t>
            </w:r>
          </w:p>
          <w:p w14:paraId="1963BB46">
            <w:pPr>
              <w:spacing w:before="40" w:after="20"/>
              <w:jc w:val="left"/>
            </w:pPr>
            <w:r>
              <w:rPr>
                <w:rFonts w:ascii="Arial" w:hAnsi="Arial" w:eastAsia="Arial" w:cs="Arial"/>
                <w:b w:val="0"/>
                <w:bCs w:val="0"/>
                <w:i w:val="0"/>
                <w:iCs w:val="0"/>
                <w:color w:val="FFFFFF"/>
                <w:sz w:val="19"/>
                <w:szCs w:val="19"/>
              </w:rPr>
              <w:t>In B7 Lesson 11, learners described everyday settings (hospital, market, bus terminal) using four language tools: tense, sentence variety, figurative language, and rich vocabulary. B8 Lesson 3 elevates description to a new level: the settings are MORE SIGNIFICANT (a UNESCO World Heritage Site, a royal festival durbar), the sensory language is MORE SPECIFIC (the eight curriculum words + targeted sense categories), and the figurative language is MORE SOPHISTICATED (extended metaphors, personification, simile-metaphor contrast).</w:t>
            </w:r>
          </w:p>
          <w:p w14:paraId="74BFE81D">
            <w:pPr>
              <w:spacing w:before="40" w:after="40"/>
              <w:jc w:val="left"/>
            </w:pPr>
            <w:r>
              <w:rPr>
                <w:rFonts w:ascii="Arial" w:hAnsi="Arial" w:eastAsia="Arial" w:cs="Arial"/>
                <w:b/>
                <w:bCs/>
                <w:i w:val="0"/>
                <w:iCs w:val="0"/>
                <w:color w:val="FCD116"/>
                <w:sz w:val="19"/>
                <w:szCs w:val="19"/>
              </w:rPr>
              <w:t>B8 Lessons 1-2 developed register and elaboration skills. Lesson 3 applies them to description: learners choose appropriate register (B1), ask and respond to descriptive questions using elaboration frames (B2), and now DELIVER the descriptions (B3) — completing the full Sub-Strand 1 oral communication arc.</w:t>
            </w:r>
          </w:p>
        </w:tc>
      </w:tr>
    </w:tbl>
    <w:p w14:paraId="5C2775B0">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0B5B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6B3F" w:sz="4" w:space="0"/>
              <w:left w:val="single" w:color="006B3F" w:sz="4" w:space="0"/>
              <w:bottom w:val="single" w:color="006B3F" w:sz="4" w:space="0"/>
              <w:right w:val="single" w:color="006B3F" w:sz="4" w:space="0"/>
            </w:tcBorders>
            <w:shd w:val="clear" w:color="auto" w:fill="006B3F"/>
            <w:tcMar>
              <w:top w:w="100" w:type="dxa"/>
              <w:left w:w="140" w:type="dxa"/>
              <w:bottom w:w="100" w:type="dxa"/>
              <w:right w:w="140" w:type="dxa"/>
            </w:tcMar>
            <w:vAlign w:val="top"/>
          </w:tcPr>
          <w:p w14:paraId="29FE345D">
            <w:pPr>
              <w:spacing w:before="60" w:after="60"/>
              <w:jc w:val="center"/>
            </w:pPr>
            <w:r>
              <w:rPr>
                <w:rFonts w:ascii="Arial" w:hAnsi="Arial" w:eastAsia="Arial" w:cs="Arial"/>
                <w:b/>
                <w:bCs/>
                <w:i w:val="0"/>
                <w:iCs w:val="0"/>
                <w:color w:val="FFFFFF"/>
                <w:sz w:val="22"/>
                <w:szCs w:val="22"/>
              </w:rPr>
              <w:t>LEARNING OBJECTIVES</w:t>
            </w:r>
          </w:p>
        </w:tc>
      </w:tr>
      <w:tr w14:paraId="5FAB2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E8F5EE"/>
            <w:tcMar>
              <w:top w:w="80" w:type="dxa"/>
              <w:left w:w="160" w:type="dxa"/>
              <w:bottom w:w="80" w:type="dxa"/>
              <w:right w:w="160" w:type="dxa"/>
            </w:tcMar>
            <w:vAlign w:val="top"/>
          </w:tcPr>
          <w:p w14:paraId="7F96100E">
            <w:pPr>
              <w:spacing w:before="60" w:after="40"/>
              <w:jc w:val="left"/>
            </w:pPr>
            <w:r>
              <w:rPr>
                <w:rFonts w:ascii="Arial" w:hAnsi="Arial" w:eastAsia="Arial" w:cs="Arial"/>
                <w:b/>
                <w:bCs/>
                <w:i w:val="0"/>
                <w:iCs w:val="0"/>
                <w:color w:val="1A1A1A"/>
                <w:sz w:val="20"/>
                <w:szCs w:val="20"/>
              </w:rPr>
              <w:t>By the end of this lesson, learners will be able to:</w:t>
            </w:r>
          </w:p>
          <w:p w14:paraId="01B00F7A">
            <w:pPr>
              <w:pStyle w:val="16"/>
              <w:numPr>
                <w:ilvl w:val="0"/>
                <w:numId w:val="1"/>
              </w:numPr>
              <w:spacing w:before="28" w:after="28"/>
            </w:pPr>
            <w:r>
              <w:rPr>
                <w:rFonts w:ascii="Arial" w:hAnsi="Arial" w:eastAsia="Arial" w:cs="Arial"/>
                <w:b w:val="0"/>
                <w:bCs w:val="0"/>
                <w:i w:val="0"/>
                <w:iCs w:val="0"/>
                <w:color w:val="1A1A1A"/>
                <w:sz w:val="20"/>
                <w:szCs w:val="20"/>
              </w:rPr>
              <w:t>identify and categorise descriptive language (sensory adjectives, figurative expressions, adverbs) in a teacher-delivered oral description.</w:t>
            </w:r>
          </w:p>
          <w:p w14:paraId="199D4BA7">
            <w:pPr>
              <w:pStyle w:val="16"/>
              <w:numPr>
                <w:ilvl w:val="0"/>
                <w:numId w:val="1"/>
              </w:numPr>
              <w:spacing w:before="28" w:after="28"/>
            </w:pPr>
            <w:r>
              <w:rPr>
                <w:rFonts w:ascii="Arial" w:hAnsi="Arial" w:eastAsia="Arial" w:cs="Arial"/>
                <w:b w:val="0"/>
                <w:bCs w:val="0"/>
                <w:i w:val="0"/>
                <w:iCs w:val="0"/>
                <w:color w:val="1A1A1A"/>
                <w:sz w:val="20"/>
                <w:szCs w:val="20"/>
              </w:rPr>
              <w:t>use at least 4 of the 8 curriculum sensory words (foggy, creepy, tingling, piercing, tantalising, stale, bumpy, staggering) accurately in oral descriptions.</w:t>
            </w:r>
          </w:p>
          <w:p w14:paraId="3CA864C8">
            <w:pPr>
              <w:pStyle w:val="16"/>
              <w:numPr>
                <w:ilvl w:val="0"/>
                <w:numId w:val="1"/>
              </w:numPr>
              <w:spacing w:before="28" w:after="28"/>
            </w:pPr>
            <w:r>
              <w:rPr>
                <w:rFonts w:ascii="Arial" w:hAnsi="Arial" w:eastAsia="Arial" w:cs="Arial"/>
                <w:b w:val="0"/>
                <w:bCs w:val="0"/>
                <w:i w:val="0"/>
                <w:iCs w:val="0"/>
                <w:color w:val="1A1A1A"/>
                <w:sz w:val="20"/>
                <w:szCs w:val="20"/>
              </w:rPr>
              <w:t>use simile, metaphor, and personification to describe a Ghanaian tourist site or festival durbar with vivid, specific imagery.</w:t>
            </w:r>
          </w:p>
          <w:p w14:paraId="79E1736B">
            <w:pPr>
              <w:pStyle w:val="16"/>
              <w:numPr>
                <w:ilvl w:val="0"/>
                <w:numId w:val="1"/>
              </w:numPr>
              <w:spacing w:before="28" w:after="28"/>
            </w:pPr>
            <w:r>
              <w:rPr>
                <w:rFonts w:ascii="Arial" w:hAnsi="Arial" w:eastAsia="Arial" w:cs="Arial"/>
                <w:b w:val="0"/>
                <w:bCs w:val="0"/>
                <w:i w:val="0"/>
                <w:iCs w:val="0"/>
                <w:color w:val="1A1A1A"/>
                <w:sz w:val="20"/>
                <w:szCs w:val="20"/>
              </w:rPr>
              <w:t>deliver a structured, fluent oral description of a tourist site or durbar using all descriptive tools, with appropriate vocal tone and register.</w:t>
            </w:r>
          </w:p>
        </w:tc>
      </w:tr>
    </w:tbl>
    <w:p w14:paraId="4D4FBDD9">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36"/>
      </w:tblGrid>
      <w:tr w14:paraId="39BFA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4" w:space="0"/>
              <w:left w:val="single" w:color="2E75B6" w:sz="4" w:space="0"/>
              <w:bottom w:val="single" w:color="2E75B6" w:sz="4" w:space="0"/>
              <w:right w:val="single" w:color="2E75B6" w:sz="4" w:space="0"/>
            </w:tcBorders>
            <w:shd w:val="clear" w:color="auto" w:fill="2E75B6"/>
            <w:tcMar>
              <w:top w:w="100" w:type="dxa"/>
              <w:left w:w="140" w:type="dxa"/>
              <w:bottom w:w="100" w:type="dxa"/>
              <w:right w:w="140" w:type="dxa"/>
            </w:tcMar>
            <w:vAlign w:val="top"/>
          </w:tcPr>
          <w:p w14:paraId="345850EC">
            <w:pPr>
              <w:spacing w:before="60" w:after="60"/>
              <w:jc w:val="center"/>
            </w:pPr>
            <w:r>
              <w:rPr>
                <w:rFonts w:ascii="Arial" w:hAnsi="Arial" w:eastAsia="Arial" w:cs="Arial"/>
                <w:b/>
                <w:bCs/>
                <w:i w:val="0"/>
                <w:iCs w:val="0"/>
                <w:color w:val="FFFFFF"/>
                <w:sz w:val="22"/>
                <w:szCs w:val="22"/>
              </w:rPr>
              <w:t>DELIBERATE VOCABULARY DEVELOPMENT — Sensory Language Wheel + Figurative Language + Adverbs</w:t>
            </w:r>
          </w:p>
        </w:tc>
      </w:tr>
      <w:tr w14:paraId="60A5B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FFFBE6"/>
            <w:tcMar>
              <w:top w:w="80" w:type="dxa"/>
              <w:left w:w="160" w:type="dxa"/>
              <w:bottom w:w="80" w:type="dxa"/>
              <w:right w:w="160" w:type="dxa"/>
            </w:tcMar>
            <w:vAlign w:val="top"/>
          </w:tcPr>
          <w:p w14:paraId="5AAAFB22">
            <w:pPr>
              <w:spacing w:before="40" w:after="40"/>
              <w:jc w:val="left"/>
            </w:pPr>
            <w:r>
              <w:rPr>
                <w:rFonts w:ascii="Arial" w:hAnsi="Arial" w:eastAsia="Arial" w:cs="Arial"/>
                <w:b w:val="0"/>
                <w:bCs w:val="0"/>
                <w:i/>
                <w:iCs/>
                <w:color w:val="555555"/>
                <w:sz w:val="20"/>
                <w:szCs w:val="20"/>
              </w:rPr>
              <w:t>Post ALL three sections on the board before the lesson. The Sensory Language Wheel (Section A) is the primary teaching reference — it remains visible throughout the full 50 minutes.</w:t>
            </w:r>
          </w:p>
          <w:p w14:paraId="04E2F5E2">
            <w:pPr>
              <w:spacing w:before="40" w:after="20"/>
              <w:jc w:val="left"/>
            </w:pPr>
            <w:r>
              <w:rPr>
                <w:rFonts w:ascii="Arial" w:hAnsi="Arial" w:eastAsia="Arial" w:cs="Arial"/>
                <w:b/>
                <w:bCs/>
                <w:i w:val="0"/>
                <w:iCs w:val="0"/>
                <w:color w:val="1A1A1A"/>
                <w:sz w:val="20"/>
                <w:szCs w:val="20"/>
              </w:rPr>
              <w:t>Section A: Sensory Language Wheel — Six Categories with Curriculum Words Highlighted</w:t>
            </w:r>
          </w:p>
          <w:p w14:paraId="35D43F6B">
            <w:pPr>
              <w:spacing w:before="40" w:after="20"/>
              <w:jc w:val="left"/>
            </w:pPr>
            <w:r>
              <w:rPr>
                <w:rFonts w:ascii="Arial" w:hAnsi="Arial" w:eastAsia="Arial" w:cs="Arial"/>
                <w:b w:val="0"/>
                <w:bCs w:val="0"/>
                <w:i/>
                <w:iCs/>
                <w:color w:val="555555"/>
                <w:sz w:val="17"/>
                <w:szCs w:val="17"/>
              </w:rPr>
              <w:t>Curriculum words from the indicator are highlighted in BOLD in each category. Post these words on a strip above the wheel for quick reference.</w:t>
            </w:r>
          </w:p>
          <w:tbl>
            <w:tblPr>
              <w:tblStyle w:val="9"/>
              <w:tblW w:w="8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28"/>
              <w:gridCol w:w="1435"/>
              <w:gridCol w:w="1433"/>
              <w:gridCol w:w="1427"/>
              <w:gridCol w:w="1541"/>
              <w:gridCol w:w="1442"/>
            </w:tblGrid>
            <w:tr w14:paraId="10BC7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1" w:type="dxa"/>
                  <w:tcBorders>
                    <w:top w:val="single" w:color="BBBBBB" w:sz="4" w:space="0"/>
                    <w:left w:val="single" w:color="BBBBBB" w:sz="4" w:space="0"/>
                    <w:bottom w:val="single" w:color="BBBBBB" w:sz="4" w:space="0"/>
                    <w:right w:val="single" w:color="BBBBBB" w:sz="4" w:space="0"/>
                  </w:tcBorders>
                  <w:shd w:val="clear" w:color="auto" w:fill="1E40AF"/>
                  <w:tcMar>
                    <w:top w:w="60" w:type="dxa"/>
                    <w:left w:w="100" w:type="dxa"/>
                    <w:bottom w:w="60" w:type="dxa"/>
                    <w:right w:w="100" w:type="dxa"/>
                  </w:tcMar>
                  <w:vAlign w:val="top"/>
                </w:tcPr>
                <w:p w14:paraId="1A8C8D3D">
                  <w:pPr>
                    <w:spacing w:before="30" w:after="10"/>
                    <w:jc w:val="center"/>
                  </w:pPr>
                  <w:r>
                    <w:rPr>
                      <w:rFonts w:ascii="Arial" w:hAnsi="Arial" w:eastAsia="Arial" w:cs="Arial"/>
                      <w:b/>
                      <w:bCs/>
                      <w:i w:val="0"/>
                      <w:iCs w:val="0"/>
                      <w:color w:val="FFFFFF"/>
                      <w:sz w:val="19"/>
                      <w:szCs w:val="19"/>
                    </w:rPr>
                    <w:t>SIGHT 👁</w:t>
                  </w:r>
                </w:p>
                <w:p w14:paraId="1297B86F">
                  <w:pPr>
                    <w:spacing w:before="40" w:after="30"/>
                    <w:jc w:val="center"/>
                  </w:pPr>
                  <w:r>
                    <w:rPr>
                      <w:rFonts w:ascii="Arial" w:hAnsi="Arial" w:eastAsia="Arial" w:cs="Arial"/>
                      <w:b w:val="0"/>
                      <w:bCs w:val="0"/>
                      <w:i/>
                      <w:iCs/>
                      <w:color w:val="FFFFFF"/>
                      <w:sz w:val="15"/>
                      <w:szCs w:val="15"/>
                    </w:rPr>
                    <w:t>What you SEE</w:t>
                  </w:r>
                </w:p>
              </w:tc>
              <w:tc>
                <w:tcPr>
                  <w:tcW w:w="1451" w:type="dxa"/>
                  <w:tcBorders>
                    <w:top w:val="single" w:color="BBBBBB" w:sz="4" w:space="0"/>
                    <w:left w:val="single" w:color="BBBBBB" w:sz="4" w:space="0"/>
                    <w:bottom w:val="single" w:color="BBBBBB" w:sz="4" w:space="0"/>
                    <w:right w:val="single" w:color="BBBBBB" w:sz="4" w:space="0"/>
                  </w:tcBorders>
                  <w:shd w:val="clear" w:color="auto" w:fill="1A5C38"/>
                  <w:tcMar>
                    <w:top w:w="60" w:type="dxa"/>
                    <w:left w:w="100" w:type="dxa"/>
                    <w:bottom w:w="60" w:type="dxa"/>
                    <w:right w:w="100" w:type="dxa"/>
                  </w:tcMar>
                  <w:vAlign w:val="top"/>
                </w:tcPr>
                <w:p w14:paraId="149370AC">
                  <w:pPr>
                    <w:spacing w:before="30" w:after="10"/>
                    <w:jc w:val="center"/>
                  </w:pPr>
                  <w:r>
                    <w:rPr>
                      <w:rFonts w:ascii="Arial" w:hAnsi="Arial" w:eastAsia="Arial" w:cs="Arial"/>
                      <w:b/>
                      <w:bCs/>
                      <w:i w:val="0"/>
                      <w:iCs w:val="0"/>
                      <w:color w:val="FFFFFF"/>
                      <w:sz w:val="19"/>
                      <w:szCs w:val="19"/>
                    </w:rPr>
                    <w:t>SOUND 🔊</w:t>
                  </w:r>
                </w:p>
                <w:p w14:paraId="4B5B8AB2">
                  <w:pPr>
                    <w:spacing w:before="40" w:after="30"/>
                    <w:jc w:val="center"/>
                  </w:pPr>
                  <w:r>
                    <w:rPr>
                      <w:rFonts w:ascii="Arial" w:hAnsi="Arial" w:eastAsia="Arial" w:cs="Arial"/>
                      <w:b w:val="0"/>
                      <w:bCs w:val="0"/>
                      <w:i/>
                      <w:iCs/>
                      <w:color w:val="FFFFFF"/>
                      <w:sz w:val="15"/>
                      <w:szCs w:val="15"/>
                    </w:rPr>
                    <w:t>What you HEAR</w:t>
                  </w:r>
                </w:p>
              </w:tc>
              <w:tc>
                <w:tcPr>
                  <w:tcW w:w="1451" w:type="dxa"/>
                  <w:tcBorders>
                    <w:top w:val="single" w:color="BBBBBB" w:sz="4" w:space="0"/>
                    <w:left w:val="single" w:color="BBBBBB" w:sz="4" w:space="0"/>
                    <w:bottom w:val="single" w:color="BBBBBB" w:sz="4" w:space="0"/>
                    <w:right w:val="single" w:color="BBBBBB" w:sz="4" w:space="0"/>
                  </w:tcBorders>
                  <w:shd w:val="clear" w:color="auto" w:fill="B45309"/>
                  <w:tcMar>
                    <w:top w:w="60" w:type="dxa"/>
                    <w:left w:w="100" w:type="dxa"/>
                    <w:bottom w:w="60" w:type="dxa"/>
                    <w:right w:w="100" w:type="dxa"/>
                  </w:tcMar>
                  <w:vAlign w:val="top"/>
                </w:tcPr>
                <w:p w14:paraId="45DC67C5">
                  <w:pPr>
                    <w:spacing w:before="30" w:after="10"/>
                    <w:jc w:val="center"/>
                  </w:pPr>
                  <w:r>
                    <w:rPr>
                      <w:rFonts w:ascii="Arial" w:hAnsi="Arial" w:eastAsia="Arial" w:cs="Arial"/>
                      <w:b/>
                      <w:bCs/>
                      <w:i w:val="0"/>
                      <w:iCs w:val="0"/>
                      <w:color w:val="FFFFFF"/>
                      <w:sz w:val="19"/>
                      <w:szCs w:val="19"/>
                    </w:rPr>
                    <w:t>SMELL / TASTE 👃</w:t>
                  </w:r>
                </w:p>
                <w:p w14:paraId="5E4DE92B">
                  <w:pPr>
                    <w:spacing w:before="40" w:after="30"/>
                    <w:jc w:val="center"/>
                  </w:pPr>
                  <w:r>
                    <w:rPr>
                      <w:rFonts w:ascii="Arial" w:hAnsi="Arial" w:eastAsia="Arial" w:cs="Arial"/>
                      <w:b w:val="0"/>
                      <w:bCs w:val="0"/>
                      <w:i/>
                      <w:iCs/>
                      <w:color w:val="FFFFFF"/>
                      <w:sz w:val="15"/>
                      <w:szCs w:val="15"/>
                    </w:rPr>
                    <w:t>What you SMELL or TASTE</w:t>
                  </w:r>
                </w:p>
              </w:tc>
              <w:tc>
                <w:tcPr>
                  <w:tcW w:w="1451" w:type="dxa"/>
                  <w:tcBorders>
                    <w:top w:val="single" w:color="BBBBBB" w:sz="4" w:space="0"/>
                    <w:left w:val="single" w:color="BBBBBB" w:sz="4" w:space="0"/>
                    <w:bottom w:val="single" w:color="BBBBBB" w:sz="4" w:space="0"/>
                    <w:right w:val="single" w:color="BBBBBB" w:sz="4" w:space="0"/>
                  </w:tcBorders>
                  <w:shd w:val="clear" w:color="auto" w:fill="9F1239"/>
                  <w:tcMar>
                    <w:top w:w="60" w:type="dxa"/>
                    <w:left w:w="100" w:type="dxa"/>
                    <w:bottom w:w="60" w:type="dxa"/>
                    <w:right w:w="100" w:type="dxa"/>
                  </w:tcMar>
                  <w:vAlign w:val="top"/>
                </w:tcPr>
                <w:p w14:paraId="40F394C7">
                  <w:pPr>
                    <w:spacing w:before="30" w:after="10"/>
                    <w:jc w:val="center"/>
                  </w:pPr>
                  <w:r>
                    <w:rPr>
                      <w:rFonts w:ascii="Arial" w:hAnsi="Arial" w:eastAsia="Arial" w:cs="Arial"/>
                      <w:b/>
                      <w:bCs/>
                      <w:i w:val="0"/>
                      <w:iCs w:val="0"/>
                      <w:color w:val="FFFFFF"/>
                      <w:sz w:val="19"/>
                      <w:szCs w:val="19"/>
                    </w:rPr>
                    <w:t>TOUCH ✋</w:t>
                  </w:r>
                </w:p>
                <w:p w14:paraId="578ED183">
                  <w:pPr>
                    <w:spacing w:before="40" w:after="30"/>
                    <w:jc w:val="center"/>
                  </w:pPr>
                  <w:r>
                    <w:rPr>
                      <w:rFonts w:ascii="Arial" w:hAnsi="Arial" w:eastAsia="Arial" w:cs="Arial"/>
                      <w:b w:val="0"/>
                      <w:bCs w:val="0"/>
                      <w:i/>
                      <w:iCs/>
                      <w:color w:val="FFFFFF"/>
                      <w:sz w:val="15"/>
                      <w:szCs w:val="15"/>
                    </w:rPr>
                    <w:t>What you FEEL (physically)</w:t>
                  </w:r>
                </w:p>
              </w:tc>
              <w:tc>
                <w:tcPr>
                  <w:tcW w:w="1451" w:type="dxa"/>
                  <w:tcBorders>
                    <w:top w:val="single" w:color="BBBBBB" w:sz="4" w:space="0"/>
                    <w:left w:val="single" w:color="BBBBBB" w:sz="4" w:space="0"/>
                    <w:bottom w:val="single" w:color="BBBBBB" w:sz="4" w:space="0"/>
                    <w:right w:val="single" w:color="BBBBBB" w:sz="4" w:space="0"/>
                  </w:tcBorders>
                  <w:shd w:val="clear" w:color="auto" w:fill="4A0E6C"/>
                  <w:tcMar>
                    <w:top w:w="60" w:type="dxa"/>
                    <w:left w:w="100" w:type="dxa"/>
                    <w:bottom w:w="60" w:type="dxa"/>
                    <w:right w:w="100" w:type="dxa"/>
                  </w:tcMar>
                  <w:vAlign w:val="top"/>
                </w:tcPr>
                <w:p w14:paraId="321F2B11">
                  <w:pPr>
                    <w:spacing w:before="30" w:after="10"/>
                    <w:jc w:val="center"/>
                  </w:pPr>
                  <w:r>
                    <w:rPr>
                      <w:rFonts w:ascii="Arial" w:hAnsi="Arial" w:eastAsia="Arial" w:cs="Arial"/>
                      <w:b/>
                      <w:bCs/>
                      <w:i w:val="0"/>
                      <w:iCs w:val="0"/>
                      <w:color w:val="FFFFFF"/>
                      <w:sz w:val="19"/>
                      <w:szCs w:val="19"/>
                    </w:rPr>
                    <w:t>ATMOSPHERE ✨</w:t>
                  </w:r>
                </w:p>
                <w:p w14:paraId="563F1F12">
                  <w:pPr>
                    <w:spacing w:before="40" w:after="30"/>
                    <w:jc w:val="center"/>
                  </w:pPr>
                  <w:r>
                    <w:rPr>
                      <w:rFonts w:ascii="Arial" w:hAnsi="Arial" w:eastAsia="Arial" w:cs="Arial"/>
                      <w:b w:val="0"/>
                      <w:bCs w:val="0"/>
                      <w:i/>
                      <w:iCs/>
                      <w:color w:val="FFFFFF"/>
                      <w:sz w:val="15"/>
                      <w:szCs w:val="15"/>
                    </w:rPr>
                    <w:t>The FEELING of the place</w:t>
                  </w:r>
                </w:p>
              </w:tc>
              <w:tc>
                <w:tcPr>
                  <w:tcW w:w="1451" w:type="dxa"/>
                  <w:tcBorders>
                    <w:top w:val="single" w:color="BBBBBB" w:sz="4" w:space="0"/>
                    <w:left w:val="single" w:color="BBBBBB" w:sz="4" w:space="0"/>
                    <w:bottom w:val="single" w:color="BBBBBB" w:sz="4" w:space="0"/>
                    <w:right w:val="single" w:color="BBBBBB" w:sz="4" w:space="0"/>
                  </w:tcBorders>
                  <w:shd w:val="clear" w:color="auto" w:fill="C0392B"/>
                  <w:tcMar>
                    <w:top w:w="60" w:type="dxa"/>
                    <w:left w:w="100" w:type="dxa"/>
                    <w:bottom w:w="60" w:type="dxa"/>
                    <w:right w:w="100" w:type="dxa"/>
                  </w:tcMar>
                  <w:vAlign w:val="top"/>
                </w:tcPr>
                <w:p w14:paraId="23C2430A">
                  <w:pPr>
                    <w:spacing w:before="30" w:after="10"/>
                    <w:jc w:val="center"/>
                  </w:pPr>
                  <w:r>
                    <w:rPr>
                      <w:rFonts w:ascii="Arial" w:hAnsi="Arial" w:eastAsia="Arial" w:cs="Arial"/>
                      <w:b/>
                      <w:bCs/>
                      <w:i w:val="0"/>
                      <w:iCs w:val="0"/>
                      <w:color w:val="FFFFFF"/>
                      <w:sz w:val="19"/>
                      <w:szCs w:val="19"/>
                    </w:rPr>
                    <w:t>MOVEMENT 🏃</w:t>
                  </w:r>
                </w:p>
                <w:p w14:paraId="1E129DA1">
                  <w:pPr>
                    <w:spacing w:before="40" w:after="30"/>
                    <w:jc w:val="center"/>
                  </w:pPr>
                  <w:r>
                    <w:rPr>
                      <w:rFonts w:ascii="Arial" w:hAnsi="Arial" w:eastAsia="Arial" w:cs="Arial"/>
                      <w:b w:val="0"/>
                      <w:bCs w:val="0"/>
                      <w:i/>
                      <w:iCs/>
                      <w:color w:val="FFFFFF"/>
                      <w:sz w:val="15"/>
                      <w:szCs w:val="15"/>
                    </w:rPr>
                    <w:t>HOW things MOVE</w:t>
                  </w:r>
                </w:p>
              </w:tc>
            </w:tr>
            <w:tr w14:paraId="6D602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1"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0CDA4F48">
                  <w:pPr>
                    <w:spacing w:before="40" w:after="40"/>
                    <w:jc w:val="left"/>
                  </w:pPr>
                  <w:r>
                    <w:rPr>
                      <w:rFonts w:ascii="Arial" w:hAnsi="Arial" w:eastAsia="Arial" w:cs="Arial"/>
                      <w:b/>
                      <w:bCs/>
                      <w:i w:val="0"/>
                      <w:iCs w:val="0"/>
                      <w:color w:val="1E40AF"/>
                      <w:sz w:val="16"/>
                      <w:szCs w:val="16"/>
                    </w:rPr>
                    <w:t>Curriculum words:</w:t>
                  </w:r>
                </w:p>
                <w:p w14:paraId="73311987">
                  <w:pPr>
                    <w:spacing w:before="40" w:after="40"/>
                    <w:jc w:val="left"/>
                  </w:pPr>
                  <w:r>
                    <w:rPr>
                      <w:rFonts w:ascii="Arial" w:hAnsi="Arial" w:eastAsia="Arial" w:cs="Arial"/>
                      <w:b/>
                      <w:bCs/>
                      <w:i w:val="0"/>
                      <w:iCs w:val="0"/>
                      <w:color w:val="1E40AF"/>
                      <w:sz w:val="17"/>
                      <w:szCs w:val="17"/>
                    </w:rPr>
                    <w:t>foggy, staggering</w:t>
                  </w:r>
                </w:p>
              </w:tc>
              <w:tc>
                <w:tcPr>
                  <w:tcW w:w="1451"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2643F806">
                  <w:pPr>
                    <w:spacing w:before="40" w:after="40"/>
                    <w:jc w:val="left"/>
                  </w:pPr>
                  <w:r>
                    <w:rPr>
                      <w:rFonts w:ascii="Arial" w:hAnsi="Arial" w:eastAsia="Arial" w:cs="Arial"/>
                      <w:b/>
                      <w:bCs/>
                      <w:i w:val="0"/>
                      <w:iCs w:val="0"/>
                      <w:color w:val="1A5C38"/>
                      <w:sz w:val="16"/>
                      <w:szCs w:val="16"/>
                    </w:rPr>
                    <w:t>Curriculum words:</w:t>
                  </w:r>
                </w:p>
                <w:p w14:paraId="70733C8B">
                  <w:pPr>
                    <w:spacing w:before="40" w:after="40"/>
                    <w:jc w:val="left"/>
                  </w:pPr>
                  <w:r>
                    <w:rPr>
                      <w:rFonts w:ascii="Arial" w:hAnsi="Arial" w:eastAsia="Arial" w:cs="Arial"/>
                      <w:b/>
                      <w:bCs/>
                      <w:i w:val="0"/>
                      <w:iCs w:val="0"/>
                      <w:color w:val="1A5C38"/>
                      <w:sz w:val="17"/>
                      <w:szCs w:val="17"/>
                    </w:rPr>
                    <w:t>piercing</w:t>
                  </w:r>
                </w:p>
              </w:tc>
              <w:tc>
                <w:tcPr>
                  <w:tcW w:w="1451"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649B8CEA">
                  <w:pPr>
                    <w:spacing w:before="40" w:after="40"/>
                    <w:jc w:val="left"/>
                  </w:pPr>
                  <w:r>
                    <w:rPr>
                      <w:rFonts w:ascii="Arial" w:hAnsi="Arial" w:eastAsia="Arial" w:cs="Arial"/>
                      <w:b/>
                      <w:bCs/>
                      <w:i w:val="0"/>
                      <w:iCs w:val="0"/>
                      <w:color w:val="B45309"/>
                      <w:sz w:val="16"/>
                      <w:szCs w:val="16"/>
                    </w:rPr>
                    <w:t>Curriculum words:</w:t>
                  </w:r>
                </w:p>
                <w:p w14:paraId="6E09A963">
                  <w:pPr>
                    <w:spacing w:before="40" w:after="40"/>
                    <w:jc w:val="left"/>
                  </w:pPr>
                  <w:r>
                    <w:rPr>
                      <w:rFonts w:ascii="Arial" w:hAnsi="Arial" w:eastAsia="Arial" w:cs="Arial"/>
                      <w:b/>
                      <w:bCs/>
                      <w:i w:val="0"/>
                      <w:iCs w:val="0"/>
                      <w:color w:val="B45309"/>
                      <w:sz w:val="17"/>
                      <w:szCs w:val="17"/>
                    </w:rPr>
                    <w:t>tantalising, stale</w:t>
                  </w:r>
                </w:p>
              </w:tc>
              <w:tc>
                <w:tcPr>
                  <w:tcW w:w="1451"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0090039C">
                  <w:pPr>
                    <w:spacing w:before="40" w:after="40"/>
                    <w:jc w:val="left"/>
                  </w:pPr>
                  <w:r>
                    <w:rPr>
                      <w:rFonts w:ascii="Arial" w:hAnsi="Arial" w:eastAsia="Arial" w:cs="Arial"/>
                      <w:b/>
                      <w:bCs/>
                      <w:i w:val="0"/>
                      <w:iCs w:val="0"/>
                      <w:color w:val="9F1239"/>
                      <w:sz w:val="16"/>
                      <w:szCs w:val="16"/>
                    </w:rPr>
                    <w:t>Curriculum words:</w:t>
                  </w:r>
                </w:p>
                <w:p w14:paraId="7E43F321">
                  <w:pPr>
                    <w:spacing w:before="40" w:after="40"/>
                    <w:jc w:val="left"/>
                  </w:pPr>
                  <w:r>
                    <w:rPr>
                      <w:rFonts w:ascii="Arial" w:hAnsi="Arial" w:eastAsia="Arial" w:cs="Arial"/>
                      <w:b/>
                      <w:bCs/>
                      <w:i w:val="0"/>
                      <w:iCs w:val="0"/>
                      <w:color w:val="9F1239"/>
                      <w:sz w:val="17"/>
                      <w:szCs w:val="17"/>
                    </w:rPr>
                    <w:t>tingling, bumpy</w:t>
                  </w:r>
                </w:p>
              </w:tc>
              <w:tc>
                <w:tcPr>
                  <w:tcW w:w="1451"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4D75DD71">
                  <w:pPr>
                    <w:spacing w:before="40" w:after="40"/>
                    <w:jc w:val="left"/>
                  </w:pPr>
                  <w:r>
                    <w:rPr>
                      <w:rFonts w:ascii="Arial" w:hAnsi="Arial" w:eastAsia="Arial" w:cs="Arial"/>
                      <w:b/>
                      <w:bCs/>
                      <w:i w:val="0"/>
                      <w:iCs w:val="0"/>
                      <w:color w:val="4A0E6C"/>
                      <w:sz w:val="16"/>
                      <w:szCs w:val="16"/>
                    </w:rPr>
                    <w:t>Curriculum words:</w:t>
                  </w:r>
                </w:p>
                <w:p w14:paraId="3C5067FA">
                  <w:pPr>
                    <w:spacing w:before="40" w:after="40"/>
                    <w:jc w:val="left"/>
                  </w:pPr>
                  <w:r>
                    <w:rPr>
                      <w:rFonts w:ascii="Arial" w:hAnsi="Arial" w:eastAsia="Arial" w:cs="Arial"/>
                      <w:b/>
                      <w:bCs/>
                      <w:i w:val="0"/>
                      <w:iCs w:val="0"/>
                      <w:color w:val="4A0E6C"/>
                      <w:sz w:val="17"/>
                      <w:szCs w:val="17"/>
                    </w:rPr>
                    <w:t>creepy, staggering</w:t>
                  </w:r>
                </w:p>
              </w:tc>
              <w:tc>
                <w:tcPr>
                  <w:tcW w:w="1451"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076FB36D">
                  <w:pPr>
                    <w:spacing w:before="40" w:after="40"/>
                    <w:jc w:val="left"/>
                  </w:pPr>
                  <w:r>
                    <w:rPr>
                      <w:rFonts w:ascii="Arial" w:hAnsi="Arial" w:eastAsia="Arial" w:cs="Arial"/>
                      <w:b/>
                      <w:bCs/>
                      <w:i w:val="0"/>
                      <w:iCs w:val="0"/>
                      <w:color w:val="C0392B"/>
                      <w:sz w:val="16"/>
                      <w:szCs w:val="16"/>
                    </w:rPr>
                    <w:t>Curriculum words:</w:t>
                  </w:r>
                </w:p>
                <w:p w14:paraId="45712432">
                  <w:pPr>
                    <w:spacing w:before="40" w:after="40"/>
                    <w:jc w:val="left"/>
                  </w:pPr>
                  <w:r>
                    <w:rPr>
                      <w:rFonts w:ascii="Arial" w:hAnsi="Arial" w:eastAsia="Arial" w:cs="Arial"/>
                      <w:b/>
                      <w:bCs/>
                      <w:i w:val="0"/>
                      <w:iCs w:val="0"/>
                      <w:color w:val="C0392B"/>
                      <w:sz w:val="17"/>
                      <w:szCs w:val="17"/>
                    </w:rPr>
                    <w:t>(see core words below)</w:t>
                  </w:r>
                </w:p>
              </w:tc>
            </w:tr>
            <w:tr w14:paraId="43C64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1" w:type="dxa"/>
                  <w:tcBorders>
                    <w:top w:val="single" w:color="BBBBBB" w:sz="4" w:space="0"/>
                    <w:left w:val="single" w:color="BBBBBB" w:sz="4" w:space="0"/>
                    <w:bottom w:val="single" w:color="BBBBBB" w:sz="4" w:space="0"/>
                    <w:right w:val="single" w:color="BBBBBB" w:sz="4" w:space="0"/>
                  </w:tcBorders>
                  <w:shd w:val="clear" w:color="auto" w:fill="DBEAFE"/>
                  <w:tcMar>
                    <w:top w:w="60" w:type="dxa"/>
                    <w:left w:w="100" w:type="dxa"/>
                    <w:bottom w:w="60" w:type="dxa"/>
                    <w:right w:w="100" w:type="dxa"/>
                  </w:tcMar>
                  <w:vAlign w:val="top"/>
                </w:tcPr>
                <w:p w14:paraId="21425BE3">
                  <w:pPr>
                    <w:spacing w:before="40" w:after="40"/>
                    <w:jc w:val="left"/>
                  </w:pPr>
                  <w:r>
                    <w:rPr>
                      <w:rFonts w:ascii="Arial" w:hAnsi="Arial" w:eastAsia="Arial" w:cs="Arial"/>
                      <w:b w:val="0"/>
                      <w:bCs w:val="0"/>
                      <w:i w:val="0"/>
                      <w:iCs w:val="0"/>
                      <w:color w:val="333333"/>
                      <w:sz w:val="16"/>
                      <w:szCs w:val="16"/>
                    </w:rPr>
                    <w:t>foggy, misty, gleaming, vivid, magnificent, vast, towering, golden, colourful, shimmering, ancient, imposing, dusty, distant, illuminated, dazzling, murky, glittering, majestic, weathered</w:t>
                  </w:r>
                </w:p>
              </w:tc>
              <w:tc>
                <w:tcPr>
                  <w:tcW w:w="1451"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54DBFB04">
                  <w:pPr>
                    <w:spacing w:before="40" w:after="40"/>
                    <w:jc w:val="left"/>
                  </w:pPr>
                  <w:r>
                    <w:rPr>
                      <w:rFonts w:ascii="Arial" w:hAnsi="Arial" w:eastAsia="Arial" w:cs="Arial"/>
                      <w:b w:val="0"/>
                      <w:bCs w:val="0"/>
                      <w:i w:val="0"/>
                      <w:iCs w:val="0"/>
                      <w:color w:val="333333"/>
                      <w:sz w:val="16"/>
                      <w:szCs w:val="16"/>
                    </w:rPr>
                    <w:t>piercing, thunderous, rhythmic, melodious, deafening, hushed, echoing, roaring, whispering, cacophonous, resonant, muffled, drumming, chanting, crashing</w:t>
                  </w:r>
                </w:p>
              </w:tc>
              <w:tc>
                <w:tcPr>
                  <w:tcW w:w="1451" w:type="dxa"/>
                  <w:tcBorders>
                    <w:top w:val="single" w:color="BBBBBB" w:sz="4" w:space="0"/>
                    <w:left w:val="single" w:color="BBBBBB" w:sz="4" w:space="0"/>
                    <w:bottom w:val="single" w:color="BBBBBB" w:sz="4" w:space="0"/>
                    <w:right w:val="single" w:color="BBBBBB" w:sz="4" w:space="0"/>
                  </w:tcBorders>
                  <w:shd w:val="clear" w:color="auto" w:fill="FFFBEB"/>
                  <w:tcMar>
                    <w:top w:w="60" w:type="dxa"/>
                    <w:left w:w="100" w:type="dxa"/>
                    <w:bottom w:w="60" w:type="dxa"/>
                    <w:right w:w="100" w:type="dxa"/>
                  </w:tcMar>
                  <w:vAlign w:val="top"/>
                </w:tcPr>
                <w:p w14:paraId="6C768FEF">
                  <w:pPr>
                    <w:spacing w:before="40" w:after="40"/>
                    <w:jc w:val="left"/>
                  </w:pPr>
                  <w:r>
                    <w:rPr>
                      <w:rFonts w:ascii="Arial" w:hAnsi="Arial" w:eastAsia="Arial" w:cs="Arial"/>
                      <w:b w:val="0"/>
                      <w:bCs w:val="0"/>
                      <w:i w:val="0"/>
                      <w:iCs w:val="0"/>
                      <w:color w:val="333333"/>
                      <w:sz w:val="16"/>
                      <w:szCs w:val="16"/>
                    </w:rPr>
                    <w:t>tantalising, fragrant, stale, pungent, smoky, earthy, sweet, musty, fresh, aromatic, intoxicating, acrid, salty, damp, overpowering</w:t>
                  </w:r>
                </w:p>
              </w:tc>
              <w:tc>
                <w:tcPr>
                  <w:tcW w:w="1451" w:type="dxa"/>
                  <w:tcBorders>
                    <w:top w:val="single" w:color="BBBBBB" w:sz="4" w:space="0"/>
                    <w:left w:val="single" w:color="BBBBBB" w:sz="4" w:space="0"/>
                    <w:bottom w:val="single" w:color="BBBBBB" w:sz="4" w:space="0"/>
                    <w:right w:val="single" w:color="BBBBBB" w:sz="4" w:space="0"/>
                  </w:tcBorders>
                  <w:shd w:val="clear" w:color="auto" w:fill="FFF1F2"/>
                  <w:tcMar>
                    <w:top w:w="60" w:type="dxa"/>
                    <w:left w:w="100" w:type="dxa"/>
                    <w:bottom w:w="60" w:type="dxa"/>
                    <w:right w:w="100" w:type="dxa"/>
                  </w:tcMar>
                  <w:vAlign w:val="top"/>
                </w:tcPr>
                <w:p w14:paraId="5BD3B025">
                  <w:pPr>
                    <w:spacing w:before="40" w:after="40"/>
                    <w:jc w:val="left"/>
                  </w:pPr>
                  <w:r>
                    <w:rPr>
                      <w:rFonts w:ascii="Arial" w:hAnsi="Arial" w:eastAsia="Arial" w:cs="Arial"/>
                      <w:b w:val="0"/>
                      <w:bCs w:val="0"/>
                      <w:i w:val="0"/>
                      <w:iCs w:val="0"/>
                      <w:color w:val="333333"/>
                      <w:sz w:val="16"/>
                      <w:szCs w:val="16"/>
                    </w:rPr>
                    <w:t>tingling, bumpy, smooth, rough, cool, scorching, damp, velvety, jagged, silky, sticky, gritty, sharp, cold, warm</w:t>
                  </w:r>
                </w:p>
              </w:tc>
              <w:tc>
                <w:tcPr>
                  <w:tcW w:w="1451" w:type="dxa"/>
                  <w:tcBorders>
                    <w:top w:val="single" w:color="BBBBBB" w:sz="4" w:space="0"/>
                    <w:left w:val="single" w:color="BBBBBB" w:sz="4" w:space="0"/>
                    <w:bottom w:val="single" w:color="BBBBBB" w:sz="4" w:space="0"/>
                    <w:right w:val="single" w:color="BBBBBB" w:sz="4" w:space="0"/>
                  </w:tcBorders>
                  <w:shd w:val="clear" w:color="auto" w:fill="F3E8FF"/>
                  <w:tcMar>
                    <w:top w:w="60" w:type="dxa"/>
                    <w:left w:w="100" w:type="dxa"/>
                    <w:bottom w:w="60" w:type="dxa"/>
                    <w:right w:w="100" w:type="dxa"/>
                  </w:tcMar>
                  <w:vAlign w:val="top"/>
                </w:tcPr>
                <w:p w14:paraId="64FF835B">
                  <w:pPr>
                    <w:spacing w:before="40" w:after="40"/>
                    <w:jc w:val="left"/>
                  </w:pPr>
                  <w:r>
                    <w:rPr>
                      <w:rFonts w:ascii="Arial" w:hAnsi="Arial" w:eastAsia="Arial" w:cs="Arial"/>
                      <w:b w:val="0"/>
                      <w:bCs w:val="0"/>
                      <w:i w:val="0"/>
                      <w:iCs w:val="0"/>
                      <w:color w:val="333333"/>
                      <w:sz w:val="16"/>
                      <w:szCs w:val="16"/>
                    </w:rPr>
                    <w:t>creepy, staggering, awe-inspiring, festive, solemn, joyful, electrifying, haunting, vibrant, overwhelming, eerie, reverent, charged, oppressive, sacred</w:t>
                  </w:r>
                </w:p>
              </w:tc>
              <w:tc>
                <w:tcPr>
                  <w:tcW w:w="1451" w:type="dxa"/>
                  <w:tcBorders>
                    <w:top w:val="single" w:color="BBBBBB" w:sz="4" w:space="0"/>
                    <w:left w:val="single" w:color="BBBBBB" w:sz="4" w:space="0"/>
                    <w:bottom w:val="single" w:color="BBBBBB" w:sz="4" w:space="0"/>
                    <w:right w:val="single" w:color="BBBBBB" w:sz="4" w:space="0"/>
                  </w:tcBorders>
                  <w:shd w:val="clear" w:color="auto" w:fill="FDEDEC"/>
                  <w:tcMar>
                    <w:top w:w="60" w:type="dxa"/>
                    <w:left w:w="100" w:type="dxa"/>
                    <w:bottom w:w="60" w:type="dxa"/>
                    <w:right w:w="100" w:type="dxa"/>
                  </w:tcMar>
                  <w:vAlign w:val="top"/>
                </w:tcPr>
                <w:p w14:paraId="59844777">
                  <w:pPr>
                    <w:spacing w:before="40" w:after="40"/>
                    <w:jc w:val="left"/>
                  </w:pPr>
                  <w:r>
                    <w:rPr>
                      <w:rFonts w:ascii="Arial" w:hAnsi="Arial" w:eastAsia="Arial" w:cs="Arial"/>
                      <w:b w:val="0"/>
                      <w:bCs w:val="0"/>
                      <w:i w:val="0"/>
                      <w:iCs w:val="0"/>
                      <w:color w:val="333333"/>
                      <w:sz w:val="16"/>
                      <w:szCs w:val="16"/>
                    </w:rPr>
                    <w:t>swaying, surging, gliding, billowing, pulsing, streaming, marching, swirling, drifting, thundering, fluttering, rolling, winding, rushing, rippling</w:t>
                  </w:r>
                </w:p>
              </w:tc>
            </w:tr>
            <w:tr w14:paraId="45950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1" w:type="dxa"/>
                  <w:tcBorders>
                    <w:top w:val="single" w:color="BBBBBB" w:sz="4" w:space="0"/>
                    <w:left w:val="single" w:color="BBBBBB" w:sz="4" w:space="0"/>
                    <w:bottom w:val="single" w:color="BBBBBB" w:sz="4" w:space="0"/>
                    <w:right w:val="single" w:color="BBBBBB" w:sz="4" w:space="0"/>
                  </w:tcBorders>
                  <w:shd w:val="clear" w:color="auto" w:fill="FAFAF9"/>
                  <w:tcMar>
                    <w:top w:w="60" w:type="dxa"/>
                    <w:left w:w="100" w:type="dxa"/>
                    <w:bottom w:w="60" w:type="dxa"/>
                    <w:right w:w="100" w:type="dxa"/>
                  </w:tcMar>
                  <w:vAlign w:val="top"/>
                </w:tcPr>
                <w:p w14:paraId="6170F272">
                  <w:pPr>
                    <w:spacing w:before="10" w:after="40"/>
                    <w:jc w:val="left"/>
                  </w:pPr>
                  <w:r>
                    <w:rPr>
                      <w:rFonts w:ascii="Arial" w:hAnsi="Arial" w:eastAsia="Arial" w:cs="Arial"/>
                      <w:b/>
                      <w:bCs/>
                      <w:i w:val="0"/>
                      <w:iCs w:val="0"/>
                      <w:color w:val="1E40AF"/>
                      <w:sz w:val="15"/>
                      <w:szCs w:val="15"/>
                    </w:rPr>
                    <w:t>Tourist site:</w:t>
                  </w:r>
                </w:p>
                <w:p w14:paraId="2D2F0428">
                  <w:pPr>
                    <w:spacing w:before="40" w:after="40"/>
                    <w:jc w:val="left"/>
                  </w:pPr>
                  <w:r>
                    <w:rPr>
                      <w:rFonts w:ascii="Arial" w:hAnsi="Arial" w:eastAsia="Arial" w:cs="Arial"/>
                      <w:b w:val="0"/>
                      <w:bCs w:val="0"/>
                      <w:i/>
                      <w:iCs/>
                      <w:color w:val="333333"/>
                      <w:sz w:val="15"/>
                      <w:szCs w:val="15"/>
                    </w:rPr>
                    <w:t>"The castle walls rose, vast and imposing, against the fog-grey sky."</w:t>
                  </w:r>
                </w:p>
              </w:tc>
              <w:tc>
                <w:tcPr>
                  <w:tcW w:w="1451" w:type="dxa"/>
                  <w:tcBorders>
                    <w:top w:val="single" w:color="BBBBBB" w:sz="4" w:space="0"/>
                    <w:left w:val="single" w:color="BBBBBB" w:sz="4" w:space="0"/>
                    <w:bottom w:val="single" w:color="BBBBBB" w:sz="4" w:space="0"/>
                    <w:right w:val="single" w:color="BBBBBB" w:sz="4" w:space="0"/>
                  </w:tcBorders>
                  <w:shd w:val="clear" w:color="auto" w:fill="FAFAF9"/>
                  <w:tcMar>
                    <w:top w:w="60" w:type="dxa"/>
                    <w:left w:w="100" w:type="dxa"/>
                    <w:bottom w:w="60" w:type="dxa"/>
                    <w:right w:w="100" w:type="dxa"/>
                  </w:tcMar>
                  <w:vAlign w:val="top"/>
                </w:tcPr>
                <w:p w14:paraId="2F306DD2">
                  <w:pPr>
                    <w:spacing w:before="10" w:after="40"/>
                    <w:jc w:val="left"/>
                  </w:pPr>
                  <w:r>
                    <w:rPr>
                      <w:rFonts w:ascii="Arial" w:hAnsi="Arial" w:eastAsia="Arial" w:cs="Arial"/>
                      <w:b/>
                      <w:bCs/>
                      <w:i w:val="0"/>
                      <w:iCs w:val="0"/>
                      <w:color w:val="1A5C38"/>
                      <w:sz w:val="15"/>
                      <w:szCs w:val="15"/>
                    </w:rPr>
                    <w:t>Tourist site:</w:t>
                  </w:r>
                </w:p>
                <w:p w14:paraId="0C541D3C">
                  <w:pPr>
                    <w:spacing w:before="40" w:after="40"/>
                    <w:jc w:val="left"/>
                  </w:pPr>
                  <w:r>
                    <w:rPr>
                      <w:rFonts w:ascii="Arial" w:hAnsi="Arial" w:eastAsia="Arial" w:cs="Arial"/>
                      <w:b w:val="0"/>
                      <w:bCs w:val="0"/>
                      <w:i/>
                      <w:iCs/>
                      <w:color w:val="333333"/>
                      <w:sz w:val="15"/>
                      <w:szCs w:val="15"/>
                    </w:rPr>
                    <w:t>"The ocean crashed thunderously against the castle walls — a sound that had not changed in three centuries."</w:t>
                  </w:r>
                </w:p>
              </w:tc>
              <w:tc>
                <w:tcPr>
                  <w:tcW w:w="1451" w:type="dxa"/>
                  <w:tcBorders>
                    <w:top w:val="single" w:color="BBBBBB" w:sz="4" w:space="0"/>
                    <w:left w:val="single" w:color="BBBBBB" w:sz="4" w:space="0"/>
                    <w:bottom w:val="single" w:color="BBBBBB" w:sz="4" w:space="0"/>
                    <w:right w:val="single" w:color="BBBBBB" w:sz="4" w:space="0"/>
                  </w:tcBorders>
                  <w:shd w:val="clear" w:color="auto" w:fill="FAFAF9"/>
                  <w:tcMar>
                    <w:top w:w="60" w:type="dxa"/>
                    <w:left w:w="100" w:type="dxa"/>
                    <w:bottom w:w="60" w:type="dxa"/>
                    <w:right w:w="100" w:type="dxa"/>
                  </w:tcMar>
                  <w:vAlign w:val="top"/>
                </w:tcPr>
                <w:p w14:paraId="1AAFF7B8">
                  <w:pPr>
                    <w:spacing w:before="10" w:after="40"/>
                    <w:jc w:val="left"/>
                  </w:pPr>
                  <w:r>
                    <w:rPr>
                      <w:rFonts w:ascii="Arial" w:hAnsi="Arial" w:eastAsia="Arial" w:cs="Arial"/>
                      <w:b/>
                      <w:bCs/>
                      <w:i w:val="0"/>
                      <w:iCs w:val="0"/>
                      <w:color w:val="B45309"/>
                      <w:sz w:val="15"/>
                      <w:szCs w:val="15"/>
                    </w:rPr>
                    <w:t>Tourist site:</w:t>
                  </w:r>
                </w:p>
                <w:p w14:paraId="7418A273">
                  <w:pPr>
                    <w:spacing w:before="40" w:after="40"/>
                    <w:jc w:val="left"/>
                  </w:pPr>
                  <w:r>
                    <w:rPr>
                      <w:rFonts w:ascii="Arial" w:hAnsi="Arial" w:eastAsia="Arial" w:cs="Arial"/>
                      <w:b w:val="0"/>
                      <w:bCs w:val="0"/>
                      <w:i/>
                      <w:iCs/>
                      <w:color w:val="333333"/>
                      <w:sz w:val="15"/>
                      <w:szCs w:val="15"/>
                    </w:rPr>
                    <w:t>"In the dungeons, a stale, suffocating odour clung to the ancient stone — the accumulated silence of centuries."</w:t>
                  </w:r>
                </w:p>
              </w:tc>
              <w:tc>
                <w:tcPr>
                  <w:tcW w:w="1451" w:type="dxa"/>
                  <w:tcBorders>
                    <w:top w:val="single" w:color="BBBBBB" w:sz="4" w:space="0"/>
                    <w:left w:val="single" w:color="BBBBBB" w:sz="4" w:space="0"/>
                    <w:bottom w:val="single" w:color="BBBBBB" w:sz="4" w:space="0"/>
                    <w:right w:val="single" w:color="BBBBBB" w:sz="4" w:space="0"/>
                  </w:tcBorders>
                  <w:shd w:val="clear" w:color="auto" w:fill="FAFAF9"/>
                  <w:tcMar>
                    <w:top w:w="60" w:type="dxa"/>
                    <w:left w:w="100" w:type="dxa"/>
                    <w:bottom w:w="60" w:type="dxa"/>
                    <w:right w:w="100" w:type="dxa"/>
                  </w:tcMar>
                  <w:vAlign w:val="top"/>
                </w:tcPr>
                <w:p w14:paraId="6CC4FFC0">
                  <w:pPr>
                    <w:spacing w:before="10" w:after="40"/>
                    <w:jc w:val="left"/>
                  </w:pPr>
                  <w:r>
                    <w:rPr>
                      <w:rFonts w:ascii="Arial" w:hAnsi="Arial" w:eastAsia="Arial" w:cs="Arial"/>
                      <w:b/>
                      <w:bCs/>
                      <w:i w:val="0"/>
                      <w:iCs w:val="0"/>
                      <w:color w:val="9F1239"/>
                      <w:sz w:val="15"/>
                      <w:szCs w:val="15"/>
                    </w:rPr>
                    <w:t>Tourist site:</w:t>
                  </w:r>
                </w:p>
                <w:p w14:paraId="33668814">
                  <w:pPr>
                    <w:spacing w:before="40" w:after="40"/>
                    <w:jc w:val="left"/>
                  </w:pPr>
                  <w:r>
                    <w:rPr>
                      <w:rFonts w:ascii="Arial" w:hAnsi="Arial" w:eastAsia="Arial" w:cs="Arial"/>
                      <w:b w:val="0"/>
                      <w:bCs w:val="0"/>
                      <w:i/>
                      <w:iCs/>
                      <w:color w:val="333333"/>
                      <w:sz w:val="15"/>
                      <w:szCs w:val="15"/>
                    </w:rPr>
                    <w:t>"The rough, bumpy surface of the slave chains left a tingling sensation on my fingertips long after I had let go."</w:t>
                  </w:r>
                </w:p>
              </w:tc>
              <w:tc>
                <w:tcPr>
                  <w:tcW w:w="1451" w:type="dxa"/>
                  <w:tcBorders>
                    <w:top w:val="single" w:color="BBBBBB" w:sz="4" w:space="0"/>
                    <w:left w:val="single" w:color="BBBBBB" w:sz="4" w:space="0"/>
                    <w:bottom w:val="single" w:color="BBBBBB" w:sz="4" w:space="0"/>
                    <w:right w:val="single" w:color="BBBBBB" w:sz="4" w:space="0"/>
                  </w:tcBorders>
                  <w:shd w:val="clear" w:color="auto" w:fill="FAFAF9"/>
                  <w:tcMar>
                    <w:top w:w="60" w:type="dxa"/>
                    <w:left w:w="100" w:type="dxa"/>
                    <w:bottom w:w="60" w:type="dxa"/>
                    <w:right w:w="100" w:type="dxa"/>
                  </w:tcMar>
                  <w:vAlign w:val="top"/>
                </w:tcPr>
                <w:p w14:paraId="3EFE5AFE">
                  <w:pPr>
                    <w:spacing w:before="10" w:after="40"/>
                    <w:jc w:val="left"/>
                  </w:pPr>
                  <w:r>
                    <w:rPr>
                      <w:rFonts w:ascii="Arial" w:hAnsi="Arial" w:eastAsia="Arial" w:cs="Arial"/>
                      <w:b/>
                      <w:bCs/>
                      <w:i w:val="0"/>
                      <w:iCs w:val="0"/>
                      <w:color w:val="4A0E6C"/>
                      <w:sz w:val="15"/>
                      <w:szCs w:val="15"/>
                    </w:rPr>
                    <w:t>Tourist site:</w:t>
                  </w:r>
                </w:p>
                <w:p w14:paraId="19F9CA35">
                  <w:pPr>
                    <w:spacing w:before="40" w:after="40"/>
                    <w:jc w:val="left"/>
                  </w:pPr>
                  <w:r>
                    <w:rPr>
                      <w:rFonts w:ascii="Arial" w:hAnsi="Arial" w:eastAsia="Arial" w:cs="Arial"/>
                      <w:b w:val="0"/>
                      <w:bCs w:val="0"/>
                      <w:i/>
                      <w:iCs/>
                      <w:color w:val="333333"/>
                      <w:sz w:val="15"/>
                      <w:szCs w:val="15"/>
                    </w:rPr>
                    <w:t>"There was something staggering and creepy about standing in the same room where thousands had taken their last steps on Ghanaian soil."</w:t>
                  </w:r>
                </w:p>
              </w:tc>
              <w:tc>
                <w:tcPr>
                  <w:tcW w:w="1451" w:type="dxa"/>
                  <w:tcBorders>
                    <w:top w:val="single" w:color="BBBBBB" w:sz="4" w:space="0"/>
                    <w:left w:val="single" w:color="BBBBBB" w:sz="4" w:space="0"/>
                    <w:bottom w:val="single" w:color="BBBBBB" w:sz="4" w:space="0"/>
                    <w:right w:val="single" w:color="BBBBBB" w:sz="4" w:space="0"/>
                  </w:tcBorders>
                  <w:shd w:val="clear" w:color="auto" w:fill="FAFAF9"/>
                  <w:tcMar>
                    <w:top w:w="60" w:type="dxa"/>
                    <w:left w:w="100" w:type="dxa"/>
                    <w:bottom w:w="60" w:type="dxa"/>
                    <w:right w:w="100" w:type="dxa"/>
                  </w:tcMar>
                  <w:vAlign w:val="top"/>
                </w:tcPr>
                <w:p w14:paraId="05DC75E6">
                  <w:pPr>
                    <w:spacing w:before="10" w:after="40"/>
                    <w:jc w:val="left"/>
                  </w:pPr>
                  <w:r>
                    <w:rPr>
                      <w:rFonts w:ascii="Arial" w:hAnsi="Arial" w:eastAsia="Arial" w:cs="Arial"/>
                      <w:b/>
                      <w:bCs/>
                      <w:i w:val="0"/>
                      <w:iCs w:val="0"/>
                      <w:color w:val="C0392B"/>
                      <w:sz w:val="15"/>
                      <w:szCs w:val="15"/>
                    </w:rPr>
                    <w:t>Tourist site:</w:t>
                  </w:r>
                </w:p>
                <w:p w14:paraId="6DA5628C">
                  <w:pPr>
                    <w:spacing w:before="40" w:after="40"/>
                    <w:jc w:val="left"/>
                  </w:pPr>
                  <w:r>
                    <w:rPr>
                      <w:rFonts w:ascii="Arial" w:hAnsi="Arial" w:eastAsia="Arial" w:cs="Arial"/>
                      <w:b w:val="0"/>
                      <w:bCs w:val="0"/>
                      <w:i/>
                      <w:iCs/>
                      <w:color w:val="333333"/>
                      <w:sz w:val="15"/>
                      <w:szCs w:val="15"/>
                    </w:rPr>
                    <w:t>"Tourists moved slowly and quietly through the corridors, as though the weight of history itself slowed their steps."</w:t>
                  </w:r>
                </w:p>
              </w:tc>
            </w:tr>
            <w:tr w14:paraId="5AF45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1" w:type="dxa"/>
                  <w:tcBorders>
                    <w:top w:val="single" w:color="BBBBBB" w:sz="4" w:space="0"/>
                    <w:left w:val="single" w:color="BBBBBB" w:sz="4" w:space="0"/>
                    <w:bottom w:val="single" w:color="BBBBBB" w:sz="4" w:space="0"/>
                    <w:right w:val="single" w:color="BBBBBB" w:sz="4" w:space="0"/>
                  </w:tcBorders>
                  <w:shd w:val="clear" w:color="auto" w:fill="FAFAF9"/>
                  <w:tcMar>
                    <w:top w:w="60" w:type="dxa"/>
                    <w:left w:w="100" w:type="dxa"/>
                    <w:bottom w:w="60" w:type="dxa"/>
                    <w:right w:w="100" w:type="dxa"/>
                  </w:tcMar>
                  <w:vAlign w:val="top"/>
                </w:tcPr>
                <w:p w14:paraId="6E8A6B12">
                  <w:pPr>
                    <w:spacing w:before="10" w:after="40"/>
                    <w:jc w:val="left"/>
                  </w:pPr>
                  <w:r>
                    <w:rPr>
                      <w:rFonts w:ascii="Arial" w:hAnsi="Arial" w:eastAsia="Arial" w:cs="Arial"/>
                      <w:b/>
                      <w:bCs/>
                      <w:i w:val="0"/>
                      <w:iCs w:val="0"/>
                      <w:color w:val="1E40AF"/>
                      <w:sz w:val="15"/>
                      <w:szCs w:val="15"/>
                    </w:rPr>
                    <w:t>Festival durbar:</w:t>
                  </w:r>
                </w:p>
                <w:p w14:paraId="0A2F7F68">
                  <w:pPr>
                    <w:spacing w:before="40" w:after="40"/>
                    <w:jc w:val="left"/>
                  </w:pPr>
                  <w:r>
                    <w:rPr>
                      <w:rFonts w:ascii="Arial" w:hAnsi="Arial" w:eastAsia="Arial" w:cs="Arial"/>
                      <w:b w:val="0"/>
                      <w:bCs w:val="0"/>
                      <w:i/>
                      <w:iCs/>
                      <w:color w:val="333333"/>
                      <w:sz w:val="15"/>
                      <w:szCs w:val="15"/>
                    </w:rPr>
                    <w:t>"The golden stool gleamed magnificently in the midday sun."</w:t>
                  </w:r>
                </w:p>
              </w:tc>
              <w:tc>
                <w:tcPr>
                  <w:tcW w:w="1451" w:type="dxa"/>
                  <w:tcBorders>
                    <w:top w:val="single" w:color="BBBBBB" w:sz="4" w:space="0"/>
                    <w:left w:val="single" w:color="BBBBBB" w:sz="4" w:space="0"/>
                    <w:bottom w:val="single" w:color="BBBBBB" w:sz="4" w:space="0"/>
                    <w:right w:val="single" w:color="BBBBBB" w:sz="4" w:space="0"/>
                  </w:tcBorders>
                  <w:shd w:val="clear" w:color="auto" w:fill="FAFAF9"/>
                  <w:tcMar>
                    <w:top w:w="60" w:type="dxa"/>
                    <w:left w:w="100" w:type="dxa"/>
                    <w:bottom w:w="60" w:type="dxa"/>
                    <w:right w:w="100" w:type="dxa"/>
                  </w:tcMar>
                  <w:vAlign w:val="top"/>
                </w:tcPr>
                <w:p w14:paraId="5821A92D">
                  <w:pPr>
                    <w:spacing w:before="10" w:after="40"/>
                    <w:jc w:val="left"/>
                  </w:pPr>
                  <w:r>
                    <w:rPr>
                      <w:rFonts w:ascii="Arial" w:hAnsi="Arial" w:eastAsia="Arial" w:cs="Arial"/>
                      <w:b/>
                      <w:bCs/>
                      <w:i w:val="0"/>
                      <w:iCs w:val="0"/>
                      <w:color w:val="1A5C38"/>
                      <w:sz w:val="15"/>
                      <w:szCs w:val="15"/>
                    </w:rPr>
                    <w:t>Festival durbar:</w:t>
                  </w:r>
                </w:p>
                <w:p w14:paraId="742091D0">
                  <w:pPr>
                    <w:spacing w:before="40" w:after="40"/>
                    <w:jc w:val="left"/>
                  </w:pPr>
                  <w:r>
                    <w:rPr>
                      <w:rFonts w:ascii="Arial" w:hAnsi="Arial" w:eastAsia="Arial" w:cs="Arial"/>
                      <w:b w:val="0"/>
                      <w:bCs w:val="0"/>
                      <w:i/>
                      <w:iCs/>
                      <w:color w:val="333333"/>
                      <w:sz w:val="15"/>
                      <w:szCs w:val="15"/>
                    </w:rPr>
                    <w:t>"The piercing cry of the royal horn-blowers announced the chief's arrival."</w:t>
                  </w:r>
                </w:p>
              </w:tc>
              <w:tc>
                <w:tcPr>
                  <w:tcW w:w="1451" w:type="dxa"/>
                  <w:tcBorders>
                    <w:top w:val="single" w:color="BBBBBB" w:sz="4" w:space="0"/>
                    <w:left w:val="single" w:color="BBBBBB" w:sz="4" w:space="0"/>
                    <w:bottom w:val="single" w:color="BBBBBB" w:sz="4" w:space="0"/>
                    <w:right w:val="single" w:color="BBBBBB" w:sz="4" w:space="0"/>
                  </w:tcBorders>
                  <w:shd w:val="clear" w:color="auto" w:fill="FAFAF9"/>
                  <w:tcMar>
                    <w:top w:w="60" w:type="dxa"/>
                    <w:left w:w="100" w:type="dxa"/>
                    <w:bottom w:w="60" w:type="dxa"/>
                    <w:right w:w="100" w:type="dxa"/>
                  </w:tcMar>
                  <w:vAlign w:val="top"/>
                </w:tcPr>
                <w:p w14:paraId="50AD525C">
                  <w:pPr>
                    <w:spacing w:before="10" w:after="40"/>
                    <w:jc w:val="left"/>
                  </w:pPr>
                  <w:r>
                    <w:rPr>
                      <w:rFonts w:ascii="Arial" w:hAnsi="Arial" w:eastAsia="Arial" w:cs="Arial"/>
                      <w:b/>
                      <w:bCs/>
                      <w:i w:val="0"/>
                      <w:iCs w:val="0"/>
                      <w:color w:val="B45309"/>
                      <w:sz w:val="15"/>
                      <w:szCs w:val="15"/>
                    </w:rPr>
                    <w:t>Festival durbar:</w:t>
                  </w:r>
                </w:p>
                <w:p w14:paraId="0EB38A6A">
                  <w:pPr>
                    <w:spacing w:before="40" w:after="40"/>
                    <w:jc w:val="left"/>
                  </w:pPr>
                  <w:r>
                    <w:rPr>
                      <w:rFonts w:ascii="Arial" w:hAnsi="Arial" w:eastAsia="Arial" w:cs="Arial"/>
                      <w:b w:val="0"/>
                      <w:bCs w:val="0"/>
                      <w:i/>
                      <w:iCs/>
                      <w:color w:val="333333"/>
                      <w:sz w:val="15"/>
                      <w:szCs w:val="15"/>
                    </w:rPr>
                    <w:t>"The tantalising aroma of roasted yam and groundnut soup drifted across the durbar grounds."</w:t>
                  </w:r>
                </w:p>
              </w:tc>
              <w:tc>
                <w:tcPr>
                  <w:tcW w:w="1451" w:type="dxa"/>
                  <w:tcBorders>
                    <w:top w:val="single" w:color="BBBBBB" w:sz="4" w:space="0"/>
                    <w:left w:val="single" w:color="BBBBBB" w:sz="4" w:space="0"/>
                    <w:bottom w:val="single" w:color="BBBBBB" w:sz="4" w:space="0"/>
                    <w:right w:val="single" w:color="BBBBBB" w:sz="4" w:space="0"/>
                  </w:tcBorders>
                  <w:shd w:val="clear" w:color="auto" w:fill="FAFAF9"/>
                  <w:tcMar>
                    <w:top w:w="60" w:type="dxa"/>
                    <w:left w:w="100" w:type="dxa"/>
                    <w:bottom w:w="60" w:type="dxa"/>
                    <w:right w:w="100" w:type="dxa"/>
                  </w:tcMar>
                  <w:vAlign w:val="top"/>
                </w:tcPr>
                <w:p w14:paraId="3415BE37">
                  <w:pPr>
                    <w:spacing w:before="10" w:after="40"/>
                    <w:jc w:val="left"/>
                  </w:pPr>
                  <w:r>
                    <w:rPr>
                      <w:rFonts w:ascii="Arial" w:hAnsi="Arial" w:eastAsia="Arial" w:cs="Arial"/>
                      <w:b/>
                      <w:bCs/>
                      <w:i w:val="0"/>
                      <w:iCs w:val="0"/>
                      <w:color w:val="9F1239"/>
                      <w:sz w:val="15"/>
                      <w:szCs w:val="15"/>
                    </w:rPr>
                    <w:t>Festival durbar:</w:t>
                  </w:r>
                </w:p>
                <w:p w14:paraId="7EBEDBD4">
                  <w:pPr>
                    <w:spacing w:before="40" w:after="40"/>
                    <w:jc w:val="left"/>
                  </w:pPr>
                  <w:r>
                    <w:rPr>
                      <w:rFonts w:ascii="Arial" w:hAnsi="Arial" w:eastAsia="Arial" w:cs="Arial"/>
                      <w:b w:val="0"/>
                      <w:bCs w:val="0"/>
                      <w:i/>
                      <w:iCs/>
                      <w:color w:val="333333"/>
                      <w:sz w:val="15"/>
                      <w:szCs w:val="15"/>
                    </w:rPr>
                    <w:t>"The smooth kente cloth felt cool and silky against my skin in the morning breeze."</w:t>
                  </w:r>
                </w:p>
              </w:tc>
              <w:tc>
                <w:tcPr>
                  <w:tcW w:w="1451" w:type="dxa"/>
                  <w:tcBorders>
                    <w:top w:val="single" w:color="BBBBBB" w:sz="4" w:space="0"/>
                    <w:left w:val="single" w:color="BBBBBB" w:sz="4" w:space="0"/>
                    <w:bottom w:val="single" w:color="BBBBBB" w:sz="4" w:space="0"/>
                    <w:right w:val="single" w:color="BBBBBB" w:sz="4" w:space="0"/>
                  </w:tcBorders>
                  <w:shd w:val="clear" w:color="auto" w:fill="FAFAF9"/>
                  <w:tcMar>
                    <w:top w:w="60" w:type="dxa"/>
                    <w:left w:w="100" w:type="dxa"/>
                    <w:bottom w:w="60" w:type="dxa"/>
                    <w:right w:w="100" w:type="dxa"/>
                  </w:tcMar>
                  <w:vAlign w:val="top"/>
                </w:tcPr>
                <w:p w14:paraId="781C7C5E">
                  <w:pPr>
                    <w:spacing w:before="10" w:after="40"/>
                    <w:jc w:val="left"/>
                  </w:pPr>
                  <w:r>
                    <w:rPr>
                      <w:rFonts w:ascii="Arial" w:hAnsi="Arial" w:eastAsia="Arial" w:cs="Arial"/>
                      <w:b/>
                      <w:bCs/>
                      <w:i w:val="0"/>
                      <w:iCs w:val="0"/>
                      <w:color w:val="4A0E6C"/>
                      <w:sz w:val="15"/>
                      <w:szCs w:val="15"/>
                    </w:rPr>
                    <w:t>Festival durbar:</w:t>
                  </w:r>
                </w:p>
                <w:p w14:paraId="4A609BE8">
                  <w:pPr>
                    <w:spacing w:before="40" w:after="40"/>
                    <w:jc w:val="left"/>
                  </w:pPr>
                  <w:r>
                    <w:rPr>
                      <w:rFonts w:ascii="Arial" w:hAnsi="Arial" w:eastAsia="Arial" w:cs="Arial"/>
                      <w:b w:val="0"/>
                      <w:bCs w:val="0"/>
                      <w:i/>
                      <w:iCs/>
                      <w:color w:val="333333"/>
                      <w:sz w:val="15"/>
                      <w:szCs w:val="15"/>
                    </w:rPr>
                    <w:t>"The atmosphere was electrifying — twenty thousand people united in a moment of festive, vibrant pride."</w:t>
                  </w:r>
                </w:p>
              </w:tc>
              <w:tc>
                <w:tcPr>
                  <w:tcW w:w="1451" w:type="dxa"/>
                  <w:tcBorders>
                    <w:top w:val="single" w:color="BBBBBB" w:sz="4" w:space="0"/>
                    <w:left w:val="single" w:color="BBBBBB" w:sz="4" w:space="0"/>
                    <w:bottom w:val="single" w:color="BBBBBB" w:sz="4" w:space="0"/>
                    <w:right w:val="single" w:color="BBBBBB" w:sz="4" w:space="0"/>
                  </w:tcBorders>
                  <w:shd w:val="clear" w:color="auto" w:fill="FAFAF9"/>
                  <w:tcMar>
                    <w:top w:w="60" w:type="dxa"/>
                    <w:left w:w="100" w:type="dxa"/>
                    <w:bottom w:w="60" w:type="dxa"/>
                    <w:right w:w="100" w:type="dxa"/>
                  </w:tcMar>
                  <w:vAlign w:val="top"/>
                </w:tcPr>
                <w:p w14:paraId="7D948082">
                  <w:pPr>
                    <w:spacing w:before="10" w:after="40"/>
                    <w:jc w:val="left"/>
                  </w:pPr>
                  <w:r>
                    <w:rPr>
                      <w:rFonts w:ascii="Arial" w:hAnsi="Arial" w:eastAsia="Arial" w:cs="Arial"/>
                      <w:b/>
                      <w:bCs/>
                      <w:i w:val="0"/>
                      <w:iCs w:val="0"/>
                      <w:color w:val="C0392B"/>
                      <w:sz w:val="15"/>
                      <w:szCs w:val="15"/>
                    </w:rPr>
                    <w:t>Festival durbar:</w:t>
                  </w:r>
                </w:p>
                <w:p w14:paraId="57FEF4A1">
                  <w:pPr>
                    <w:spacing w:before="40" w:after="40"/>
                    <w:jc w:val="left"/>
                  </w:pPr>
                  <w:r>
                    <w:rPr>
                      <w:rFonts w:ascii="Arial" w:hAnsi="Arial" w:eastAsia="Arial" w:cs="Arial"/>
                      <w:b w:val="0"/>
                      <w:bCs w:val="0"/>
                      <w:i/>
                      <w:iCs/>
                      <w:color w:val="333333"/>
                      <w:sz w:val="15"/>
                      <w:szCs w:val="15"/>
                    </w:rPr>
                    <w:t>"The palanquin swayed rhythmically as the queen mother was carried through the surging crowd."</w:t>
                  </w:r>
                </w:p>
              </w:tc>
            </w:tr>
          </w:tbl>
          <w:p w14:paraId="2F7D55EA">
            <w:pPr>
              <w:spacing w:before="50" w:after="20"/>
              <w:jc w:val="left"/>
            </w:pPr>
            <w:r>
              <w:rPr>
                <w:rFonts w:ascii="Arial" w:hAnsi="Arial" w:eastAsia="Arial" w:cs="Arial"/>
                <w:b/>
                <w:bCs/>
                <w:i w:val="0"/>
                <w:iCs w:val="0"/>
                <w:color w:val="1A1A1A"/>
                <w:sz w:val="20"/>
                <w:szCs w:val="20"/>
              </w:rPr>
              <w:t>Section B: Figurative Language — Simile, Metaphor, Personification with Ghanaian Examples</w:t>
            </w:r>
          </w:p>
          <w:tbl>
            <w:tblPr>
              <w:tblStyle w:val="9"/>
              <w:tblW w:w="8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2"/>
              <w:gridCol w:w="2902"/>
              <w:gridCol w:w="2902"/>
            </w:tblGrid>
            <w:tr w14:paraId="1E2DB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2" w:type="dxa"/>
                  <w:tcBorders>
                    <w:top w:val="single" w:color="BBBBBB" w:sz="4" w:space="0"/>
                    <w:left w:val="single" w:color="BBBBBB" w:sz="4" w:space="0"/>
                    <w:bottom w:val="single" w:color="BBBBBB" w:sz="4" w:space="0"/>
                    <w:right w:val="single" w:color="BBBBBB" w:sz="4" w:space="0"/>
                  </w:tcBorders>
                  <w:shd w:val="clear" w:color="auto" w:fill="1E40AF"/>
                  <w:tcMar>
                    <w:top w:w="60" w:type="dxa"/>
                    <w:left w:w="100" w:type="dxa"/>
                    <w:bottom w:w="60" w:type="dxa"/>
                    <w:right w:w="100" w:type="dxa"/>
                  </w:tcMar>
                  <w:vAlign w:val="top"/>
                </w:tcPr>
                <w:p w14:paraId="5A9C5B7F">
                  <w:pPr>
                    <w:spacing w:before="40" w:after="40"/>
                    <w:jc w:val="center"/>
                  </w:pPr>
                  <w:r>
                    <w:rPr>
                      <w:rFonts w:ascii="Arial" w:hAnsi="Arial" w:eastAsia="Arial" w:cs="Arial"/>
                      <w:b/>
                      <w:bCs/>
                      <w:i w:val="0"/>
                      <w:iCs w:val="0"/>
                      <w:color w:val="FFFFFF"/>
                      <w:sz w:val="21"/>
                      <w:szCs w:val="21"/>
                    </w:rPr>
                    <w:t>SIMILE</w:t>
                  </w:r>
                </w:p>
              </w:tc>
              <w:tc>
                <w:tcPr>
                  <w:tcW w:w="2902" w:type="dxa"/>
                  <w:tcBorders>
                    <w:top w:val="single" w:color="BBBBBB" w:sz="4" w:space="0"/>
                    <w:left w:val="single" w:color="BBBBBB" w:sz="4" w:space="0"/>
                    <w:bottom w:val="single" w:color="BBBBBB" w:sz="4" w:space="0"/>
                    <w:right w:val="single" w:color="BBBBBB" w:sz="4" w:space="0"/>
                  </w:tcBorders>
                  <w:shd w:val="clear" w:color="auto" w:fill="B45309"/>
                  <w:tcMar>
                    <w:top w:w="60" w:type="dxa"/>
                    <w:left w:w="100" w:type="dxa"/>
                    <w:bottom w:w="60" w:type="dxa"/>
                    <w:right w:w="100" w:type="dxa"/>
                  </w:tcMar>
                  <w:vAlign w:val="top"/>
                </w:tcPr>
                <w:p w14:paraId="44920C94">
                  <w:pPr>
                    <w:spacing w:before="40" w:after="40"/>
                    <w:jc w:val="center"/>
                  </w:pPr>
                  <w:r>
                    <w:rPr>
                      <w:rFonts w:ascii="Arial" w:hAnsi="Arial" w:eastAsia="Arial" w:cs="Arial"/>
                      <w:b/>
                      <w:bCs/>
                      <w:i w:val="0"/>
                      <w:iCs w:val="0"/>
                      <w:color w:val="FFFFFF"/>
                      <w:sz w:val="21"/>
                      <w:szCs w:val="21"/>
                    </w:rPr>
                    <w:t>METAPHOR</w:t>
                  </w:r>
                </w:p>
              </w:tc>
              <w:tc>
                <w:tcPr>
                  <w:tcW w:w="2902" w:type="dxa"/>
                  <w:tcBorders>
                    <w:top w:val="single" w:color="BBBBBB" w:sz="4" w:space="0"/>
                    <w:left w:val="single" w:color="BBBBBB" w:sz="4" w:space="0"/>
                    <w:bottom w:val="single" w:color="BBBBBB" w:sz="4" w:space="0"/>
                    <w:right w:val="single" w:color="BBBBBB" w:sz="4" w:space="0"/>
                  </w:tcBorders>
                  <w:shd w:val="clear" w:color="auto" w:fill="1A5C38"/>
                  <w:tcMar>
                    <w:top w:w="60" w:type="dxa"/>
                    <w:left w:w="100" w:type="dxa"/>
                    <w:bottom w:w="60" w:type="dxa"/>
                    <w:right w:w="100" w:type="dxa"/>
                  </w:tcMar>
                  <w:vAlign w:val="top"/>
                </w:tcPr>
                <w:p w14:paraId="595D3E81">
                  <w:pPr>
                    <w:spacing w:before="40" w:after="40"/>
                    <w:jc w:val="center"/>
                  </w:pPr>
                  <w:r>
                    <w:rPr>
                      <w:rFonts w:ascii="Arial" w:hAnsi="Arial" w:eastAsia="Arial" w:cs="Arial"/>
                      <w:b/>
                      <w:bCs/>
                      <w:i w:val="0"/>
                      <w:iCs w:val="0"/>
                      <w:color w:val="FFFFFF"/>
                      <w:sz w:val="21"/>
                      <w:szCs w:val="21"/>
                    </w:rPr>
                    <w:t>PERSONIFICATION</w:t>
                  </w:r>
                </w:p>
              </w:tc>
            </w:tr>
            <w:tr w14:paraId="6FDBC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2" w:type="dxa"/>
                  <w:tcBorders>
                    <w:top w:val="single" w:color="BBBBBB" w:sz="4" w:space="0"/>
                    <w:left w:val="single" w:color="BBBBBB" w:sz="4" w:space="0"/>
                    <w:bottom w:val="single" w:color="BBBBBB" w:sz="4" w:space="0"/>
                    <w:right w:val="single" w:color="BBBBBB" w:sz="4" w:space="0"/>
                  </w:tcBorders>
                  <w:shd w:val="clear" w:color="auto" w:fill="DBEAFE"/>
                  <w:tcMar>
                    <w:top w:w="60" w:type="dxa"/>
                    <w:left w:w="100" w:type="dxa"/>
                    <w:bottom w:w="60" w:type="dxa"/>
                    <w:right w:w="100" w:type="dxa"/>
                  </w:tcMar>
                  <w:vAlign w:val="top"/>
                </w:tcPr>
                <w:p w14:paraId="708E88B0">
                  <w:pPr>
                    <w:spacing w:before="40" w:after="40"/>
                    <w:jc w:val="left"/>
                  </w:pPr>
                  <w:r>
                    <w:rPr>
                      <w:rFonts w:ascii="Arial" w:hAnsi="Arial" w:eastAsia="Arial" w:cs="Arial"/>
                      <w:b w:val="0"/>
                      <w:bCs w:val="0"/>
                      <w:i/>
                      <w:iCs/>
                      <w:color w:val="333333"/>
                      <w:sz w:val="17"/>
                      <w:szCs w:val="17"/>
                    </w:rPr>
                    <w:t>A comparison between two things using 'as' or 'like'. Both things share a quality, and the comparison makes that quality vivid.</w:t>
                  </w:r>
                </w:p>
              </w:tc>
              <w:tc>
                <w:tcPr>
                  <w:tcW w:w="2902" w:type="dxa"/>
                  <w:tcBorders>
                    <w:top w:val="single" w:color="BBBBBB" w:sz="4" w:space="0"/>
                    <w:left w:val="single" w:color="BBBBBB" w:sz="4" w:space="0"/>
                    <w:bottom w:val="single" w:color="BBBBBB" w:sz="4" w:space="0"/>
                    <w:right w:val="single" w:color="BBBBBB" w:sz="4" w:space="0"/>
                  </w:tcBorders>
                  <w:shd w:val="clear" w:color="auto" w:fill="FFFBEB"/>
                  <w:tcMar>
                    <w:top w:w="60" w:type="dxa"/>
                    <w:left w:w="100" w:type="dxa"/>
                    <w:bottom w:w="60" w:type="dxa"/>
                    <w:right w:w="100" w:type="dxa"/>
                  </w:tcMar>
                  <w:vAlign w:val="top"/>
                </w:tcPr>
                <w:p w14:paraId="0755AE74">
                  <w:pPr>
                    <w:spacing w:before="40" w:after="40"/>
                    <w:jc w:val="left"/>
                  </w:pPr>
                  <w:r>
                    <w:rPr>
                      <w:rFonts w:ascii="Arial" w:hAnsi="Arial" w:eastAsia="Arial" w:cs="Arial"/>
                      <w:b w:val="0"/>
                      <w:bCs w:val="0"/>
                      <w:i/>
                      <w:iCs/>
                      <w:color w:val="333333"/>
                      <w:sz w:val="17"/>
                      <w:szCs w:val="17"/>
                    </w:rPr>
                    <w:t>A direct comparison where one thing IS another. Creates a stronger, more striking image than a simile — no 'like' or 'as'.</w:t>
                  </w:r>
                </w:p>
              </w:tc>
              <w:tc>
                <w:tcPr>
                  <w:tcW w:w="2902"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7BF2BA9C">
                  <w:pPr>
                    <w:spacing w:before="40" w:after="40"/>
                    <w:jc w:val="left"/>
                  </w:pPr>
                  <w:r>
                    <w:rPr>
                      <w:rFonts w:ascii="Arial" w:hAnsi="Arial" w:eastAsia="Arial" w:cs="Arial"/>
                      <w:b w:val="0"/>
                      <w:bCs w:val="0"/>
                      <w:i/>
                      <w:iCs/>
                      <w:color w:val="333333"/>
                      <w:sz w:val="17"/>
                      <w:szCs w:val="17"/>
                    </w:rPr>
                    <w:t>Giving human qualities, feelings, or actions to a non-human thing. Makes the place or event feel alive and emotionally charged.</w:t>
                  </w:r>
                </w:p>
              </w:tc>
            </w:tr>
            <w:tr w14:paraId="68A8F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2"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2775A74F">
                  <w:pPr>
                    <w:spacing w:before="40" w:after="40"/>
                    <w:jc w:val="left"/>
                  </w:pPr>
                  <w:r>
                    <w:rPr>
                      <w:rFonts w:ascii="Arial" w:hAnsi="Arial" w:eastAsia="Arial" w:cs="Arial"/>
                      <w:b/>
                      <w:bCs/>
                      <w:i w:val="0"/>
                      <w:iCs w:val="0"/>
                      <w:color w:val="1E40AF"/>
                      <w:sz w:val="16"/>
                      <w:szCs w:val="16"/>
                    </w:rPr>
                    <w:t>Structure: [Thing] + is/was + as + [quality] + as + [comparison] OR [Thing] + verb + like + [comparison]</w:t>
                  </w:r>
                </w:p>
              </w:tc>
              <w:tc>
                <w:tcPr>
                  <w:tcW w:w="2902"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03D4C570">
                  <w:pPr>
                    <w:spacing w:before="40" w:after="40"/>
                    <w:jc w:val="left"/>
                  </w:pPr>
                  <w:r>
                    <w:rPr>
                      <w:rFonts w:ascii="Arial" w:hAnsi="Arial" w:eastAsia="Arial" w:cs="Arial"/>
                      <w:b/>
                      <w:bCs/>
                      <w:i w:val="0"/>
                      <w:iCs w:val="0"/>
                      <w:color w:val="B45309"/>
                      <w:sz w:val="16"/>
                      <w:szCs w:val="16"/>
                    </w:rPr>
                    <w:t>Structure: [Thing] + is/was + [what it is compared to] OR [Thing] + [verb that belongs to something else]</w:t>
                  </w:r>
                </w:p>
              </w:tc>
              <w:tc>
                <w:tcPr>
                  <w:tcW w:w="2902"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0E2C01BB">
                  <w:pPr>
                    <w:spacing w:before="40" w:after="40"/>
                    <w:jc w:val="left"/>
                  </w:pPr>
                  <w:r>
                    <w:rPr>
                      <w:rFonts w:ascii="Arial" w:hAnsi="Arial" w:eastAsia="Arial" w:cs="Arial"/>
                      <w:b/>
                      <w:bCs/>
                      <w:i w:val="0"/>
                      <w:iCs w:val="0"/>
                      <w:color w:val="1A5C38"/>
                      <w:sz w:val="16"/>
                      <w:szCs w:val="16"/>
                    </w:rPr>
                    <w:t>Structure: [Non-human thing] + [verb/adjective that belongs to humans]</w:t>
                  </w:r>
                </w:p>
              </w:tc>
            </w:tr>
            <w:tr w14:paraId="67953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2" w:type="dxa"/>
                  <w:tcBorders>
                    <w:top w:val="single" w:color="BBBBBB" w:sz="4" w:space="0"/>
                    <w:left w:val="single" w:color="BBBBBB" w:sz="4" w:space="0"/>
                    <w:bottom w:val="single" w:color="BBBBBB" w:sz="4" w:space="0"/>
                    <w:right w:val="single" w:color="BBBBBB" w:sz="4" w:space="0"/>
                  </w:tcBorders>
                  <w:shd w:val="clear" w:color="auto" w:fill="DBEAFE"/>
                  <w:tcMar>
                    <w:top w:w="60" w:type="dxa"/>
                    <w:left w:w="100" w:type="dxa"/>
                    <w:bottom w:w="60" w:type="dxa"/>
                    <w:right w:w="100" w:type="dxa"/>
                  </w:tcMar>
                  <w:vAlign w:val="top"/>
                </w:tcPr>
                <w:p w14:paraId="64996EBB">
                  <w:pPr>
                    <w:spacing w:before="10" w:after="40"/>
                    <w:jc w:val="left"/>
                  </w:pPr>
                  <w:r>
                    <w:rPr>
                      <w:rFonts w:ascii="Arial" w:hAnsi="Arial" w:eastAsia="Arial" w:cs="Arial"/>
                      <w:b/>
                      <w:bCs/>
                      <w:i w:val="0"/>
                      <w:iCs w:val="0"/>
                      <w:color w:val="1E40AF"/>
                      <w:sz w:val="16"/>
                      <w:szCs w:val="16"/>
                    </w:rPr>
                    <w:t>Tourist site examples:</w:t>
                  </w:r>
                </w:p>
                <w:p w14:paraId="616A9821">
                  <w:pPr>
                    <w:pStyle w:val="16"/>
                    <w:numPr>
                      <w:ilvl w:val="0"/>
                      <w:numId w:val="1"/>
                    </w:numPr>
                    <w:spacing w:before="28" w:after="28"/>
                  </w:pPr>
                  <w:r>
                    <w:rPr>
                      <w:rFonts w:ascii="Arial" w:hAnsi="Arial" w:eastAsia="Arial" w:cs="Arial"/>
                      <w:b w:val="0"/>
                      <w:bCs w:val="0"/>
                      <w:i w:val="0"/>
                      <w:iCs w:val="0"/>
                      <w:color w:val="1A1A1A"/>
                      <w:sz w:val="20"/>
                      <w:szCs w:val="20"/>
                    </w:rPr>
                    <w:t>"The castle walls rose like the ramparts of a forgotten kingdom."</w:t>
                  </w:r>
                </w:p>
                <w:p w14:paraId="6E88C4FE">
                  <w:pPr>
                    <w:pStyle w:val="16"/>
                    <w:numPr>
                      <w:ilvl w:val="0"/>
                      <w:numId w:val="1"/>
                    </w:numPr>
                    <w:spacing w:before="28" w:after="28"/>
                  </w:pPr>
                  <w:r>
                    <w:rPr>
                      <w:rFonts w:ascii="Arial" w:hAnsi="Arial" w:eastAsia="Arial" w:cs="Arial"/>
                      <w:b w:val="0"/>
                      <w:bCs w:val="0"/>
                      <w:i w:val="0"/>
                      <w:iCs w:val="0"/>
                      <w:color w:val="1A1A1A"/>
                      <w:sz w:val="20"/>
                      <w:szCs w:val="20"/>
                    </w:rPr>
                    <w:t>"The dungeon was as dark and cold as the inside of a grave."</w:t>
                  </w:r>
                </w:p>
                <w:p w14:paraId="12B7A47C">
                  <w:pPr>
                    <w:pStyle w:val="16"/>
                    <w:numPr>
                      <w:ilvl w:val="0"/>
                      <w:numId w:val="1"/>
                    </w:numPr>
                    <w:spacing w:before="28" w:after="28"/>
                  </w:pPr>
                  <w:r>
                    <w:rPr>
                      <w:rFonts w:ascii="Arial" w:hAnsi="Arial" w:eastAsia="Arial" w:cs="Arial"/>
                      <w:b w:val="0"/>
                      <w:bCs w:val="0"/>
                      <w:i w:val="0"/>
                      <w:iCs w:val="0"/>
                      <w:color w:val="1A1A1A"/>
                      <w:sz w:val="20"/>
                      <w:szCs w:val="20"/>
                    </w:rPr>
                    <w:t>"The heat of Kakum canopy was as thick and wet as a steaming cloth."</w:t>
                  </w:r>
                </w:p>
                <w:p w14:paraId="45F496DC">
                  <w:pPr>
                    <w:pStyle w:val="16"/>
                    <w:numPr>
                      <w:ilvl w:val="0"/>
                      <w:numId w:val="1"/>
                    </w:numPr>
                    <w:spacing w:before="28" w:after="28"/>
                  </w:pPr>
                  <w:r>
                    <w:rPr>
                      <w:rFonts w:ascii="Arial" w:hAnsi="Arial" w:eastAsia="Arial" w:cs="Arial"/>
                      <w:b w:val="0"/>
                      <w:bCs w:val="0"/>
                      <w:i w:val="0"/>
                      <w:iCs w:val="0"/>
                      <w:color w:val="1A1A1A"/>
                      <w:sz w:val="20"/>
                      <w:szCs w:val="20"/>
                    </w:rPr>
                    <w:t>"The Wli Falls roared like a thousand drums played at once."</w:t>
                  </w:r>
                </w:p>
              </w:tc>
              <w:tc>
                <w:tcPr>
                  <w:tcW w:w="2902" w:type="dxa"/>
                  <w:tcBorders>
                    <w:top w:val="single" w:color="BBBBBB" w:sz="4" w:space="0"/>
                    <w:left w:val="single" w:color="BBBBBB" w:sz="4" w:space="0"/>
                    <w:bottom w:val="single" w:color="BBBBBB" w:sz="4" w:space="0"/>
                    <w:right w:val="single" w:color="BBBBBB" w:sz="4" w:space="0"/>
                  </w:tcBorders>
                  <w:shd w:val="clear" w:color="auto" w:fill="FFFBEB"/>
                  <w:tcMar>
                    <w:top w:w="60" w:type="dxa"/>
                    <w:left w:w="100" w:type="dxa"/>
                    <w:bottom w:w="60" w:type="dxa"/>
                    <w:right w:w="100" w:type="dxa"/>
                  </w:tcMar>
                  <w:vAlign w:val="top"/>
                </w:tcPr>
                <w:p w14:paraId="6E51AF05">
                  <w:pPr>
                    <w:spacing w:before="10" w:after="40"/>
                    <w:jc w:val="left"/>
                  </w:pPr>
                  <w:r>
                    <w:rPr>
                      <w:rFonts w:ascii="Arial" w:hAnsi="Arial" w:eastAsia="Arial" w:cs="Arial"/>
                      <w:b/>
                      <w:bCs/>
                      <w:i w:val="0"/>
                      <w:iCs w:val="0"/>
                      <w:color w:val="B45309"/>
                      <w:sz w:val="16"/>
                      <w:szCs w:val="16"/>
                    </w:rPr>
                    <w:t>Tourist site examples:</w:t>
                  </w:r>
                </w:p>
                <w:p w14:paraId="55FF9F56">
                  <w:pPr>
                    <w:pStyle w:val="16"/>
                    <w:numPr>
                      <w:ilvl w:val="0"/>
                      <w:numId w:val="1"/>
                    </w:numPr>
                    <w:spacing w:before="28" w:after="28"/>
                  </w:pPr>
                  <w:r>
                    <w:rPr>
                      <w:rFonts w:ascii="Arial" w:hAnsi="Arial" w:eastAsia="Arial" w:cs="Arial"/>
                      <w:b w:val="0"/>
                      <w:bCs w:val="0"/>
                      <w:i w:val="0"/>
                      <w:iCs w:val="0"/>
                      <w:color w:val="1A1A1A"/>
                      <w:sz w:val="20"/>
                      <w:szCs w:val="20"/>
                    </w:rPr>
                    <w:t>"Cape Coast Castle is a wound on the landscape — beautiful and painful at once."</w:t>
                  </w:r>
                </w:p>
                <w:p w14:paraId="5FF673BD">
                  <w:pPr>
                    <w:pStyle w:val="16"/>
                    <w:numPr>
                      <w:ilvl w:val="0"/>
                      <w:numId w:val="1"/>
                    </w:numPr>
                    <w:spacing w:before="28" w:after="28"/>
                  </w:pPr>
                  <w:r>
                    <w:rPr>
                      <w:rFonts w:ascii="Arial" w:hAnsi="Arial" w:eastAsia="Arial" w:cs="Arial"/>
                      <w:b w:val="0"/>
                      <w:bCs w:val="0"/>
                      <w:i w:val="0"/>
                      <w:iCs w:val="0"/>
                      <w:color w:val="1A1A1A"/>
                      <w:sz w:val="20"/>
                      <w:szCs w:val="20"/>
                    </w:rPr>
                    <w:t>"The dungeons were the darkest chapter of human history, written in stone."</w:t>
                  </w:r>
                </w:p>
                <w:p w14:paraId="52815FA0">
                  <w:pPr>
                    <w:pStyle w:val="16"/>
                    <w:numPr>
                      <w:ilvl w:val="0"/>
                      <w:numId w:val="1"/>
                    </w:numPr>
                    <w:spacing w:before="28" w:after="28"/>
                  </w:pPr>
                  <w:r>
                    <w:rPr>
                      <w:rFonts w:ascii="Arial" w:hAnsi="Arial" w:eastAsia="Arial" w:cs="Arial"/>
                      <w:b w:val="0"/>
                      <w:bCs w:val="0"/>
                      <w:i w:val="0"/>
                      <w:iCs w:val="0"/>
                      <w:color w:val="1A1A1A"/>
                      <w:sz w:val="20"/>
                      <w:szCs w:val="20"/>
                    </w:rPr>
                    <w:t>"Kakum National Park is the lungs of Ghana."</w:t>
                  </w:r>
                </w:p>
                <w:p w14:paraId="31B0BA0D">
                  <w:pPr>
                    <w:pStyle w:val="16"/>
                    <w:numPr>
                      <w:ilvl w:val="0"/>
                      <w:numId w:val="1"/>
                    </w:numPr>
                    <w:spacing w:before="28" w:after="28"/>
                  </w:pPr>
                  <w:r>
                    <w:rPr>
                      <w:rFonts w:ascii="Arial" w:hAnsi="Arial" w:eastAsia="Arial" w:cs="Arial"/>
                      <w:b w:val="0"/>
                      <w:bCs w:val="0"/>
                      <w:i w:val="0"/>
                      <w:iCs w:val="0"/>
                      <w:color w:val="1A1A1A"/>
                      <w:sz w:val="20"/>
                      <w:szCs w:val="20"/>
                    </w:rPr>
                    <w:t>"The castle walls are a testimony — silent witnesses to the horror of the slave trade."</w:t>
                  </w:r>
                </w:p>
              </w:tc>
              <w:tc>
                <w:tcPr>
                  <w:tcW w:w="2902"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05EEE2E5">
                  <w:pPr>
                    <w:spacing w:before="10" w:after="40"/>
                    <w:jc w:val="left"/>
                  </w:pPr>
                  <w:r>
                    <w:rPr>
                      <w:rFonts w:ascii="Arial" w:hAnsi="Arial" w:eastAsia="Arial" w:cs="Arial"/>
                      <w:b/>
                      <w:bCs/>
                      <w:i w:val="0"/>
                      <w:iCs w:val="0"/>
                      <w:color w:val="1A5C38"/>
                      <w:sz w:val="16"/>
                      <w:szCs w:val="16"/>
                    </w:rPr>
                    <w:t>Tourist site examples:</w:t>
                  </w:r>
                </w:p>
                <w:p w14:paraId="4548A889">
                  <w:pPr>
                    <w:pStyle w:val="16"/>
                    <w:numPr>
                      <w:ilvl w:val="0"/>
                      <w:numId w:val="1"/>
                    </w:numPr>
                    <w:spacing w:before="28" w:after="28"/>
                  </w:pPr>
                  <w:r>
                    <w:rPr>
                      <w:rFonts w:ascii="Arial" w:hAnsi="Arial" w:eastAsia="Arial" w:cs="Arial"/>
                      <w:b w:val="0"/>
                      <w:bCs w:val="0"/>
                      <w:i w:val="0"/>
                      <w:iCs w:val="0"/>
                      <w:color w:val="1A1A1A"/>
                      <w:sz w:val="20"/>
                      <w:szCs w:val="20"/>
                    </w:rPr>
                    <w:t>"The castle walls whispered the stories of those who never came home."</w:t>
                  </w:r>
                </w:p>
                <w:p w14:paraId="3096A252">
                  <w:pPr>
                    <w:pStyle w:val="16"/>
                    <w:numPr>
                      <w:ilvl w:val="0"/>
                      <w:numId w:val="1"/>
                    </w:numPr>
                    <w:spacing w:before="28" w:after="28"/>
                  </w:pPr>
                  <w:r>
                    <w:rPr>
                      <w:rFonts w:ascii="Arial" w:hAnsi="Arial" w:eastAsia="Arial" w:cs="Arial"/>
                      <w:b w:val="0"/>
                      <w:bCs w:val="0"/>
                      <w:i w:val="0"/>
                      <w:iCs w:val="0"/>
                      <w:color w:val="1A1A1A"/>
                      <w:sz w:val="20"/>
                      <w:szCs w:val="20"/>
                    </w:rPr>
                    <w:t>"The ocean roared its anger at the base of the castle steps."</w:t>
                  </w:r>
                </w:p>
                <w:p w14:paraId="76FB03C8">
                  <w:pPr>
                    <w:pStyle w:val="16"/>
                    <w:numPr>
                      <w:ilvl w:val="0"/>
                      <w:numId w:val="1"/>
                    </w:numPr>
                    <w:spacing w:before="28" w:after="28"/>
                  </w:pPr>
                  <w:r>
                    <w:rPr>
                      <w:rFonts w:ascii="Arial" w:hAnsi="Arial" w:eastAsia="Arial" w:cs="Arial"/>
                      <w:b w:val="0"/>
                      <w:bCs w:val="0"/>
                      <w:i w:val="0"/>
                      <w:iCs w:val="0"/>
                      <w:color w:val="1A1A1A"/>
                      <w:sz w:val="20"/>
                      <w:szCs w:val="20"/>
                    </w:rPr>
                    <w:t>"History itself seemed to hold its breath in the slave dungeons."</w:t>
                  </w:r>
                </w:p>
                <w:p w14:paraId="00C96E1D">
                  <w:pPr>
                    <w:pStyle w:val="16"/>
                    <w:numPr>
                      <w:ilvl w:val="0"/>
                      <w:numId w:val="1"/>
                    </w:numPr>
                    <w:spacing w:before="28" w:after="28"/>
                  </w:pPr>
                  <w:r>
                    <w:rPr>
                      <w:rFonts w:ascii="Arial" w:hAnsi="Arial" w:eastAsia="Arial" w:cs="Arial"/>
                      <w:b w:val="0"/>
                      <w:bCs w:val="0"/>
                      <w:i w:val="0"/>
                      <w:iCs w:val="0"/>
                      <w:color w:val="1A1A1A"/>
                      <w:sz w:val="20"/>
                      <w:szCs w:val="20"/>
                    </w:rPr>
                    <w:t>"The ancient trees of Kakum stretched their arms above the canopy walk.”"</w:t>
                  </w:r>
                </w:p>
              </w:tc>
            </w:tr>
            <w:tr w14:paraId="490D0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2" w:type="dxa"/>
                  <w:tcBorders>
                    <w:top w:val="single" w:color="BBBBBB" w:sz="4" w:space="0"/>
                    <w:left w:val="single" w:color="BBBBBB" w:sz="4" w:space="0"/>
                    <w:bottom w:val="single" w:color="BBBBBB" w:sz="4" w:space="0"/>
                    <w:right w:val="single" w:color="BBBBBB" w:sz="4" w:space="0"/>
                  </w:tcBorders>
                  <w:shd w:val="clear" w:color="auto" w:fill="DBEAFE"/>
                  <w:tcMar>
                    <w:top w:w="60" w:type="dxa"/>
                    <w:left w:w="100" w:type="dxa"/>
                    <w:bottom w:w="60" w:type="dxa"/>
                    <w:right w:w="100" w:type="dxa"/>
                  </w:tcMar>
                  <w:vAlign w:val="top"/>
                </w:tcPr>
                <w:p w14:paraId="11F27108">
                  <w:pPr>
                    <w:spacing w:before="10" w:after="40"/>
                    <w:jc w:val="left"/>
                  </w:pPr>
                  <w:r>
                    <w:rPr>
                      <w:rFonts w:ascii="Arial" w:hAnsi="Arial" w:eastAsia="Arial" w:cs="Arial"/>
                      <w:b/>
                      <w:bCs/>
                      <w:i w:val="0"/>
                      <w:iCs w:val="0"/>
                      <w:color w:val="1E40AF"/>
                      <w:sz w:val="16"/>
                      <w:szCs w:val="16"/>
                    </w:rPr>
                    <w:t>Festival durbar examples:</w:t>
                  </w:r>
                </w:p>
                <w:p w14:paraId="4E23A7CE">
                  <w:pPr>
                    <w:pStyle w:val="16"/>
                    <w:numPr>
                      <w:ilvl w:val="0"/>
                      <w:numId w:val="1"/>
                    </w:numPr>
                    <w:spacing w:before="28" w:after="28"/>
                  </w:pPr>
                  <w:r>
                    <w:rPr>
                      <w:rFonts w:ascii="Arial" w:hAnsi="Arial" w:eastAsia="Arial" w:cs="Arial"/>
                      <w:b w:val="0"/>
                      <w:bCs w:val="0"/>
                      <w:i w:val="0"/>
                      <w:iCs w:val="0"/>
                      <w:color w:val="1A1A1A"/>
                      <w:sz w:val="20"/>
                      <w:szCs w:val="20"/>
                    </w:rPr>
                    <w:t>"The chief's procession moved through the crowd like a river of gold and silk."</w:t>
                  </w:r>
                </w:p>
                <w:p w14:paraId="18C7CD28">
                  <w:pPr>
                    <w:pStyle w:val="16"/>
                    <w:numPr>
                      <w:ilvl w:val="0"/>
                      <w:numId w:val="1"/>
                    </w:numPr>
                    <w:spacing w:before="28" w:after="28"/>
                  </w:pPr>
                  <w:r>
                    <w:rPr>
                      <w:rFonts w:ascii="Arial" w:hAnsi="Arial" w:eastAsia="Arial" w:cs="Arial"/>
                      <w:b w:val="0"/>
                      <w:bCs w:val="0"/>
                      <w:i w:val="0"/>
                      <w:iCs w:val="0"/>
                      <w:color w:val="1A1A1A"/>
                      <w:sz w:val="20"/>
                      <w:szCs w:val="20"/>
                    </w:rPr>
                    <w:t>"The royal horns sounded like a call from another century."</w:t>
                  </w:r>
                </w:p>
                <w:p w14:paraId="3D99E12C">
                  <w:pPr>
                    <w:pStyle w:val="16"/>
                    <w:numPr>
                      <w:ilvl w:val="0"/>
                      <w:numId w:val="1"/>
                    </w:numPr>
                    <w:spacing w:before="28" w:after="28"/>
                  </w:pPr>
                  <w:r>
                    <w:rPr>
                      <w:rFonts w:ascii="Arial" w:hAnsi="Arial" w:eastAsia="Arial" w:cs="Arial"/>
                      <w:b w:val="0"/>
                      <w:bCs w:val="0"/>
                      <w:i w:val="0"/>
                      <w:iCs w:val="0"/>
                      <w:color w:val="1A1A1A"/>
                      <w:sz w:val="20"/>
                      <w:szCs w:val="20"/>
                    </w:rPr>
                    <w:t>"The durbar ground was as alive as a living, breathing organism."</w:t>
                  </w:r>
                </w:p>
                <w:p w14:paraId="3B989C65">
                  <w:pPr>
                    <w:pStyle w:val="16"/>
                    <w:numPr>
                      <w:ilvl w:val="0"/>
                      <w:numId w:val="1"/>
                    </w:numPr>
                    <w:spacing w:before="28" w:after="28"/>
                  </w:pPr>
                  <w:r>
                    <w:rPr>
                      <w:rFonts w:ascii="Arial" w:hAnsi="Arial" w:eastAsia="Arial" w:cs="Arial"/>
                      <w:b w:val="0"/>
                      <w:bCs w:val="0"/>
                      <w:i w:val="0"/>
                      <w:iCs w:val="0"/>
                      <w:color w:val="1A1A1A"/>
                      <w:sz w:val="20"/>
                      <w:szCs w:val="20"/>
                    </w:rPr>
                    <w:t>"The kente robes shimmered like woven sunlight under the midday sky."</w:t>
                  </w:r>
                </w:p>
              </w:tc>
              <w:tc>
                <w:tcPr>
                  <w:tcW w:w="2902" w:type="dxa"/>
                  <w:tcBorders>
                    <w:top w:val="single" w:color="BBBBBB" w:sz="4" w:space="0"/>
                    <w:left w:val="single" w:color="BBBBBB" w:sz="4" w:space="0"/>
                    <w:bottom w:val="single" w:color="BBBBBB" w:sz="4" w:space="0"/>
                    <w:right w:val="single" w:color="BBBBBB" w:sz="4" w:space="0"/>
                  </w:tcBorders>
                  <w:shd w:val="clear" w:color="auto" w:fill="FFFBEB"/>
                  <w:tcMar>
                    <w:top w:w="60" w:type="dxa"/>
                    <w:left w:w="100" w:type="dxa"/>
                    <w:bottom w:w="60" w:type="dxa"/>
                    <w:right w:w="100" w:type="dxa"/>
                  </w:tcMar>
                  <w:vAlign w:val="top"/>
                </w:tcPr>
                <w:p w14:paraId="1935CC4F">
                  <w:pPr>
                    <w:spacing w:before="10" w:after="40"/>
                    <w:jc w:val="left"/>
                  </w:pPr>
                  <w:r>
                    <w:rPr>
                      <w:rFonts w:ascii="Arial" w:hAnsi="Arial" w:eastAsia="Arial" w:cs="Arial"/>
                      <w:b/>
                      <w:bCs/>
                      <w:i w:val="0"/>
                      <w:iCs w:val="0"/>
                      <w:color w:val="B45309"/>
                      <w:sz w:val="16"/>
                      <w:szCs w:val="16"/>
                    </w:rPr>
                    <w:t>Festival durbar examples:</w:t>
                  </w:r>
                </w:p>
                <w:p w14:paraId="6ABDDD7A">
                  <w:pPr>
                    <w:pStyle w:val="16"/>
                    <w:numPr>
                      <w:ilvl w:val="0"/>
                      <w:numId w:val="1"/>
                    </w:numPr>
                    <w:spacing w:before="28" w:after="28"/>
                  </w:pPr>
                  <w:r>
                    <w:rPr>
                      <w:rFonts w:ascii="Arial" w:hAnsi="Arial" w:eastAsia="Arial" w:cs="Arial"/>
                      <w:b w:val="0"/>
                      <w:bCs w:val="0"/>
                      <w:i w:val="0"/>
                      <w:iCs w:val="0"/>
                      <w:color w:val="1A1A1A"/>
                      <w:sz w:val="20"/>
                      <w:szCs w:val="20"/>
                    </w:rPr>
                    <w:t>"The durbar was a living painting — colour, sound, and movement on a vast canvas."</w:t>
                  </w:r>
                </w:p>
                <w:p w14:paraId="54E6F48A">
                  <w:pPr>
                    <w:pStyle w:val="16"/>
                    <w:numPr>
                      <w:ilvl w:val="0"/>
                      <w:numId w:val="1"/>
                    </w:numPr>
                    <w:spacing w:before="28" w:after="28"/>
                  </w:pPr>
                  <w:r>
                    <w:rPr>
                      <w:rFonts w:ascii="Arial" w:hAnsi="Arial" w:eastAsia="Arial" w:cs="Arial"/>
                      <w:b w:val="0"/>
                      <w:bCs w:val="0"/>
                      <w:i w:val="0"/>
                      <w:iCs w:val="0"/>
                      <w:color w:val="1A1A1A"/>
                      <w:sz w:val="20"/>
                      <w:szCs w:val="20"/>
                    </w:rPr>
                    <w:t>"The chief’s throne was the heart of the ceremony, beating at the centre of everything."</w:t>
                  </w:r>
                </w:p>
                <w:p w14:paraId="05A7407D">
                  <w:pPr>
                    <w:pStyle w:val="16"/>
                    <w:numPr>
                      <w:ilvl w:val="0"/>
                      <w:numId w:val="1"/>
                    </w:numPr>
                    <w:spacing w:before="28" w:after="28"/>
                  </w:pPr>
                  <w:r>
                    <w:rPr>
                      <w:rFonts w:ascii="Arial" w:hAnsi="Arial" w:eastAsia="Arial" w:cs="Arial"/>
                      <w:b w:val="0"/>
                      <w:bCs w:val="0"/>
                      <w:i w:val="0"/>
                      <w:iCs w:val="0"/>
                      <w:color w:val="1A1A1A"/>
                      <w:sz w:val="20"/>
                      <w:szCs w:val="20"/>
                    </w:rPr>
                    <w:t>"The drums were the voice of the ancestors, speaking through the hands of the young."</w:t>
                  </w:r>
                </w:p>
                <w:p w14:paraId="3295AFD2">
                  <w:pPr>
                    <w:pStyle w:val="16"/>
                    <w:numPr>
                      <w:ilvl w:val="0"/>
                      <w:numId w:val="1"/>
                    </w:numPr>
                    <w:spacing w:before="28" w:after="28"/>
                  </w:pPr>
                  <w:r>
                    <w:rPr>
                      <w:rFonts w:ascii="Arial" w:hAnsi="Arial" w:eastAsia="Arial" w:cs="Arial"/>
                      <w:b w:val="0"/>
                      <w:bCs w:val="0"/>
                      <w:i w:val="0"/>
                      <w:iCs w:val="0"/>
                      <w:color w:val="1A1A1A"/>
                      <w:sz w:val="20"/>
                      <w:szCs w:val="20"/>
                    </w:rPr>
                    <w:t>"The queen mother’s palanquin was a throne cloud, floating above the surging crowd."</w:t>
                  </w:r>
                </w:p>
              </w:tc>
              <w:tc>
                <w:tcPr>
                  <w:tcW w:w="2902"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689306E5">
                  <w:pPr>
                    <w:spacing w:before="10" w:after="40"/>
                    <w:jc w:val="left"/>
                  </w:pPr>
                  <w:r>
                    <w:rPr>
                      <w:rFonts w:ascii="Arial" w:hAnsi="Arial" w:eastAsia="Arial" w:cs="Arial"/>
                      <w:b/>
                      <w:bCs/>
                      <w:i w:val="0"/>
                      <w:iCs w:val="0"/>
                      <w:color w:val="1A5C38"/>
                      <w:sz w:val="16"/>
                      <w:szCs w:val="16"/>
                    </w:rPr>
                    <w:t>Festival durbar examples:</w:t>
                  </w:r>
                </w:p>
                <w:p w14:paraId="394F3551">
                  <w:pPr>
                    <w:pStyle w:val="16"/>
                    <w:numPr>
                      <w:ilvl w:val="0"/>
                      <w:numId w:val="1"/>
                    </w:numPr>
                    <w:spacing w:before="28" w:after="28"/>
                  </w:pPr>
                  <w:r>
                    <w:rPr>
                      <w:rFonts w:ascii="Arial" w:hAnsi="Arial" w:eastAsia="Arial" w:cs="Arial"/>
                      <w:b w:val="0"/>
                      <w:bCs w:val="0"/>
                      <w:i w:val="0"/>
                      <w:iCs w:val="0"/>
                      <w:color w:val="1A1A1A"/>
                      <w:sz w:val="20"/>
                      <w:szCs w:val="20"/>
                    </w:rPr>
                    <w:t>"The drums called the community to celebration, demanding their attendance."</w:t>
                  </w:r>
                </w:p>
                <w:p w14:paraId="023E2B62">
                  <w:pPr>
                    <w:pStyle w:val="16"/>
                    <w:numPr>
                      <w:ilvl w:val="0"/>
                      <w:numId w:val="1"/>
                    </w:numPr>
                    <w:spacing w:before="28" w:after="28"/>
                  </w:pPr>
                  <w:r>
                    <w:rPr>
                      <w:rFonts w:ascii="Arial" w:hAnsi="Arial" w:eastAsia="Arial" w:cs="Arial"/>
                      <w:b w:val="0"/>
                      <w:bCs w:val="0"/>
                      <w:i w:val="0"/>
                      <w:iCs w:val="0"/>
                      <w:color w:val="1A1A1A"/>
                      <w:sz w:val="20"/>
                      <w:szCs w:val="20"/>
                    </w:rPr>
                    <w:t>"The royal umbrella danced above the chief’s head in the breeze."</w:t>
                  </w:r>
                </w:p>
                <w:p w14:paraId="43EF0092">
                  <w:pPr>
                    <w:pStyle w:val="16"/>
                    <w:numPr>
                      <w:ilvl w:val="0"/>
                      <w:numId w:val="1"/>
                    </w:numPr>
                    <w:spacing w:before="28" w:after="28"/>
                  </w:pPr>
                  <w:r>
                    <w:rPr>
                      <w:rFonts w:ascii="Arial" w:hAnsi="Arial" w:eastAsia="Arial" w:cs="Arial"/>
                      <w:b w:val="0"/>
                      <w:bCs w:val="0"/>
                      <w:i w:val="0"/>
                      <w:iCs w:val="0"/>
                      <w:color w:val="1A1A1A"/>
                      <w:sz w:val="20"/>
                      <w:szCs w:val="20"/>
                    </w:rPr>
                    <w:t>"The durbar ground hummed with excitement long before the ceremonies began."</w:t>
                  </w:r>
                </w:p>
                <w:p w14:paraId="3C991CD2">
                  <w:pPr>
                    <w:pStyle w:val="16"/>
                    <w:numPr>
                      <w:ilvl w:val="0"/>
                      <w:numId w:val="1"/>
                    </w:numPr>
                    <w:spacing w:before="28" w:after="28"/>
                  </w:pPr>
                  <w:r>
                    <w:rPr>
                      <w:rFonts w:ascii="Arial" w:hAnsi="Arial" w:eastAsia="Arial" w:cs="Arial"/>
                      <w:b w:val="0"/>
                      <w:bCs w:val="0"/>
                      <w:i w:val="0"/>
                      <w:iCs w:val="0"/>
                      <w:color w:val="1A1A1A"/>
                      <w:sz w:val="20"/>
                      <w:szCs w:val="20"/>
                    </w:rPr>
                    <w:t>"The town itself seemed to put on its finest clothes for the occasion."</w:t>
                  </w:r>
                </w:p>
              </w:tc>
            </w:tr>
          </w:tbl>
          <w:p w14:paraId="34732395">
            <w:pPr>
              <w:spacing w:before="50" w:after="20"/>
              <w:jc w:val="left"/>
            </w:pPr>
            <w:r>
              <w:rPr>
                <w:rFonts w:ascii="Arial" w:hAnsi="Arial" w:eastAsia="Arial" w:cs="Arial"/>
                <w:b/>
                <w:bCs/>
                <w:i w:val="0"/>
                <w:iCs w:val="0"/>
                <w:color w:val="1A1A1A"/>
                <w:sz w:val="20"/>
                <w:szCs w:val="20"/>
              </w:rPr>
              <w:t>Section C: Adverbs for Description (Manner, Degree, Time)</w:t>
            </w:r>
          </w:p>
          <w:tbl>
            <w:tblPr>
              <w:tblStyle w:val="9"/>
              <w:tblW w:w="8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2"/>
              <w:gridCol w:w="2902"/>
              <w:gridCol w:w="2902"/>
            </w:tblGrid>
            <w:tr w14:paraId="019E2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2" w:type="dxa"/>
                  <w:tcBorders>
                    <w:top w:val="single" w:color="BBBBBB" w:sz="4" w:space="0"/>
                    <w:left w:val="single" w:color="BBBBBB" w:sz="4" w:space="0"/>
                    <w:bottom w:val="single" w:color="BBBBBB" w:sz="4" w:space="0"/>
                    <w:right w:val="single" w:color="BBBBBB" w:sz="4" w:space="0"/>
                  </w:tcBorders>
                  <w:shd w:val="clear" w:color="auto" w:fill="007172"/>
                  <w:tcMar>
                    <w:top w:w="60" w:type="dxa"/>
                    <w:left w:w="100" w:type="dxa"/>
                    <w:bottom w:w="60" w:type="dxa"/>
                    <w:right w:w="100" w:type="dxa"/>
                  </w:tcMar>
                  <w:vAlign w:val="top"/>
                </w:tcPr>
                <w:p w14:paraId="767D2B0C">
                  <w:pPr>
                    <w:spacing w:before="30" w:after="30"/>
                    <w:jc w:val="center"/>
                  </w:pPr>
                  <w:r>
                    <w:rPr>
                      <w:rFonts w:ascii="Arial" w:hAnsi="Arial" w:eastAsia="Arial" w:cs="Arial"/>
                      <w:b/>
                      <w:bCs/>
                      <w:i w:val="0"/>
                      <w:iCs w:val="0"/>
                      <w:color w:val="FFFFFF"/>
                      <w:sz w:val="18"/>
                      <w:szCs w:val="18"/>
                    </w:rPr>
                    <w:t>MANNER (how?)</w:t>
                  </w:r>
                </w:p>
              </w:tc>
              <w:tc>
                <w:tcPr>
                  <w:tcW w:w="2902" w:type="dxa"/>
                  <w:tcBorders>
                    <w:top w:val="single" w:color="BBBBBB" w:sz="4" w:space="0"/>
                    <w:left w:val="single" w:color="BBBBBB" w:sz="4" w:space="0"/>
                    <w:bottom w:val="single" w:color="BBBBBB" w:sz="4" w:space="0"/>
                    <w:right w:val="single" w:color="BBBBBB" w:sz="4" w:space="0"/>
                  </w:tcBorders>
                  <w:shd w:val="clear" w:color="auto" w:fill="9F1239"/>
                  <w:tcMar>
                    <w:top w:w="60" w:type="dxa"/>
                    <w:left w:w="100" w:type="dxa"/>
                    <w:bottom w:w="60" w:type="dxa"/>
                    <w:right w:w="100" w:type="dxa"/>
                  </w:tcMar>
                  <w:vAlign w:val="top"/>
                </w:tcPr>
                <w:p w14:paraId="48035392">
                  <w:pPr>
                    <w:spacing w:before="30" w:after="30"/>
                    <w:jc w:val="center"/>
                  </w:pPr>
                  <w:r>
                    <w:rPr>
                      <w:rFonts w:ascii="Arial" w:hAnsi="Arial" w:eastAsia="Arial" w:cs="Arial"/>
                      <w:b/>
                      <w:bCs/>
                      <w:i w:val="0"/>
                      <w:iCs w:val="0"/>
                      <w:color w:val="FFFFFF"/>
                      <w:sz w:val="18"/>
                      <w:szCs w:val="18"/>
                    </w:rPr>
                    <w:t>DEGREE (how much?)</w:t>
                  </w:r>
                </w:p>
              </w:tc>
              <w:tc>
                <w:tcPr>
                  <w:tcW w:w="2902" w:type="dxa"/>
                  <w:tcBorders>
                    <w:top w:val="single" w:color="BBBBBB" w:sz="4" w:space="0"/>
                    <w:left w:val="single" w:color="BBBBBB" w:sz="4" w:space="0"/>
                    <w:bottom w:val="single" w:color="BBBBBB" w:sz="4" w:space="0"/>
                    <w:right w:val="single" w:color="BBBBBB" w:sz="4" w:space="0"/>
                  </w:tcBorders>
                  <w:shd w:val="clear" w:color="auto" w:fill="B45309"/>
                  <w:tcMar>
                    <w:top w:w="60" w:type="dxa"/>
                    <w:left w:w="100" w:type="dxa"/>
                    <w:bottom w:w="60" w:type="dxa"/>
                    <w:right w:w="100" w:type="dxa"/>
                  </w:tcMar>
                  <w:vAlign w:val="top"/>
                </w:tcPr>
                <w:p w14:paraId="1B235FB6">
                  <w:pPr>
                    <w:spacing w:before="30" w:after="30"/>
                    <w:jc w:val="center"/>
                  </w:pPr>
                  <w:r>
                    <w:rPr>
                      <w:rFonts w:ascii="Arial" w:hAnsi="Arial" w:eastAsia="Arial" w:cs="Arial"/>
                      <w:b/>
                      <w:bCs/>
                      <w:i w:val="0"/>
                      <w:iCs w:val="0"/>
                      <w:color w:val="FFFFFF"/>
                      <w:sz w:val="18"/>
                      <w:szCs w:val="18"/>
                    </w:rPr>
                    <w:t>TIME (when?)</w:t>
                  </w:r>
                </w:p>
              </w:tc>
            </w:tr>
            <w:tr w14:paraId="66151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2" w:type="dxa"/>
                  <w:tcBorders>
                    <w:top w:val="single" w:color="BBBBBB" w:sz="4" w:space="0"/>
                    <w:left w:val="single" w:color="BBBBBB" w:sz="4" w:space="0"/>
                    <w:bottom w:val="single" w:color="BBBBBB" w:sz="4" w:space="0"/>
                    <w:right w:val="single" w:color="BBBBBB" w:sz="4" w:space="0"/>
                  </w:tcBorders>
                  <w:shd w:val="clear" w:color="auto" w:fill="E0F4F4"/>
                  <w:tcMar>
                    <w:top w:w="60" w:type="dxa"/>
                    <w:left w:w="100" w:type="dxa"/>
                    <w:bottom w:w="60" w:type="dxa"/>
                    <w:right w:w="100" w:type="dxa"/>
                  </w:tcMar>
                  <w:vAlign w:val="top"/>
                </w:tcPr>
                <w:p w14:paraId="02C51C79">
                  <w:pPr>
                    <w:spacing w:before="40" w:after="40"/>
                    <w:jc w:val="left"/>
                  </w:pPr>
                  <w:r>
                    <w:rPr>
                      <w:rFonts w:ascii="Arial" w:hAnsi="Arial" w:eastAsia="Arial" w:cs="Arial"/>
                      <w:b w:val="0"/>
                      <w:bCs w:val="0"/>
                      <w:i w:val="0"/>
                      <w:iCs w:val="0"/>
                      <w:color w:val="1A1A1A"/>
                      <w:sz w:val="17"/>
                      <w:szCs w:val="17"/>
                    </w:rPr>
                    <w:t>majestically, solemnly, rhythmically, vibrantly, reverently, dramatically, ceremoniously, quietly, hauntingly, proudly, gracefully, peacefully, thunderously, gently, deliberately</w:t>
                  </w:r>
                </w:p>
              </w:tc>
              <w:tc>
                <w:tcPr>
                  <w:tcW w:w="2902" w:type="dxa"/>
                  <w:tcBorders>
                    <w:top w:val="single" w:color="BBBBBB" w:sz="4" w:space="0"/>
                    <w:left w:val="single" w:color="BBBBBB" w:sz="4" w:space="0"/>
                    <w:bottom w:val="single" w:color="BBBBBB" w:sz="4" w:space="0"/>
                    <w:right w:val="single" w:color="BBBBBB" w:sz="4" w:space="0"/>
                  </w:tcBorders>
                  <w:shd w:val="clear" w:color="auto" w:fill="FFF1F2"/>
                  <w:tcMar>
                    <w:top w:w="60" w:type="dxa"/>
                    <w:left w:w="100" w:type="dxa"/>
                    <w:bottom w:w="60" w:type="dxa"/>
                    <w:right w:w="100" w:type="dxa"/>
                  </w:tcMar>
                  <w:vAlign w:val="top"/>
                </w:tcPr>
                <w:p w14:paraId="562A5ECD">
                  <w:pPr>
                    <w:spacing w:before="40" w:after="40"/>
                    <w:jc w:val="left"/>
                  </w:pPr>
                  <w:r>
                    <w:rPr>
                      <w:rFonts w:ascii="Arial" w:hAnsi="Arial" w:eastAsia="Arial" w:cs="Arial"/>
                      <w:b w:val="0"/>
                      <w:bCs w:val="0"/>
                      <w:i w:val="0"/>
                      <w:iCs w:val="0"/>
                      <w:color w:val="1A1A1A"/>
                      <w:sz w:val="17"/>
                      <w:szCs w:val="17"/>
                    </w:rPr>
                    <w:t>overwhelmingly, staggeringly, deeply, profoundly, intensely, remarkably, utterly, extraordinarily, particularly, immensely, supremely, breathtakingly</w:t>
                  </w:r>
                </w:p>
              </w:tc>
              <w:tc>
                <w:tcPr>
                  <w:tcW w:w="2902" w:type="dxa"/>
                  <w:tcBorders>
                    <w:top w:val="single" w:color="BBBBBB" w:sz="4" w:space="0"/>
                    <w:left w:val="single" w:color="BBBBBB" w:sz="4" w:space="0"/>
                    <w:bottom w:val="single" w:color="BBBBBB" w:sz="4" w:space="0"/>
                    <w:right w:val="single" w:color="BBBBBB" w:sz="4" w:space="0"/>
                  </w:tcBorders>
                  <w:shd w:val="clear" w:color="auto" w:fill="FFFBEB"/>
                  <w:tcMar>
                    <w:top w:w="60" w:type="dxa"/>
                    <w:left w:w="100" w:type="dxa"/>
                    <w:bottom w:w="60" w:type="dxa"/>
                    <w:right w:w="100" w:type="dxa"/>
                  </w:tcMar>
                  <w:vAlign w:val="top"/>
                </w:tcPr>
                <w:p w14:paraId="7F6A97B2">
                  <w:pPr>
                    <w:spacing w:before="40" w:after="40"/>
                    <w:jc w:val="left"/>
                  </w:pPr>
                  <w:r>
                    <w:rPr>
                      <w:rFonts w:ascii="Arial" w:hAnsi="Arial" w:eastAsia="Arial" w:cs="Arial"/>
                      <w:b w:val="0"/>
                      <w:bCs w:val="0"/>
                      <w:i w:val="0"/>
                      <w:iCs w:val="0"/>
                      <w:color w:val="1A1A1A"/>
                      <w:sz w:val="17"/>
                      <w:szCs w:val="17"/>
                    </w:rPr>
                    <w:t>annually, traditionally, ceremonially, historically, originally, eventually, gradually, immediately, suddenly, momentarily</w:t>
                  </w:r>
                </w:p>
              </w:tc>
            </w:tr>
            <w:tr w14:paraId="4FC67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2"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035F9997">
                  <w:pPr>
                    <w:spacing w:before="40" w:after="40"/>
                    <w:jc w:val="left"/>
                  </w:pPr>
                  <w:r>
                    <w:rPr>
                      <w:rFonts w:ascii="Arial" w:hAnsi="Arial" w:eastAsia="Arial" w:cs="Arial"/>
                      <w:b w:val="0"/>
                      <w:bCs w:val="0"/>
                      <w:i/>
                      <w:iCs/>
                      <w:color w:val="333333"/>
                      <w:sz w:val="16"/>
                      <w:szCs w:val="16"/>
                    </w:rPr>
                    <w:t>"The queen mother was carried majestically through the crowd." | "The tourists moved quietly and reverently through the dungeons."</w:t>
                  </w:r>
                </w:p>
              </w:tc>
              <w:tc>
                <w:tcPr>
                  <w:tcW w:w="2902"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59E4D0D3">
                  <w:pPr>
                    <w:spacing w:before="40" w:after="40"/>
                    <w:jc w:val="left"/>
                  </w:pPr>
                  <w:r>
                    <w:rPr>
                      <w:rFonts w:ascii="Arial" w:hAnsi="Arial" w:eastAsia="Arial" w:cs="Arial"/>
                      <w:b w:val="0"/>
                      <w:bCs w:val="0"/>
                      <w:i/>
                      <w:iCs/>
                      <w:color w:val="333333"/>
                      <w:sz w:val="16"/>
                      <w:szCs w:val="16"/>
                    </w:rPr>
                    <w:t>"The history of Cape Coast Castle is profoundly moving." | "The durbar was staggeringly colourful — unlike anything I had ever witnessed."</w:t>
                  </w:r>
                </w:p>
              </w:tc>
              <w:tc>
                <w:tcPr>
                  <w:tcW w:w="2902"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32430DB3">
                  <w:pPr>
                    <w:spacing w:before="40" w:after="40"/>
                    <w:jc w:val="left"/>
                  </w:pPr>
                  <w:r>
                    <w:rPr>
                      <w:rFonts w:ascii="Arial" w:hAnsi="Arial" w:eastAsia="Arial" w:cs="Arial"/>
                      <w:b w:val="0"/>
                      <w:bCs w:val="0"/>
                      <w:i/>
                      <w:iCs/>
                      <w:color w:val="333333"/>
                      <w:sz w:val="16"/>
                      <w:szCs w:val="16"/>
                    </w:rPr>
                    <w:t>"Annually, thousands of visitors stand in the same dungeons where enslaved people once waited." | "Suddenly, the royal drums fell silent, and the chief emerged."</w:t>
                  </w:r>
                </w:p>
              </w:tc>
            </w:tr>
          </w:tbl>
          <w:p w14:paraId="3D132EA0">
            <w:pPr>
              <w:spacing w:before="40" w:after="40"/>
              <w:jc w:val="left"/>
            </w:pPr>
            <w:r>
              <w:rPr>
                <w:rFonts w:ascii="Arial" w:hAnsi="Arial" w:eastAsia="Arial" w:cs="Arial"/>
                <w:b/>
                <w:bCs/>
                <w:i w:val="0"/>
                <w:iCs w:val="0"/>
                <w:color w:val="1F4E79"/>
                <w:sz w:val="18"/>
                <w:szCs w:val="18"/>
              </w:rPr>
              <w:t>B8 UPGRADE TEST — Post on board: After your first description draft, ask: (1) Which 4 senses have I addressed? (2) Have I used at least 2 curriculum words? (3) Is there a simile AND a metaphor? (4) Are there 2 adverbs? If any answer is NO — revise before delivering.</w:t>
            </w:r>
          </w:p>
        </w:tc>
      </w:tr>
    </w:tbl>
    <w:p w14:paraId="485E0636">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6"/>
      </w:tblGrid>
      <w:tr w14:paraId="4AD71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5C3D11" w:sz="4" w:space="0"/>
              <w:left w:val="single" w:color="5C3D11" w:sz="4" w:space="0"/>
              <w:bottom w:val="single" w:color="5C3D11" w:sz="4" w:space="0"/>
              <w:right w:val="single" w:color="5C3D11" w:sz="4" w:space="0"/>
            </w:tcBorders>
            <w:shd w:val="clear" w:color="auto" w:fill="5C3D11"/>
            <w:tcMar>
              <w:top w:w="100" w:type="dxa"/>
              <w:left w:w="140" w:type="dxa"/>
              <w:bottom w:w="100" w:type="dxa"/>
              <w:right w:w="140" w:type="dxa"/>
            </w:tcMar>
            <w:vAlign w:val="top"/>
          </w:tcPr>
          <w:p w14:paraId="30820FF3">
            <w:pPr>
              <w:spacing w:before="60" w:after="60"/>
              <w:jc w:val="center"/>
            </w:pPr>
            <w:r>
              <w:rPr>
                <w:rFonts w:ascii="Arial" w:hAnsi="Arial" w:eastAsia="Arial" w:cs="Arial"/>
                <w:b/>
                <w:bCs/>
                <w:i w:val="0"/>
                <w:iCs w:val="0"/>
                <w:color w:val="FFFFFF"/>
                <w:sz w:val="21"/>
                <w:szCs w:val="21"/>
              </w:rPr>
              <w:t>TEACHER MODEL DESCRIPTIONS — Two fully annotated descriptions for Phase 2 (I Do). Read aloud and annotate in real time on the board.</w:t>
            </w:r>
          </w:p>
        </w:tc>
      </w:tr>
      <w:tr w14:paraId="76F62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FDF3E3"/>
            <w:tcMar>
              <w:top w:w="80" w:type="dxa"/>
              <w:left w:w="160" w:type="dxa"/>
              <w:bottom w:w="80" w:type="dxa"/>
              <w:right w:w="160" w:type="dxa"/>
            </w:tcMar>
            <w:vAlign w:val="top"/>
          </w:tcPr>
          <w:tbl>
            <w:tblPr>
              <w:tblStyle w:val="9"/>
              <w:tblW w:w="8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73"/>
              <w:gridCol w:w="4373"/>
            </w:tblGrid>
            <w:tr w14:paraId="1375D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3" w:type="dxa"/>
                  <w:tcBorders>
                    <w:top w:val="single" w:color="BBBBBB" w:sz="4" w:space="0"/>
                    <w:left w:val="single" w:color="BBBBBB" w:sz="4" w:space="0"/>
                    <w:bottom w:val="single" w:color="BBBBBB" w:sz="4" w:space="0"/>
                    <w:right w:val="single" w:color="BBBBBB" w:sz="4" w:space="0"/>
                  </w:tcBorders>
                  <w:shd w:val="clear" w:color="auto" w:fill="0F172A"/>
                  <w:tcMar>
                    <w:top w:w="60" w:type="dxa"/>
                    <w:left w:w="100" w:type="dxa"/>
                    <w:bottom w:w="60" w:type="dxa"/>
                    <w:right w:w="100" w:type="dxa"/>
                  </w:tcMar>
                  <w:vAlign w:val="top"/>
                </w:tcPr>
                <w:p w14:paraId="6A1B824C">
                  <w:pPr>
                    <w:spacing w:before="30" w:after="30"/>
                    <w:jc w:val="center"/>
                  </w:pPr>
                  <w:r>
                    <w:rPr>
                      <w:rFonts w:ascii="Arial" w:hAnsi="Arial" w:eastAsia="Arial" w:cs="Arial"/>
                      <w:b/>
                      <w:bCs/>
                      <w:i w:val="0"/>
                      <w:iCs w:val="0"/>
                      <w:color w:val="FFFFFF"/>
                      <w:sz w:val="18"/>
                      <w:szCs w:val="18"/>
                    </w:rPr>
                    <w:t>MODEL DESCRIPTION 1 — Cape Coast Castle (Tourist Site)</w:t>
                  </w:r>
                </w:p>
              </w:tc>
              <w:tc>
                <w:tcPr>
                  <w:tcW w:w="4373" w:type="dxa"/>
                  <w:tcBorders>
                    <w:top w:val="single" w:color="BBBBBB" w:sz="4" w:space="0"/>
                    <w:left w:val="single" w:color="BBBBBB" w:sz="4" w:space="0"/>
                    <w:bottom w:val="single" w:color="BBBBBB" w:sz="4" w:space="0"/>
                    <w:right w:val="single" w:color="BBBBBB" w:sz="4" w:space="0"/>
                  </w:tcBorders>
                  <w:shd w:val="clear" w:color="auto" w:fill="CE1126"/>
                  <w:tcMar>
                    <w:top w:w="60" w:type="dxa"/>
                    <w:left w:w="100" w:type="dxa"/>
                    <w:bottom w:w="60" w:type="dxa"/>
                    <w:right w:w="100" w:type="dxa"/>
                  </w:tcMar>
                  <w:vAlign w:val="top"/>
                </w:tcPr>
                <w:p w14:paraId="31C71E7B">
                  <w:pPr>
                    <w:spacing w:before="30" w:after="30"/>
                    <w:jc w:val="center"/>
                  </w:pPr>
                  <w:r>
                    <w:rPr>
                      <w:rFonts w:ascii="Arial" w:hAnsi="Arial" w:eastAsia="Arial" w:cs="Arial"/>
                      <w:b/>
                      <w:bCs/>
                      <w:i w:val="0"/>
                      <w:iCs w:val="0"/>
                      <w:color w:val="FFFFFF"/>
                      <w:sz w:val="18"/>
                      <w:szCs w:val="18"/>
                    </w:rPr>
                    <w:t>MODEL DESCRIPTION 2 — Odwira Durbar (Festival Event)</w:t>
                  </w:r>
                </w:p>
              </w:tc>
            </w:tr>
            <w:tr w14:paraId="1A594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3" w:type="dxa"/>
                  <w:tcBorders>
                    <w:top w:val="single" w:color="BBBBBB" w:sz="4" w:space="0"/>
                    <w:left w:val="single" w:color="BBBBBB" w:sz="4" w:space="0"/>
                    <w:bottom w:val="single" w:color="BBBBBB" w:sz="4" w:space="0"/>
                    <w:right w:val="single" w:color="BBBBBB" w:sz="4" w:space="0"/>
                  </w:tcBorders>
                  <w:shd w:val="clear" w:color="auto" w:fill="EAF3FB"/>
                  <w:tcMar>
                    <w:top w:w="80" w:type="dxa"/>
                    <w:left w:w="140" w:type="dxa"/>
                    <w:bottom w:w="80" w:type="dxa"/>
                    <w:right w:w="80" w:type="dxa"/>
                  </w:tcMar>
                  <w:vAlign w:val="top"/>
                </w:tcPr>
                <w:p w14:paraId="6415C79B">
                  <w:pPr>
                    <w:spacing w:before="40" w:after="20"/>
                    <w:jc w:val="left"/>
                  </w:pPr>
                  <w:r>
                    <w:rPr>
                      <w:rFonts w:ascii="Arial" w:hAnsi="Arial" w:eastAsia="Arial" w:cs="Arial"/>
                      <w:b w:val="0"/>
                      <w:bCs w:val="0"/>
                      <w:i/>
                      <w:iCs/>
                      <w:color w:val="888888"/>
                      <w:sz w:val="16"/>
                      <w:szCs w:val="16"/>
                    </w:rPr>
                    <w:t>Read once aloud. Apply Lesson 3 vocal techniques. Pause between sentences. After each sentence, identify the sensory category or figurative device used (see annotations).</w:t>
                  </w:r>
                </w:p>
                <w:p w14:paraId="2D03B402">
                  <w:pPr>
                    <w:spacing w:before="40" w:after="10"/>
                    <w:jc w:val="left"/>
                  </w:pPr>
                  <w:r>
                    <w:rPr>
                      <w:rFonts w:ascii="Arial" w:hAnsi="Arial" w:eastAsia="Arial" w:cs="Arial"/>
                      <w:b w:val="0"/>
                      <w:bCs w:val="0"/>
                      <w:i w:val="0"/>
                      <w:iCs w:val="0"/>
                      <w:color w:val="0F172A"/>
                      <w:sz w:val="18"/>
                      <w:szCs w:val="18"/>
                    </w:rPr>
                    <w:t>I first saw Cape Coast Castle from the road — a vast, whitewashed fortress rising imposingly above the cobalt-blue Atlantic. [SIGHT: vast, imposing, cobalt-blue]</w:t>
                  </w:r>
                </w:p>
                <w:p w14:paraId="1E3AD508">
                  <w:pPr>
                    <w:spacing w:before="40" w:after="10"/>
                    <w:jc w:val="left"/>
                  </w:pPr>
                  <w:r>
                    <w:rPr>
                      <w:rFonts w:ascii="Arial" w:hAnsi="Arial" w:eastAsia="Arial" w:cs="Arial"/>
                      <w:b w:val="0"/>
                      <w:bCs w:val="0"/>
                      <w:i w:val="0"/>
                      <w:iCs w:val="0"/>
                      <w:color w:val="0F172A"/>
                      <w:sz w:val="18"/>
                      <w:szCs w:val="18"/>
                    </w:rPr>
                    <w:t>From a distance, it looked like a sleeping giant from another era — massive, ancient, and somehow wrong against the cheerful Ghanaian sky. [SIMILE + SIGHT: ancient, massive]</w:t>
                  </w:r>
                </w:p>
                <w:p w14:paraId="6C159497">
                  <w:pPr>
                    <w:spacing w:before="40" w:after="10"/>
                    <w:jc w:val="left"/>
                  </w:pPr>
                  <w:r>
                    <w:rPr>
                      <w:rFonts w:ascii="Arial" w:hAnsi="Arial" w:eastAsia="Arial" w:cs="Arial"/>
                      <w:b w:val="0"/>
                      <w:bCs w:val="0"/>
                      <w:i w:val="0"/>
                      <w:iCs w:val="0"/>
                      <w:color w:val="0F172A"/>
                      <w:sz w:val="18"/>
                      <w:szCs w:val="18"/>
                    </w:rPr>
                    <w:t>As we passed through the gate, the air changed immediately — cool and damp and stale in a way that made my skin tingle with unease. [TOUCH: cool, damp; SMELL: stale; ATMOSPHERE: unease, tingling]</w:t>
                  </w:r>
                </w:p>
                <w:p w14:paraId="4080F9F3">
                  <w:pPr>
                    <w:spacing w:before="40" w:after="10"/>
                    <w:jc w:val="left"/>
                  </w:pPr>
                  <w:r>
                    <w:rPr>
                      <w:rFonts w:ascii="Arial" w:hAnsi="Arial" w:eastAsia="Arial" w:cs="Arial"/>
                      <w:b w:val="0"/>
                      <w:bCs w:val="0"/>
                      <w:i w:val="0"/>
                      <w:iCs w:val="0"/>
                      <w:color w:val="0F172A"/>
                      <w:sz w:val="18"/>
                      <w:szCs w:val="18"/>
                    </w:rPr>
                    <w:t>The ocean roared below us, thunderously and relentlessly, like something that had been trying to break through for three hundred years. [PERSONIFICATION + SIMILE + SOUND: thunderously, relentlessly]</w:t>
                  </w:r>
                </w:p>
                <w:p w14:paraId="2B7684B8">
                  <w:pPr>
                    <w:spacing w:before="40" w:after="10"/>
                    <w:jc w:val="left"/>
                  </w:pPr>
                  <w:r>
                    <w:rPr>
                      <w:rFonts w:ascii="Arial" w:hAnsi="Arial" w:eastAsia="Arial" w:cs="Arial"/>
                      <w:b w:val="0"/>
                      <w:bCs w:val="0"/>
                      <w:i w:val="0"/>
                      <w:iCs w:val="0"/>
                      <w:color w:val="0F172A"/>
                      <w:sz w:val="18"/>
                      <w:szCs w:val="18"/>
                    </w:rPr>
                    <w:t>In the slave dungeon, history held its breath. The room was as creepy and oppressive as a sealed tomb — darkness pressing in from every direction. [PERSONIFICATION + SIMILE + ATMOSPHERE: creepy, oppressive]</w:t>
                  </w:r>
                </w:p>
                <w:p w14:paraId="6B251692">
                  <w:pPr>
                    <w:spacing w:before="40" w:after="30"/>
                    <w:jc w:val="left"/>
                  </w:pPr>
                  <w:r>
                    <w:rPr>
                      <w:rFonts w:ascii="Arial" w:hAnsi="Arial" w:eastAsia="Arial" w:cs="Arial"/>
                      <w:b w:val="0"/>
                      <w:bCs w:val="0"/>
                      <w:i w:val="0"/>
                      <w:iCs w:val="0"/>
                      <w:color w:val="0F172A"/>
                      <w:sz w:val="18"/>
                      <w:szCs w:val="18"/>
                    </w:rPr>
                    <w:t>Cape Coast Castle is not just a building. It is a wound on the landscape of Ghana — staggeringly beautiful on the outside, and staggeringly painful on the inside. [METAPHOR + ATMOSPHERE: staggering x2, beautiful, painful]</w:t>
                  </w:r>
                </w:p>
                <w:p w14:paraId="3F051018">
                  <w:pPr>
                    <w:spacing w:before="40" w:after="40"/>
                    <w:jc w:val="left"/>
                  </w:pPr>
                  <w:r>
                    <w:rPr>
                      <w:rFonts w:ascii="Arial" w:hAnsi="Arial" w:eastAsia="Arial" w:cs="Arial"/>
                      <w:b w:val="0"/>
                      <w:bCs w:val="0"/>
                      <w:i/>
                      <w:iCs/>
                      <w:color w:val="777777"/>
                      <w:sz w:val="16"/>
                      <w:szCs w:val="16"/>
                    </w:rPr>
                    <w:t>Delivery guidance: solemn, measured pace. Lower volume for the dungeon sentences. Pause after the final metaphor — let it land in silence.</w:t>
                  </w:r>
                </w:p>
              </w:tc>
              <w:tc>
                <w:tcPr>
                  <w:tcW w:w="4373" w:type="dxa"/>
                  <w:tcBorders>
                    <w:top w:val="single" w:color="BBBBBB" w:sz="4" w:space="0"/>
                    <w:left w:val="single" w:color="BBBBBB" w:sz="4" w:space="0"/>
                    <w:bottom w:val="single" w:color="BBBBBB" w:sz="4" w:space="0"/>
                    <w:right w:val="single" w:color="BBBBBB" w:sz="4" w:space="0"/>
                  </w:tcBorders>
                  <w:shd w:val="clear" w:color="auto" w:fill="FFF1F2"/>
                  <w:tcMar>
                    <w:top w:w="80" w:type="dxa"/>
                    <w:left w:w="80" w:type="dxa"/>
                    <w:bottom w:w="80" w:type="dxa"/>
                    <w:right w:w="140" w:type="dxa"/>
                  </w:tcMar>
                  <w:vAlign w:val="top"/>
                </w:tcPr>
                <w:p w14:paraId="788A01E9">
                  <w:pPr>
                    <w:spacing w:before="40" w:after="20"/>
                    <w:jc w:val="left"/>
                  </w:pPr>
                  <w:r>
                    <w:rPr>
                      <w:rFonts w:ascii="Arial" w:hAnsi="Arial" w:eastAsia="Arial" w:cs="Arial"/>
                      <w:b w:val="0"/>
                      <w:bCs w:val="0"/>
                      <w:i/>
                      <w:iCs/>
                      <w:color w:val="888888"/>
                      <w:sz w:val="16"/>
                      <w:szCs w:val="16"/>
                    </w:rPr>
                    <w:t>Read once aloud. Apply Lesson 3 vocal techniques. Contrast with the solemn Cape Coast tone — the durbar is joyful and festive.</w:t>
                  </w:r>
                </w:p>
                <w:p w14:paraId="585FBCF0">
                  <w:pPr>
                    <w:spacing w:before="40" w:after="10"/>
                    <w:jc w:val="left"/>
                  </w:pPr>
                  <w:r>
                    <w:rPr>
                      <w:rFonts w:ascii="Arial" w:hAnsi="Arial" w:eastAsia="Arial" w:cs="Arial"/>
                      <w:b w:val="0"/>
                      <w:bCs w:val="0"/>
                      <w:i w:val="0"/>
                      <w:iCs w:val="0"/>
                      <w:color w:val="CE1126"/>
                      <w:sz w:val="18"/>
                      <w:szCs w:val="18"/>
                    </w:rPr>
                    <w:t>The durbar ground at Kumasi was already vibrating with anticipation when we arrived — the air electrifying and fragrant with the smell of roasted maize and shea butter. [ATMOSPHERE: electrifying; SMELL: fragrant]</w:t>
                  </w:r>
                </w:p>
                <w:p w14:paraId="5A296DBC">
                  <w:pPr>
                    <w:spacing w:before="40" w:after="10"/>
                    <w:jc w:val="left"/>
                  </w:pPr>
                  <w:r>
                    <w:rPr>
                      <w:rFonts w:ascii="Arial" w:hAnsi="Arial" w:eastAsia="Arial" w:cs="Arial"/>
                      <w:b w:val="0"/>
                      <w:bCs w:val="0"/>
                      <w:i w:val="0"/>
                      <w:iCs w:val="0"/>
                      <w:color w:val="CE1126"/>
                      <w:sz w:val="18"/>
                      <w:szCs w:val="18"/>
                    </w:rPr>
                    <w:t>Then the royal procession appeared, and the crowd surged forward like a colourful river, thousands of people streaming toward the centre of the ground. [SIMILE + MOVEMENT: surging, streaming]</w:t>
                  </w:r>
                </w:p>
                <w:p w14:paraId="2934FCF4">
                  <w:pPr>
                    <w:spacing w:before="40" w:after="10"/>
                    <w:jc w:val="left"/>
                  </w:pPr>
                  <w:r>
                    <w:rPr>
                      <w:rFonts w:ascii="Arial" w:hAnsi="Arial" w:eastAsia="Arial" w:cs="Arial"/>
                      <w:b w:val="0"/>
                      <w:bCs w:val="0"/>
                      <w:i w:val="0"/>
                      <w:iCs w:val="0"/>
                      <w:color w:val="CE1126"/>
                      <w:sz w:val="18"/>
                      <w:szCs w:val="18"/>
                    </w:rPr>
                    <w:t>The piercing cry of the royal horn-blowers cut through the noise, announcing the Asantehene's arrival with a sound that carried centuries of tradition. [SOUND: piercing; TIME adverb implied — historically, ceremonially]</w:t>
                  </w:r>
                </w:p>
                <w:p w14:paraId="2A7C9CC8">
                  <w:pPr>
                    <w:spacing w:before="40" w:after="10"/>
                    <w:jc w:val="left"/>
                  </w:pPr>
                  <w:r>
                    <w:rPr>
                      <w:rFonts w:ascii="Arial" w:hAnsi="Arial" w:eastAsia="Arial" w:cs="Arial"/>
                      <w:b w:val="0"/>
                      <w:bCs w:val="0"/>
                      <w:i w:val="0"/>
                      <w:iCs w:val="0"/>
                      <w:color w:val="CE1126"/>
                      <w:sz w:val="18"/>
                      <w:szCs w:val="18"/>
                    </w:rPr>
                    <w:t>The Asantehene's palanquin swayed majestically above the crowd — a throne cloud of gold, crimson, and kente, drifting ceremoniously through the sea of people. [MOVEMENT: swaying; MANNER adverbs: majestically, ceremoniously; METAPHOR]</w:t>
                  </w:r>
                </w:p>
                <w:p w14:paraId="7B537391">
                  <w:pPr>
                    <w:spacing w:before="40" w:after="10"/>
                    <w:jc w:val="left"/>
                  </w:pPr>
                  <w:r>
                    <w:rPr>
                      <w:rFonts w:ascii="Arial" w:hAnsi="Arial" w:eastAsia="Arial" w:cs="Arial"/>
                      <w:b w:val="0"/>
                      <w:bCs w:val="0"/>
                      <w:i w:val="0"/>
                      <w:iCs w:val="0"/>
                      <w:color w:val="CE1126"/>
                      <w:sz w:val="18"/>
                      <w:szCs w:val="18"/>
                    </w:rPr>
                    <w:t>The kente robes of the chiefs shimmered like woven sunlight, velvety against the hand but dazzlingly bright to the eye — each pattern a sentence written in thread. [SIMILE + TOUCH: velvety; SIGHT: shimmering, dazzling; METAPHOR]</w:t>
                  </w:r>
                </w:p>
                <w:p w14:paraId="378B5C29">
                  <w:pPr>
                    <w:spacing w:before="40" w:after="30"/>
                    <w:jc w:val="left"/>
                  </w:pPr>
                  <w:r>
                    <w:rPr>
                      <w:rFonts w:ascii="Arial" w:hAnsi="Arial" w:eastAsia="Arial" w:cs="Arial"/>
                      <w:b w:val="0"/>
                      <w:bCs w:val="0"/>
                      <w:i w:val="0"/>
                      <w:iCs w:val="0"/>
                      <w:color w:val="CE1126"/>
                      <w:sz w:val="18"/>
                      <w:szCs w:val="18"/>
                    </w:rPr>
                    <w:t>The durbar was not just a ceremony. It was a living painting — every person a brushstroke, every drum a heartbeat, every colour a word in Ghana's oldest and greatest story. [METAPHOR — extended; completes the description with a powerful closing image]</w:t>
                  </w:r>
                </w:p>
                <w:p w14:paraId="5A70C6FF">
                  <w:pPr>
                    <w:spacing w:before="40" w:after="40"/>
                    <w:jc w:val="left"/>
                  </w:pPr>
                  <w:r>
                    <w:rPr>
                      <w:rFonts w:ascii="Arial" w:hAnsi="Arial" w:eastAsia="Arial" w:cs="Arial"/>
                      <w:b w:val="0"/>
                      <w:bCs w:val="0"/>
                      <w:i/>
                      <w:iCs/>
                      <w:color w:val="777777"/>
                      <w:sz w:val="16"/>
                      <w:szCs w:val="16"/>
                    </w:rPr>
                    <w:t>Delivery guidance: joyful, energetic pace. Raise energy for the procession sentences. Emphasise the final extended metaphor with deliberate, slower delivery.</w:t>
                  </w:r>
                </w:p>
              </w:tc>
            </w:tr>
          </w:tbl>
          <w:p w14:paraId="6FF97146">
            <w:pPr>
              <w:spacing w:before="40"/>
            </w:pPr>
          </w:p>
        </w:tc>
      </w:tr>
    </w:tbl>
    <w:p w14:paraId="33BD73C8">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23"/>
        <w:gridCol w:w="5155"/>
        <w:gridCol w:w="2248"/>
      </w:tblGrid>
      <w:tr w14:paraId="04698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5" w:type="dxa"/>
            <w:tcBorders>
              <w:top w:val="single" w:color="BBBBBB" w:sz="4" w:space="0"/>
              <w:left w:val="single" w:color="BBBBBB" w:sz="4" w:space="0"/>
              <w:bottom w:val="single" w:color="BBBBBB" w:sz="4" w:space="0"/>
              <w:right w:val="single" w:color="BBBBBB" w:sz="4" w:space="0"/>
            </w:tcBorders>
            <w:shd w:val="clear" w:color="auto" w:fill="1F4E79"/>
            <w:tcMar>
              <w:top w:w="100" w:type="dxa"/>
              <w:left w:w="140" w:type="dxa"/>
              <w:bottom w:w="100" w:type="dxa"/>
              <w:right w:w="140" w:type="dxa"/>
            </w:tcMar>
            <w:vAlign w:val="center"/>
          </w:tcPr>
          <w:p w14:paraId="5980C21C">
            <w:pPr>
              <w:spacing w:before="40" w:after="40"/>
              <w:jc w:val="center"/>
            </w:pPr>
            <w:r>
              <w:rPr>
                <w:rFonts w:ascii="Arial" w:hAnsi="Arial" w:eastAsia="Arial" w:cs="Arial"/>
                <w:b/>
                <w:bCs/>
                <w:i w:val="0"/>
                <w:iCs w:val="0"/>
                <w:color w:val="FFFFFF"/>
                <w:sz w:val="20"/>
                <w:szCs w:val="20"/>
              </w:rPr>
              <w:t>PHASE / DURATION</w:t>
            </w:r>
          </w:p>
        </w:tc>
        <w:tc>
          <w:tcPr>
            <w:tcW w:w="5145" w:type="dxa"/>
            <w:tcBorders>
              <w:top w:val="single" w:color="BBBBBB" w:sz="4" w:space="0"/>
              <w:left w:val="single" w:color="BBBBBB" w:sz="4" w:space="0"/>
              <w:bottom w:val="single" w:color="BBBBBB" w:sz="4" w:space="0"/>
              <w:right w:val="single" w:color="BBBBBB" w:sz="4" w:space="0"/>
            </w:tcBorders>
            <w:shd w:val="clear" w:color="auto" w:fill="1F4E79"/>
            <w:tcMar>
              <w:top w:w="100" w:type="dxa"/>
              <w:left w:w="140" w:type="dxa"/>
              <w:bottom w:w="100" w:type="dxa"/>
              <w:right w:w="140" w:type="dxa"/>
            </w:tcMar>
            <w:vAlign w:val="center"/>
          </w:tcPr>
          <w:p w14:paraId="498C1620">
            <w:pPr>
              <w:spacing w:before="40" w:after="40"/>
              <w:jc w:val="center"/>
            </w:pPr>
            <w:r>
              <w:rPr>
                <w:rFonts w:ascii="Arial" w:hAnsi="Arial" w:eastAsia="Arial" w:cs="Arial"/>
                <w:b/>
                <w:bCs/>
                <w:i w:val="0"/>
                <w:iCs w:val="0"/>
                <w:color w:val="FFFFFF"/>
                <w:sz w:val="20"/>
                <w:szCs w:val="20"/>
              </w:rPr>
              <w:t>LEARNER ACTIVITIES</w:t>
            </w:r>
          </w:p>
        </w:tc>
        <w:tc>
          <w:tcPr>
            <w:tcW w:w="2256" w:type="dxa"/>
            <w:tcBorders>
              <w:top w:val="single" w:color="BBBBBB" w:sz="4" w:space="0"/>
              <w:left w:val="single" w:color="BBBBBB" w:sz="4" w:space="0"/>
              <w:bottom w:val="single" w:color="BBBBBB" w:sz="4" w:space="0"/>
              <w:right w:val="single" w:color="BBBBBB" w:sz="4" w:space="0"/>
            </w:tcBorders>
            <w:shd w:val="clear" w:color="auto" w:fill="1F4E79"/>
            <w:tcMar>
              <w:top w:w="100" w:type="dxa"/>
              <w:left w:w="140" w:type="dxa"/>
              <w:bottom w:w="100" w:type="dxa"/>
              <w:right w:w="140" w:type="dxa"/>
            </w:tcMar>
            <w:vAlign w:val="center"/>
          </w:tcPr>
          <w:p w14:paraId="4F84C4A2">
            <w:pPr>
              <w:spacing w:before="40" w:after="40"/>
              <w:jc w:val="center"/>
            </w:pPr>
            <w:r>
              <w:rPr>
                <w:rFonts w:ascii="Arial" w:hAnsi="Arial" w:eastAsia="Arial" w:cs="Arial"/>
                <w:b/>
                <w:bCs/>
                <w:i w:val="0"/>
                <w:iCs w:val="0"/>
                <w:color w:val="FFFFFF"/>
                <w:sz w:val="20"/>
                <w:szCs w:val="20"/>
              </w:rPr>
              <w:t>RESOURCES</w:t>
            </w:r>
          </w:p>
        </w:tc>
      </w:tr>
      <w:tr w14:paraId="63F4E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5" w:type="dxa"/>
            <w:tcBorders>
              <w:top w:val="single" w:color="BBBBBB" w:sz="4" w:space="0"/>
              <w:left w:val="single" w:color="BBBBBB" w:sz="4" w:space="0"/>
              <w:bottom w:val="single" w:color="BBBBBB" w:sz="4" w:space="0"/>
              <w:right w:val="single" w:color="BBBBBB" w:sz="4" w:space="0"/>
            </w:tcBorders>
            <w:shd w:val="clear" w:color="auto" w:fill="006B3F"/>
            <w:tcMar>
              <w:top w:w="100" w:type="dxa"/>
              <w:left w:w="140" w:type="dxa"/>
              <w:bottom w:w="100" w:type="dxa"/>
              <w:right w:w="140" w:type="dxa"/>
            </w:tcMar>
            <w:vAlign w:val="top"/>
          </w:tcPr>
          <w:p w14:paraId="232E24D9">
            <w:pPr>
              <w:spacing w:before="60" w:after="40"/>
              <w:jc w:val="center"/>
            </w:pPr>
            <w:r>
              <w:rPr>
                <w:rFonts w:ascii="Arial" w:hAnsi="Arial" w:eastAsia="Arial" w:cs="Arial"/>
                <w:b/>
                <w:bCs/>
                <w:i w:val="0"/>
                <w:iCs w:val="0"/>
                <w:color w:val="FFFFFF"/>
                <w:sz w:val="19"/>
                <w:szCs w:val="19"/>
              </w:rPr>
              <w:t>PHASE 1</w:t>
            </w:r>
          </w:p>
          <w:p w14:paraId="31677BBA">
            <w:pPr>
              <w:spacing w:before="40" w:after="40"/>
              <w:jc w:val="center"/>
            </w:pPr>
            <w:r>
              <w:rPr>
                <w:rFonts w:ascii="Arial" w:hAnsi="Arial" w:eastAsia="Arial" w:cs="Arial"/>
                <w:b/>
                <w:bCs/>
                <w:i w:val="0"/>
                <w:iCs w:val="0"/>
                <w:color w:val="FCD116"/>
                <w:sz w:val="17"/>
                <w:szCs w:val="17"/>
              </w:rPr>
              <w:t>STARTER / ENGAGEMENT</w:t>
            </w:r>
          </w:p>
          <w:p w14:paraId="49E5FFDC">
            <w:pPr>
              <w:spacing w:before="40" w:after="60"/>
              <w:jc w:val="center"/>
            </w:pPr>
            <w:r>
              <w:rPr>
                <w:rFonts w:ascii="Arial" w:hAnsi="Arial" w:eastAsia="Arial" w:cs="Arial"/>
                <w:b w:val="0"/>
                <w:bCs w:val="0"/>
                <w:i w:val="0"/>
                <w:iCs w:val="0"/>
                <w:color w:val="FFFFFF"/>
                <w:sz w:val="17"/>
                <w:szCs w:val="17"/>
              </w:rPr>
              <w:t>(8 minutes)</w:t>
            </w:r>
          </w:p>
          <w:p w14:paraId="55B5C22F">
            <w:pPr>
              <w:spacing w:before="40" w:after="40"/>
              <w:jc w:val="center"/>
            </w:pPr>
            <w:r>
              <w:rPr>
                <w:rFonts w:ascii="Arial" w:hAnsi="Arial" w:eastAsia="Arial" w:cs="Arial"/>
                <w:b/>
                <w:bCs/>
                <w:i w:val="0"/>
                <w:iCs w:val="0"/>
                <w:color w:val="FFFFFF"/>
                <w:sz w:val="16"/>
                <w:szCs w:val="16"/>
              </w:rPr>
              <w:t>Strategies:</w:t>
            </w:r>
          </w:p>
          <w:p w14:paraId="2BDD5EC2">
            <w:pPr>
              <w:spacing w:before="40" w:after="60"/>
              <w:jc w:val="center"/>
            </w:pPr>
            <w:r>
              <w:rPr>
                <w:rFonts w:ascii="Arial" w:hAnsi="Arial" w:eastAsia="Arial" w:cs="Arial"/>
                <w:b w:val="0"/>
                <w:bCs w:val="0"/>
                <w:i/>
                <w:iCs/>
                <w:color w:val="FCD116"/>
                <w:sz w:val="14"/>
                <w:szCs w:val="14"/>
              </w:rPr>
              <w:t>Sensory Immersion Hook + Identification Task + Sense Category Sort</w:t>
            </w:r>
          </w:p>
        </w:tc>
        <w:tc>
          <w:tcPr>
            <w:tcW w:w="5145"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561618EF">
            <w:pPr>
              <w:spacing w:before="60" w:after="40"/>
              <w:jc w:val="left"/>
            </w:pPr>
            <w:r>
              <w:rPr>
                <w:rFonts w:ascii="Arial" w:hAnsi="Arial" w:eastAsia="Arial" w:cs="Arial"/>
                <w:b/>
                <w:bCs/>
                <w:i w:val="0"/>
                <w:iCs w:val="0"/>
                <w:color w:val="006B3F"/>
                <w:sz w:val="21"/>
                <w:szCs w:val="21"/>
              </w:rPr>
              <w:t>HOOK — Close Your Eyes and Walk Through History (5 minutes)</w:t>
            </w:r>
          </w:p>
          <w:p w14:paraId="54D81BE9">
            <w:pPr>
              <w:spacing w:before="40" w:after="20"/>
              <w:jc w:val="left"/>
            </w:pPr>
            <w:r>
              <w:rPr>
                <w:rFonts w:ascii="Arial" w:hAnsi="Arial" w:eastAsia="Arial" w:cs="Arial"/>
                <w:b w:val="0"/>
                <w:bCs w:val="0"/>
                <w:i/>
                <w:iCs/>
                <w:color w:val="555555"/>
                <w:sz w:val="20"/>
                <w:szCs w:val="20"/>
              </w:rPr>
              <w:t>Learners close their eyes. Teacher delivers a 90-second sensory walk through Cape Coast Castle. Use all six sensory categories. Apply Lesson 3 vocal technique: lower volume for the dungeon, measured pace throughout.</w:t>
            </w:r>
          </w:p>
          <w:p w14:paraId="2A3B5EBF">
            <w:pPr>
              <w:spacing w:before="40" w:after="10"/>
              <w:jc w:val="left"/>
            </w:pPr>
            <w:r>
              <w:rPr>
                <w:rFonts w:ascii="Arial" w:hAnsi="Arial" w:eastAsia="Arial" w:cs="Arial"/>
                <w:b/>
                <w:bCs/>
                <w:i w:val="0"/>
                <w:iCs w:val="0"/>
                <w:color w:val="1A1A1A"/>
                <w:sz w:val="19"/>
                <w:szCs w:val="19"/>
              </w:rPr>
              <w:t>Teacher narrates:</w:t>
            </w:r>
          </w:p>
          <w:p w14:paraId="3F87C189">
            <w:pPr>
              <w:spacing w:before="10" w:after="20"/>
              <w:jc w:val="left"/>
            </w:pPr>
            <w:r>
              <w:rPr>
                <w:rFonts w:ascii="Arial" w:hAnsi="Arial" w:eastAsia="Arial" w:cs="Arial"/>
                <w:b/>
                <w:bCs/>
                <w:i/>
                <w:iCs/>
                <w:color w:val="0F172A"/>
                <w:sz w:val="19"/>
                <w:szCs w:val="19"/>
              </w:rPr>
              <w:t>"You are standing at the entrance of Cape Coast Castle. The whitewashed walls tower above you — vast and imposing against the grey-blue sky. The ocean is roaring below, thunderously, relentlessly. Now you step inside. The air changes — cool and damp and stale, wrapping around you like a cold hand. Your footsteps echo on the stone. Everything is hushed and eerie. You descend the steps toward the dungeons. The darkness presses in. A creepy, oppressive feeling fills your chest — as if the walls are remembering something you do not yet know. And then you smell it — centuries-old moisture, old and earthy and suffocating. You touch the stone wall. It is rough and bumpy and cold — and your fingertips tingle. You cannot speak. The silence is staggering. This is Cape Coast Castle."</w:t>
            </w:r>
          </w:p>
          <w:p w14:paraId="413C0F0C">
            <w:pPr>
              <w:pStyle w:val="16"/>
              <w:numPr>
                <w:ilvl w:val="0"/>
                <w:numId w:val="1"/>
              </w:numPr>
              <w:spacing w:before="28" w:after="28"/>
            </w:pPr>
            <w:r>
              <w:rPr>
                <w:rFonts w:ascii="Arial" w:hAnsi="Arial" w:eastAsia="Arial" w:cs="Arial"/>
                <w:b w:val="0"/>
                <w:bCs w:val="0"/>
                <w:i w:val="0"/>
                <w:iCs w:val="0"/>
                <w:color w:val="1A1A1A"/>
                <w:sz w:val="20"/>
                <w:szCs w:val="20"/>
              </w:rPr>
              <w:t>Learners open eyes. 30 seconds of silence. Then: 'What did you experience? Which of your senses was engaged?'</w:t>
            </w:r>
          </w:p>
          <w:p w14:paraId="26D64D80">
            <w:pPr>
              <w:pStyle w:val="16"/>
              <w:numPr>
                <w:ilvl w:val="0"/>
                <w:numId w:val="1"/>
              </w:numPr>
              <w:spacing w:before="28" w:after="28"/>
            </w:pPr>
            <w:r>
              <w:rPr>
                <w:rFonts w:ascii="Arial" w:hAnsi="Arial" w:eastAsia="Arial" w:cs="Arial"/>
                <w:b w:val="0"/>
                <w:bCs w:val="0"/>
                <w:i w:val="0"/>
                <w:iCs w:val="0"/>
                <w:color w:val="1A1A1A"/>
                <w:sz w:val="20"/>
                <w:szCs w:val="20"/>
              </w:rPr>
              <w:t>Cold call 4 learners — each names ONE sense AND the word that activated it (e.g. 'I smelled something old and stale.' / 'I felt the bumpy wall and my fingers tingled.').</w:t>
            </w:r>
          </w:p>
          <w:p w14:paraId="57CA02D4">
            <w:pPr>
              <w:pStyle w:val="16"/>
              <w:numPr>
                <w:ilvl w:val="0"/>
                <w:numId w:val="1"/>
              </w:numPr>
              <w:spacing w:before="28" w:after="28"/>
            </w:pPr>
            <w:r>
              <w:rPr>
                <w:rFonts w:ascii="Arial" w:hAnsi="Arial" w:eastAsia="Arial" w:cs="Arial"/>
                <w:b w:val="0"/>
                <w:bCs w:val="0"/>
                <w:i w:val="0"/>
                <w:iCs w:val="0"/>
                <w:color w:val="1A1A1A"/>
                <w:sz w:val="20"/>
                <w:szCs w:val="20"/>
              </w:rPr>
              <w:t>Build on board: write each curriculum word as learners identify it — foggy (almost: grey-blue), creepy, tingling, piercing (echoing), stale, bumpy, staggering, vast. Point to Section A: 'These are your descriptive tools. Today you learn to use them the way you just experienced them.'</w:t>
            </w:r>
          </w:p>
          <w:p w14:paraId="01166821">
            <w:pPr>
              <w:spacing w:before="40" w:after="20"/>
              <w:jc w:val="left"/>
            </w:pPr>
            <w:r>
              <w:rPr>
                <w:rFonts w:ascii="Arial" w:hAnsi="Arial" w:eastAsia="Arial" w:cs="Arial"/>
                <w:b/>
                <w:bCs/>
                <w:i w:val="0"/>
                <w:iCs w:val="0"/>
                <w:color w:val="1A1A1A"/>
                <w:sz w:val="19"/>
                <w:szCs w:val="19"/>
              </w:rPr>
              <w:t>Sense Category Sort (3 minutes):</w:t>
            </w:r>
          </w:p>
          <w:p w14:paraId="2F69E797">
            <w:pPr>
              <w:pStyle w:val="16"/>
              <w:numPr>
                <w:ilvl w:val="0"/>
                <w:numId w:val="1"/>
              </w:numPr>
              <w:spacing w:before="28" w:after="28"/>
            </w:pPr>
            <w:r>
              <w:rPr>
                <w:rFonts w:ascii="Arial" w:hAnsi="Arial" w:eastAsia="Arial" w:cs="Arial"/>
                <w:b w:val="0"/>
                <w:bCs w:val="0"/>
                <w:i w:val="0"/>
                <w:iCs w:val="0"/>
                <w:color w:val="1A1A1A"/>
                <w:sz w:val="20"/>
                <w:szCs w:val="20"/>
              </w:rPr>
              <w:t>Direct learners to Section A on the board. Work through the six categories rapidly — teacher names the category, learners call out two words from the description that fit. Build the word-to-category connections visually.</w:t>
            </w:r>
          </w:p>
          <w:p w14:paraId="241F486F">
            <w:pPr>
              <w:pStyle w:val="16"/>
              <w:numPr>
                <w:ilvl w:val="0"/>
                <w:numId w:val="1"/>
              </w:numPr>
              <w:spacing w:before="28" w:after="28"/>
            </w:pPr>
            <w:r>
              <w:rPr>
                <w:rFonts w:ascii="Arial" w:hAnsi="Arial" w:eastAsia="Arial" w:cs="Arial"/>
                <w:b w:val="0"/>
                <w:bCs w:val="0"/>
                <w:i w:val="0"/>
                <w:iCs w:val="0"/>
                <w:color w:val="1A1A1A"/>
                <w:sz w:val="20"/>
                <w:szCs w:val="20"/>
              </w:rPr>
              <w:t>Bridge: 'A description without sensory language is like a map without colour — technically accurate but completely flat. Today we add the colour. Two settings: a Ghanaian tourist site and a festival durbar.'</w:t>
            </w:r>
          </w:p>
        </w:tc>
        <w:tc>
          <w:tcPr>
            <w:tcW w:w="2256" w:type="dxa"/>
            <w:tcBorders>
              <w:top w:val="single" w:color="BBBBBB" w:sz="4" w:space="0"/>
              <w:left w:val="single" w:color="BBBBBB" w:sz="4" w:space="0"/>
              <w:bottom w:val="single" w:color="BBBBBB" w:sz="4" w:space="0"/>
              <w:right w:val="single" w:color="BBBBBB" w:sz="4" w:space="0"/>
            </w:tcBorders>
            <w:shd w:val="clear" w:color="auto" w:fill="F5F5F5"/>
            <w:tcMar>
              <w:top w:w="100" w:type="dxa"/>
              <w:left w:w="140" w:type="dxa"/>
              <w:bottom w:w="100" w:type="dxa"/>
              <w:right w:w="140" w:type="dxa"/>
            </w:tcMar>
            <w:vAlign w:val="top"/>
          </w:tcPr>
          <w:p w14:paraId="12E0AE53">
            <w:pPr>
              <w:spacing w:before="40" w:after="40"/>
              <w:jc w:val="left"/>
            </w:pPr>
            <w:r>
              <w:rPr>
                <w:rFonts w:ascii="Arial" w:hAnsi="Arial" w:eastAsia="Arial" w:cs="Arial"/>
                <w:b/>
                <w:bCs/>
                <w:i w:val="0"/>
                <w:iCs w:val="0"/>
                <w:color w:val="1A1A1A"/>
                <w:sz w:val="18"/>
                <w:szCs w:val="18"/>
              </w:rPr>
              <w:t>Resources:</w:t>
            </w:r>
          </w:p>
          <w:p w14:paraId="04765D03">
            <w:pPr>
              <w:pStyle w:val="16"/>
              <w:numPr>
                <w:ilvl w:val="0"/>
                <w:numId w:val="1"/>
              </w:numPr>
              <w:spacing w:before="28" w:after="28"/>
            </w:pPr>
            <w:r>
              <w:rPr>
                <w:rFonts w:ascii="Arial" w:hAnsi="Arial" w:eastAsia="Arial" w:cs="Arial"/>
                <w:b w:val="0"/>
                <w:bCs w:val="0"/>
                <w:i w:val="0"/>
                <w:iCs w:val="0"/>
                <w:color w:val="1A1A1A"/>
                <w:sz w:val="20"/>
                <w:szCs w:val="20"/>
              </w:rPr>
              <w:t>Teacher voice — primary resource</w:t>
            </w:r>
          </w:p>
          <w:p w14:paraId="7CEAFE1E">
            <w:pPr>
              <w:pStyle w:val="16"/>
              <w:numPr>
                <w:ilvl w:val="0"/>
                <w:numId w:val="1"/>
              </w:numPr>
              <w:spacing w:before="28" w:after="28"/>
            </w:pPr>
            <w:r>
              <w:rPr>
                <w:rFonts w:ascii="Arial" w:hAnsi="Arial" w:eastAsia="Arial" w:cs="Arial"/>
                <w:b w:val="0"/>
                <w:bCs w:val="0"/>
                <w:i w:val="0"/>
                <w:iCs w:val="0"/>
                <w:color w:val="1A1A1A"/>
                <w:sz w:val="20"/>
                <w:szCs w:val="20"/>
              </w:rPr>
              <w:t>Section A (Sensory Wheel) on board</w:t>
            </w:r>
          </w:p>
          <w:p w14:paraId="6A6B6887">
            <w:pPr>
              <w:pStyle w:val="16"/>
              <w:numPr>
                <w:ilvl w:val="0"/>
                <w:numId w:val="1"/>
              </w:numPr>
              <w:spacing w:before="28" w:after="28"/>
            </w:pPr>
            <w:r>
              <w:rPr>
                <w:rFonts w:ascii="Arial" w:hAnsi="Arial" w:eastAsia="Arial" w:cs="Arial"/>
                <w:b w:val="0"/>
                <w:bCs w:val="0"/>
                <w:i w:val="0"/>
                <w:iCs w:val="0"/>
                <w:color w:val="1A1A1A"/>
                <w:sz w:val="20"/>
                <w:szCs w:val="20"/>
              </w:rPr>
              <w:t>Hook narration script (this plan)</w:t>
            </w:r>
          </w:p>
          <w:p w14:paraId="03329C33">
            <w:pPr>
              <w:spacing w:before="30" w:after="40"/>
              <w:jc w:val="left"/>
            </w:pPr>
            <w:r>
              <w:rPr>
                <w:rFonts w:ascii="Arial" w:hAnsi="Arial" w:eastAsia="Arial" w:cs="Arial"/>
                <w:b/>
                <w:bCs/>
                <w:i/>
                <w:iCs/>
                <w:color w:val="1A1A1A"/>
                <w:sz w:val="17"/>
                <w:szCs w:val="17"/>
              </w:rPr>
              <w:t>Tip for large classes:</w:t>
            </w:r>
          </w:p>
          <w:p w14:paraId="68EFF3E6">
            <w:pPr>
              <w:spacing w:before="40" w:after="40"/>
              <w:jc w:val="left"/>
            </w:pPr>
            <w:r>
              <w:rPr>
                <w:rFonts w:ascii="Arial" w:hAnsi="Arial" w:eastAsia="Arial" w:cs="Arial"/>
                <w:b w:val="0"/>
                <w:bCs w:val="0"/>
                <w:i/>
                <w:iCs/>
                <w:color w:val="666666"/>
                <w:sz w:val="17"/>
                <w:szCs w:val="17"/>
              </w:rPr>
              <w:t>The 'close your eyes' technique creates immediate whole-class engagement regardless of class size. Even learners at the back who cannot see the board can participate fully. Enforce the silence after the narration — it allows the experience to settle before analysis.</w:t>
            </w:r>
          </w:p>
        </w:tc>
      </w:tr>
      <w:tr w14:paraId="6CF79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5" w:type="dxa"/>
            <w:tcBorders>
              <w:top w:val="single" w:color="BBBBBB" w:sz="4" w:space="0"/>
              <w:left w:val="single" w:color="BBBBBB" w:sz="4" w:space="0"/>
              <w:bottom w:val="single" w:color="BBBBBB" w:sz="4" w:space="0"/>
              <w:right w:val="single" w:color="BBBBBB" w:sz="4" w:space="0"/>
            </w:tcBorders>
            <w:shd w:val="clear" w:color="auto" w:fill="2E75B6"/>
            <w:tcMar>
              <w:top w:w="100" w:type="dxa"/>
              <w:left w:w="140" w:type="dxa"/>
              <w:bottom w:w="100" w:type="dxa"/>
              <w:right w:w="140" w:type="dxa"/>
            </w:tcMar>
            <w:vAlign w:val="top"/>
          </w:tcPr>
          <w:p w14:paraId="110F8015">
            <w:pPr>
              <w:spacing w:before="60" w:after="40"/>
              <w:jc w:val="center"/>
            </w:pPr>
            <w:r>
              <w:rPr>
                <w:rFonts w:ascii="Arial" w:hAnsi="Arial" w:eastAsia="Arial" w:cs="Arial"/>
                <w:b/>
                <w:bCs/>
                <w:i w:val="0"/>
                <w:iCs w:val="0"/>
                <w:color w:val="FFFFFF"/>
                <w:sz w:val="19"/>
                <w:szCs w:val="19"/>
              </w:rPr>
              <w:t>PHASE 2</w:t>
            </w:r>
          </w:p>
          <w:p w14:paraId="59F1F0DB">
            <w:pPr>
              <w:spacing w:before="40" w:after="40"/>
              <w:jc w:val="center"/>
            </w:pPr>
            <w:r>
              <w:rPr>
                <w:rFonts w:ascii="Arial" w:hAnsi="Arial" w:eastAsia="Arial" w:cs="Arial"/>
                <w:b/>
                <w:bCs/>
                <w:i w:val="0"/>
                <w:iCs w:val="0"/>
                <w:color w:val="FCD116"/>
                <w:sz w:val="17"/>
                <w:szCs w:val="17"/>
              </w:rPr>
              <w:t>NEW LEARNING</w:t>
            </w:r>
          </w:p>
          <w:p w14:paraId="439ADB9C">
            <w:pPr>
              <w:spacing w:before="40" w:after="60"/>
              <w:jc w:val="center"/>
            </w:pPr>
            <w:r>
              <w:rPr>
                <w:rFonts w:ascii="Arial" w:hAnsi="Arial" w:eastAsia="Arial" w:cs="Arial"/>
                <w:b w:val="0"/>
                <w:bCs w:val="0"/>
                <w:i w:val="0"/>
                <w:iCs w:val="0"/>
                <w:color w:val="FFFFFF"/>
                <w:sz w:val="17"/>
                <w:szCs w:val="17"/>
              </w:rPr>
              <w:t>(34 minutes)</w:t>
            </w:r>
          </w:p>
          <w:p w14:paraId="2E67EFB5">
            <w:pPr>
              <w:spacing w:before="40" w:after="40"/>
              <w:jc w:val="center"/>
            </w:pPr>
            <w:r>
              <w:rPr>
                <w:rFonts w:ascii="Arial" w:hAnsi="Arial" w:eastAsia="Arial" w:cs="Arial"/>
                <w:b/>
                <w:bCs/>
                <w:i w:val="0"/>
                <w:iCs w:val="0"/>
                <w:color w:val="FCD116"/>
                <w:sz w:val="16"/>
                <w:szCs w:val="16"/>
              </w:rPr>
              <w:t>I Do (12 min)</w:t>
            </w:r>
          </w:p>
          <w:p w14:paraId="77E95098">
            <w:pPr>
              <w:spacing w:before="40" w:after="40"/>
              <w:jc w:val="center"/>
            </w:pPr>
            <w:r>
              <w:rPr>
                <w:rFonts w:ascii="Arial" w:hAnsi="Arial" w:eastAsia="Arial" w:cs="Arial"/>
                <w:b/>
                <w:bCs/>
                <w:i w:val="0"/>
                <w:iCs w:val="0"/>
                <w:color w:val="FCD116"/>
                <w:sz w:val="16"/>
                <w:szCs w:val="16"/>
              </w:rPr>
              <w:t>We Do (11 min)</w:t>
            </w:r>
          </w:p>
          <w:p w14:paraId="6F6BB3AD">
            <w:pPr>
              <w:spacing w:before="40" w:after="60"/>
              <w:jc w:val="center"/>
            </w:pPr>
            <w:r>
              <w:rPr>
                <w:rFonts w:ascii="Arial" w:hAnsi="Arial" w:eastAsia="Arial" w:cs="Arial"/>
                <w:b/>
                <w:bCs/>
                <w:i w:val="0"/>
                <w:iCs w:val="0"/>
                <w:color w:val="FCD116"/>
                <w:sz w:val="16"/>
                <w:szCs w:val="16"/>
              </w:rPr>
              <w:t>You Do (11 min)</w:t>
            </w:r>
          </w:p>
          <w:p w14:paraId="1A4B61D3">
            <w:pPr>
              <w:spacing w:before="40" w:after="40"/>
              <w:jc w:val="center"/>
            </w:pPr>
            <w:r>
              <w:rPr>
                <w:rFonts w:ascii="Arial" w:hAnsi="Arial" w:eastAsia="Arial" w:cs="Arial"/>
                <w:b/>
                <w:bCs/>
                <w:i w:val="0"/>
                <w:iCs w:val="0"/>
                <w:color w:val="FFFFFF"/>
                <w:sz w:val="16"/>
                <w:szCs w:val="16"/>
              </w:rPr>
              <w:t>Strategies:</w:t>
            </w:r>
          </w:p>
          <w:p w14:paraId="387E8D2D">
            <w:pPr>
              <w:spacing w:before="40" w:after="60"/>
              <w:jc w:val="center"/>
            </w:pPr>
            <w:r>
              <w:rPr>
                <w:rFonts w:ascii="Arial" w:hAnsi="Arial" w:eastAsia="Arial" w:cs="Arial"/>
                <w:b w:val="0"/>
                <w:bCs w:val="0"/>
                <w:i/>
                <w:iCs/>
                <w:color w:val="FCD116"/>
                <w:sz w:val="14"/>
                <w:szCs w:val="14"/>
              </w:rPr>
              <w:t>Abstract Model | Annotated Model Description | Sense-by-Sense Building | Numbered Heads | Description Challenge | Tiered Tasks</w:t>
            </w:r>
          </w:p>
        </w:tc>
        <w:tc>
          <w:tcPr>
            <w:tcW w:w="5145"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61A1571F">
            <w:pPr>
              <w:spacing w:before="60" w:after="40"/>
              <w:jc w:val="left"/>
            </w:pPr>
            <w:r>
              <w:rPr>
                <w:rFonts w:ascii="Arial" w:hAnsi="Arial" w:eastAsia="Arial" w:cs="Arial"/>
                <w:b/>
                <w:bCs/>
                <w:i w:val="0"/>
                <w:iCs w:val="0"/>
                <w:color w:val="2E75B6"/>
                <w:sz w:val="21"/>
                <w:szCs w:val="21"/>
              </w:rPr>
              <w:t>I DO — Teach the Three Descriptive Tools + Two Annotated Model Descriptions (12 minutes)</w:t>
            </w:r>
          </w:p>
          <w:p w14:paraId="60902EBB">
            <w:pPr>
              <w:spacing w:before="40" w:after="20"/>
              <w:jc w:val="left"/>
            </w:pPr>
            <w:r>
              <w:rPr>
                <w:rFonts w:ascii="Arial" w:hAnsi="Arial" w:eastAsia="Arial" w:cs="Arial"/>
                <w:b/>
                <w:bCs/>
                <w:i w:val="0"/>
                <w:iCs w:val="0"/>
                <w:color w:val="1A1A1A"/>
                <w:sz w:val="19"/>
                <w:szCs w:val="19"/>
              </w:rPr>
              <w:t>Step 1 — Walk through Sections B and C: Figurative Language + Adverbs (3 minutes):</w:t>
            </w:r>
          </w:p>
          <w:p w14:paraId="12B3E74D">
            <w:pPr>
              <w:pStyle w:val="16"/>
              <w:numPr>
                <w:ilvl w:val="0"/>
                <w:numId w:val="1"/>
              </w:numPr>
              <w:spacing w:before="28" w:after="28"/>
            </w:pPr>
            <w:r>
              <w:rPr>
                <w:rFonts w:ascii="Arial" w:hAnsi="Arial" w:eastAsia="Arial" w:cs="Arial"/>
                <w:b w:val="0"/>
                <w:bCs w:val="0"/>
                <w:i w:val="0"/>
                <w:iCs w:val="0"/>
                <w:color w:val="1A1A1A"/>
                <w:sz w:val="20"/>
                <w:szCs w:val="20"/>
              </w:rPr>
              <w:t>Walk through the three figurative types in Section B: simile (uses 'like' or 'as'), metaphor (direct identification), personification (gives human qualities to non-human things). For each: read one Ghanaian example, ask learners to identify what is being compared and why the comparison is effective.</w:t>
            </w:r>
          </w:p>
          <w:p w14:paraId="767FBC9B">
            <w:pPr>
              <w:pStyle w:val="16"/>
              <w:numPr>
                <w:ilvl w:val="0"/>
                <w:numId w:val="1"/>
              </w:numPr>
              <w:spacing w:before="28" w:after="28"/>
            </w:pPr>
            <w:r>
              <w:rPr>
                <w:rFonts w:ascii="Arial" w:hAnsi="Arial" w:eastAsia="Arial" w:cs="Arial"/>
                <w:b w:val="0"/>
                <w:bCs w:val="0"/>
                <w:i w:val="0"/>
                <w:iCs w:val="0"/>
                <w:color w:val="1A1A1A"/>
                <w:sz w:val="20"/>
                <w:szCs w:val="20"/>
              </w:rPr>
              <w:t>Quick test: 'Which is stronger: "The castle was like a wound" (simile) or "The castle is a wound" (metaphor)? Why?' (Metaphor is more direct and visceral — no hedging word softens the comparison.) Confirm: both are valuable; the choice depends on effect.</w:t>
            </w:r>
          </w:p>
          <w:p w14:paraId="5CD5CA67">
            <w:pPr>
              <w:pStyle w:val="16"/>
              <w:numPr>
                <w:ilvl w:val="0"/>
                <w:numId w:val="1"/>
              </w:numPr>
              <w:spacing w:before="28" w:after="28"/>
            </w:pPr>
            <w:r>
              <w:rPr>
                <w:rFonts w:ascii="Arial" w:hAnsi="Arial" w:eastAsia="Arial" w:cs="Arial"/>
                <w:b w:val="0"/>
                <w:bCs w:val="0"/>
                <w:i w:val="0"/>
                <w:iCs w:val="0"/>
                <w:color w:val="1A1A1A"/>
                <w:sz w:val="20"/>
                <w:szCs w:val="20"/>
              </w:rPr>
              <w:t>Section C — adverbs: read 3 examples, ask learners to identify whether each is manner, degree, or time. Confirm: adverbs tell HOW, HOW MUCH, or WHEN — and choosing the right one changes the emotional register of the whole sentence.</w:t>
            </w:r>
          </w:p>
          <w:p w14:paraId="662F17F1">
            <w:pPr>
              <w:spacing w:before="40" w:after="20"/>
              <w:jc w:val="left"/>
            </w:pPr>
            <w:r>
              <w:rPr>
                <w:rFonts w:ascii="Arial" w:hAnsi="Arial" w:eastAsia="Arial" w:cs="Arial"/>
                <w:b/>
                <w:bCs/>
                <w:i w:val="0"/>
                <w:iCs w:val="0"/>
                <w:color w:val="1A1A1A"/>
                <w:sz w:val="19"/>
                <w:szCs w:val="19"/>
              </w:rPr>
              <w:t>Step 2 — Deliver and Annotate Model Description 1: Cape Coast Castle (5 minutes):</w:t>
            </w:r>
          </w:p>
          <w:p w14:paraId="296669AC">
            <w:pPr>
              <w:pStyle w:val="16"/>
              <w:numPr>
                <w:ilvl w:val="0"/>
                <w:numId w:val="1"/>
              </w:numPr>
              <w:spacing w:before="28" w:after="28"/>
            </w:pPr>
            <w:r>
              <w:rPr>
                <w:rFonts w:ascii="Arial" w:hAnsi="Arial" w:eastAsia="Arial" w:cs="Arial"/>
                <w:b w:val="0"/>
                <w:bCs w:val="0"/>
                <w:i w:val="0"/>
                <w:iCs w:val="0"/>
                <w:color w:val="1A1A1A"/>
                <w:sz w:val="20"/>
                <w:szCs w:val="20"/>
              </w:rPr>
              <w:t>Read the Cape Coast Castle model description aloud (see Teacher Model Descriptions section). After each sentence, pause and annotate the board: sensory category + figurative type + curriculum word used.</w:t>
            </w:r>
          </w:p>
          <w:p w14:paraId="18CD9A41">
            <w:pPr>
              <w:pStyle w:val="16"/>
              <w:numPr>
                <w:ilvl w:val="0"/>
                <w:numId w:val="1"/>
              </w:numPr>
              <w:spacing w:before="28" w:after="28"/>
            </w:pPr>
            <w:r>
              <w:rPr>
                <w:rFonts w:ascii="Arial" w:hAnsi="Arial" w:eastAsia="Arial" w:cs="Arial"/>
                <w:b w:val="0"/>
                <w:bCs w:val="0"/>
                <w:i w:val="0"/>
                <w:iCs w:val="0"/>
                <w:color w:val="1A1A1A"/>
                <w:sz w:val="20"/>
                <w:szCs w:val="20"/>
              </w:rPr>
              <w:t>Cold call after each sentence: 'Which sense was that? Which category on the wheel? Is there figurative language? What type?' Build the annotation list on the board alongside the description.</w:t>
            </w:r>
          </w:p>
          <w:p w14:paraId="2035D230">
            <w:pPr>
              <w:pStyle w:val="16"/>
              <w:numPr>
                <w:ilvl w:val="0"/>
                <w:numId w:val="1"/>
              </w:numPr>
              <w:spacing w:before="28" w:after="28"/>
            </w:pPr>
            <w:r>
              <w:rPr>
                <w:rFonts w:ascii="Arial" w:hAnsi="Arial" w:eastAsia="Arial" w:cs="Arial"/>
                <w:b w:val="0"/>
                <w:bCs w:val="0"/>
                <w:i w:val="0"/>
                <w:iCs w:val="0"/>
                <w:color w:val="1A1A1A"/>
                <w:sz w:val="20"/>
                <w:szCs w:val="20"/>
              </w:rPr>
              <w:t>After the full description: cold call 3 learners — each identifies ONE technique and explains why it was effective for this setting.</w:t>
            </w:r>
          </w:p>
          <w:p w14:paraId="4480E299">
            <w:pPr>
              <w:spacing w:before="40" w:after="20"/>
              <w:jc w:val="left"/>
            </w:pPr>
            <w:r>
              <w:rPr>
                <w:rFonts w:ascii="Arial" w:hAnsi="Arial" w:eastAsia="Arial" w:cs="Arial"/>
                <w:b/>
                <w:bCs/>
                <w:i w:val="0"/>
                <w:iCs w:val="0"/>
                <w:color w:val="1A1A1A"/>
                <w:sz w:val="19"/>
                <w:szCs w:val="19"/>
              </w:rPr>
              <w:t>Step 3 — Sense-by-Sense Build Demonstration (4 minutes):</w:t>
            </w:r>
          </w:p>
          <w:p w14:paraId="1B1212D5">
            <w:pPr>
              <w:pStyle w:val="16"/>
              <w:numPr>
                <w:ilvl w:val="0"/>
                <w:numId w:val="1"/>
              </w:numPr>
              <w:spacing w:before="28" w:after="28"/>
            </w:pPr>
            <w:r>
              <w:rPr>
                <w:rFonts w:ascii="Arial" w:hAnsi="Arial" w:eastAsia="Arial" w:cs="Arial"/>
                <w:b w:val="0"/>
                <w:bCs w:val="0"/>
                <w:i w:val="0"/>
                <w:iCs w:val="0"/>
                <w:color w:val="1A1A1A"/>
                <w:sz w:val="20"/>
                <w:szCs w:val="20"/>
              </w:rPr>
              <w:t>Show the class how to BUILD a description from scratch — sense by sense. Take the Odwira Durbar as the example. Write on board, adding one sense at a time:</w:t>
            </w:r>
          </w:p>
          <w:p w14:paraId="1A925904">
            <w:pPr>
              <w:pStyle w:val="16"/>
              <w:numPr>
                <w:ilvl w:val="0"/>
                <w:numId w:val="2"/>
              </w:numPr>
              <w:spacing w:before="20" w:after="20"/>
            </w:pPr>
            <w:r>
              <w:rPr>
                <w:rFonts w:ascii="Arial" w:hAnsi="Arial" w:eastAsia="Arial" w:cs="Arial"/>
                <w:b w:val="0"/>
                <w:bCs w:val="0"/>
                <w:i w:val="0"/>
                <w:iCs w:val="0"/>
                <w:color w:val="1A1A1A"/>
                <w:sz w:val="18"/>
                <w:szCs w:val="18"/>
              </w:rPr>
              <w:t>Start: 'The durbar ground was vast and colourful.' (SIGHT — good start)</w:t>
            </w:r>
          </w:p>
          <w:p w14:paraId="61B9CF1C">
            <w:pPr>
              <w:pStyle w:val="16"/>
              <w:numPr>
                <w:ilvl w:val="0"/>
                <w:numId w:val="2"/>
              </w:numPr>
              <w:spacing w:before="20" w:after="20"/>
            </w:pPr>
            <w:r>
              <w:rPr>
                <w:rFonts w:ascii="Arial" w:hAnsi="Arial" w:eastAsia="Arial" w:cs="Arial"/>
                <w:b w:val="0"/>
                <w:bCs w:val="0"/>
                <w:i w:val="0"/>
                <w:iCs w:val="0"/>
                <w:color w:val="1A1A1A"/>
                <w:sz w:val="18"/>
                <w:szCs w:val="18"/>
              </w:rPr>
              <w:t>Add sound: '...and the piercing cry of the royal horns cut through the crowd.' (SOUND — curriculum word 'piercing')</w:t>
            </w:r>
          </w:p>
          <w:p w14:paraId="293B13CE">
            <w:pPr>
              <w:pStyle w:val="16"/>
              <w:numPr>
                <w:ilvl w:val="0"/>
                <w:numId w:val="2"/>
              </w:numPr>
              <w:spacing w:before="20" w:after="20"/>
            </w:pPr>
            <w:r>
              <w:rPr>
                <w:rFonts w:ascii="Arial" w:hAnsi="Arial" w:eastAsia="Arial" w:cs="Arial"/>
                <w:b w:val="0"/>
                <w:bCs w:val="0"/>
                <w:i w:val="0"/>
                <w:iCs w:val="0"/>
                <w:color w:val="1A1A1A"/>
                <w:sz w:val="18"/>
                <w:szCs w:val="18"/>
              </w:rPr>
              <w:t>Add smell: '...the tantalising aroma of roasted maize drifted through the air.' (SMELL — curriculum word 'tantalising')</w:t>
            </w:r>
          </w:p>
          <w:p w14:paraId="69720502">
            <w:pPr>
              <w:pStyle w:val="16"/>
              <w:numPr>
                <w:ilvl w:val="0"/>
                <w:numId w:val="2"/>
              </w:numPr>
              <w:spacing w:before="20" w:after="20"/>
            </w:pPr>
            <w:r>
              <w:rPr>
                <w:rFonts w:ascii="Arial" w:hAnsi="Arial" w:eastAsia="Arial" w:cs="Arial"/>
                <w:b w:val="0"/>
                <w:bCs w:val="0"/>
                <w:i w:val="0"/>
                <w:iCs w:val="0"/>
                <w:color w:val="1A1A1A"/>
                <w:sz w:val="18"/>
                <w:szCs w:val="18"/>
              </w:rPr>
              <w:t>Add figurative: 'The chief's procession moved like a river of gold through the surging crowd.' (SIMILE + MOVEMENT)</w:t>
            </w:r>
          </w:p>
          <w:p w14:paraId="1A9E9400">
            <w:pPr>
              <w:pStyle w:val="16"/>
              <w:numPr>
                <w:ilvl w:val="0"/>
                <w:numId w:val="2"/>
              </w:numPr>
              <w:spacing w:before="20" w:after="20"/>
            </w:pPr>
            <w:r>
              <w:rPr>
                <w:rFonts w:ascii="Arial" w:hAnsi="Arial" w:eastAsia="Arial" w:cs="Arial"/>
                <w:b w:val="0"/>
                <w:bCs w:val="0"/>
                <w:i w:val="0"/>
                <w:iCs w:val="0"/>
                <w:color w:val="1A1A1A"/>
                <w:sz w:val="18"/>
                <w:szCs w:val="18"/>
              </w:rPr>
              <w:t>Add atmosphere + adverb: 'Everything felt staggeringly alive — the crowd surged reverently and joyfully at once.' (ATMOSPHERE — 'staggering'; ADVERBS: reverently, joyfully)</w:t>
            </w:r>
          </w:p>
          <w:p w14:paraId="6A0722BE">
            <w:pPr>
              <w:pStyle w:val="16"/>
              <w:numPr>
                <w:ilvl w:val="0"/>
                <w:numId w:val="1"/>
              </w:numPr>
              <w:spacing w:before="28" w:after="28"/>
            </w:pPr>
            <w:r>
              <w:rPr>
                <w:rFonts w:ascii="Arial" w:hAnsi="Arial" w:eastAsia="Arial" w:cs="Arial"/>
                <w:b w:val="0"/>
                <w:bCs w:val="0"/>
                <w:i w:val="0"/>
                <w:iCs w:val="0"/>
                <w:color w:val="1A1A1A"/>
                <w:sz w:val="20"/>
                <w:szCs w:val="20"/>
              </w:rPr>
              <w:t>Result: 5 sentences, 4 sensory categories, 3 curriculum words, 1 simile, 3 adverbs. Show: THIS is how you build a description — sense by sense, layer by layer.</w:t>
            </w:r>
          </w:p>
          <w:p w14:paraId="428E22BB">
            <w:pPr>
              <w:pBdr>
                <w:bottom w:val="single" w:color="CCCCCC" w:sz="4" w:space="0"/>
              </w:pBdr>
              <w:spacing w:before="60" w:after="4"/>
            </w:pPr>
          </w:p>
          <w:p w14:paraId="6A16CCA5">
            <w:pPr>
              <w:spacing w:before="60" w:after="40"/>
              <w:jc w:val="left"/>
            </w:pPr>
            <w:r>
              <w:rPr>
                <w:rFonts w:ascii="Arial" w:hAnsi="Arial" w:eastAsia="Arial" w:cs="Arial"/>
                <w:b/>
                <w:bCs/>
                <w:i w:val="0"/>
                <w:iCs w:val="0"/>
                <w:color w:val="006B3F"/>
                <w:sz w:val="21"/>
                <w:szCs w:val="21"/>
              </w:rPr>
              <w:t>WE DO — 'Sense-by-Sense Description Challenge' (11 minutes)</w:t>
            </w:r>
          </w:p>
          <w:p w14:paraId="1ADD7CF3">
            <w:pPr>
              <w:spacing w:before="40" w:after="20"/>
              <w:jc w:val="left"/>
            </w:pPr>
            <w:r>
              <w:rPr>
                <w:rFonts w:ascii="Arial" w:hAnsi="Arial" w:eastAsia="Arial" w:cs="Arial"/>
                <w:b/>
                <w:bCs/>
                <w:i w:val="0"/>
                <w:iCs w:val="0"/>
                <w:color w:val="1A1A1A"/>
                <w:sz w:val="19"/>
                <w:szCs w:val="19"/>
              </w:rPr>
              <w:t>Setup — Numbered Heads groups of 4-6:</w:t>
            </w:r>
          </w:p>
          <w:p w14:paraId="00082A65">
            <w:pPr>
              <w:pStyle w:val="16"/>
              <w:numPr>
                <w:ilvl w:val="0"/>
                <w:numId w:val="1"/>
              </w:numPr>
              <w:spacing w:before="28" w:after="28"/>
            </w:pPr>
            <w:r>
              <w:rPr>
                <w:rFonts w:ascii="Arial" w:hAnsi="Arial" w:eastAsia="Arial" w:cs="Arial"/>
                <w:b w:val="0"/>
                <w:bCs w:val="0"/>
                <w:i w:val="0"/>
                <w:iCs w:val="0"/>
                <w:color w:val="1A1A1A"/>
                <w:sz w:val="20"/>
                <w:szCs w:val="20"/>
              </w:rPr>
              <w:t>Each group is assigned ONE description card (1-6 from Board Reference Tool 1). Teacher reads the context paragraph for each group's card (20 seconds per group) before the activity begins.</w:t>
            </w:r>
          </w:p>
          <w:p w14:paraId="5ABBBCC3">
            <w:pPr>
              <w:pStyle w:val="16"/>
              <w:numPr>
                <w:ilvl w:val="0"/>
                <w:numId w:val="1"/>
              </w:numPr>
              <w:spacing w:before="28" w:after="28"/>
            </w:pPr>
            <w:r>
              <w:rPr>
                <w:rFonts w:ascii="Arial" w:hAnsi="Arial" w:eastAsia="Arial" w:cs="Arial"/>
                <w:b w:val="0"/>
                <w:bCs w:val="0"/>
                <w:i w:val="0"/>
                <w:iCs w:val="0"/>
                <w:color w:val="1A1A1A"/>
                <w:sz w:val="20"/>
                <w:szCs w:val="20"/>
              </w:rPr>
              <w:t>Role assignment by number: Number 1 = opens with SIGHT (2 sentences). Number 2 = adds SOUND (1-2 sentences). Number 3 = adds SMELL or TOUCH (1-2 sentences). Number 4 = adds ATMOSPHERE + a figurative expression. Number 5/6 = adds ADVERBS to an earlier sentence and delivers the CLOSING metaphor.</w:t>
            </w:r>
          </w:p>
          <w:p w14:paraId="7FD94063">
            <w:pPr>
              <w:pStyle w:val="16"/>
              <w:numPr>
                <w:ilvl w:val="0"/>
                <w:numId w:val="1"/>
              </w:numPr>
              <w:spacing w:before="28" w:after="28"/>
            </w:pPr>
            <w:r>
              <w:rPr>
                <w:rFonts w:ascii="Arial" w:hAnsi="Arial" w:eastAsia="Arial" w:cs="Arial"/>
                <w:b w:val="0"/>
                <w:bCs w:val="0"/>
                <w:i w:val="0"/>
                <w:iCs w:val="0"/>
                <w:color w:val="1A1A1A"/>
                <w:sz w:val="20"/>
                <w:szCs w:val="20"/>
              </w:rPr>
              <w:t>Planning (3 minutes): each member writes their 1-2 sentences, labels sensory category, identifies any figurative language used, checks at least one curriculum word is present. Group does a 'B8 Upgrade Test' together before performing.</w:t>
            </w:r>
          </w:p>
          <w:p w14:paraId="18D107DE">
            <w:pPr>
              <w:spacing w:before="40" w:after="20"/>
              <w:jc w:val="left"/>
            </w:pPr>
            <w:r>
              <w:rPr>
                <w:rFonts w:ascii="Arial" w:hAnsi="Arial" w:eastAsia="Arial" w:cs="Arial"/>
                <w:b/>
                <w:bCs/>
                <w:i w:val="0"/>
                <w:iCs w:val="0"/>
                <w:color w:val="1A1A1A"/>
                <w:sz w:val="19"/>
                <w:szCs w:val="19"/>
              </w:rPr>
              <w:t>Group performance (5 minutes):</w:t>
            </w:r>
          </w:p>
          <w:p w14:paraId="13A3B72E">
            <w:pPr>
              <w:pStyle w:val="16"/>
              <w:numPr>
                <w:ilvl w:val="0"/>
                <w:numId w:val="1"/>
              </w:numPr>
              <w:spacing w:before="28" w:after="28"/>
            </w:pPr>
            <w:r>
              <w:rPr>
                <w:rFonts w:ascii="Arial" w:hAnsi="Arial" w:eastAsia="Arial" w:cs="Arial"/>
                <w:b w:val="0"/>
                <w:bCs w:val="0"/>
                <w:i w:val="0"/>
                <w:iCs w:val="0"/>
                <w:color w:val="1A1A1A"/>
                <w:sz w:val="20"/>
                <w:szCs w:val="20"/>
              </w:rPr>
              <w:t>Two groups perform (one tourist site + one durbar for contrast). Each delivers their description sequentially, with smooth handover between members.</w:t>
            </w:r>
          </w:p>
          <w:p w14:paraId="1022CE23">
            <w:pPr>
              <w:pStyle w:val="16"/>
              <w:numPr>
                <w:ilvl w:val="0"/>
                <w:numId w:val="1"/>
              </w:numPr>
              <w:spacing w:before="28" w:after="28"/>
            </w:pPr>
            <w:r>
              <w:rPr>
                <w:rFonts w:ascii="Arial" w:hAnsi="Arial" w:eastAsia="Arial" w:cs="Arial"/>
                <w:b w:val="0"/>
                <w:bCs w:val="0"/>
                <w:i w:val="0"/>
                <w:iCs w:val="0"/>
                <w:color w:val="1A1A1A"/>
                <w:sz w:val="20"/>
                <w:szCs w:val="20"/>
              </w:rPr>
              <w:t>After each: class evaluates using the 6-criterion rubric silently. Thumbs-up / sideways / down for each criterion. Class gives one-word verdicts: 'Sensory range? STRONG. Figurative language? ONE ONLY — needs a second. Adverbs? ABSENT.'</w:t>
            </w:r>
          </w:p>
          <w:p w14:paraId="3C15EADF">
            <w:pPr>
              <w:pStyle w:val="16"/>
              <w:numPr>
                <w:ilvl w:val="0"/>
                <w:numId w:val="1"/>
              </w:numPr>
              <w:spacing w:before="28" w:after="28"/>
            </w:pPr>
            <w:r>
              <w:rPr>
                <w:rFonts w:ascii="Arial" w:hAnsi="Arial" w:eastAsia="Arial" w:cs="Arial"/>
                <w:b w:val="0"/>
                <w:bCs w:val="0"/>
                <w:i w:val="0"/>
                <w:iCs w:val="0"/>
                <w:color w:val="1A1A1A"/>
                <w:sz w:val="20"/>
                <w:szCs w:val="20"/>
              </w:rPr>
              <w:t>Teacher gives one focused strength and one targeted improvement. Priority feedback: 'Your sight and sound were outstanding, but I heard only one sensory category — smell and atmosphere were missing. A description of a durbar without the smell of food is incomplete. That is the one thing to add.'</w:t>
            </w:r>
          </w:p>
          <w:p w14:paraId="33569D4F">
            <w:pPr>
              <w:pStyle w:val="16"/>
              <w:numPr>
                <w:ilvl w:val="0"/>
                <w:numId w:val="1"/>
              </w:numPr>
              <w:spacing w:before="28" w:after="28"/>
            </w:pPr>
            <w:r>
              <w:rPr>
                <w:rFonts w:ascii="Arial" w:hAnsi="Arial" w:eastAsia="Arial" w:cs="Arial"/>
                <w:b w:val="0"/>
                <w:bCs w:val="0"/>
                <w:i w:val="0"/>
                <w:iCs w:val="0"/>
                <w:color w:val="1A1A1A"/>
                <w:sz w:val="20"/>
                <w:szCs w:val="20"/>
              </w:rPr>
              <w:t>Numbered head accountability: 'All Number 3s — which curriculum word did you use? Was it in context? Could it be replaced by a more precise word?'</w:t>
            </w:r>
          </w:p>
          <w:p w14:paraId="20594CF4">
            <w:pPr>
              <w:pBdr>
                <w:bottom w:val="single" w:color="CCCCCC" w:sz="4" w:space="0"/>
              </w:pBdr>
              <w:spacing w:before="60" w:after="4"/>
            </w:pPr>
          </w:p>
          <w:p w14:paraId="77F0924D">
            <w:pPr>
              <w:spacing w:before="60" w:after="40"/>
              <w:jc w:val="left"/>
            </w:pPr>
            <w:r>
              <w:rPr>
                <w:rFonts w:ascii="Arial" w:hAnsi="Arial" w:eastAsia="Arial" w:cs="Arial"/>
                <w:b/>
                <w:bCs/>
                <w:i w:val="0"/>
                <w:iCs w:val="0"/>
                <w:color w:val="CE1126"/>
                <w:sz w:val="21"/>
                <w:szCs w:val="21"/>
              </w:rPr>
              <w:t>YOU DO — Tiered Individual Oral Description (11 minutes)</w:t>
            </w:r>
          </w:p>
          <w:p w14:paraId="5DB81619">
            <w:pPr>
              <w:spacing w:before="40" w:after="30"/>
              <w:jc w:val="left"/>
            </w:pPr>
            <w:r>
              <w:rPr>
                <w:rFonts w:ascii="Arial" w:hAnsi="Arial" w:eastAsia="Arial" w:cs="Arial"/>
                <w:b w:val="0"/>
                <w:bCs w:val="0"/>
                <w:i/>
                <w:iCs/>
                <w:color w:val="555555"/>
                <w:sz w:val="20"/>
                <w:szCs w:val="20"/>
              </w:rPr>
              <w:t>Learners plan individually (4 minutes), then deliver to a partner (2-3 minutes). Teacher assigns tiers based on WE DO performance.</w:t>
            </w:r>
          </w:p>
          <w:tbl>
            <w:tblPr>
              <w:tblStyle w:val="9"/>
              <w:tblW w:w="48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88"/>
              <w:gridCol w:w="1686"/>
              <w:gridCol w:w="1591"/>
            </w:tblGrid>
            <w:tr w14:paraId="2546B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2" w:type="dxa"/>
                  <w:tcBorders>
                    <w:top w:val="single" w:color="BBBBBB" w:sz="4" w:space="0"/>
                    <w:left w:val="single" w:color="BBBBBB" w:sz="4" w:space="0"/>
                    <w:bottom w:val="single" w:color="BBBBBB" w:sz="4" w:space="0"/>
                    <w:right w:val="single" w:color="BBBBBB" w:sz="4" w:space="0"/>
                  </w:tcBorders>
                  <w:shd w:val="clear" w:color="auto" w:fill="CE1126"/>
                  <w:tcMar>
                    <w:top w:w="60" w:type="dxa"/>
                    <w:left w:w="100" w:type="dxa"/>
                    <w:bottom w:w="60" w:type="dxa"/>
                    <w:right w:w="100" w:type="dxa"/>
                  </w:tcMar>
                  <w:vAlign w:val="top"/>
                </w:tcPr>
                <w:p w14:paraId="3F1E4A61">
                  <w:pPr>
                    <w:spacing w:before="40" w:after="40"/>
                    <w:jc w:val="center"/>
                  </w:pPr>
                  <w:r>
                    <w:rPr>
                      <w:rFonts w:ascii="Arial" w:hAnsi="Arial" w:eastAsia="Arial" w:cs="Arial"/>
                      <w:b/>
                      <w:bCs/>
                      <w:i w:val="0"/>
                      <w:iCs w:val="0"/>
                      <w:color w:val="FFFFFF"/>
                      <w:sz w:val="19"/>
                      <w:szCs w:val="19"/>
                    </w:rPr>
                    <w:t>TIER 1 — Emerging</w:t>
                  </w:r>
                </w:p>
              </w:tc>
              <w:tc>
                <w:tcPr>
                  <w:tcW w:w="1622" w:type="dxa"/>
                  <w:tcBorders>
                    <w:top w:val="single" w:color="BBBBBB" w:sz="4" w:space="0"/>
                    <w:left w:val="single" w:color="BBBBBB" w:sz="4" w:space="0"/>
                    <w:bottom w:val="single" w:color="BBBBBB" w:sz="4" w:space="0"/>
                    <w:right w:val="single" w:color="BBBBBB" w:sz="4" w:space="0"/>
                  </w:tcBorders>
                  <w:shd w:val="clear" w:color="auto" w:fill="2E75B6"/>
                  <w:tcMar>
                    <w:top w:w="60" w:type="dxa"/>
                    <w:left w:w="100" w:type="dxa"/>
                    <w:bottom w:w="60" w:type="dxa"/>
                    <w:right w:w="100" w:type="dxa"/>
                  </w:tcMar>
                  <w:vAlign w:val="top"/>
                </w:tcPr>
                <w:p w14:paraId="23CF9B1D">
                  <w:pPr>
                    <w:spacing w:before="40" w:after="40"/>
                    <w:jc w:val="center"/>
                  </w:pPr>
                  <w:r>
                    <w:rPr>
                      <w:rFonts w:ascii="Arial" w:hAnsi="Arial" w:eastAsia="Arial" w:cs="Arial"/>
                      <w:b/>
                      <w:bCs/>
                      <w:i w:val="0"/>
                      <w:iCs w:val="0"/>
                      <w:color w:val="FFFFFF"/>
                      <w:sz w:val="19"/>
                      <w:szCs w:val="19"/>
                    </w:rPr>
                    <w:t>TIER 2 — On-Track</w:t>
                  </w:r>
                </w:p>
              </w:tc>
              <w:tc>
                <w:tcPr>
                  <w:tcW w:w="1621" w:type="dxa"/>
                  <w:tcBorders>
                    <w:top w:val="single" w:color="BBBBBB" w:sz="4" w:space="0"/>
                    <w:left w:val="single" w:color="BBBBBB" w:sz="4" w:space="0"/>
                    <w:bottom w:val="single" w:color="BBBBBB" w:sz="4" w:space="0"/>
                    <w:right w:val="single" w:color="BBBBBB" w:sz="4" w:space="0"/>
                  </w:tcBorders>
                  <w:shd w:val="clear" w:color="auto" w:fill="006B3F"/>
                  <w:tcMar>
                    <w:top w:w="60" w:type="dxa"/>
                    <w:left w:w="100" w:type="dxa"/>
                    <w:bottom w:w="60" w:type="dxa"/>
                    <w:right w:w="100" w:type="dxa"/>
                  </w:tcMar>
                  <w:vAlign w:val="top"/>
                </w:tcPr>
                <w:p w14:paraId="6B69FB7B">
                  <w:pPr>
                    <w:spacing w:before="40" w:after="40"/>
                    <w:jc w:val="center"/>
                  </w:pPr>
                  <w:r>
                    <w:rPr>
                      <w:rFonts w:ascii="Arial" w:hAnsi="Arial" w:eastAsia="Arial" w:cs="Arial"/>
                      <w:b/>
                      <w:bCs/>
                      <w:i w:val="0"/>
                      <w:iCs w:val="0"/>
                      <w:color w:val="FFFFFF"/>
                      <w:sz w:val="19"/>
                      <w:szCs w:val="19"/>
                    </w:rPr>
                    <w:t>TIER 3 — Advanced</w:t>
                  </w:r>
                </w:p>
              </w:tc>
            </w:tr>
            <w:tr w14:paraId="4F822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2" w:type="dxa"/>
                  <w:tcBorders>
                    <w:top w:val="single" w:color="BBBBBB" w:sz="4" w:space="0"/>
                    <w:left w:val="single" w:color="BBBBBB" w:sz="4" w:space="0"/>
                    <w:bottom w:val="single" w:color="BBBBBB" w:sz="4" w:space="0"/>
                    <w:right w:val="single" w:color="BBBBBB" w:sz="4" w:space="0"/>
                  </w:tcBorders>
                  <w:shd w:val="clear" w:color="auto" w:fill="FFF0F0"/>
                  <w:tcMar>
                    <w:top w:w="60" w:type="dxa"/>
                    <w:left w:w="100" w:type="dxa"/>
                    <w:bottom w:w="60" w:type="dxa"/>
                    <w:right w:w="100" w:type="dxa"/>
                  </w:tcMar>
                  <w:vAlign w:val="top"/>
                </w:tcPr>
                <w:p w14:paraId="4F79A7E4">
                  <w:pPr>
                    <w:pStyle w:val="16"/>
                    <w:numPr>
                      <w:ilvl w:val="0"/>
                      <w:numId w:val="1"/>
                    </w:numPr>
                    <w:spacing w:before="28" w:after="28"/>
                  </w:pPr>
                  <w:r>
                    <w:rPr>
                      <w:rFonts w:ascii="Arial" w:hAnsi="Arial" w:eastAsia="Arial" w:cs="Arial"/>
                      <w:b w:val="0"/>
                      <w:bCs w:val="0"/>
                      <w:i w:val="0"/>
                      <w:iCs w:val="0"/>
                      <w:color w:val="1A1A1A"/>
                      <w:sz w:val="20"/>
                      <w:szCs w:val="20"/>
                    </w:rPr>
                    <w:t>Choose Card 1 (Cape Coast Castle) or Card 3 (Odwira Durbar).</w:t>
                  </w:r>
                </w:p>
                <w:p w14:paraId="6BD9EF54">
                  <w:pPr>
                    <w:pStyle w:val="16"/>
                    <w:numPr>
                      <w:ilvl w:val="0"/>
                      <w:numId w:val="1"/>
                    </w:numPr>
                    <w:spacing w:before="28" w:after="28"/>
                  </w:pPr>
                  <w:r>
                    <w:rPr>
                      <w:rFonts w:ascii="Arial" w:hAnsi="Arial" w:eastAsia="Arial" w:cs="Arial"/>
                      <w:b w:val="0"/>
                      <w:bCs w:val="0"/>
                      <w:i w:val="0"/>
                      <w:iCs w:val="0"/>
                      <w:color w:val="1A1A1A"/>
                      <w:sz w:val="20"/>
                      <w:szCs w:val="20"/>
                    </w:rPr>
                    <w:t>Using Section A, write ONE sentence for EACH of these three senses: Sight, Sound, Atmosphere. Use a word from each category's word bank.</w:t>
                  </w:r>
                </w:p>
                <w:p w14:paraId="23B90803">
                  <w:pPr>
                    <w:pStyle w:val="16"/>
                    <w:numPr>
                      <w:ilvl w:val="0"/>
                      <w:numId w:val="1"/>
                    </w:numPr>
                    <w:spacing w:before="28" w:after="28"/>
                  </w:pPr>
                  <w:r>
                    <w:rPr>
                      <w:rFonts w:ascii="Arial" w:hAnsi="Arial" w:eastAsia="Arial" w:cs="Arial"/>
                      <w:b w:val="0"/>
                      <w:bCs w:val="0"/>
                      <w:i w:val="0"/>
                      <w:iCs w:val="0"/>
                      <w:color w:val="1A1A1A"/>
                      <w:sz w:val="20"/>
                      <w:szCs w:val="20"/>
                    </w:rPr>
                    <w:t>Include ONE curriculum word from the lesson (foggy, creepy, tingling, piercing, tantalising, stale, bumpy, or staggering).</w:t>
                  </w:r>
                </w:p>
                <w:p w14:paraId="038A1B46">
                  <w:pPr>
                    <w:pStyle w:val="16"/>
                    <w:numPr>
                      <w:ilvl w:val="0"/>
                      <w:numId w:val="1"/>
                    </w:numPr>
                    <w:spacing w:before="28" w:after="28"/>
                  </w:pPr>
                  <w:r>
                    <w:rPr>
                      <w:rFonts w:ascii="Arial" w:hAnsi="Arial" w:eastAsia="Arial" w:cs="Arial"/>
                      <w:b w:val="0"/>
                      <w:bCs w:val="0"/>
                      <w:i w:val="0"/>
                      <w:iCs w:val="0"/>
                      <w:color w:val="1A1A1A"/>
                      <w:sz w:val="20"/>
                      <w:szCs w:val="20"/>
                    </w:rPr>
                    <w:t>Deliver your 3 sentences to a partner. Partner signals thumbs-up for each correctly used sensory word.</w:t>
                  </w:r>
                </w:p>
              </w:tc>
              <w:tc>
                <w:tcPr>
                  <w:tcW w:w="1622"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7B8761A1">
                  <w:pPr>
                    <w:pStyle w:val="16"/>
                    <w:numPr>
                      <w:ilvl w:val="0"/>
                      <w:numId w:val="1"/>
                    </w:numPr>
                    <w:spacing w:before="28" w:after="28"/>
                  </w:pPr>
                  <w:r>
                    <w:rPr>
                      <w:rFonts w:ascii="Arial" w:hAnsi="Arial" w:eastAsia="Arial" w:cs="Arial"/>
                      <w:b w:val="0"/>
                      <w:bCs w:val="0"/>
                      <w:i w:val="0"/>
                      <w:iCs w:val="0"/>
                      <w:color w:val="1A1A1A"/>
                      <w:sz w:val="20"/>
                      <w:szCs w:val="20"/>
                    </w:rPr>
                    <w:t>Choose ANY card (1-6). Write a 5-6 sentence oral description using at least 4 sensory categories.</w:t>
                  </w:r>
                </w:p>
                <w:p w14:paraId="0232374F">
                  <w:pPr>
                    <w:pStyle w:val="16"/>
                    <w:numPr>
                      <w:ilvl w:val="0"/>
                      <w:numId w:val="1"/>
                    </w:numPr>
                    <w:spacing w:before="28" w:after="28"/>
                  </w:pPr>
                  <w:r>
                    <w:rPr>
                      <w:rFonts w:ascii="Arial" w:hAnsi="Arial" w:eastAsia="Arial" w:cs="Arial"/>
                      <w:b w:val="0"/>
                      <w:bCs w:val="0"/>
                      <w:i w:val="0"/>
                      <w:iCs w:val="0"/>
                      <w:color w:val="1A1A1A"/>
                      <w:sz w:val="20"/>
                      <w:szCs w:val="20"/>
                    </w:rPr>
                    <w:t>Include: one simile, one metaphor or personification, two adverbs, and at least 3 curriculum words.</w:t>
                  </w:r>
                </w:p>
                <w:p w14:paraId="3B2D888D">
                  <w:pPr>
                    <w:pStyle w:val="16"/>
                    <w:numPr>
                      <w:ilvl w:val="0"/>
                      <w:numId w:val="1"/>
                    </w:numPr>
                    <w:spacing w:before="28" w:after="28"/>
                  </w:pPr>
                  <w:r>
                    <w:rPr>
                      <w:rFonts w:ascii="Arial" w:hAnsi="Arial" w:eastAsia="Arial" w:cs="Arial"/>
                      <w:b w:val="0"/>
                      <w:bCs w:val="0"/>
                      <w:i w:val="0"/>
                      <w:iCs w:val="0"/>
                      <w:color w:val="1A1A1A"/>
                      <w:sz w:val="20"/>
                      <w:szCs w:val="20"/>
                    </w:rPr>
                    <w:t>Do the B8 Upgrade Test before delivering: (1) 4 senses? (2) 3 curriculum words? (3) simile + metaphor? (4) 2 adverbs?</w:t>
                  </w:r>
                </w:p>
                <w:p w14:paraId="5F6BB345">
                  <w:pPr>
                    <w:pStyle w:val="16"/>
                    <w:numPr>
                      <w:ilvl w:val="0"/>
                      <w:numId w:val="1"/>
                    </w:numPr>
                    <w:spacing w:before="28" w:after="28"/>
                  </w:pPr>
                  <w:r>
                    <w:rPr>
                      <w:rFonts w:ascii="Arial" w:hAnsi="Arial" w:eastAsia="Arial" w:cs="Arial"/>
                      <w:b w:val="0"/>
                      <w:bCs w:val="0"/>
                      <w:i w:val="0"/>
                      <w:iCs w:val="0"/>
                      <w:color w:val="1A1A1A"/>
                      <w:sz w:val="20"/>
                      <w:szCs w:val="20"/>
                    </w:rPr>
                    <w:t>Deliver to a partner. Full rubric evaluation (criteria 1-4, max 12). Give partner one specific improvement.</w:t>
                  </w:r>
                </w:p>
              </w:tc>
              <w:tc>
                <w:tcPr>
                  <w:tcW w:w="1621"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4C318E05">
                  <w:pPr>
                    <w:pStyle w:val="16"/>
                    <w:numPr>
                      <w:ilvl w:val="0"/>
                      <w:numId w:val="1"/>
                    </w:numPr>
                    <w:spacing w:before="28" w:after="28"/>
                  </w:pPr>
                  <w:r>
                    <w:rPr>
                      <w:rFonts w:ascii="Arial" w:hAnsi="Arial" w:eastAsia="Arial" w:cs="Arial"/>
                      <w:b w:val="0"/>
                      <w:bCs w:val="0"/>
                      <w:i w:val="0"/>
                      <w:iCs w:val="0"/>
                      <w:color w:val="1A1A1A"/>
                      <w:sz w:val="20"/>
                      <w:szCs w:val="20"/>
                    </w:rPr>
                    <w:t>Choose a setting NOT covered in class (e.g. Boti Falls, Larabanga Mosque, Aboakyir Durbar, Mole National Park, Bonwire Kente village, Hogbetsotso Festival).</w:t>
                  </w:r>
                </w:p>
                <w:p w14:paraId="3580D297">
                  <w:pPr>
                    <w:pStyle w:val="16"/>
                    <w:numPr>
                      <w:ilvl w:val="0"/>
                      <w:numId w:val="1"/>
                    </w:numPr>
                    <w:spacing w:before="28" w:after="28"/>
                  </w:pPr>
                  <w:r>
                    <w:rPr>
                      <w:rFonts w:ascii="Arial" w:hAnsi="Arial" w:eastAsia="Arial" w:cs="Arial"/>
                      <w:b w:val="0"/>
                      <w:bCs w:val="0"/>
                      <w:i w:val="0"/>
                      <w:iCs w:val="0"/>
                      <w:color w:val="1A1A1A"/>
                      <w:sz w:val="20"/>
                      <w:szCs w:val="20"/>
                    </w:rPr>
                    <w:t>Plan and deliver a 7-9 sentence oral description using ALL SIX sensory categories, all 8 curriculum words (at least 5 naturally integrated), and all three figurative types.</w:t>
                  </w:r>
                </w:p>
                <w:p w14:paraId="53145681">
                  <w:pPr>
                    <w:pStyle w:val="16"/>
                    <w:numPr>
                      <w:ilvl w:val="0"/>
                      <w:numId w:val="1"/>
                    </w:numPr>
                    <w:spacing w:before="28" w:after="28"/>
                  </w:pPr>
                  <w:r>
                    <w:rPr>
                      <w:rFonts w:ascii="Arial" w:hAnsi="Arial" w:eastAsia="Arial" w:cs="Arial"/>
                      <w:b w:val="0"/>
                      <w:bCs w:val="0"/>
                      <w:i w:val="0"/>
                      <w:iCs w:val="0"/>
                      <w:color w:val="1A1A1A"/>
                      <w:sz w:val="20"/>
                      <w:szCs w:val="20"/>
                    </w:rPr>
                    <w:t>Full rubric evaluation by partner (all 6 criteria, max 18). After receiving feedback, revise the weakest element and re-deliver the revised section.</w:t>
                  </w:r>
                </w:p>
                <w:p w14:paraId="1CE9411D">
                  <w:pPr>
                    <w:pStyle w:val="16"/>
                    <w:numPr>
                      <w:ilvl w:val="0"/>
                      <w:numId w:val="1"/>
                    </w:numPr>
                    <w:spacing w:before="28" w:after="28"/>
                  </w:pPr>
                  <w:r>
                    <w:rPr>
                      <w:rFonts w:ascii="Arial" w:hAnsi="Arial" w:eastAsia="Arial" w:cs="Arial"/>
                      <w:b w:val="0"/>
                      <w:bCs w:val="0"/>
                      <w:i w:val="0"/>
                      <w:iCs w:val="0"/>
                      <w:color w:val="1A1A1A"/>
                      <w:sz w:val="20"/>
                      <w:szCs w:val="20"/>
                    </w:rPr>
                    <w:t>Extension: after your description, your partner asks you two elaboration questions from B8 Lesson 2 about the place or event. Answer elaborately using Lesson 2 discussion moves. This integrates B8 Lessons 2 and 3.</w:t>
                  </w:r>
                </w:p>
              </w:tc>
            </w:tr>
          </w:tbl>
          <w:p w14:paraId="62CE4068">
            <w:pPr>
              <w:spacing w:before="50" w:after="20"/>
              <w:jc w:val="left"/>
            </w:pPr>
            <w:r>
              <w:rPr>
                <w:rFonts w:ascii="Arial" w:hAnsi="Arial" w:eastAsia="Arial" w:cs="Arial"/>
                <w:b/>
                <w:bCs/>
                <w:i w:val="0"/>
                <w:iCs w:val="0"/>
                <w:color w:val="1A1A1A"/>
                <w:sz w:val="19"/>
                <w:szCs w:val="19"/>
              </w:rPr>
              <w:t>Inclusion (SEN / Multilingual / Large Class):</w:t>
            </w:r>
          </w:p>
          <w:p w14:paraId="620FDE9A">
            <w:pPr>
              <w:pStyle w:val="16"/>
              <w:numPr>
                <w:ilvl w:val="0"/>
                <w:numId w:val="1"/>
              </w:numPr>
              <w:spacing w:before="28" w:after="28"/>
            </w:pPr>
            <w:r>
              <w:rPr>
                <w:rFonts w:ascii="Arial" w:hAnsi="Arial" w:eastAsia="Arial" w:cs="Arial"/>
                <w:b w:val="0"/>
                <w:bCs w:val="0"/>
                <w:i w:val="0"/>
                <w:iCs w:val="0"/>
                <w:color w:val="1A1A1A"/>
                <w:sz w:val="20"/>
                <w:szCs w:val="20"/>
              </w:rPr>
              <w:t>SEN learners: Provide a description scaffold with blanks: 'The [setting] is [SIGHT adjective] and [SIGHT adjective]. You can hear [SOUND word]. It smells [SMELL word]. The atmosphere is [ATMOSPHERE word]. It reminds me of [simile completion].' One curriculum word per blank suggested on a card.</w:t>
            </w:r>
          </w:p>
          <w:p w14:paraId="736A3894">
            <w:pPr>
              <w:pStyle w:val="16"/>
              <w:numPr>
                <w:ilvl w:val="0"/>
                <w:numId w:val="1"/>
              </w:numPr>
              <w:spacing w:before="28" w:after="28"/>
            </w:pPr>
            <w:r>
              <w:rPr>
                <w:rFonts w:ascii="Arial" w:hAnsi="Arial" w:eastAsia="Arial" w:cs="Arial"/>
                <w:b w:val="0"/>
                <w:bCs w:val="0"/>
                <w:i w:val="0"/>
                <w:iCs w:val="0"/>
                <w:color w:val="1A1A1A"/>
                <w:sz w:val="20"/>
                <w:szCs w:val="20"/>
              </w:rPr>
              <w:t>Multilingual learners: Encourage learners to think of the sensory experience of the setting in their L1 first ('What word does your language use for this feeling?'), then find the English equivalent on the sensory wheel. Cross-language sensory awareness strengthens both language systems.</w:t>
            </w:r>
          </w:p>
          <w:p w14:paraId="3C111CC9">
            <w:pPr>
              <w:pStyle w:val="16"/>
              <w:numPr>
                <w:ilvl w:val="0"/>
                <w:numId w:val="1"/>
              </w:numPr>
              <w:spacing w:before="28" w:after="28"/>
            </w:pPr>
            <w:r>
              <w:rPr>
                <w:rFonts w:ascii="Arial" w:hAnsi="Arial" w:eastAsia="Arial" w:cs="Arial"/>
                <w:b w:val="0"/>
                <w:bCs w:val="0"/>
                <w:i w:val="0"/>
                <w:iCs w:val="0"/>
                <w:color w:val="1A1A1A"/>
                <w:sz w:val="20"/>
                <w:szCs w:val="20"/>
              </w:rPr>
              <w:t>Large classes: During YOU DO, teacher circulates continuously. Use a quick sensory tally for each pair overheard: mark S (sight), So (sound), Sm (smell), T (touch), A (atmosphere), M (movement). After YOU DO, announce which sensory category was LEAST heard across the class — address in Phase 3.</w:t>
            </w:r>
          </w:p>
        </w:tc>
        <w:tc>
          <w:tcPr>
            <w:tcW w:w="2256" w:type="dxa"/>
            <w:tcBorders>
              <w:top w:val="single" w:color="BBBBBB" w:sz="4" w:space="0"/>
              <w:left w:val="single" w:color="BBBBBB" w:sz="4" w:space="0"/>
              <w:bottom w:val="single" w:color="BBBBBB" w:sz="4" w:space="0"/>
              <w:right w:val="single" w:color="BBBBBB" w:sz="4" w:space="0"/>
            </w:tcBorders>
            <w:shd w:val="clear" w:color="auto" w:fill="F5F5F5"/>
            <w:tcMar>
              <w:top w:w="100" w:type="dxa"/>
              <w:left w:w="140" w:type="dxa"/>
              <w:bottom w:w="100" w:type="dxa"/>
              <w:right w:w="140" w:type="dxa"/>
            </w:tcMar>
            <w:vAlign w:val="top"/>
          </w:tcPr>
          <w:p w14:paraId="5D04BDCF">
            <w:pPr>
              <w:spacing w:before="40" w:after="40"/>
              <w:jc w:val="left"/>
            </w:pPr>
            <w:r>
              <w:rPr>
                <w:rFonts w:ascii="Arial" w:hAnsi="Arial" w:eastAsia="Arial" w:cs="Arial"/>
                <w:b/>
                <w:bCs/>
                <w:i w:val="0"/>
                <w:iCs w:val="0"/>
                <w:color w:val="1A1A1A"/>
                <w:sz w:val="18"/>
                <w:szCs w:val="18"/>
              </w:rPr>
              <w:t>I DO Resources:</w:t>
            </w:r>
          </w:p>
          <w:p w14:paraId="5CA92A4F">
            <w:pPr>
              <w:pStyle w:val="16"/>
              <w:numPr>
                <w:ilvl w:val="0"/>
                <w:numId w:val="1"/>
              </w:numPr>
              <w:spacing w:before="28" w:after="28"/>
            </w:pPr>
            <w:r>
              <w:rPr>
                <w:rFonts w:ascii="Arial" w:hAnsi="Arial" w:eastAsia="Arial" w:cs="Arial"/>
                <w:b w:val="0"/>
                <w:bCs w:val="0"/>
                <w:i w:val="0"/>
                <w:iCs w:val="0"/>
                <w:color w:val="1A1A1A"/>
                <w:sz w:val="20"/>
                <w:szCs w:val="20"/>
              </w:rPr>
              <w:t>Section A (Sensory Wheel) on board</w:t>
            </w:r>
          </w:p>
          <w:p w14:paraId="244A3C4E">
            <w:pPr>
              <w:pStyle w:val="16"/>
              <w:numPr>
                <w:ilvl w:val="0"/>
                <w:numId w:val="1"/>
              </w:numPr>
              <w:spacing w:before="28" w:after="28"/>
            </w:pPr>
            <w:r>
              <w:rPr>
                <w:rFonts w:ascii="Arial" w:hAnsi="Arial" w:eastAsia="Arial" w:cs="Arial"/>
                <w:b w:val="0"/>
                <w:bCs w:val="0"/>
                <w:i w:val="0"/>
                <w:iCs w:val="0"/>
                <w:color w:val="1A1A1A"/>
                <w:sz w:val="20"/>
                <w:szCs w:val="20"/>
              </w:rPr>
              <w:t>Section B (Figurative Language) on board</w:t>
            </w:r>
          </w:p>
          <w:p w14:paraId="274EE5D4">
            <w:pPr>
              <w:pStyle w:val="16"/>
              <w:numPr>
                <w:ilvl w:val="0"/>
                <w:numId w:val="1"/>
              </w:numPr>
              <w:spacing w:before="28" w:after="28"/>
            </w:pPr>
            <w:r>
              <w:rPr>
                <w:rFonts w:ascii="Arial" w:hAnsi="Arial" w:eastAsia="Arial" w:cs="Arial"/>
                <w:b w:val="0"/>
                <w:bCs w:val="0"/>
                <w:i w:val="0"/>
                <w:iCs w:val="0"/>
                <w:color w:val="1A1A1A"/>
                <w:sz w:val="20"/>
                <w:szCs w:val="20"/>
              </w:rPr>
              <w:t>Section C (Adverbs) on board</w:t>
            </w:r>
          </w:p>
          <w:p w14:paraId="7587E0C6">
            <w:pPr>
              <w:pStyle w:val="16"/>
              <w:numPr>
                <w:ilvl w:val="0"/>
                <w:numId w:val="1"/>
              </w:numPr>
              <w:spacing w:before="28" w:after="28"/>
            </w:pPr>
            <w:r>
              <w:rPr>
                <w:rFonts w:ascii="Arial" w:hAnsi="Arial" w:eastAsia="Arial" w:cs="Arial"/>
                <w:b w:val="0"/>
                <w:bCs w:val="0"/>
                <w:i w:val="0"/>
                <w:iCs w:val="0"/>
                <w:color w:val="1A1A1A"/>
                <w:sz w:val="20"/>
                <w:szCs w:val="20"/>
              </w:rPr>
              <w:t>Both Model Description scripts (this plan)</w:t>
            </w:r>
          </w:p>
          <w:p w14:paraId="15F1EEEB">
            <w:pPr>
              <w:pStyle w:val="16"/>
              <w:numPr>
                <w:ilvl w:val="0"/>
                <w:numId w:val="1"/>
              </w:numPr>
              <w:spacing w:before="28" w:after="28"/>
            </w:pPr>
            <w:r>
              <w:rPr>
                <w:rFonts w:ascii="Arial" w:hAnsi="Arial" w:eastAsia="Arial" w:cs="Arial"/>
                <w:b w:val="0"/>
                <w:bCs w:val="0"/>
                <w:i w:val="0"/>
                <w:iCs w:val="0"/>
                <w:color w:val="1A1A1A"/>
                <w:sz w:val="20"/>
                <w:szCs w:val="20"/>
              </w:rPr>
              <w:t>B8 Upgrade Test on board</w:t>
            </w:r>
          </w:p>
          <w:p w14:paraId="74F4F244">
            <w:pPr>
              <w:spacing w:before="40" w:after="40"/>
              <w:jc w:val="left"/>
            </w:pPr>
            <w:r>
              <w:rPr>
                <w:rFonts w:ascii="Arial" w:hAnsi="Arial" w:eastAsia="Arial" w:cs="Arial"/>
                <w:b/>
                <w:bCs/>
                <w:i w:val="0"/>
                <w:iCs w:val="0"/>
                <w:color w:val="1A1A1A"/>
                <w:sz w:val="18"/>
                <w:szCs w:val="18"/>
              </w:rPr>
              <w:t>WE DO Resources:</w:t>
            </w:r>
          </w:p>
          <w:p w14:paraId="1A7F7576">
            <w:pPr>
              <w:pStyle w:val="16"/>
              <w:numPr>
                <w:ilvl w:val="0"/>
                <w:numId w:val="1"/>
              </w:numPr>
              <w:spacing w:before="28" w:after="28"/>
            </w:pPr>
            <w:r>
              <w:rPr>
                <w:rFonts w:ascii="Arial" w:hAnsi="Arial" w:eastAsia="Arial" w:cs="Arial"/>
                <w:b w:val="0"/>
                <w:bCs w:val="0"/>
                <w:i w:val="0"/>
                <w:iCs w:val="0"/>
                <w:color w:val="1A1A1A"/>
                <w:sz w:val="20"/>
                <w:szCs w:val="20"/>
              </w:rPr>
              <w:t>Description Cards 1-6 on board (Board Reference Tool 1)</w:t>
            </w:r>
          </w:p>
          <w:p w14:paraId="2C1E654C">
            <w:pPr>
              <w:pStyle w:val="16"/>
              <w:numPr>
                <w:ilvl w:val="0"/>
                <w:numId w:val="1"/>
              </w:numPr>
              <w:spacing w:before="28" w:after="28"/>
            </w:pPr>
            <w:r>
              <w:rPr>
                <w:rFonts w:ascii="Arial" w:hAnsi="Arial" w:eastAsia="Arial" w:cs="Arial"/>
                <w:b w:val="0"/>
                <w:bCs w:val="0"/>
                <w:i w:val="0"/>
                <w:iCs w:val="0"/>
                <w:color w:val="1A1A1A"/>
                <w:sz w:val="20"/>
                <w:szCs w:val="20"/>
              </w:rPr>
              <w:t>Numbered head cards 1-6</w:t>
            </w:r>
          </w:p>
          <w:p w14:paraId="0C2E7DE4">
            <w:pPr>
              <w:pStyle w:val="16"/>
              <w:numPr>
                <w:ilvl w:val="0"/>
                <w:numId w:val="1"/>
              </w:numPr>
              <w:spacing w:before="28" w:after="28"/>
            </w:pPr>
            <w:r>
              <w:rPr>
                <w:rFonts w:ascii="Arial" w:hAnsi="Arial" w:eastAsia="Arial" w:cs="Arial"/>
                <w:b w:val="0"/>
                <w:bCs w:val="0"/>
                <w:i w:val="0"/>
                <w:iCs w:val="0"/>
                <w:color w:val="1A1A1A"/>
                <w:sz w:val="20"/>
                <w:szCs w:val="20"/>
              </w:rPr>
              <w:t>Exercise books for planning</w:t>
            </w:r>
          </w:p>
          <w:p w14:paraId="03CFA5F3">
            <w:pPr>
              <w:pStyle w:val="16"/>
              <w:numPr>
                <w:ilvl w:val="0"/>
                <w:numId w:val="1"/>
              </w:numPr>
              <w:spacing w:before="28" w:after="28"/>
            </w:pPr>
            <w:r>
              <w:rPr>
                <w:rFonts w:ascii="Arial" w:hAnsi="Arial" w:eastAsia="Arial" w:cs="Arial"/>
                <w:b w:val="0"/>
                <w:bCs w:val="0"/>
                <w:i w:val="0"/>
                <w:iCs w:val="0"/>
                <w:color w:val="1A1A1A"/>
                <w:sz w:val="20"/>
                <w:szCs w:val="20"/>
              </w:rPr>
              <w:t>Description rubric (copy 6 criteria to board)</w:t>
            </w:r>
          </w:p>
          <w:p w14:paraId="4F34EF25">
            <w:pPr>
              <w:spacing w:before="40" w:after="40"/>
              <w:jc w:val="left"/>
            </w:pPr>
            <w:r>
              <w:rPr>
                <w:rFonts w:ascii="Arial" w:hAnsi="Arial" w:eastAsia="Arial" w:cs="Arial"/>
                <w:b/>
                <w:bCs/>
                <w:i w:val="0"/>
                <w:iCs w:val="0"/>
                <w:color w:val="1A1A1A"/>
                <w:sz w:val="18"/>
                <w:szCs w:val="18"/>
              </w:rPr>
              <w:t>YOU DO Resources:</w:t>
            </w:r>
          </w:p>
          <w:p w14:paraId="50660A17">
            <w:pPr>
              <w:pStyle w:val="16"/>
              <w:numPr>
                <w:ilvl w:val="0"/>
                <w:numId w:val="1"/>
              </w:numPr>
              <w:spacing w:before="28" w:after="28"/>
            </w:pPr>
            <w:r>
              <w:rPr>
                <w:rFonts w:ascii="Arial" w:hAnsi="Arial" w:eastAsia="Arial" w:cs="Arial"/>
                <w:b w:val="0"/>
                <w:bCs w:val="0"/>
                <w:i w:val="0"/>
                <w:iCs w:val="0"/>
                <w:color w:val="1A1A1A"/>
                <w:sz w:val="20"/>
                <w:szCs w:val="20"/>
              </w:rPr>
              <w:t>Exercise books</w:t>
            </w:r>
          </w:p>
          <w:p w14:paraId="6A2B107E">
            <w:pPr>
              <w:pStyle w:val="16"/>
              <w:numPr>
                <w:ilvl w:val="0"/>
                <w:numId w:val="1"/>
              </w:numPr>
              <w:spacing w:before="28" w:after="28"/>
            </w:pPr>
            <w:r>
              <w:rPr>
                <w:rFonts w:ascii="Arial" w:hAnsi="Arial" w:eastAsia="Arial" w:cs="Arial"/>
                <w:b w:val="0"/>
                <w:bCs w:val="0"/>
                <w:i w:val="0"/>
                <w:iCs w:val="0"/>
                <w:color w:val="1A1A1A"/>
                <w:sz w:val="20"/>
                <w:szCs w:val="20"/>
              </w:rPr>
              <w:t>All board sections still visible</w:t>
            </w:r>
          </w:p>
          <w:p w14:paraId="3BD56282">
            <w:pPr>
              <w:pStyle w:val="16"/>
              <w:numPr>
                <w:ilvl w:val="0"/>
                <w:numId w:val="1"/>
              </w:numPr>
              <w:spacing w:before="28" w:after="28"/>
            </w:pPr>
            <w:r>
              <w:rPr>
                <w:rFonts w:ascii="Arial" w:hAnsi="Arial" w:eastAsia="Arial" w:cs="Arial"/>
                <w:b w:val="0"/>
                <w:bCs w:val="0"/>
                <w:i w:val="0"/>
                <w:iCs w:val="0"/>
                <w:color w:val="1A1A1A"/>
                <w:sz w:val="20"/>
                <w:szCs w:val="20"/>
              </w:rPr>
              <w:t>Full rubric — one per learner pair</w:t>
            </w:r>
          </w:p>
          <w:p w14:paraId="5AD806E3">
            <w:pPr>
              <w:pStyle w:val="16"/>
              <w:numPr>
                <w:ilvl w:val="0"/>
                <w:numId w:val="1"/>
              </w:numPr>
              <w:spacing w:before="28" w:after="28"/>
            </w:pPr>
            <w:r>
              <w:rPr>
                <w:rFonts w:ascii="Arial" w:hAnsi="Arial" w:eastAsia="Arial" w:cs="Arial"/>
                <w:b w:val="0"/>
                <w:bCs w:val="0"/>
                <w:i w:val="0"/>
                <w:iCs w:val="0"/>
                <w:color w:val="1A1A1A"/>
                <w:sz w:val="20"/>
                <w:szCs w:val="20"/>
              </w:rPr>
              <w:t>B8 Upgrade Test on board</w:t>
            </w:r>
          </w:p>
          <w:p w14:paraId="3EC6A1A8">
            <w:pPr>
              <w:spacing w:before="30" w:after="40"/>
              <w:jc w:val="left"/>
            </w:pPr>
            <w:r>
              <w:rPr>
                <w:rFonts w:ascii="Arial" w:hAnsi="Arial" w:eastAsia="Arial" w:cs="Arial"/>
                <w:b/>
                <w:bCs/>
                <w:i/>
                <w:iCs/>
                <w:color w:val="1A1A1A"/>
                <w:sz w:val="17"/>
                <w:szCs w:val="17"/>
              </w:rPr>
              <w:t>Low-resource tip:</w:t>
            </w:r>
          </w:p>
          <w:p w14:paraId="7A3132C0">
            <w:pPr>
              <w:spacing w:before="40" w:after="40"/>
              <w:jc w:val="left"/>
            </w:pPr>
            <w:r>
              <w:rPr>
                <w:rFonts w:ascii="Arial" w:hAnsi="Arial" w:eastAsia="Arial" w:cs="Arial"/>
                <w:b w:val="0"/>
                <w:bCs w:val="0"/>
                <w:i/>
                <w:iCs/>
                <w:color w:val="666666"/>
                <w:sz w:val="17"/>
                <w:szCs w:val="17"/>
              </w:rPr>
              <w:t>This entire lesson uses only the teacher's voice and the chalkboard. All model texts, word banks, and rubrics are printed in this plan for direct use. No images or technology required — the descriptions themselves build the mental images.</w:t>
            </w:r>
          </w:p>
          <w:p w14:paraId="51FEC7B9">
            <w:pPr>
              <w:spacing w:before="30" w:after="40"/>
              <w:jc w:val="left"/>
            </w:pPr>
            <w:r>
              <w:rPr>
                <w:rFonts w:ascii="Arial" w:hAnsi="Arial" w:eastAsia="Arial" w:cs="Arial"/>
                <w:b/>
                <w:bCs/>
                <w:i/>
                <w:iCs/>
                <w:color w:val="1A1A1A"/>
                <w:sz w:val="17"/>
                <w:szCs w:val="17"/>
              </w:rPr>
              <w:t>ICT option:</w:t>
            </w:r>
          </w:p>
          <w:p w14:paraId="5BCA7A2D">
            <w:pPr>
              <w:pStyle w:val="16"/>
              <w:numPr>
                <w:ilvl w:val="0"/>
                <w:numId w:val="1"/>
              </w:numPr>
              <w:spacing w:before="28" w:after="28"/>
            </w:pPr>
            <w:r>
              <w:rPr>
                <w:rFonts w:ascii="Arial" w:hAnsi="Arial" w:eastAsia="Arial" w:cs="Arial"/>
                <w:b w:val="0"/>
                <w:bCs w:val="0"/>
                <w:i w:val="0"/>
                <w:iCs w:val="0"/>
                <w:color w:val="1A1A1A"/>
                <w:sz w:val="20"/>
                <w:szCs w:val="20"/>
              </w:rPr>
              <w:t>YouTube: Ghana Tourism Authority videos of Cape Coast Castle, Kakum, or major durbars. Play 60-90 seconds (no audio). Learners describe what they see using the sensory wheel. Then unmute — compare their language to the narrator's.</w:t>
            </w:r>
          </w:p>
          <w:p w14:paraId="504722E3">
            <w:pPr>
              <w:pStyle w:val="16"/>
              <w:numPr>
                <w:ilvl w:val="0"/>
                <w:numId w:val="1"/>
              </w:numPr>
              <w:spacing w:before="28" w:after="28"/>
            </w:pPr>
            <w:r>
              <w:rPr>
                <w:rFonts w:ascii="Arial" w:hAnsi="Arial" w:eastAsia="Arial" w:cs="Arial"/>
                <w:b w:val="0"/>
                <w:bCs w:val="0"/>
                <w:i w:val="0"/>
                <w:iCs w:val="0"/>
                <w:color w:val="1A1A1A"/>
                <w:sz w:val="20"/>
                <w:szCs w:val="20"/>
              </w:rPr>
              <w:t>Phone camera: record Tier 3 descriptions for self-evaluation playback.</w:t>
            </w:r>
          </w:p>
        </w:tc>
      </w:tr>
      <w:tr w14:paraId="6A637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5" w:type="dxa"/>
            <w:tcBorders>
              <w:top w:val="single" w:color="BBBBBB" w:sz="4" w:space="0"/>
              <w:left w:val="single" w:color="BBBBBB" w:sz="4" w:space="0"/>
              <w:bottom w:val="single" w:color="BBBBBB" w:sz="4" w:space="0"/>
              <w:right w:val="single" w:color="BBBBBB" w:sz="4" w:space="0"/>
            </w:tcBorders>
            <w:shd w:val="clear" w:color="auto" w:fill="CE1126"/>
            <w:tcMar>
              <w:top w:w="100" w:type="dxa"/>
              <w:left w:w="140" w:type="dxa"/>
              <w:bottom w:w="100" w:type="dxa"/>
              <w:right w:w="140" w:type="dxa"/>
            </w:tcMar>
            <w:vAlign w:val="top"/>
          </w:tcPr>
          <w:p w14:paraId="3CD45566">
            <w:pPr>
              <w:spacing w:before="60" w:after="40"/>
              <w:jc w:val="center"/>
            </w:pPr>
            <w:r>
              <w:rPr>
                <w:rFonts w:ascii="Arial" w:hAnsi="Arial" w:eastAsia="Arial" w:cs="Arial"/>
                <w:b/>
                <w:bCs/>
                <w:i w:val="0"/>
                <w:iCs w:val="0"/>
                <w:color w:val="FFFFFF"/>
                <w:sz w:val="19"/>
                <w:szCs w:val="19"/>
              </w:rPr>
              <w:t>PHASE 3</w:t>
            </w:r>
          </w:p>
          <w:p w14:paraId="5BD89053">
            <w:pPr>
              <w:spacing w:before="40" w:after="40"/>
              <w:jc w:val="center"/>
            </w:pPr>
            <w:r>
              <w:rPr>
                <w:rFonts w:ascii="Arial" w:hAnsi="Arial" w:eastAsia="Arial" w:cs="Arial"/>
                <w:b/>
                <w:bCs/>
                <w:i w:val="0"/>
                <w:iCs w:val="0"/>
                <w:color w:val="FCD116"/>
                <w:sz w:val="17"/>
                <w:szCs w:val="17"/>
              </w:rPr>
              <w:t>REFLECTION</w:t>
            </w:r>
          </w:p>
          <w:p w14:paraId="359701FD">
            <w:pPr>
              <w:spacing w:before="40" w:after="60"/>
              <w:jc w:val="center"/>
            </w:pPr>
            <w:r>
              <w:rPr>
                <w:rFonts w:ascii="Arial" w:hAnsi="Arial" w:eastAsia="Arial" w:cs="Arial"/>
                <w:b w:val="0"/>
                <w:bCs w:val="0"/>
                <w:i w:val="0"/>
                <w:iCs w:val="0"/>
                <w:color w:val="FFFFFF"/>
                <w:sz w:val="17"/>
                <w:szCs w:val="17"/>
              </w:rPr>
              <w:t>(8 minutes)</w:t>
            </w:r>
          </w:p>
          <w:p w14:paraId="60F89B84">
            <w:pPr>
              <w:spacing w:before="40" w:after="40"/>
              <w:jc w:val="center"/>
            </w:pPr>
            <w:r>
              <w:rPr>
                <w:rFonts w:ascii="Arial" w:hAnsi="Arial" w:eastAsia="Arial" w:cs="Arial"/>
                <w:b/>
                <w:bCs/>
                <w:i w:val="0"/>
                <w:iCs w:val="0"/>
                <w:color w:val="FFFFFF"/>
                <w:sz w:val="16"/>
                <w:szCs w:val="16"/>
              </w:rPr>
              <w:t>Strategies:</w:t>
            </w:r>
          </w:p>
          <w:p w14:paraId="49B0699B">
            <w:pPr>
              <w:spacing w:before="40" w:after="60"/>
              <w:jc w:val="center"/>
            </w:pPr>
            <w:r>
              <w:rPr>
                <w:rFonts w:ascii="Arial" w:hAnsi="Arial" w:eastAsia="Arial" w:cs="Arial"/>
                <w:b w:val="0"/>
                <w:bCs w:val="0"/>
                <w:i/>
                <w:iCs/>
                <w:color w:val="FCD116"/>
                <w:sz w:val="15"/>
                <w:szCs w:val="15"/>
              </w:rPr>
              <w:t>Sense Count Exit Ticket + Star Description + Sub-Strand 1 Complete Spiral</w:t>
            </w:r>
          </w:p>
        </w:tc>
        <w:tc>
          <w:tcPr>
            <w:tcW w:w="5145"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637BC999">
            <w:pPr>
              <w:spacing w:before="60" w:after="40"/>
              <w:jc w:val="left"/>
            </w:pPr>
            <w:r>
              <w:rPr>
                <w:rFonts w:ascii="Arial" w:hAnsi="Arial" w:eastAsia="Arial" w:cs="Arial"/>
                <w:b/>
                <w:bCs/>
                <w:i w:val="0"/>
                <w:iCs w:val="0"/>
                <w:color w:val="CE1126"/>
                <w:sz w:val="21"/>
                <w:szCs w:val="21"/>
              </w:rPr>
              <w:t>QUICK CHECK FOR UNDERSTANDING — Sense Count + Curriculum Word Exit Ticket (5 minutes)</w:t>
            </w:r>
          </w:p>
          <w:p w14:paraId="59F745A3">
            <w:pPr>
              <w:spacing w:before="40" w:after="20"/>
              <w:jc w:val="left"/>
            </w:pPr>
            <w:r>
              <w:rPr>
                <w:rFonts w:ascii="Arial" w:hAnsi="Arial" w:eastAsia="Arial" w:cs="Arial"/>
                <w:b/>
                <w:bCs/>
                <w:i w:val="0"/>
                <w:iCs w:val="0"/>
                <w:color w:val="1A1A1A"/>
                <w:sz w:val="19"/>
                <w:szCs w:val="19"/>
              </w:rPr>
              <w:t>Part A — Identify and produce (3 minutes):</w:t>
            </w:r>
          </w:p>
          <w:p w14:paraId="1416C0D8">
            <w:pPr>
              <w:pStyle w:val="16"/>
              <w:numPr>
                <w:ilvl w:val="0"/>
                <w:numId w:val="1"/>
              </w:numPr>
              <w:spacing w:before="28" w:after="28"/>
            </w:pPr>
            <w:r>
              <w:rPr>
                <w:rFonts w:ascii="Arial" w:hAnsi="Arial" w:eastAsia="Arial" w:cs="Arial"/>
                <w:b w:val="0"/>
                <w:bCs w:val="0"/>
                <w:i w:val="0"/>
                <w:iCs w:val="0"/>
                <w:color w:val="1A1A1A"/>
                <w:sz w:val="20"/>
                <w:szCs w:val="20"/>
              </w:rPr>
              <w:t>Teacher writes this flat description on the board: 'The durbar was big and noisy. There were many people and it was colourful. The chief came out and people clapped.'</w:t>
            </w:r>
          </w:p>
          <w:p w14:paraId="540A66FD">
            <w:pPr>
              <w:pStyle w:val="16"/>
              <w:numPr>
                <w:ilvl w:val="0"/>
                <w:numId w:val="1"/>
              </w:numPr>
              <w:spacing w:before="28" w:after="28"/>
            </w:pPr>
            <w:r>
              <w:rPr>
                <w:rFonts w:ascii="Arial" w:hAnsi="Arial" w:eastAsia="Arial" w:cs="Arial"/>
                <w:b w:val="0"/>
                <w:bCs w:val="0"/>
                <w:i w:val="0"/>
                <w:iCs w:val="0"/>
                <w:color w:val="1A1A1A"/>
                <w:sz w:val="20"/>
                <w:szCs w:val="20"/>
              </w:rPr>
              <w:t>Learners do TWO things in exercise books:</w:t>
            </w:r>
          </w:p>
          <w:p w14:paraId="5F07F39F">
            <w:pPr>
              <w:pStyle w:val="16"/>
              <w:numPr>
                <w:ilvl w:val="0"/>
                <w:numId w:val="2"/>
              </w:numPr>
              <w:spacing w:before="20" w:after="20"/>
            </w:pPr>
            <w:r>
              <w:rPr>
                <w:rFonts w:ascii="Arial" w:hAnsi="Arial" w:eastAsia="Arial" w:cs="Arial"/>
                <w:b w:val="0"/>
                <w:bCs w:val="0"/>
                <w:i w:val="0"/>
                <w:iCs w:val="0"/>
                <w:color w:val="1A1A1A"/>
                <w:sz w:val="18"/>
                <w:szCs w:val="18"/>
              </w:rPr>
              <w:t>(1) Label each sentence: which sensory categories are present? Which are missing? (Sight barely — no real sensory word. Sound vaguely. Nothing else.)</w:t>
            </w:r>
          </w:p>
          <w:p w14:paraId="367244E7">
            <w:pPr>
              <w:pStyle w:val="16"/>
              <w:numPr>
                <w:ilvl w:val="0"/>
                <w:numId w:val="2"/>
              </w:numPr>
              <w:spacing w:before="20" w:after="20"/>
            </w:pPr>
            <w:r>
              <w:rPr>
                <w:rFonts w:ascii="Arial" w:hAnsi="Arial" w:eastAsia="Arial" w:cs="Arial"/>
                <w:b w:val="0"/>
                <w:bCs w:val="0"/>
                <w:i w:val="0"/>
                <w:iCs w:val="0"/>
                <w:color w:val="1A1A1A"/>
                <w:sz w:val="18"/>
                <w:szCs w:val="18"/>
              </w:rPr>
              <w:t>(2) Rewrite ONE sentence from the description using: one curriculum word, one figurative expression, and one adverb. Must be MORE specific and MORE vivid than the original.</w:t>
            </w:r>
          </w:p>
          <w:p w14:paraId="2CDE4BD2">
            <w:pPr>
              <w:pStyle w:val="16"/>
              <w:numPr>
                <w:ilvl w:val="0"/>
                <w:numId w:val="1"/>
              </w:numPr>
              <w:spacing w:before="28" w:after="28"/>
            </w:pPr>
            <w:r>
              <w:rPr>
                <w:rFonts w:ascii="Arial" w:hAnsi="Arial" w:eastAsia="Arial" w:cs="Arial"/>
                <w:b w:val="0"/>
                <w:bCs w:val="0"/>
                <w:i w:val="0"/>
                <w:iCs w:val="0"/>
                <w:color w:val="1A1A1A"/>
                <w:sz w:val="20"/>
                <w:szCs w:val="20"/>
              </w:rPr>
              <w:t>Peer check: swap books. Partner evaluates: Does the rewritten sentence use all three elements (curriculum word, figurative, adverb)? Score out of 3 (1 per element).</w:t>
            </w:r>
          </w:p>
          <w:p w14:paraId="19414C49">
            <w:pPr>
              <w:spacing w:before="40" w:after="20"/>
              <w:jc w:val="left"/>
            </w:pPr>
            <w:r>
              <w:rPr>
                <w:rFonts w:ascii="Arial" w:hAnsi="Arial" w:eastAsia="Arial" w:cs="Arial"/>
                <w:b/>
                <w:bCs/>
                <w:i w:val="0"/>
                <w:iCs w:val="0"/>
                <w:color w:val="1A1A1A"/>
                <w:sz w:val="19"/>
                <w:szCs w:val="19"/>
              </w:rPr>
              <w:t>Part B — Star Description (2 minutes):</w:t>
            </w:r>
          </w:p>
          <w:p w14:paraId="1FA9E0FE">
            <w:pPr>
              <w:pStyle w:val="16"/>
              <w:numPr>
                <w:ilvl w:val="0"/>
                <w:numId w:val="1"/>
              </w:numPr>
              <w:spacing w:before="28" w:after="28"/>
            </w:pPr>
            <w:r>
              <w:rPr>
                <w:rFonts w:ascii="Arial" w:hAnsi="Arial" w:eastAsia="Arial" w:cs="Arial"/>
                <w:b w:val="0"/>
                <w:bCs w:val="0"/>
                <w:i w:val="0"/>
                <w:iCs w:val="0"/>
                <w:color w:val="1A1A1A"/>
                <w:sz w:val="20"/>
                <w:szCs w:val="20"/>
              </w:rPr>
              <w:t>Teacher cold calls 2 learners (one tourist site, one durbar) to deliver their best 3-sentence description from YOU DO. Class counts on fingers: one finger per sensory category heard. After each description — show fingers. Teacher confirms and gives one targeted observation.</w:t>
            </w:r>
          </w:p>
          <w:p w14:paraId="0B0519C9">
            <w:pPr>
              <w:spacing w:before="40" w:after="20"/>
              <w:jc w:val="left"/>
            </w:pPr>
            <w:r>
              <w:rPr>
                <w:rFonts w:ascii="Arial" w:hAnsi="Arial" w:eastAsia="Arial" w:cs="Arial"/>
                <w:b/>
                <w:bCs/>
                <w:i w:val="0"/>
                <w:iCs w:val="0"/>
                <w:color w:val="1A1A1A"/>
                <w:sz w:val="19"/>
                <w:szCs w:val="19"/>
              </w:rPr>
              <w:t>Sub-Strand 1 Full Spiral + Sub-Strand 2 Preview (1 minute):</w:t>
            </w:r>
          </w:p>
          <w:p w14:paraId="0FD544BD">
            <w:pPr>
              <w:pStyle w:val="16"/>
              <w:numPr>
                <w:ilvl w:val="0"/>
                <w:numId w:val="1"/>
              </w:numPr>
              <w:spacing w:before="28" w:after="28"/>
            </w:pPr>
            <w:r>
              <w:rPr>
                <w:rFonts w:ascii="Arial" w:hAnsi="Arial" w:eastAsia="Arial" w:cs="Arial"/>
                <w:b w:val="0"/>
                <w:bCs w:val="0"/>
                <w:i w:val="0"/>
                <w:iCs w:val="0"/>
                <w:color w:val="1A1A1A"/>
                <w:sz w:val="20"/>
                <w:szCs w:val="20"/>
              </w:rPr>
              <w:t>'In B8 Sub-Strand 1 you have mastered three oral skills: register across extended conversations (Lesson 1), open-ended questions and discussion contributions (Lesson 2), and vivid sensory description (Lesson 3). These are the skills of an educated, confident oral communicator — in school, in BECE, and in life beyond the classroom.'</w:t>
            </w:r>
          </w:p>
          <w:p w14:paraId="3E66BFEB">
            <w:pPr>
              <w:pStyle w:val="16"/>
              <w:numPr>
                <w:ilvl w:val="0"/>
                <w:numId w:val="1"/>
              </w:numPr>
              <w:spacing w:before="28" w:after="28"/>
            </w:pPr>
            <w:r>
              <w:rPr>
                <w:rFonts w:ascii="Arial" w:hAnsi="Arial" w:eastAsia="Arial" w:cs="Arial"/>
                <w:b w:val="0"/>
                <w:bCs w:val="0"/>
                <w:i w:val="0"/>
                <w:iCs w:val="0"/>
                <w:color w:val="1A1A1A"/>
                <w:sz w:val="20"/>
                <w:szCs w:val="20"/>
              </w:rPr>
              <w:t>Vocabulary rapid-fire: teacher calls out any vocabulary term from B8 Lessons 1-3. Learners respond with one-sentence definition or example. 8 terms in 60 seconds.</w:t>
            </w:r>
          </w:p>
          <w:p w14:paraId="5E6F034A">
            <w:pPr>
              <w:pStyle w:val="16"/>
              <w:numPr>
                <w:ilvl w:val="0"/>
                <w:numId w:val="1"/>
              </w:numPr>
              <w:spacing w:before="28" w:after="28"/>
            </w:pPr>
            <w:r>
              <w:rPr>
                <w:rFonts w:ascii="Arial" w:hAnsi="Arial" w:eastAsia="Arial" w:cs="Arial"/>
                <w:b w:val="0"/>
                <w:bCs w:val="0"/>
                <w:i w:val="0"/>
                <w:iCs w:val="0"/>
                <w:color w:val="1A1A1A"/>
                <w:sz w:val="20"/>
                <w:szCs w:val="20"/>
              </w:rPr>
              <w:t>Preview: 'Sub-Strand 2 — Listening Comprehension — begins next lesson. Your B8 description skills will help you identify when a speaker uses these same tools in a text you hear. Listening and speaking feed each other.'</w:t>
            </w:r>
          </w:p>
        </w:tc>
        <w:tc>
          <w:tcPr>
            <w:tcW w:w="2256" w:type="dxa"/>
            <w:tcBorders>
              <w:top w:val="single" w:color="BBBBBB" w:sz="4" w:space="0"/>
              <w:left w:val="single" w:color="BBBBBB" w:sz="4" w:space="0"/>
              <w:bottom w:val="single" w:color="BBBBBB" w:sz="4" w:space="0"/>
              <w:right w:val="single" w:color="BBBBBB" w:sz="4" w:space="0"/>
            </w:tcBorders>
            <w:shd w:val="clear" w:color="auto" w:fill="F5F5F5"/>
            <w:tcMar>
              <w:top w:w="100" w:type="dxa"/>
              <w:left w:w="140" w:type="dxa"/>
              <w:bottom w:w="100" w:type="dxa"/>
              <w:right w:w="140" w:type="dxa"/>
            </w:tcMar>
            <w:vAlign w:val="top"/>
          </w:tcPr>
          <w:p w14:paraId="21AC5C19">
            <w:pPr>
              <w:spacing w:before="40" w:after="40"/>
              <w:jc w:val="left"/>
            </w:pPr>
            <w:r>
              <w:rPr>
                <w:rFonts w:ascii="Arial" w:hAnsi="Arial" w:eastAsia="Arial" w:cs="Arial"/>
                <w:b/>
                <w:bCs/>
                <w:i w:val="0"/>
                <w:iCs w:val="0"/>
                <w:color w:val="1A1A1A"/>
                <w:sz w:val="18"/>
                <w:szCs w:val="18"/>
              </w:rPr>
              <w:t>Resources:</w:t>
            </w:r>
          </w:p>
          <w:p w14:paraId="7B417E12">
            <w:pPr>
              <w:pStyle w:val="16"/>
              <w:numPr>
                <w:ilvl w:val="0"/>
                <w:numId w:val="1"/>
              </w:numPr>
              <w:spacing w:before="28" w:after="28"/>
            </w:pPr>
            <w:r>
              <w:rPr>
                <w:rFonts w:ascii="Arial" w:hAnsi="Arial" w:eastAsia="Arial" w:cs="Arial"/>
                <w:b w:val="0"/>
                <w:bCs w:val="0"/>
                <w:i w:val="0"/>
                <w:iCs w:val="0"/>
                <w:color w:val="1A1A1A"/>
                <w:sz w:val="20"/>
                <w:szCs w:val="20"/>
              </w:rPr>
              <w:t>Exercise books (peer marking)</w:t>
            </w:r>
          </w:p>
          <w:p w14:paraId="13F38CB3">
            <w:pPr>
              <w:pStyle w:val="16"/>
              <w:numPr>
                <w:ilvl w:val="0"/>
                <w:numId w:val="1"/>
              </w:numPr>
              <w:spacing w:before="28" w:after="28"/>
            </w:pPr>
            <w:r>
              <w:rPr>
                <w:rFonts w:ascii="Arial" w:hAnsi="Arial" w:eastAsia="Arial" w:cs="Arial"/>
                <w:b w:val="0"/>
                <w:bCs w:val="0"/>
                <w:i w:val="0"/>
                <w:iCs w:val="0"/>
                <w:color w:val="1A1A1A"/>
                <w:sz w:val="20"/>
                <w:szCs w:val="20"/>
              </w:rPr>
              <w:t>Flat description on board</w:t>
            </w:r>
          </w:p>
          <w:p w14:paraId="2903BE3E">
            <w:pPr>
              <w:pStyle w:val="16"/>
              <w:numPr>
                <w:ilvl w:val="0"/>
                <w:numId w:val="1"/>
              </w:numPr>
              <w:spacing w:before="28" w:after="28"/>
            </w:pPr>
            <w:r>
              <w:rPr>
                <w:rFonts w:ascii="Arial" w:hAnsi="Arial" w:eastAsia="Arial" w:cs="Arial"/>
                <w:b w:val="0"/>
                <w:bCs w:val="0"/>
                <w:i w:val="0"/>
                <w:iCs w:val="0"/>
                <w:color w:val="1A1A1A"/>
                <w:sz w:val="20"/>
                <w:szCs w:val="20"/>
              </w:rPr>
              <w:t>Full rubric for star description</w:t>
            </w:r>
          </w:p>
          <w:p w14:paraId="08E9721C">
            <w:pPr>
              <w:pStyle w:val="16"/>
              <w:numPr>
                <w:ilvl w:val="0"/>
                <w:numId w:val="1"/>
              </w:numPr>
              <w:spacing w:before="28" w:after="28"/>
            </w:pPr>
            <w:r>
              <w:rPr>
                <w:rFonts w:ascii="Arial" w:hAnsi="Arial" w:eastAsia="Arial" w:cs="Arial"/>
                <w:b w:val="0"/>
                <w:bCs w:val="0"/>
                <w:i w:val="0"/>
                <w:iCs w:val="0"/>
                <w:color w:val="1A1A1A"/>
                <w:sz w:val="20"/>
                <w:szCs w:val="20"/>
              </w:rPr>
              <w:t>All board sections still visible</w:t>
            </w:r>
          </w:p>
        </w:tc>
      </w:tr>
    </w:tbl>
    <w:p w14:paraId="65EE8AB7">
      <w:pPr>
        <w:spacing w:before="100" w:after="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6"/>
      </w:tblGrid>
      <w:tr w14:paraId="3391E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1F4E79" w:sz="4" w:space="0"/>
              <w:left w:val="single" w:color="1F4E79" w:sz="4" w:space="0"/>
              <w:bottom w:val="single" w:color="1F4E79" w:sz="4" w:space="0"/>
              <w:right w:val="single" w:color="1F4E79" w:sz="4" w:space="0"/>
            </w:tcBorders>
            <w:shd w:val="clear" w:color="auto" w:fill="1F4E79"/>
            <w:tcMar>
              <w:top w:w="100" w:type="dxa"/>
              <w:left w:w="140" w:type="dxa"/>
              <w:bottom w:w="100" w:type="dxa"/>
              <w:right w:w="140" w:type="dxa"/>
            </w:tcMar>
            <w:vAlign w:val="top"/>
          </w:tcPr>
          <w:p w14:paraId="67118BA5">
            <w:pPr>
              <w:spacing w:before="60" w:after="60"/>
              <w:jc w:val="center"/>
            </w:pPr>
            <w:r>
              <w:rPr>
                <w:rFonts w:ascii="Arial" w:hAnsi="Arial" w:eastAsia="Arial" w:cs="Arial"/>
                <w:b/>
                <w:bCs/>
                <w:i w:val="0"/>
                <w:iCs w:val="0"/>
                <w:color w:val="FFFFFF"/>
                <w:sz w:val="22"/>
                <w:szCs w:val="22"/>
              </w:rPr>
              <w:t>ASSESSMENT — FOUR LEVELS OF DEPTH OF KNOWLEDGE (DOK)</w:t>
            </w:r>
          </w:p>
        </w:tc>
      </w:tr>
      <w:tr w14:paraId="205B5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EAF3FB"/>
            <w:tcMar>
              <w:top w:w="60" w:type="dxa"/>
              <w:left w:w="160" w:type="dxa"/>
              <w:bottom w:w="60" w:type="dxa"/>
              <w:right w:w="160" w:type="dxa"/>
            </w:tcMar>
            <w:vAlign w:val="top"/>
          </w:tcPr>
          <w:p w14:paraId="427F0F43">
            <w:pPr>
              <w:spacing w:before="40" w:after="60"/>
              <w:jc w:val="left"/>
            </w:pPr>
            <w:r>
              <w:rPr>
                <w:rFonts w:ascii="Arial" w:hAnsi="Arial" w:eastAsia="Arial" w:cs="Arial"/>
                <w:b w:val="0"/>
                <w:bCs w:val="0"/>
                <w:i/>
                <w:iCs/>
                <w:color w:val="555555"/>
                <w:sz w:val="18"/>
                <w:szCs w:val="18"/>
              </w:rPr>
              <w:t>DOK 1-2 are embedded in the lesson. DOK 3-4 serve as extension tasks, homework, and BECE oral preparation.</w:t>
            </w:r>
          </w:p>
          <w:tbl>
            <w:tblPr>
              <w:tblStyle w:val="9"/>
              <w:tblW w:w="8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29"/>
              <w:gridCol w:w="1958"/>
              <w:gridCol w:w="2375"/>
              <w:gridCol w:w="2684"/>
            </w:tblGrid>
            <w:tr w14:paraId="7727C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E1126" w:sz="4" w:space="0"/>
                    <w:left w:val="single" w:color="CE1126" w:sz="4" w:space="0"/>
                    <w:bottom w:val="single" w:color="CE1126" w:sz="4" w:space="0"/>
                    <w:right w:val="single" w:color="CE1126" w:sz="4" w:space="0"/>
                  </w:tcBorders>
                  <w:shd w:val="clear" w:color="auto" w:fill="CE1126"/>
                  <w:tcMar>
                    <w:top w:w="60" w:type="dxa"/>
                    <w:left w:w="100" w:type="dxa"/>
                    <w:bottom w:w="60" w:type="dxa"/>
                    <w:right w:w="100" w:type="dxa"/>
                  </w:tcMar>
                  <w:vAlign w:val="top"/>
                </w:tcPr>
                <w:p w14:paraId="0DA71122">
                  <w:pPr>
                    <w:spacing w:before="60" w:after="30"/>
                    <w:jc w:val="center"/>
                  </w:pPr>
                  <w:r>
                    <w:rPr>
                      <w:rFonts w:ascii="Arial" w:hAnsi="Arial" w:eastAsia="Arial" w:cs="Arial"/>
                      <w:b/>
                      <w:bCs/>
                      <w:i w:val="0"/>
                      <w:iCs w:val="0"/>
                      <w:color w:val="FFFFFF"/>
                      <w:sz w:val="18"/>
                      <w:szCs w:val="18"/>
                    </w:rPr>
                    <w:t>DOK 1: RECALL</w:t>
                  </w:r>
                </w:p>
                <w:p w14:paraId="1CAAC992">
                  <w:pPr>
                    <w:spacing w:before="30" w:after="20"/>
                    <w:jc w:val="left"/>
                  </w:pPr>
                  <w:r>
                    <w:rPr>
                      <w:rFonts w:ascii="Arial" w:hAnsi="Arial" w:eastAsia="Arial" w:cs="Arial"/>
                      <w:b w:val="0"/>
                      <w:bCs w:val="0"/>
                      <w:i/>
                      <w:iCs/>
                      <w:color w:val="1A1A1A"/>
                      <w:sz w:val="18"/>
                      <w:szCs w:val="18"/>
                    </w:rPr>
                    <w:t>What do you know?</w:t>
                  </w:r>
                </w:p>
                <w:p w14:paraId="3341E98A">
                  <w:pPr>
                    <w:spacing w:before="10" w:after="40"/>
                    <w:jc w:val="left"/>
                  </w:pPr>
                  <w:r>
                    <w:rPr>
                      <w:rFonts w:ascii="Arial" w:hAnsi="Arial" w:eastAsia="Arial" w:cs="Arial"/>
                      <w:b w:val="0"/>
                      <w:bCs w:val="0"/>
                      <w:i w:val="0"/>
                      <w:iCs w:val="0"/>
                      <w:color w:val="333333"/>
                      <w:sz w:val="18"/>
                      <w:szCs w:val="18"/>
                    </w:rPr>
                    <w:t>Name the 6 sensory categories and write one word for each. Write the 8 curriculum sensory words from the indicator. Define simile and metaphor and write one Ghanaian example of each.</w:t>
                  </w:r>
                </w:p>
              </w:tc>
              <w:tc>
                <w:tcPr>
                  <w:tcBorders>
                    <w:top w:val="single" w:color="2E75B6" w:sz="4" w:space="0"/>
                    <w:left w:val="single" w:color="2E75B6" w:sz="4" w:space="0"/>
                    <w:bottom w:val="single" w:color="2E75B6" w:sz="4" w:space="0"/>
                    <w:right w:val="single" w:color="2E75B6" w:sz="4" w:space="0"/>
                  </w:tcBorders>
                  <w:shd w:val="clear" w:color="auto" w:fill="2E75B6"/>
                  <w:tcMar>
                    <w:top w:w="60" w:type="dxa"/>
                    <w:left w:w="100" w:type="dxa"/>
                    <w:bottom w:w="60" w:type="dxa"/>
                    <w:right w:w="100" w:type="dxa"/>
                  </w:tcMar>
                  <w:vAlign w:val="top"/>
                </w:tcPr>
                <w:p w14:paraId="2759760E">
                  <w:pPr>
                    <w:spacing w:before="60" w:after="30"/>
                    <w:jc w:val="center"/>
                  </w:pPr>
                  <w:r>
                    <w:rPr>
                      <w:rFonts w:ascii="Arial" w:hAnsi="Arial" w:eastAsia="Arial" w:cs="Arial"/>
                      <w:b/>
                      <w:bCs/>
                      <w:i w:val="0"/>
                      <w:iCs w:val="0"/>
                      <w:color w:val="FFFFFF"/>
                      <w:sz w:val="18"/>
                      <w:szCs w:val="18"/>
                    </w:rPr>
                    <w:t>DOK 2: SKILL / CONCEPT</w:t>
                  </w:r>
                </w:p>
                <w:p w14:paraId="7C3962E2">
                  <w:pPr>
                    <w:spacing w:before="30" w:after="20"/>
                    <w:jc w:val="left"/>
                  </w:pPr>
                  <w:r>
                    <w:rPr>
                      <w:rFonts w:ascii="Arial" w:hAnsi="Arial" w:eastAsia="Arial" w:cs="Arial"/>
                      <w:b w:val="0"/>
                      <w:bCs w:val="0"/>
                      <w:i/>
                      <w:iCs/>
                      <w:color w:val="1A1A1A"/>
                      <w:sz w:val="18"/>
                      <w:szCs w:val="18"/>
                    </w:rPr>
                    <w:t>Can you use it?</w:t>
                  </w:r>
                </w:p>
                <w:p w14:paraId="0F618055">
                  <w:pPr>
                    <w:spacing w:before="10" w:after="40"/>
                    <w:jc w:val="left"/>
                  </w:pPr>
                  <w:r>
                    <w:rPr>
                      <w:rFonts w:ascii="Arial" w:hAnsi="Arial" w:eastAsia="Arial" w:cs="Arial"/>
                      <w:b w:val="0"/>
                      <w:bCs w:val="0"/>
                      <w:i w:val="0"/>
                      <w:iCs w:val="0"/>
                      <w:color w:val="333333"/>
                      <w:sz w:val="18"/>
                      <w:szCs w:val="18"/>
                    </w:rPr>
                    <w:t>Describe Cape Coast Castle or the Odwira Durbar in 5-6 sentences. Include: 4 sensory categories, 3 curriculum words, one simile, one metaphor, and 2 adverbs. Self-assess using the B8 Upgrade Test and the rubric before delivering.</w:t>
                  </w:r>
                </w:p>
              </w:tc>
              <w:tc>
                <w:tcPr>
                  <w:tcBorders>
                    <w:top w:val="single" w:color="006B3F" w:sz="4" w:space="0"/>
                    <w:left w:val="single" w:color="006B3F" w:sz="4" w:space="0"/>
                    <w:bottom w:val="single" w:color="006B3F" w:sz="4" w:space="0"/>
                    <w:right w:val="single" w:color="006B3F" w:sz="4" w:space="0"/>
                  </w:tcBorders>
                  <w:shd w:val="clear" w:color="auto" w:fill="006B3F"/>
                  <w:tcMar>
                    <w:top w:w="60" w:type="dxa"/>
                    <w:left w:w="100" w:type="dxa"/>
                    <w:bottom w:w="60" w:type="dxa"/>
                    <w:right w:w="100" w:type="dxa"/>
                  </w:tcMar>
                  <w:vAlign w:val="top"/>
                </w:tcPr>
                <w:p w14:paraId="6214117C">
                  <w:pPr>
                    <w:spacing w:before="60" w:after="30"/>
                    <w:jc w:val="center"/>
                  </w:pPr>
                  <w:r>
                    <w:rPr>
                      <w:rFonts w:ascii="Arial" w:hAnsi="Arial" w:eastAsia="Arial" w:cs="Arial"/>
                      <w:b/>
                      <w:bCs/>
                      <w:i w:val="0"/>
                      <w:iCs w:val="0"/>
                      <w:color w:val="FFFFFF"/>
                      <w:sz w:val="18"/>
                      <w:szCs w:val="18"/>
                    </w:rPr>
                    <w:t>DOK 3: STRATEGIC THINKING</w:t>
                  </w:r>
                </w:p>
                <w:p w14:paraId="007F4DF5">
                  <w:pPr>
                    <w:spacing w:before="30" w:after="20"/>
                    <w:jc w:val="left"/>
                  </w:pPr>
                  <w:r>
                    <w:rPr>
                      <w:rFonts w:ascii="Arial" w:hAnsi="Arial" w:eastAsia="Arial" w:cs="Arial"/>
                      <w:b w:val="0"/>
                      <w:bCs w:val="0"/>
                      <w:i/>
                      <w:iCs/>
                      <w:color w:val="1A1A1A"/>
                      <w:sz w:val="18"/>
                      <w:szCs w:val="18"/>
                    </w:rPr>
                    <w:t>Can you reason with it?</w:t>
                  </w:r>
                </w:p>
                <w:p w14:paraId="2238837B">
                  <w:pPr>
                    <w:spacing w:before="10" w:after="40"/>
                    <w:jc w:val="left"/>
                  </w:pPr>
                  <w:r>
                    <w:rPr>
                      <w:rFonts w:ascii="Arial" w:hAnsi="Arial" w:eastAsia="Arial" w:cs="Arial"/>
                      <w:b w:val="0"/>
                      <w:bCs w:val="0"/>
                      <w:i w:val="0"/>
                      <w:iCs w:val="0"/>
                      <w:color w:val="333333"/>
                      <w:sz w:val="18"/>
                      <w:szCs w:val="18"/>
                    </w:rPr>
                    <w:t>A tourist describes Cape Coast Castle as 'interesting and historical.' Explain what is wrong with this description. Then rewrite it as a vivid 4-5 sentence oral description using 4+ sensory categories, all 8 curriculum words (at least 5 naturally), and one extended metaphor. Justify every descriptive choice.</w:t>
                  </w:r>
                </w:p>
              </w:tc>
              <w:tc>
                <w:tcPr>
                  <w:tcBorders>
                    <w:top w:val="single" w:color="4A0E6C" w:sz="4" w:space="0"/>
                    <w:left w:val="single" w:color="4A0E6C" w:sz="4" w:space="0"/>
                    <w:bottom w:val="single" w:color="4A0E6C" w:sz="4" w:space="0"/>
                    <w:right w:val="single" w:color="4A0E6C" w:sz="4" w:space="0"/>
                  </w:tcBorders>
                  <w:shd w:val="clear" w:color="auto" w:fill="4A0E6C"/>
                  <w:tcMar>
                    <w:top w:w="60" w:type="dxa"/>
                    <w:left w:w="100" w:type="dxa"/>
                    <w:bottom w:w="60" w:type="dxa"/>
                    <w:right w:w="100" w:type="dxa"/>
                  </w:tcMar>
                  <w:vAlign w:val="top"/>
                </w:tcPr>
                <w:p w14:paraId="4860D76F">
                  <w:pPr>
                    <w:spacing w:before="60" w:after="30"/>
                    <w:jc w:val="center"/>
                  </w:pPr>
                  <w:r>
                    <w:rPr>
                      <w:rFonts w:ascii="Arial" w:hAnsi="Arial" w:eastAsia="Arial" w:cs="Arial"/>
                      <w:b/>
                      <w:bCs/>
                      <w:i w:val="0"/>
                      <w:iCs w:val="0"/>
                      <w:color w:val="FFFFFF"/>
                      <w:sz w:val="18"/>
                      <w:szCs w:val="18"/>
                    </w:rPr>
                    <w:t>DOK 4: EXTENDED THINKING</w:t>
                  </w:r>
                </w:p>
                <w:p w14:paraId="34779FCF">
                  <w:pPr>
                    <w:spacing w:before="30" w:after="20"/>
                    <w:jc w:val="left"/>
                  </w:pPr>
                  <w:r>
                    <w:rPr>
                      <w:rFonts w:ascii="Arial" w:hAnsi="Arial" w:eastAsia="Arial" w:cs="Arial"/>
                      <w:b w:val="0"/>
                      <w:bCs w:val="0"/>
                      <w:i/>
                      <w:iCs/>
                      <w:color w:val="1A1A1A"/>
                      <w:sz w:val="18"/>
                      <w:szCs w:val="18"/>
                    </w:rPr>
                    <w:t>Can you create and justify?</w:t>
                  </w:r>
                </w:p>
                <w:p w14:paraId="3CF7946C">
                  <w:pPr>
                    <w:spacing w:before="10" w:after="40"/>
                    <w:jc w:val="left"/>
                  </w:pPr>
                  <w:r>
                    <w:rPr>
                      <w:rFonts w:ascii="Arial" w:hAnsi="Arial" w:eastAsia="Arial" w:cs="Arial"/>
                      <w:b w:val="0"/>
                      <w:bCs w:val="0"/>
                      <w:i w:val="0"/>
                      <w:iCs w:val="0"/>
                      <w:color w:val="333333"/>
                      <w:sz w:val="18"/>
                      <w:szCs w:val="18"/>
                    </w:rPr>
                    <w:t>Research or recall one Ghanaian tourist site or festival durbar not covered in class. Prepare and deliver a 2-minute oral description using all 6 sensory categories, all 8 curriculum words, all three figurative types, and precise adverbs. Record peer rubric scores. Identify the weakest criterion, revise that element specifically, and re-deliver. Write a 3-sentence reflection comparing the two versions.</w:t>
                  </w:r>
                </w:p>
              </w:tc>
            </w:tr>
          </w:tbl>
          <w:p w14:paraId="3B0E8EBC">
            <w:pPr>
              <w:spacing w:before="40"/>
            </w:pPr>
          </w:p>
        </w:tc>
      </w:tr>
    </w:tbl>
    <w:p w14:paraId="7C2D3B92">
      <w:pPr>
        <w:spacing w:before="100" w:after="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6"/>
      </w:tblGrid>
      <w:tr w14:paraId="1BAF0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7172" w:sz="4" w:space="0"/>
              <w:left w:val="single" w:color="007172" w:sz="4" w:space="0"/>
              <w:bottom w:val="single" w:color="007172" w:sz="4" w:space="0"/>
              <w:right w:val="single" w:color="007172" w:sz="4" w:space="0"/>
            </w:tcBorders>
            <w:shd w:val="clear" w:color="auto" w:fill="007172"/>
            <w:tcMar>
              <w:top w:w="100" w:type="dxa"/>
              <w:left w:w="140" w:type="dxa"/>
              <w:bottom w:w="100" w:type="dxa"/>
              <w:right w:w="140" w:type="dxa"/>
            </w:tcMar>
            <w:vAlign w:val="top"/>
          </w:tcPr>
          <w:p w14:paraId="03F7FF31">
            <w:pPr>
              <w:spacing w:before="60" w:after="60"/>
              <w:jc w:val="center"/>
            </w:pPr>
            <w:r>
              <w:rPr>
                <w:rFonts w:ascii="Arial" w:hAnsi="Arial" w:eastAsia="Arial" w:cs="Arial"/>
                <w:b/>
                <w:bCs/>
                <w:i w:val="0"/>
                <w:iCs w:val="0"/>
                <w:color w:val="FFFFFF"/>
                <w:sz w:val="21"/>
                <w:szCs w:val="21"/>
              </w:rPr>
              <w:t>BOARD REFERENCE TOOLS — Draw/display all tools before the lesson. All six cards remain visible throughout the lesson.</w:t>
            </w:r>
          </w:p>
        </w:tc>
      </w:tr>
      <w:tr w14:paraId="17ED8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E0F4F4"/>
            <w:tcMar>
              <w:top w:w="80" w:type="dxa"/>
              <w:left w:w="160" w:type="dxa"/>
              <w:bottom w:w="80" w:type="dxa"/>
              <w:right w:w="160" w:type="dxa"/>
            </w:tcMar>
            <w:vAlign w:val="top"/>
          </w:tcPr>
          <w:p w14:paraId="140081A2">
            <w:pPr>
              <w:spacing w:before="60" w:after="30"/>
              <w:jc w:val="left"/>
            </w:pPr>
            <w:r>
              <w:rPr>
                <w:rFonts w:ascii="Arial" w:hAnsi="Arial" w:eastAsia="Arial" w:cs="Arial"/>
                <w:b/>
                <w:bCs/>
                <w:i w:val="0"/>
                <w:iCs w:val="0"/>
                <w:color w:val="1A1A1A"/>
                <w:sz w:val="20"/>
                <w:szCs w:val="20"/>
              </w:rPr>
              <w:t>Tool 1: Description Cards 1-6 — Tourist Sites and Festival Durbars (WE DO and YOU DO)</w:t>
            </w:r>
          </w:p>
          <w:tbl>
            <w:tblPr>
              <w:tblStyle w:val="9"/>
              <w:tblW w:w="8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1"/>
              <w:gridCol w:w="1303"/>
              <w:gridCol w:w="926"/>
              <w:gridCol w:w="2966"/>
              <w:gridCol w:w="3120"/>
            </w:tblGrid>
            <w:tr w14:paraId="3A5CD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632CF278">
                  <w:pPr>
                    <w:spacing w:before="40" w:after="40"/>
                    <w:jc w:val="center"/>
                  </w:pPr>
                  <w:r>
                    <w:rPr>
                      <w:rFonts w:ascii="Arial" w:hAnsi="Arial" w:eastAsia="Arial" w:cs="Arial"/>
                      <w:b/>
                      <w:bCs/>
                      <w:i w:val="0"/>
                      <w:iCs w:val="0"/>
                      <w:color w:val="FFFFFF"/>
                      <w:sz w:val="16"/>
                      <w:szCs w:val="16"/>
                    </w:rPr>
                    <w:t>#</w:t>
                  </w:r>
                </w:p>
              </w:tc>
              <w:tc>
                <w:tcPr>
                  <w:tcW w:w="1224"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37E5C3E1">
                  <w:pPr>
                    <w:spacing w:before="40" w:after="40"/>
                    <w:jc w:val="center"/>
                  </w:pPr>
                  <w:r>
                    <w:rPr>
                      <w:rFonts w:ascii="Arial" w:hAnsi="Arial" w:eastAsia="Arial" w:cs="Arial"/>
                      <w:b/>
                      <w:bCs/>
                      <w:i w:val="0"/>
                      <w:iCs w:val="0"/>
                      <w:color w:val="FFFFFF"/>
                      <w:sz w:val="16"/>
                      <w:szCs w:val="16"/>
                    </w:rPr>
                    <w:t>Place / Event</w:t>
                  </w:r>
                </w:p>
              </w:tc>
              <w:tc>
                <w:tcPr>
                  <w:tcW w:w="875"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12A280F5">
                  <w:pPr>
                    <w:spacing w:before="40" w:after="40"/>
                    <w:jc w:val="center"/>
                  </w:pPr>
                  <w:r>
                    <w:rPr>
                      <w:rFonts w:ascii="Arial" w:hAnsi="Arial" w:eastAsia="Arial" w:cs="Arial"/>
                      <w:b/>
                      <w:bCs/>
                      <w:i w:val="0"/>
                      <w:iCs w:val="0"/>
                      <w:color w:val="FFFFFF"/>
                      <w:sz w:val="16"/>
                      <w:szCs w:val="16"/>
                    </w:rPr>
                    <w:t>Type</w:t>
                  </w:r>
                </w:p>
              </w:tc>
              <w:tc>
                <w:tcPr>
                  <w:tcW w:w="3061"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20356897">
                  <w:pPr>
                    <w:spacing w:before="40" w:after="40"/>
                    <w:jc w:val="center"/>
                  </w:pPr>
                  <w:r>
                    <w:rPr>
                      <w:rFonts w:ascii="Arial" w:hAnsi="Arial" w:eastAsia="Arial" w:cs="Arial"/>
                      <w:b/>
                      <w:bCs/>
                      <w:i w:val="0"/>
                      <w:iCs w:val="0"/>
                      <w:color w:val="FFFFFF"/>
                      <w:sz w:val="16"/>
                      <w:szCs w:val="16"/>
                    </w:rPr>
                    <w:t>Context — Read or Summarise Before Description</w:t>
                  </w:r>
                </w:p>
              </w:tc>
              <w:tc>
                <w:tcPr>
                  <w:tcW w:w="3149"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2D3F1347">
                  <w:pPr>
                    <w:spacing w:before="40" w:after="40"/>
                    <w:jc w:val="center"/>
                  </w:pPr>
                  <w:r>
                    <w:rPr>
                      <w:rFonts w:ascii="Arial" w:hAnsi="Arial" w:eastAsia="Arial" w:cs="Arial"/>
                      <w:b/>
                      <w:bCs/>
                      <w:i w:val="0"/>
                      <w:iCs w:val="0"/>
                      <w:color w:val="FFFFFF"/>
                      <w:sz w:val="16"/>
                      <w:szCs w:val="16"/>
                    </w:rPr>
                    <w:t>Must Include (Success Criteria)</w:t>
                  </w:r>
                </w:p>
              </w:tc>
            </w:tr>
            <w:tr w14:paraId="5A0B6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 w:type="dxa"/>
                  <w:tcBorders>
                    <w:top w:val="single" w:color="BBBBBB" w:sz="4" w:space="0"/>
                    <w:left w:val="single" w:color="BBBBBB" w:sz="4" w:space="0"/>
                    <w:bottom w:val="single" w:color="BBBBBB" w:sz="4" w:space="0"/>
                    <w:right w:val="single" w:color="BBBBBB" w:sz="4" w:space="0"/>
                  </w:tcBorders>
                  <w:shd w:val="clear" w:color="auto" w:fill="0F172A"/>
                  <w:tcMar>
                    <w:top w:w="60" w:type="dxa"/>
                    <w:left w:w="100" w:type="dxa"/>
                    <w:bottom w:w="60" w:type="dxa"/>
                    <w:right w:w="100" w:type="dxa"/>
                  </w:tcMar>
                  <w:vAlign w:val="top"/>
                </w:tcPr>
                <w:p w14:paraId="137A4F8E">
                  <w:pPr>
                    <w:spacing w:before="30" w:after="30"/>
                    <w:jc w:val="center"/>
                  </w:pPr>
                  <w:r>
                    <w:rPr>
                      <w:rFonts w:ascii="Arial" w:hAnsi="Arial" w:eastAsia="Arial" w:cs="Arial"/>
                      <w:b/>
                      <w:bCs/>
                      <w:i w:val="0"/>
                      <w:iCs w:val="0"/>
                      <w:color w:val="FFFFFF"/>
                      <w:sz w:val="22"/>
                      <w:szCs w:val="22"/>
                    </w:rPr>
                    <w:t>1</w:t>
                  </w:r>
                </w:p>
              </w:tc>
              <w:tc>
                <w:tcPr>
                  <w:tcW w:w="1224"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2B7F076D">
                  <w:pPr>
                    <w:spacing w:before="40" w:after="40"/>
                    <w:jc w:val="left"/>
                  </w:pPr>
                  <w:r>
                    <w:rPr>
                      <w:rFonts w:ascii="Arial" w:hAnsi="Arial" w:eastAsia="Arial" w:cs="Arial"/>
                      <w:b/>
                      <w:bCs/>
                      <w:i w:val="0"/>
                      <w:iCs w:val="0"/>
                      <w:color w:val="0F172A"/>
                      <w:sz w:val="16"/>
                      <w:szCs w:val="16"/>
                    </w:rPr>
                    <w:t>CAPE COAST CASTLE</w:t>
                  </w:r>
                </w:p>
                <w:p w14:paraId="06726464">
                  <w:pPr>
                    <w:spacing w:before="40" w:after="40"/>
                    <w:jc w:val="left"/>
                  </w:pPr>
                  <w:r>
                    <w:rPr>
                      <w:rFonts w:ascii="Arial" w:hAnsi="Arial" w:eastAsia="Arial" w:cs="Arial"/>
                      <w:b w:val="0"/>
                      <w:bCs w:val="0"/>
                      <w:i/>
                      <w:iCs/>
                      <w:color w:val="555555"/>
                      <w:sz w:val="15"/>
                      <w:szCs w:val="15"/>
                    </w:rPr>
                    <w:t>TOURIST SITE</w:t>
                  </w:r>
                </w:p>
              </w:tc>
              <w:tc>
                <w:tcPr>
                  <w:tcW w:w="875"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0FF19AD0">
                  <w:pPr>
                    <w:spacing w:before="40" w:after="40"/>
                    <w:jc w:val="center"/>
                  </w:pPr>
                  <w:r>
                    <w:rPr>
                      <w:rFonts w:ascii="Arial" w:hAnsi="Arial" w:eastAsia="Arial" w:cs="Arial"/>
                      <w:b/>
                      <w:bCs/>
                      <w:i w:val="0"/>
                      <w:iCs w:val="0"/>
                      <w:color w:val="0F172A"/>
                      <w:sz w:val="15"/>
                      <w:szCs w:val="15"/>
                    </w:rPr>
                    <w:t>TOURIST SITE</w:t>
                  </w:r>
                </w:p>
              </w:tc>
              <w:tc>
                <w:tcPr>
                  <w:tcW w:w="3061" w:type="dxa"/>
                  <w:tcBorders>
                    <w:top w:val="single" w:color="BBBBBB" w:sz="4" w:space="0"/>
                    <w:left w:val="single" w:color="BBBBBB" w:sz="4" w:space="0"/>
                    <w:bottom w:val="single" w:color="BBBBBB" w:sz="4" w:space="0"/>
                    <w:right w:val="single" w:color="BBBBBB" w:sz="4" w:space="0"/>
                  </w:tcBorders>
                  <w:shd w:val="clear" w:color="auto" w:fill="DBEAFE"/>
                  <w:tcMar>
                    <w:top w:w="60" w:type="dxa"/>
                    <w:left w:w="100" w:type="dxa"/>
                    <w:bottom w:w="60" w:type="dxa"/>
                    <w:right w:w="100" w:type="dxa"/>
                  </w:tcMar>
                  <w:vAlign w:val="top"/>
                </w:tcPr>
                <w:p w14:paraId="6E584F00">
                  <w:pPr>
                    <w:spacing w:before="40" w:after="40"/>
                    <w:jc w:val="left"/>
                  </w:pPr>
                  <w:r>
                    <w:rPr>
                      <w:rFonts w:ascii="Arial" w:hAnsi="Arial" w:eastAsia="Arial" w:cs="Arial"/>
                      <w:b w:val="0"/>
                      <w:bCs w:val="0"/>
                      <w:i w:val="0"/>
                      <w:iCs w:val="0"/>
                      <w:color w:val="1A1A1A"/>
                      <w:sz w:val="17"/>
                      <w:szCs w:val="17"/>
                    </w:rPr>
                    <w:t>Cape Coast Castle is a UNESCO World Heritage Site on Ghana's Central Region coast. Built in the 17th century, it served as a major slave trade port. Its whitewashed walls, deep dungeons, and the infamous 'Door of No Return' make it one of the most emotionally significant sites in the world. Today it is both a museum and a memorial.</w:t>
                  </w:r>
                </w:p>
              </w:tc>
              <w:tc>
                <w:tcPr>
                  <w:tcW w:w="3149" w:type="dxa"/>
                  <w:tcBorders>
                    <w:top w:val="single" w:color="BBBBBB" w:sz="4" w:space="0"/>
                    <w:left w:val="single" w:color="BBBBBB" w:sz="4" w:space="0"/>
                    <w:bottom w:val="single" w:color="BBBBBB" w:sz="4" w:space="0"/>
                    <w:right w:val="single" w:color="BBBBBB" w:sz="4" w:space="0"/>
                  </w:tcBorders>
                  <w:shd w:val="clear" w:color="auto" w:fill="DBEAFE"/>
                  <w:tcMar>
                    <w:top w:w="60" w:type="dxa"/>
                    <w:left w:w="100" w:type="dxa"/>
                    <w:bottom w:w="60" w:type="dxa"/>
                    <w:right w:w="100" w:type="dxa"/>
                  </w:tcMar>
                  <w:vAlign w:val="top"/>
                </w:tcPr>
                <w:p w14:paraId="05867F0A">
                  <w:pPr>
                    <w:pStyle w:val="16"/>
                    <w:numPr>
                      <w:ilvl w:val="0"/>
                      <w:numId w:val="1"/>
                    </w:numPr>
                    <w:spacing w:before="28" w:after="28"/>
                  </w:pPr>
                  <w:r>
                    <w:rPr>
                      <w:rFonts w:ascii="Arial" w:hAnsi="Arial" w:eastAsia="Arial" w:cs="Arial"/>
                      <w:b w:val="0"/>
                      <w:bCs w:val="0"/>
                      <w:i w:val="0"/>
                      <w:iCs w:val="0"/>
                      <w:color w:val="1A1A1A"/>
                      <w:sz w:val="20"/>
                      <w:szCs w:val="20"/>
                    </w:rPr>
                    <w:t>3+ sensory categories (sight, sound, atmosphere essential)</w:t>
                  </w:r>
                </w:p>
                <w:p w14:paraId="517885B6">
                  <w:pPr>
                    <w:pStyle w:val="16"/>
                    <w:numPr>
                      <w:ilvl w:val="0"/>
                      <w:numId w:val="1"/>
                    </w:numPr>
                    <w:spacing w:before="28" w:after="28"/>
                  </w:pPr>
                  <w:r>
                    <w:rPr>
                      <w:rFonts w:ascii="Arial" w:hAnsi="Arial" w:eastAsia="Arial" w:cs="Arial"/>
                      <w:b w:val="0"/>
                      <w:bCs w:val="0"/>
                      <w:i w:val="0"/>
                      <w:iCs w:val="0"/>
                      <w:color w:val="1A1A1A"/>
                      <w:sz w:val="20"/>
                      <w:szCs w:val="20"/>
                    </w:rPr>
                    <w:t>One simile about the castle or the ocean</w:t>
                  </w:r>
                </w:p>
                <w:p w14:paraId="7F8BA70D">
                  <w:pPr>
                    <w:pStyle w:val="16"/>
                    <w:numPr>
                      <w:ilvl w:val="0"/>
                      <w:numId w:val="1"/>
                    </w:numPr>
                    <w:spacing w:before="28" w:after="28"/>
                  </w:pPr>
                  <w:r>
                    <w:rPr>
                      <w:rFonts w:ascii="Arial" w:hAnsi="Arial" w:eastAsia="Arial" w:cs="Arial"/>
                      <w:b w:val="0"/>
                      <w:bCs w:val="0"/>
                      <w:i w:val="0"/>
                      <w:iCs w:val="0"/>
                      <w:color w:val="1A1A1A"/>
                      <w:sz w:val="20"/>
                      <w:szCs w:val="20"/>
                    </w:rPr>
                    <w:t>One metaphor about what the castle represents</w:t>
                  </w:r>
                </w:p>
                <w:p w14:paraId="07703934">
                  <w:pPr>
                    <w:pStyle w:val="16"/>
                    <w:numPr>
                      <w:ilvl w:val="0"/>
                      <w:numId w:val="1"/>
                    </w:numPr>
                    <w:spacing w:before="28" w:after="28"/>
                  </w:pPr>
                  <w:r>
                    <w:rPr>
                      <w:rFonts w:ascii="Arial" w:hAnsi="Arial" w:eastAsia="Arial" w:cs="Arial"/>
                      <w:b w:val="0"/>
                      <w:bCs w:val="0"/>
                      <w:i w:val="0"/>
                      <w:iCs w:val="0"/>
                      <w:color w:val="1A1A1A"/>
                      <w:sz w:val="20"/>
                      <w:szCs w:val="20"/>
                    </w:rPr>
                    <w:t>Two manner adverbs</w:t>
                  </w:r>
                </w:p>
                <w:p w14:paraId="2383C82C">
                  <w:pPr>
                    <w:pStyle w:val="16"/>
                    <w:numPr>
                      <w:ilvl w:val="0"/>
                      <w:numId w:val="1"/>
                    </w:numPr>
                    <w:spacing w:before="28" w:after="28"/>
                  </w:pPr>
                  <w:r>
                    <w:rPr>
                      <w:rFonts w:ascii="Arial" w:hAnsi="Arial" w:eastAsia="Arial" w:cs="Arial"/>
                      <w:b w:val="0"/>
                      <w:bCs w:val="0"/>
                      <w:i w:val="0"/>
                      <w:iCs w:val="0"/>
                      <w:color w:val="1A1A1A"/>
                      <w:sz w:val="20"/>
                      <w:szCs w:val="20"/>
                    </w:rPr>
                    <w:t>The word 'staggering' or 'creepy' from the curriculum list</w:t>
                  </w:r>
                </w:p>
                <w:p w14:paraId="5E3972F9">
                  <w:pPr>
                    <w:pStyle w:val="16"/>
                    <w:numPr>
                      <w:ilvl w:val="0"/>
                      <w:numId w:val="1"/>
                    </w:numPr>
                    <w:spacing w:before="28" w:after="28"/>
                  </w:pPr>
                  <w:r>
                    <w:rPr>
                      <w:rFonts w:ascii="Arial" w:hAnsi="Arial" w:eastAsia="Arial" w:cs="Arial"/>
                      <w:b w:val="0"/>
                      <w:bCs w:val="0"/>
                      <w:i w:val="0"/>
                      <w:iCs w:val="0"/>
                      <w:color w:val="1A1A1A"/>
                      <w:sz w:val="20"/>
                      <w:szCs w:val="20"/>
                    </w:rPr>
                    <w:t>A tone shift — the outside vs. the inside</w:t>
                  </w:r>
                </w:p>
              </w:tc>
            </w:tr>
            <w:tr w14:paraId="1BD98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 w:type="dxa"/>
                  <w:tcBorders>
                    <w:top w:val="single" w:color="BBBBBB" w:sz="4" w:space="0"/>
                    <w:left w:val="single" w:color="BBBBBB" w:sz="4" w:space="0"/>
                    <w:bottom w:val="single" w:color="BBBBBB" w:sz="4" w:space="0"/>
                    <w:right w:val="single" w:color="BBBBBB" w:sz="4" w:space="0"/>
                  </w:tcBorders>
                  <w:shd w:val="clear" w:color="auto" w:fill="1A5C38"/>
                  <w:tcMar>
                    <w:top w:w="60" w:type="dxa"/>
                    <w:left w:w="100" w:type="dxa"/>
                    <w:bottom w:w="60" w:type="dxa"/>
                    <w:right w:w="100" w:type="dxa"/>
                  </w:tcMar>
                  <w:vAlign w:val="top"/>
                </w:tcPr>
                <w:p w14:paraId="52742EF6">
                  <w:pPr>
                    <w:spacing w:before="30" w:after="30"/>
                    <w:jc w:val="center"/>
                  </w:pPr>
                  <w:r>
                    <w:rPr>
                      <w:rFonts w:ascii="Arial" w:hAnsi="Arial" w:eastAsia="Arial" w:cs="Arial"/>
                      <w:b/>
                      <w:bCs/>
                      <w:i w:val="0"/>
                      <w:iCs w:val="0"/>
                      <w:color w:val="FFFFFF"/>
                      <w:sz w:val="22"/>
                      <w:szCs w:val="22"/>
                    </w:rPr>
                    <w:t>2</w:t>
                  </w:r>
                </w:p>
              </w:tc>
              <w:tc>
                <w:tcPr>
                  <w:tcW w:w="1224"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6D3E6EF1">
                  <w:pPr>
                    <w:spacing w:before="40" w:after="40"/>
                    <w:jc w:val="left"/>
                  </w:pPr>
                  <w:r>
                    <w:rPr>
                      <w:rFonts w:ascii="Arial" w:hAnsi="Arial" w:eastAsia="Arial" w:cs="Arial"/>
                      <w:b/>
                      <w:bCs/>
                      <w:i w:val="0"/>
                      <w:iCs w:val="0"/>
                      <w:color w:val="1A5C38"/>
                      <w:sz w:val="16"/>
                      <w:szCs w:val="16"/>
                    </w:rPr>
                    <w:t>KAKUM NATIONAL PARK</w:t>
                  </w:r>
                </w:p>
                <w:p w14:paraId="2698EDA6">
                  <w:pPr>
                    <w:spacing w:before="40" w:after="40"/>
                    <w:jc w:val="left"/>
                  </w:pPr>
                  <w:r>
                    <w:rPr>
                      <w:rFonts w:ascii="Arial" w:hAnsi="Arial" w:eastAsia="Arial" w:cs="Arial"/>
                      <w:b w:val="0"/>
                      <w:bCs w:val="0"/>
                      <w:i/>
                      <w:iCs/>
                      <w:color w:val="555555"/>
                      <w:sz w:val="15"/>
                      <w:szCs w:val="15"/>
                    </w:rPr>
                    <w:t>TOURIST SITE</w:t>
                  </w:r>
                </w:p>
              </w:tc>
              <w:tc>
                <w:tcPr>
                  <w:tcW w:w="875"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19D93939">
                  <w:pPr>
                    <w:spacing w:before="40" w:after="40"/>
                    <w:jc w:val="center"/>
                  </w:pPr>
                  <w:r>
                    <w:rPr>
                      <w:rFonts w:ascii="Arial" w:hAnsi="Arial" w:eastAsia="Arial" w:cs="Arial"/>
                      <w:b/>
                      <w:bCs/>
                      <w:i w:val="0"/>
                      <w:iCs w:val="0"/>
                      <w:color w:val="1A5C38"/>
                      <w:sz w:val="15"/>
                      <w:szCs w:val="15"/>
                    </w:rPr>
                    <w:t>TOURIST SITE</w:t>
                  </w:r>
                </w:p>
              </w:tc>
              <w:tc>
                <w:tcPr>
                  <w:tcW w:w="3061"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3C148FBB">
                  <w:pPr>
                    <w:spacing w:before="40" w:after="40"/>
                    <w:jc w:val="left"/>
                  </w:pPr>
                  <w:r>
                    <w:rPr>
                      <w:rFonts w:ascii="Arial" w:hAnsi="Arial" w:eastAsia="Arial" w:cs="Arial"/>
                      <w:b w:val="0"/>
                      <w:bCs w:val="0"/>
                      <w:i w:val="0"/>
                      <w:iCs w:val="0"/>
                      <w:color w:val="1A1A1A"/>
                      <w:sz w:val="17"/>
                      <w:szCs w:val="17"/>
                    </w:rPr>
                    <w:t>Kakum National Park, in the Central Region, contains one of West Africa's few remaining rainforests. Its famous canopy walkway — seven bridges suspended 40 metres above the forest floor — allows visitors to walk through the treetops. The park is home to hundreds of bird species, forest elephants, and a complex ecosystem of sounds, smells, and textures.</w:t>
                  </w:r>
                </w:p>
              </w:tc>
              <w:tc>
                <w:tcPr>
                  <w:tcW w:w="3149"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642131DA">
                  <w:pPr>
                    <w:pStyle w:val="16"/>
                    <w:numPr>
                      <w:ilvl w:val="0"/>
                      <w:numId w:val="1"/>
                    </w:numPr>
                    <w:spacing w:before="28" w:after="28"/>
                  </w:pPr>
                  <w:r>
                    <w:rPr>
                      <w:rFonts w:ascii="Arial" w:hAnsi="Arial" w:eastAsia="Arial" w:cs="Arial"/>
                      <w:b w:val="0"/>
                      <w:bCs w:val="0"/>
                      <w:i w:val="0"/>
                      <w:iCs w:val="0"/>
                      <w:color w:val="1A1A1A"/>
                      <w:sz w:val="20"/>
                      <w:szCs w:val="20"/>
                    </w:rPr>
                    <w:t>3+ sensory categories (touch/movement/sound from canopy walkway)</w:t>
                  </w:r>
                </w:p>
                <w:p w14:paraId="289FF4D8">
                  <w:pPr>
                    <w:pStyle w:val="16"/>
                    <w:numPr>
                      <w:ilvl w:val="0"/>
                      <w:numId w:val="1"/>
                    </w:numPr>
                    <w:spacing w:before="28" w:after="28"/>
                  </w:pPr>
                  <w:r>
                    <w:rPr>
                      <w:rFonts w:ascii="Arial" w:hAnsi="Arial" w:eastAsia="Arial" w:cs="Arial"/>
                      <w:b w:val="0"/>
                      <w:bCs w:val="0"/>
                      <w:i w:val="0"/>
                      <w:iCs w:val="0"/>
                      <w:color w:val="1A1A1A"/>
                      <w:sz w:val="20"/>
                      <w:szCs w:val="20"/>
                    </w:rPr>
                    <w:t>One simile comparing the forest or walkway to something unexpected</w:t>
                  </w:r>
                </w:p>
                <w:p w14:paraId="7CCA5454">
                  <w:pPr>
                    <w:pStyle w:val="16"/>
                    <w:numPr>
                      <w:ilvl w:val="0"/>
                      <w:numId w:val="1"/>
                    </w:numPr>
                    <w:spacing w:before="28" w:after="28"/>
                  </w:pPr>
                  <w:r>
                    <w:rPr>
                      <w:rFonts w:ascii="Arial" w:hAnsi="Arial" w:eastAsia="Arial" w:cs="Arial"/>
                      <w:b w:val="0"/>
                      <w:bCs w:val="0"/>
                      <w:i w:val="0"/>
                      <w:iCs w:val="0"/>
                      <w:color w:val="1A1A1A"/>
                      <w:sz w:val="20"/>
                      <w:szCs w:val="20"/>
                    </w:rPr>
                    <w:t>One metaphor about the rainforest's ecological role</w:t>
                  </w:r>
                </w:p>
                <w:p w14:paraId="03753574">
                  <w:pPr>
                    <w:pStyle w:val="16"/>
                    <w:numPr>
                      <w:ilvl w:val="0"/>
                      <w:numId w:val="1"/>
                    </w:numPr>
                    <w:spacing w:before="28" w:after="28"/>
                  </w:pPr>
                  <w:r>
                    <w:rPr>
                      <w:rFonts w:ascii="Arial" w:hAnsi="Arial" w:eastAsia="Arial" w:cs="Arial"/>
                      <w:b w:val="0"/>
                      <w:bCs w:val="0"/>
                      <w:i w:val="0"/>
                      <w:iCs w:val="0"/>
                      <w:color w:val="1A1A1A"/>
                      <w:sz w:val="20"/>
                      <w:szCs w:val="20"/>
                    </w:rPr>
                    <w:t>Two adverbs of manner or degree</w:t>
                  </w:r>
                </w:p>
                <w:p w14:paraId="1FBA10C1">
                  <w:pPr>
                    <w:pStyle w:val="16"/>
                    <w:numPr>
                      <w:ilvl w:val="0"/>
                      <w:numId w:val="1"/>
                    </w:numPr>
                    <w:spacing w:before="28" w:after="28"/>
                  </w:pPr>
                  <w:r>
                    <w:rPr>
                      <w:rFonts w:ascii="Arial" w:hAnsi="Arial" w:eastAsia="Arial" w:cs="Arial"/>
                      <w:b w:val="0"/>
                      <w:bCs w:val="0"/>
                      <w:i w:val="0"/>
                      <w:iCs w:val="0"/>
                      <w:color w:val="1A1A1A"/>
                      <w:sz w:val="20"/>
                      <w:szCs w:val="20"/>
                    </w:rPr>
                    <w:t>The word 'tingling' or 'bumpy' from the curriculum list</w:t>
                  </w:r>
                </w:p>
                <w:p w14:paraId="50A2189D">
                  <w:pPr>
                    <w:pStyle w:val="16"/>
                    <w:numPr>
                      <w:ilvl w:val="0"/>
                      <w:numId w:val="1"/>
                    </w:numPr>
                    <w:spacing w:before="28" w:after="28"/>
                  </w:pPr>
                  <w:r>
                    <w:rPr>
                      <w:rFonts w:ascii="Arial" w:hAnsi="Arial" w:eastAsia="Arial" w:cs="Arial"/>
                      <w:b w:val="0"/>
                      <w:bCs w:val="0"/>
                      <w:i w:val="0"/>
                      <w:iCs w:val="0"/>
                      <w:color w:val="1A1A1A"/>
                      <w:sz w:val="20"/>
                      <w:szCs w:val="20"/>
                    </w:rPr>
                    <w:t>Sensory contrast: the forest below vs. the canopy above</w:t>
                  </w:r>
                </w:p>
              </w:tc>
            </w:tr>
            <w:tr w14:paraId="2BDBD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 w:type="dxa"/>
                  <w:tcBorders>
                    <w:top w:val="single" w:color="BBBBBB" w:sz="4" w:space="0"/>
                    <w:left w:val="single" w:color="BBBBBB" w:sz="4" w:space="0"/>
                    <w:bottom w:val="single" w:color="BBBBBB" w:sz="4" w:space="0"/>
                    <w:right w:val="single" w:color="BBBBBB" w:sz="4" w:space="0"/>
                  </w:tcBorders>
                  <w:shd w:val="clear" w:color="auto" w:fill="CE1126"/>
                  <w:tcMar>
                    <w:top w:w="60" w:type="dxa"/>
                    <w:left w:w="100" w:type="dxa"/>
                    <w:bottom w:w="60" w:type="dxa"/>
                    <w:right w:w="100" w:type="dxa"/>
                  </w:tcMar>
                  <w:vAlign w:val="top"/>
                </w:tcPr>
                <w:p w14:paraId="5A90BFC0">
                  <w:pPr>
                    <w:spacing w:before="30" w:after="30"/>
                    <w:jc w:val="center"/>
                  </w:pPr>
                  <w:r>
                    <w:rPr>
                      <w:rFonts w:ascii="Arial" w:hAnsi="Arial" w:eastAsia="Arial" w:cs="Arial"/>
                      <w:b/>
                      <w:bCs/>
                      <w:i w:val="0"/>
                      <w:iCs w:val="0"/>
                      <w:color w:val="FFFFFF"/>
                      <w:sz w:val="22"/>
                      <w:szCs w:val="22"/>
                    </w:rPr>
                    <w:t>3</w:t>
                  </w:r>
                </w:p>
              </w:tc>
              <w:tc>
                <w:tcPr>
                  <w:tcW w:w="1224"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078404B7">
                  <w:pPr>
                    <w:spacing w:before="40" w:after="40"/>
                    <w:jc w:val="left"/>
                  </w:pPr>
                  <w:r>
                    <w:rPr>
                      <w:rFonts w:ascii="Arial" w:hAnsi="Arial" w:eastAsia="Arial" w:cs="Arial"/>
                      <w:b/>
                      <w:bCs/>
                      <w:i w:val="0"/>
                      <w:iCs w:val="0"/>
                      <w:color w:val="CE1126"/>
                      <w:sz w:val="16"/>
                      <w:szCs w:val="16"/>
                    </w:rPr>
                    <w:t>ODWIRA DURBAR</w:t>
                  </w:r>
                </w:p>
                <w:p w14:paraId="06C89379">
                  <w:pPr>
                    <w:spacing w:before="40" w:after="40"/>
                    <w:jc w:val="left"/>
                  </w:pPr>
                  <w:r>
                    <w:rPr>
                      <w:rFonts w:ascii="Arial" w:hAnsi="Arial" w:eastAsia="Arial" w:cs="Arial"/>
                      <w:b w:val="0"/>
                      <w:bCs w:val="0"/>
                      <w:i/>
                      <w:iCs/>
                      <w:color w:val="555555"/>
                      <w:sz w:val="15"/>
                      <w:szCs w:val="15"/>
                    </w:rPr>
                    <w:t>FESTIVAL EVENT</w:t>
                  </w:r>
                </w:p>
              </w:tc>
              <w:tc>
                <w:tcPr>
                  <w:tcW w:w="875"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1DC5A4E3">
                  <w:pPr>
                    <w:spacing w:before="40" w:after="40"/>
                    <w:jc w:val="center"/>
                  </w:pPr>
                  <w:r>
                    <w:rPr>
                      <w:rFonts w:ascii="Arial" w:hAnsi="Arial" w:eastAsia="Arial" w:cs="Arial"/>
                      <w:b/>
                      <w:bCs/>
                      <w:i w:val="0"/>
                      <w:iCs w:val="0"/>
                      <w:color w:val="CE1126"/>
                      <w:sz w:val="15"/>
                      <w:szCs w:val="15"/>
                    </w:rPr>
                    <w:t>FESTIVAL EVENT</w:t>
                  </w:r>
                </w:p>
              </w:tc>
              <w:tc>
                <w:tcPr>
                  <w:tcW w:w="3061" w:type="dxa"/>
                  <w:tcBorders>
                    <w:top w:val="single" w:color="BBBBBB" w:sz="4" w:space="0"/>
                    <w:left w:val="single" w:color="BBBBBB" w:sz="4" w:space="0"/>
                    <w:bottom w:val="single" w:color="BBBBBB" w:sz="4" w:space="0"/>
                    <w:right w:val="single" w:color="BBBBBB" w:sz="4" w:space="0"/>
                  </w:tcBorders>
                  <w:shd w:val="clear" w:color="auto" w:fill="FFF1F2"/>
                  <w:tcMar>
                    <w:top w:w="60" w:type="dxa"/>
                    <w:left w:w="100" w:type="dxa"/>
                    <w:bottom w:w="60" w:type="dxa"/>
                    <w:right w:w="100" w:type="dxa"/>
                  </w:tcMar>
                  <w:vAlign w:val="top"/>
                </w:tcPr>
                <w:p w14:paraId="010017E2">
                  <w:pPr>
                    <w:spacing w:before="40" w:after="40"/>
                    <w:jc w:val="left"/>
                  </w:pPr>
                  <w:r>
                    <w:rPr>
                      <w:rFonts w:ascii="Arial" w:hAnsi="Arial" w:eastAsia="Arial" w:cs="Arial"/>
                      <w:b w:val="0"/>
                      <w:bCs w:val="0"/>
                      <w:i w:val="0"/>
                      <w:iCs w:val="0"/>
                      <w:color w:val="1A1A1A"/>
                      <w:sz w:val="17"/>
                      <w:szCs w:val="17"/>
                    </w:rPr>
                    <w:t>Odwira is an Akan festival of purification and thanksgiving celebrated annually in many Ashanti and Akuapem communities. Its durbar — a formal gathering of chiefs and their subjects — is one of the most colourful and ceremonially rich events in Ghana. Chiefs arrive in elaborately decorated palanquins, surrounded by horn-blowers, umbrella-bearers, and drummers.</w:t>
                  </w:r>
                </w:p>
              </w:tc>
              <w:tc>
                <w:tcPr>
                  <w:tcW w:w="3149" w:type="dxa"/>
                  <w:tcBorders>
                    <w:top w:val="single" w:color="BBBBBB" w:sz="4" w:space="0"/>
                    <w:left w:val="single" w:color="BBBBBB" w:sz="4" w:space="0"/>
                    <w:bottom w:val="single" w:color="BBBBBB" w:sz="4" w:space="0"/>
                    <w:right w:val="single" w:color="BBBBBB" w:sz="4" w:space="0"/>
                  </w:tcBorders>
                  <w:shd w:val="clear" w:color="auto" w:fill="FFF1F2"/>
                  <w:tcMar>
                    <w:top w:w="60" w:type="dxa"/>
                    <w:left w:w="100" w:type="dxa"/>
                    <w:bottom w:w="60" w:type="dxa"/>
                    <w:right w:w="100" w:type="dxa"/>
                  </w:tcMar>
                  <w:vAlign w:val="top"/>
                </w:tcPr>
                <w:p w14:paraId="4B786B36">
                  <w:pPr>
                    <w:pStyle w:val="16"/>
                    <w:numPr>
                      <w:ilvl w:val="0"/>
                      <w:numId w:val="1"/>
                    </w:numPr>
                    <w:spacing w:before="28" w:after="28"/>
                  </w:pPr>
                  <w:r>
                    <w:rPr>
                      <w:rFonts w:ascii="Arial" w:hAnsi="Arial" w:eastAsia="Arial" w:cs="Arial"/>
                      <w:b w:val="0"/>
                      <w:bCs w:val="0"/>
                      <w:i w:val="0"/>
                      <w:iCs w:val="0"/>
                      <w:color w:val="1A1A1A"/>
                      <w:sz w:val="20"/>
                      <w:szCs w:val="20"/>
                    </w:rPr>
                    <w:t>3+ sensory categories (sound/sight/smell essential)</w:t>
                  </w:r>
                </w:p>
                <w:p w14:paraId="6CD4AD92">
                  <w:pPr>
                    <w:pStyle w:val="16"/>
                    <w:numPr>
                      <w:ilvl w:val="0"/>
                      <w:numId w:val="1"/>
                    </w:numPr>
                    <w:spacing w:before="28" w:after="28"/>
                  </w:pPr>
                  <w:r>
                    <w:rPr>
                      <w:rFonts w:ascii="Arial" w:hAnsi="Arial" w:eastAsia="Arial" w:cs="Arial"/>
                      <w:b w:val="0"/>
                      <w:bCs w:val="0"/>
                      <w:i w:val="0"/>
                      <w:iCs w:val="0"/>
                      <w:color w:val="1A1A1A"/>
                      <w:sz w:val="20"/>
                      <w:szCs w:val="20"/>
                    </w:rPr>
                    <w:t>One simile about the royal procession, the crowd, or the regalia</w:t>
                  </w:r>
                </w:p>
                <w:p w14:paraId="2C1AE78A">
                  <w:pPr>
                    <w:pStyle w:val="16"/>
                    <w:numPr>
                      <w:ilvl w:val="0"/>
                      <w:numId w:val="1"/>
                    </w:numPr>
                    <w:spacing w:before="28" w:after="28"/>
                  </w:pPr>
                  <w:r>
                    <w:rPr>
                      <w:rFonts w:ascii="Arial" w:hAnsi="Arial" w:eastAsia="Arial" w:cs="Arial"/>
                      <w:b w:val="0"/>
                      <w:bCs w:val="0"/>
                      <w:i w:val="0"/>
                      <w:iCs w:val="0"/>
                      <w:color w:val="1A1A1A"/>
                      <w:sz w:val="20"/>
                      <w:szCs w:val="20"/>
                    </w:rPr>
                    <w:t>One metaphor about the durbar's cultural significance</w:t>
                  </w:r>
                </w:p>
                <w:p w14:paraId="3F6AF003">
                  <w:pPr>
                    <w:pStyle w:val="16"/>
                    <w:numPr>
                      <w:ilvl w:val="0"/>
                      <w:numId w:val="1"/>
                    </w:numPr>
                    <w:spacing w:before="28" w:after="28"/>
                  </w:pPr>
                  <w:r>
                    <w:rPr>
                      <w:rFonts w:ascii="Arial" w:hAnsi="Arial" w:eastAsia="Arial" w:cs="Arial"/>
                      <w:b w:val="0"/>
                      <w:bCs w:val="0"/>
                      <w:i w:val="0"/>
                      <w:iCs w:val="0"/>
                      <w:color w:val="1A1A1A"/>
                      <w:sz w:val="20"/>
                      <w:szCs w:val="20"/>
                    </w:rPr>
                    <w:t>Two manner adverbs</w:t>
                  </w:r>
                </w:p>
                <w:p w14:paraId="2BEEE569">
                  <w:pPr>
                    <w:pStyle w:val="16"/>
                    <w:numPr>
                      <w:ilvl w:val="0"/>
                      <w:numId w:val="1"/>
                    </w:numPr>
                    <w:spacing w:before="28" w:after="28"/>
                  </w:pPr>
                  <w:r>
                    <w:rPr>
                      <w:rFonts w:ascii="Arial" w:hAnsi="Arial" w:eastAsia="Arial" w:cs="Arial"/>
                      <w:b w:val="0"/>
                      <w:bCs w:val="0"/>
                      <w:i w:val="0"/>
                      <w:iCs w:val="0"/>
                      <w:color w:val="1A1A1A"/>
                      <w:sz w:val="20"/>
                      <w:szCs w:val="20"/>
                    </w:rPr>
                    <w:t>The words 'piercing' and 'tantalising' from the curriculum list</w:t>
                  </w:r>
                </w:p>
                <w:p w14:paraId="62B13632">
                  <w:pPr>
                    <w:pStyle w:val="16"/>
                    <w:numPr>
                      <w:ilvl w:val="0"/>
                      <w:numId w:val="1"/>
                    </w:numPr>
                    <w:spacing w:before="28" w:after="28"/>
                  </w:pPr>
                  <w:r>
                    <w:rPr>
                      <w:rFonts w:ascii="Arial" w:hAnsi="Arial" w:eastAsia="Arial" w:cs="Arial"/>
                      <w:b w:val="0"/>
                      <w:bCs w:val="0"/>
                      <w:i w:val="0"/>
                      <w:iCs w:val="0"/>
                      <w:color w:val="1A1A1A"/>
                      <w:sz w:val="20"/>
                      <w:szCs w:val="20"/>
                    </w:rPr>
                    <w:t>A tone of cultural pride and reverence</w:t>
                  </w:r>
                </w:p>
              </w:tc>
            </w:tr>
            <w:tr w14:paraId="3194F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 w:type="dxa"/>
                  <w:tcBorders>
                    <w:top w:val="single" w:color="BBBBBB" w:sz="4" w:space="0"/>
                    <w:left w:val="single" w:color="BBBBBB" w:sz="4" w:space="0"/>
                    <w:bottom w:val="single" w:color="BBBBBB" w:sz="4" w:space="0"/>
                    <w:right w:val="single" w:color="BBBBBB" w:sz="4" w:space="0"/>
                  </w:tcBorders>
                  <w:shd w:val="clear" w:color="auto" w:fill="B45309"/>
                  <w:tcMar>
                    <w:top w:w="60" w:type="dxa"/>
                    <w:left w:w="100" w:type="dxa"/>
                    <w:bottom w:w="60" w:type="dxa"/>
                    <w:right w:w="100" w:type="dxa"/>
                  </w:tcMar>
                  <w:vAlign w:val="top"/>
                </w:tcPr>
                <w:p w14:paraId="65A484F7">
                  <w:pPr>
                    <w:spacing w:before="30" w:after="30"/>
                    <w:jc w:val="center"/>
                  </w:pPr>
                  <w:r>
                    <w:rPr>
                      <w:rFonts w:ascii="Arial" w:hAnsi="Arial" w:eastAsia="Arial" w:cs="Arial"/>
                      <w:b/>
                      <w:bCs/>
                      <w:i w:val="0"/>
                      <w:iCs w:val="0"/>
                      <w:color w:val="FFFFFF"/>
                      <w:sz w:val="22"/>
                      <w:szCs w:val="22"/>
                    </w:rPr>
                    <w:t>4</w:t>
                  </w:r>
                </w:p>
              </w:tc>
              <w:tc>
                <w:tcPr>
                  <w:tcW w:w="1224"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7D6157C2">
                  <w:pPr>
                    <w:spacing w:before="40" w:after="40"/>
                    <w:jc w:val="left"/>
                  </w:pPr>
                  <w:r>
                    <w:rPr>
                      <w:rFonts w:ascii="Arial" w:hAnsi="Arial" w:eastAsia="Arial" w:cs="Arial"/>
                      <w:b/>
                      <w:bCs/>
                      <w:i w:val="0"/>
                      <w:iCs w:val="0"/>
                      <w:color w:val="B45309"/>
                      <w:sz w:val="16"/>
                      <w:szCs w:val="16"/>
                    </w:rPr>
                    <w:t>LARABANGA MOSQUE</w:t>
                  </w:r>
                </w:p>
                <w:p w14:paraId="61AC723E">
                  <w:pPr>
                    <w:spacing w:before="40" w:after="40"/>
                    <w:jc w:val="left"/>
                  </w:pPr>
                  <w:r>
                    <w:rPr>
                      <w:rFonts w:ascii="Arial" w:hAnsi="Arial" w:eastAsia="Arial" w:cs="Arial"/>
                      <w:b w:val="0"/>
                      <w:bCs w:val="0"/>
                      <w:i/>
                      <w:iCs/>
                      <w:color w:val="555555"/>
                      <w:sz w:val="15"/>
                      <w:szCs w:val="15"/>
                    </w:rPr>
                    <w:t>TOURIST SITE</w:t>
                  </w:r>
                </w:p>
              </w:tc>
              <w:tc>
                <w:tcPr>
                  <w:tcW w:w="875"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6249925C">
                  <w:pPr>
                    <w:spacing w:before="40" w:after="40"/>
                    <w:jc w:val="center"/>
                  </w:pPr>
                  <w:r>
                    <w:rPr>
                      <w:rFonts w:ascii="Arial" w:hAnsi="Arial" w:eastAsia="Arial" w:cs="Arial"/>
                      <w:b/>
                      <w:bCs/>
                      <w:i w:val="0"/>
                      <w:iCs w:val="0"/>
                      <w:color w:val="B45309"/>
                      <w:sz w:val="15"/>
                      <w:szCs w:val="15"/>
                    </w:rPr>
                    <w:t>TOURIST SITE</w:t>
                  </w:r>
                </w:p>
              </w:tc>
              <w:tc>
                <w:tcPr>
                  <w:tcW w:w="3061" w:type="dxa"/>
                  <w:tcBorders>
                    <w:top w:val="single" w:color="BBBBBB" w:sz="4" w:space="0"/>
                    <w:left w:val="single" w:color="BBBBBB" w:sz="4" w:space="0"/>
                    <w:bottom w:val="single" w:color="BBBBBB" w:sz="4" w:space="0"/>
                    <w:right w:val="single" w:color="BBBBBB" w:sz="4" w:space="0"/>
                  </w:tcBorders>
                  <w:shd w:val="clear" w:color="auto" w:fill="FFFBEB"/>
                  <w:tcMar>
                    <w:top w:w="60" w:type="dxa"/>
                    <w:left w:w="100" w:type="dxa"/>
                    <w:bottom w:w="60" w:type="dxa"/>
                    <w:right w:w="100" w:type="dxa"/>
                  </w:tcMar>
                  <w:vAlign w:val="top"/>
                </w:tcPr>
                <w:p w14:paraId="435E63D7">
                  <w:pPr>
                    <w:spacing w:before="40" w:after="40"/>
                    <w:jc w:val="left"/>
                  </w:pPr>
                  <w:r>
                    <w:rPr>
                      <w:rFonts w:ascii="Arial" w:hAnsi="Arial" w:eastAsia="Arial" w:cs="Arial"/>
                      <w:b w:val="0"/>
                      <w:bCs w:val="0"/>
                      <w:i w:val="0"/>
                      <w:iCs w:val="0"/>
                      <w:color w:val="1A1A1A"/>
                      <w:sz w:val="17"/>
                      <w:szCs w:val="17"/>
                    </w:rPr>
                    <w:t>The Larabanga Mosque in the Northern Region is one of the oldest mosques in sub-Saharan Africa, believed to have been built in the 15th century. Built in the Sudano-Sahelian style using mud, timber, and thatch, its thick earthen walls are maintained by community members. The mosque is a UNESCO-listed site and a centre of Islamic pilgrimage in Ghana.</w:t>
                  </w:r>
                </w:p>
              </w:tc>
              <w:tc>
                <w:tcPr>
                  <w:tcW w:w="3149" w:type="dxa"/>
                  <w:tcBorders>
                    <w:top w:val="single" w:color="BBBBBB" w:sz="4" w:space="0"/>
                    <w:left w:val="single" w:color="BBBBBB" w:sz="4" w:space="0"/>
                    <w:bottom w:val="single" w:color="BBBBBB" w:sz="4" w:space="0"/>
                    <w:right w:val="single" w:color="BBBBBB" w:sz="4" w:space="0"/>
                  </w:tcBorders>
                  <w:shd w:val="clear" w:color="auto" w:fill="FFFBEB"/>
                  <w:tcMar>
                    <w:top w:w="60" w:type="dxa"/>
                    <w:left w:w="100" w:type="dxa"/>
                    <w:bottom w:w="60" w:type="dxa"/>
                    <w:right w:w="100" w:type="dxa"/>
                  </w:tcMar>
                  <w:vAlign w:val="top"/>
                </w:tcPr>
                <w:p w14:paraId="7C2A06C4">
                  <w:pPr>
                    <w:pStyle w:val="16"/>
                    <w:numPr>
                      <w:ilvl w:val="0"/>
                      <w:numId w:val="1"/>
                    </w:numPr>
                    <w:spacing w:before="28" w:after="28"/>
                  </w:pPr>
                  <w:r>
                    <w:rPr>
                      <w:rFonts w:ascii="Arial" w:hAnsi="Arial" w:eastAsia="Arial" w:cs="Arial"/>
                      <w:b w:val="0"/>
                      <w:bCs w:val="0"/>
                      <w:i w:val="0"/>
                      <w:iCs w:val="0"/>
                      <w:color w:val="1A1A1A"/>
                      <w:sz w:val="20"/>
                      <w:szCs w:val="20"/>
                    </w:rPr>
                    <w:t>3+ sensory categories (sight/touch/atmosphere essential)</w:t>
                  </w:r>
                </w:p>
                <w:p w14:paraId="5C568B06">
                  <w:pPr>
                    <w:pStyle w:val="16"/>
                    <w:numPr>
                      <w:ilvl w:val="0"/>
                      <w:numId w:val="1"/>
                    </w:numPr>
                    <w:spacing w:before="28" w:after="28"/>
                  </w:pPr>
                  <w:r>
                    <w:rPr>
                      <w:rFonts w:ascii="Arial" w:hAnsi="Arial" w:eastAsia="Arial" w:cs="Arial"/>
                      <w:b w:val="0"/>
                      <w:bCs w:val="0"/>
                      <w:i w:val="0"/>
                      <w:iCs w:val="0"/>
                      <w:color w:val="1A1A1A"/>
                      <w:sz w:val="20"/>
                      <w:szCs w:val="20"/>
                    </w:rPr>
                    <w:t>One simile about the mosque's ancient walls or its setting</w:t>
                  </w:r>
                </w:p>
                <w:p w14:paraId="357D237E">
                  <w:pPr>
                    <w:pStyle w:val="16"/>
                    <w:numPr>
                      <w:ilvl w:val="0"/>
                      <w:numId w:val="1"/>
                    </w:numPr>
                    <w:spacing w:before="28" w:after="28"/>
                  </w:pPr>
                  <w:r>
                    <w:rPr>
                      <w:rFonts w:ascii="Arial" w:hAnsi="Arial" w:eastAsia="Arial" w:cs="Arial"/>
                      <w:b w:val="0"/>
                      <w:bCs w:val="0"/>
                      <w:i w:val="0"/>
                      <w:iCs w:val="0"/>
                      <w:color w:val="1A1A1A"/>
                      <w:sz w:val="20"/>
                      <w:szCs w:val="20"/>
                    </w:rPr>
                    <w:t>One metaphor about the mosque's spiritual significance</w:t>
                  </w:r>
                </w:p>
                <w:p w14:paraId="3330A3BD">
                  <w:pPr>
                    <w:pStyle w:val="16"/>
                    <w:numPr>
                      <w:ilvl w:val="0"/>
                      <w:numId w:val="1"/>
                    </w:numPr>
                    <w:spacing w:before="28" w:after="28"/>
                  </w:pPr>
                  <w:r>
                    <w:rPr>
                      <w:rFonts w:ascii="Arial" w:hAnsi="Arial" w:eastAsia="Arial" w:cs="Arial"/>
                      <w:b w:val="0"/>
                      <w:bCs w:val="0"/>
                      <w:i w:val="0"/>
                      <w:iCs w:val="0"/>
                      <w:color w:val="1A1A1A"/>
                      <w:sz w:val="20"/>
                      <w:szCs w:val="20"/>
                    </w:rPr>
                    <w:t>Two adverbs (historically and reverently are encouraged)</w:t>
                  </w:r>
                </w:p>
                <w:p w14:paraId="3DF0EFA0">
                  <w:pPr>
                    <w:pStyle w:val="16"/>
                    <w:numPr>
                      <w:ilvl w:val="0"/>
                      <w:numId w:val="1"/>
                    </w:numPr>
                    <w:spacing w:before="28" w:after="28"/>
                  </w:pPr>
                  <w:r>
                    <w:rPr>
                      <w:rFonts w:ascii="Arial" w:hAnsi="Arial" w:eastAsia="Arial" w:cs="Arial"/>
                      <w:b w:val="0"/>
                      <w:bCs w:val="0"/>
                      <w:i w:val="0"/>
                      <w:iCs w:val="0"/>
                      <w:color w:val="1A1A1A"/>
                      <w:sz w:val="20"/>
                      <w:szCs w:val="20"/>
                    </w:rPr>
                    <w:t>The words 'stale' or 'foggy' from the curriculum list</w:t>
                  </w:r>
                </w:p>
                <w:p w14:paraId="457087C6">
                  <w:pPr>
                    <w:pStyle w:val="16"/>
                    <w:numPr>
                      <w:ilvl w:val="0"/>
                      <w:numId w:val="1"/>
                    </w:numPr>
                    <w:spacing w:before="28" w:after="28"/>
                  </w:pPr>
                  <w:r>
                    <w:rPr>
                      <w:rFonts w:ascii="Arial" w:hAnsi="Arial" w:eastAsia="Arial" w:cs="Arial"/>
                      <w:b w:val="0"/>
                      <w:bCs w:val="0"/>
                      <w:i w:val="0"/>
                      <w:iCs w:val="0"/>
                      <w:color w:val="1A1A1A"/>
                      <w:sz w:val="20"/>
                      <w:szCs w:val="20"/>
                    </w:rPr>
                    <w:t>A tone of ancient stillness and spiritual weight</w:t>
                  </w:r>
                </w:p>
              </w:tc>
            </w:tr>
            <w:tr w14:paraId="56C7D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 w:type="dxa"/>
                  <w:tcBorders>
                    <w:top w:val="single" w:color="BBBBBB" w:sz="4" w:space="0"/>
                    <w:left w:val="single" w:color="BBBBBB" w:sz="4" w:space="0"/>
                    <w:bottom w:val="single" w:color="BBBBBB" w:sz="4" w:space="0"/>
                    <w:right w:val="single" w:color="BBBBBB" w:sz="4" w:space="0"/>
                  </w:tcBorders>
                  <w:shd w:val="clear" w:color="auto" w:fill="007172"/>
                  <w:tcMar>
                    <w:top w:w="60" w:type="dxa"/>
                    <w:left w:w="100" w:type="dxa"/>
                    <w:bottom w:w="60" w:type="dxa"/>
                    <w:right w:w="100" w:type="dxa"/>
                  </w:tcMar>
                  <w:vAlign w:val="top"/>
                </w:tcPr>
                <w:p w14:paraId="76DC7706">
                  <w:pPr>
                    <w:spacing w:before="30" w:after="30"/>
                    <w:jc w:val="center"/>
                  </w:pPr>
                  <w:r>
                    <w:rPr>
                      <w:rFonts w:ascii="Arial" w:hAnsi="Arial" w:eastAsia="Arial" w:cs="Arial"/>
                      <w:b/>
                      <w:bCs/>
                      <w:i w:val="0"/>
                      <w:iCs w:val="0"/>
                      <w:color w:val="FFFFFF"/>
                      <w:sz w:val="22"/>
                      <w:szCs w:val="22"/>
                    </w:rPr>
                    <w:t>5</w:t>
                  </w:r>
                </w:p>
              </w:tc>
              <w:tc>
                <w:tcPr>
                  <w:tcW w:w="1224"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581C79F0">
                  <w:pPr>
                    <w:spacing w:before="40" w:after="40"/>
                    <w:jc w:val="left"/>
                  </w:pPr>
                  <w:r>
                    <w:rPr>
                      <w:rFonts w:ascii="Arial" w:hAnsi="Arial" w:eastAsia="Arial" w:cs="Arial"/>
                      <w:b/>
                      <w:bCs/>
                      <w:i w:val="0"/>
                      <w:iCs w:val="0"/>
                      <w:color w:val="007172"/>
                      <w:sz w:val="16"/>
                      <w:szCs w:val="16"/>
                    </w:rPr>
                    <w:t>HOMOWO DURBAR (GA)</w:t>
                  </w:r>
                </w:p>
                <w:p w14:paraId="017AE7B3">
                  <w:pPr>
                    <w:spacing w:before="40" w:after="40"/>
                    <w:jc w:val="left"/>
                  </w:pPr>
                  <w:r>
                    <w:rPr>
                      <w:rFonts w:ascii="Arial" w:hAnsi="Arial" w:eastAsia="Arial" w:cs="Arial"/>
                      <w:b w:val="0"/>
                      <w:bCs w:val="0"/>
                      <w:i/>
                      <w:iCs/>
                      <w:color w:val="555555"/>
                      <w:sz w:val="15"/>
                      <w:szCs w:val="15"/>
                    </w:rPr>
                    <w:t>FESTIVAL EVENT</w:t>
                  </w:r>
                </w:p>
              </w:tc>
              <w:tc>
                <w:tcPr>
                  <w:tcW w:w="875"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7FB1C3D1">
                  <w:pPr>
                    <w:spacing w:before="40" w:after="40"/>
                    <w:jc w:val="center"/>
                  </w:pPr>
                  <w:r>
                    <w:rPr>
                      <w:rFonts w:ascii="Arial" w:hAnsi="Arial" w:eastAsia="Arial" w:cs="Arial"/>
                      <w:b/>
                      <w:bCs/>
                      <w:i w:val="0"/>
                      <w:iCs w:val="0"/>
                      <w:color w:val="007172"/>
                      <w:sz w:val="15"/>
                      <w:szCs w:val="15"/>
                    </w:rPr>
                    <w:t>FESTIVAL EVENT</w:t>
                  </w:r>
                </w:p>
              </w:tc>
              <w:tc>
                <w:tcPr>
                  <w:tcW w:w="3061" w:type="dxa"/>
                  <w:tcBorders>
                    <w:top w:val="single" w:color="BBBBBB" w:sz="4" w:space="0"/>
                    <w:left w:val="single" w:color="BBBBBB" w:sz="4" w:space="0"/>
                    <w:bottom w:val="single" w:color="BBBBBB" w:sz="4" w:space="0"/>
                    <w:right w:val="single" w:color="BBBBBB" w:sz="4" w:space="0"/>
                  </w:tcBorders>
                  <w:shd w:val="clear" w:color="auto" w:fill="E0F4F4"/>
                  <w:tcMar>
                    <w:top w:w="60" w:type="dxa"/>
                    <w:left w:w="100" w:type="dxa"/>
                    <w:bottom w:w="60" w:type="dxa"/>
                    <w:right w:w="100" w:type="dxa"/>
                  </w:tcMar>
                  <w:vAlign w:val="top"/>
                </w:tcPr>
                <w:p w14:paraId="1DAC2571">
                  <w:pPr>
                    <w:spacing w:before="40" w:after="40"/>
                    <w:jc w:val="left"/>
                  </w:pPr>
                  <w:r>
                    <w:rPr>
                      <w:rFonts w:ascii="Arial" w:hAnsi="Arial" w:eastAsia="Arial" w:cs="Arial"/>
                      <w:b w:val="0"/>
                      <w:bCs w:val="0"/>
                      <w:i w:val="0"/>
                      <w:iCs w:val="0"/>
                      <w:color w:val="1A1A1A"/>
                      <w:sz w:val="17"/>
                      <w:szCs w:val="17"/>
                    </w:rPr>
                    <w:t>Homowo, meaning 'hooting at hunger', is celebrated by the Ga people of Greater Accra. The festival's durbar features chiefs and elders in traditional attire, the distribution of kpokpoi (palm nut soup), libation to ancestors, and the return of community members from distant cities. It is both a harvest festival and a family reunion on a community scale.</w:t>
                  </w:r>
                </w:p>
              </w:tc>
              <w:tc>
                <w:tcPr>
                  <w:tcW w:w="3149" w:type="dxa"/>
                  <w:tcBorders>
                    <w:top w:val="single" w:color="BBBBBB" w:sz="4" w:space="0"/>
                    <w:left w:val="single" w:color="BBBBBB" w:sz="4" w:space="0"/>
                    <w:bottom w:val="single" w:color="BBBBBB" w:sz="4" w:space="0"/>
                    <w:right w:val="single" w:color="BBBBBB" w:sz="4" w:space="0"/>
                  </w:tcBorders>
                  <w:shd w:val="clear" w:color="auto" w:fill="E0F4F4"/>
                  <w:tcMar>
                    <w:top w:w="60" w:type="dxa"/>
                    <w:left w:w="100" w:type="dxa"/>
                    <w:bottom w:w="60" w:type="dxa"/>
                    <w:right w:w="100" w:type="dxa"/>
                  </w:tcMar>
                  <w:vAlign w:val="top"/>
                </w:tcPr>
                <w:p w14:paraId="512348C0">
                  <w:pPr>
                    <w:pStyle w:val="16"/>
                    <w:numPr>
                      <w:ilvl w:val="0"/>
                      <w:numId w:val="1"/>
                    </w:numPr>
                    <w:spacing w:before="28" w:after="28"/>
                  </w:pPr>
                  <w:r>
                    <w:rPr>
                      <w:rFonts w:ascii="Arial" w:hAnsi="Arial" w:eastAsia="Arial" w:cs="Arial"/>
                      <w:b w:val="0"/>
                      <w:bCs w:val="0"/>
                      <w:i w:val="0"/>
                      <w:iCs w:val="0"/>
                      <w:color w:val="1A1A1A"/>
                      <w:sz w:val="20"/>
                      <w:szCs w:val="20"/>
                    </w:rPr>
                    <w:t>3+ sensory categories (smell/sound/atmosphere essential — kpokpoi is tantalising)</w:t>
                  </w:r>
                </w:p>
                <w:p w14:paraId="156E22D4">
                  <w:pPr>
                    <w:pStyle w:val="16"/>
                    <w:numPr>
                      <w:ilvl w:val="0"/>
                      <w:numId w:val="1"/>
                    </w:numPr>
                    <w:spacing w:before="28" w:after="28"/>
                  </w:pPr>
                  <w:r>
                    <w:rPr>
                      <w:rFonts w:ascii="Arial" w:hAnsi="Arial" w:eastAsia="Arial" w:cs="Arial"/>
                      <w:b w:val="0"/>
                      <w:bCs w:val="0"/>
                      <w:i w:val="0"/>
                      <w:iCs w:val="0"/>
                      <w:color w:val="1A1A1A"/>
                      <w:sz w:val="20"/>
                      <w:szCs w:val="20"/>
                    </w:rPr>
                    <w:t>One simile about the reunion of families or the festival crowd</w:t>
                  </w:r>
                </w:p>
                <w:p w14:paraId="26E6F3EA">
                  <w:pPr>
                    <w:pStyle w:val="16"/>
                    <w:numPr>
                      <w:ilvl w:val="0"/>
                      <w:numId w:val="1"/>
                    </w:numPr>
                    <w:spacing w:before="28" w:after="28"/>
                  </w:pPr>
                  <w:r>
                    <w:rPr>
                      <w:rFonts w:ascii="Arial" w:hAnsi="Arial" w:eastAsia="Arial" w:cs="Arial"/>
                      <w:b w:val="0"/>
                      <w:bCs w:val="0"/>
                      <w:i w:val="0"/>
                      <w:iCs w:val="0"/>
                      <w:color w:val="1A1A1A"/>
                      <w:sz w:val="20"/>
                      <w:szCs w:val="20"/>
                    </w:rPr>
                    <w:t>One metaphor about what Homowo means to the Ga community</w:t>
                  </w:r>
                </w:p>
                <w:p w14:paraId="249DD60D">
                  <w:pPr>
                    <w:pStyle w:val="16"/>
                    <w:numPr>
                      <w:ilvl w:val="0"/>
                      <w:numId w:val="1"/>
                    </w:numPr>
                    <w:spacing w:before="28" w:after="28"/>
                  </w:pPr>
                  <w:r>
                    <w:rPr>
                      <w:rFonts w:ascii="Arial" w:hAnsi="Arial" w:eastAsia="Arial" w:cs="Arial"/>
                      <w:b w:val="0"/>
                      <w:bCs w:val="0"/>
                      <w:i w:val="0"/>
                      <w:iCs w:val="0"/>
                      <w:color w:val="1A1A1A"/>
                      <w:sz w:val="20"/>
                      <w:szCs w:val="20"/>
                    </w:rPr>
                    <w:t>Two adverbs of manner or time</w:t>
                  </w:r>
                </w:p>
                <w:p w14:paraId="5B83EF7F">
                  <w:pPr>
                    <w:pStyle w:val="16"/>
                    <w:numPr>
                      <w:ilvl w:val="0"/>
                      <w:numId w:val="1"/>
                    </w:numPr>
                    <w:spacing w:before="28" w:after="28"/>
                  </w:pPr>
                  <w:r>
                    <w:rPr>
                      <w:rFonts w:ascii="Arial" w:hAnsi="Arial" w:eastAsia="Arial" w:cs="Arial"/>
                      <w:b w:val="0"/>
                      <w:bCs w:val="0"/>
                      <w:i w:val="0"/>
                      <w:iCs w:val="0"/>
                      <w:color w:val="1A1A1A"/>
                      <w:sz w:val="20"/>
                      <w:szCs w:val="20"/>
                    </w:rPr>
                    <w:t>The word 'tantalising' from the curriculum list</w:t>
                  </w:r>
                </w:p>
                <w:p w14:paraId="1409A6F8">
                  <w:pPr>
                    <w:pStyle w:val="16"/>
                    <w:numPr>
                      <w:ilvl w:val="0"/>
                      <w:numId w:val="1"/>
                    </w:numPr>
                    <w:spacing w:before="28" w:after="28"/>
                  </w:pPr>
                  <w:r>
                    <w:rPr>
                      <w:rFonts w:ascii="Arial" w:hAnsi="Arial" w:eastAsia="Arial" w:cs="Arial"/>
                      <w:b w:val="0"/>
                      <w:bCs w:val="0"/>
                      <w:i w:val="0"/>
                      <w:iCs w:val="0"/>
                      <w:color w:val="1A1A1A"/>
                      <w:sz w:val="20"/>
                      <w:szCs w:val="20"/>
                    </w:rPr>
                    <w:t>A tone that balances solemnity (ancestors) with festive joy</w:t>
                  </w:r>
                </w:p>
              </w:tc>
            </w:tr>
            <w:tr w14:paraId="43C70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 w:type="dxa"/>
                  <w:tcBorders>
                    <w:top w:val="single" w:color="BBBBBB" w:sz="4" w:space="0"/>
                    <w:left w:val="single" w:color="BBBBBB" w:sz="4" w:space="0"/>
                    <w:bottom w:val="single" w:color="BBBBBB" w:sz="4" w:space="0"/>
                    <w:right w:val="single" w:color="BBBBBB" w:sz="4" w:space="0"/>
                  </w:tcBorders>
                  <w:shd w:val="clear" w:color="auto" w:fill="4A0E6C"/>
                  <w:tcMar>
                    <w:top w:w="60" w:type="dxa"/>
                    <w:left w:w="100" w:type="dxa"/>
                    <w:bottom w:w="60" w:type="dxa"/>
                    <w:right w:w="100" w:type="dxa"/>
                  </w:tcMar>
                  <w:vAlign w:val="top"/>
                </w:tcPr>
                <w:p w14:paraId="4EE7FC36">
                  <w:pPr>
                    <w:spacing w:before="30" w:after="30"/>
                    <w:jc w:val="center"/>
                  </w:pPr>
                  <w:r>
                    <w:rPr>
                      <w:rFonts w:ascii="Arial" w:hAnsi="Arial" w:eastAsia="Arial" w:cs="Arial"/>
                      <w:b/>
                      <w:bCs/>
                      <w:i w:val="0"/>
                      <w:iCs w:val="0"/>
                      <w:color w:val="FFFFFF"/>
                      <w:sz w:val="22"/>
                      <w:szCs w:val="22"/>
                    </w:rPr>
                    <w:t>6</w:t>
                  </w:r>
                </w:p>
              </w:tc>
              <w:tc>
                <w:tcPr>
                  <w:tcW w:w="1224"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2BDE1A11">
                  <w:pPr>
                    <w:spacing w:before="40" w:after="40"/>
                    <w:jc w:val="left"/>
                  </w:pPr>
                  <w:r>
                    <w:rPr>
                      <w:rFonts w:ascii="Arial" w:hAnsi="Arial" w:eastAsia="Arial" w:cs="Arial"/>
                      <w:b/>
                      <w:bCs/>
                      <w:i w:val="0"/>
                      <w:iCs w:val="0"/>
                      <w:color w:val="4A0E6C"/>
                      <w:sz w:val="16"/>
                      <w:szCs w:val="16"/>
                    </w:rPr>
                    <w:t>WLI WATERFALLS</w:t>
                  </w:r>
                </w:p>
                <w:p w14:paraId="0A72B0E4">
                  <w:pPr>
                    <w:spacing w:before="40" w:after="40"/>
                    <w:jc w:val="left"/>
                  </w:pPr>
                  <w:r>
                    <w:rPr>
                      <w:rFonts w:ascii="Arial" w:hAnsi="Arial" w:eastAsia="Arial" w:cs="Arial"/>
                      <w:b w:val="0"/>
                      <w:bCs w:val="0"/>
                      <w:i/>
                      <w:iCs/>
                      <w:color w:val="555555"/>
                      <w:sz w:val="15"/>
                      <w:szCs w:val="15"/>
                    </w:rPr>
                    <w:t>TOURIST SITE</w:t>
                  </w:r>
                </w:p>
              </w:tc>
              <w:tc>
                <w:tcPr>
                  <w:tcW w:w="875"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7C9906D8">
                  <w:pPr>
                    <w:spacing w:before="40" w:after="40"/>
                    <w:jc w:val="center"/>
                  </w:pPr>
                  <w:r>
                    <w:rPr>
                      <w:rFonts w:ascii="Arial" w:hAnsi="Arial" w:eastAsia="Arial" w:cs="Arial"/>
                      <w:b/>
                      <w:bCs/>
                      <w:i w:val="0"/>
                      <w:iCs w:val="0"/>
                      <w:color w:val="4A0E6C"/>
                      <w:sz w:val="15"/>
                      <w:szCs w:val="15"/>
                    </w:rPr>
                    <w:t>TOURIST SITE</w:t>
                  </w:r>
                </w:p>
              </w:tc>
              <w:tc>
                <w:tcPr>
                  <w:tcW w:w="3061" w:type="dxa"/>
                  <w:tcBorders>
                    <w:top w:val="single" w:color="BBBBBB" w:sz="4" w:space="0"/>
                    <w:left w:val="single" w:color="BBBBBB" w:sz="4" w:space="0"/>
                    <w:bottom w:val="single" w:color="BBBBBB" w:sz="4" w:space="0"/>
                    <w:right w:val="single" w:color="BBBBBB" w:sz="4" w:space="0"/>
                  </w:tcBorders>
                  <w:shd w:val="clear" w:color="auto" w:fill="F3E8FF"/>
                  <w:tcMar>
                    <w:top w:w="60" w:type="dxa"/>
                    <w:left w:w="100" w:type="dxa"/>
                    <w:bottom w:w="60" w:type="dxa"/>
                    <w:right w:w="100" w:type="dxa"/>
                  </w:tcMar>
                  <w:vAlign w:val="top"/>
                </w:tcPr>
                <w:p w14:paraId="5408EFC7">
                  <w:pPr>
                    <w:spacing w:before="40" w:after="40"/>
                    <w:jc w:val="left"/>
                  </w:pPr>
                  <w:r>
                    <w:rPr>
                      <w:rFonts w:ascii="Arial" w:hAnsi="Arial" w:eastAsia="Arial" w:cs="Arial"/>
                      <w:b w:val="0"/>
                      <w:bCs w:val="0"/>
                      <w:i w:val="0"/>
                      <w:iCs w:val="0"/>
                      <w:color w:val="1A1A1A"/>
                      <w:sz w:val="17"/>
                      <w:szCs w:val="17"/>
                    </w:rPr>
                    <w:t>The Wli Waterfalls (also called Agumatsa Falls) in the Volta Region are the highest waterfalls in West Africa, dropping 80 metres in a dramatic plunge surrounded by dense rainforest. The walk to the falls passes through farmland and forest, and the site is home to thousands of bats. The roar of the water can be heard long before the falls come into view.</w:t>
                  </w:r>
                </w:p>
              </w:tc>
              <w:tc>
                <w:tcPr>
                  <w:tcW w:w="3149" w:type="dxa"/>
                  <w:tcBorders>
                    <w:top w:val="single" w:color="BBBBBB" w:sz="4" w:space="0"/>
                    <w:left w:val="single" w:color="BBBBBB" w:sz="4" w:space="0"/>
                    <w:bottom w:val="single" w:color="BBBBBB" w:sz="4" w:space="0"/>
                    <w:right w:val="single" w:color="BBBBBB" w:sz="4" w:space="0"/>
                  </w:tcBorders>
                  <w:shd w:val="clear" w:color="auto" w:fill="F3E8FF"/>
                  <w:tcMar>
                    <w:top w:w="60" w:type="dxa"/>
                    <w:left w:w="100" w:type="dxa"/>
                    <w:bottom w:w="60" w:type="dxa"/>
                    <w:right w:w="100" w:type="dxa"/>
                  </w:tcMar>
                  <w:vAlign w:val="top"/>
                </w:tcPr>
                <w:p w14:paraId="5241BB3A">
                  <w:pPr>
                    <w:pStyle w:val="16"/>
                    <w:numPr>
                      <w:ilvl w:val="0"/>
                      <w:numId w:val="1"/>
                    </w:numPr>
                    <w:spacing w:before="28" w:after="28"/>
                  </w:pPr>
                  <w:r>
                    <w:rPr>
                      <w:rFonts w:ascii="Arial" w:hAnsi="Arial" w:eastAsia="Arial" w:cs="Arial"/>
                      <w:b w:val="0"/>
                      <w:bCs w:val="0"/>
                      <w:i w:val="0"/>
                      <w:iCs w:val="0"/>
                      <w:color w:val="1A1A1A"/>
                      <w:sz w:val="20"/>
                      <w:szCs w:val="20"/>
                    </w:rPr>
                    <w:t>All 5 sensory categories (the falls engage every sense)</w:t>
                  </w:r>
                </w:p>
                <w:p w14:paraId="10AB909F">
                  <w:pPr>
                    <w:pStyle w:val="16"/>
                    <w:numPr>
                      <w:ilvl w:val="0"/>
                      <w:numId w:val="1"/>
                    </w:numPr>
                    <w:spacing w:before="28" w:after="28"/>
                  </w:pPr>
                  <w:r>
                    <w:rPr>
                      <w:rFonts w:ascii="Arial" w:hAnsi="Arial" w:eastAsia="Arial" w:cs="Arial"/>
                      <w:b w:val="0"/>
                      <w:bCs w:val="0"/>
                      <w:i w:val="0"/>
                      <w:iCs w:val="0"/>
                      <w:color w:val="1A1A1A"/>
                      <w:sz w:val="20"/>
                      <w:szCs w:val="20"/>
                    </w:rPr>
                    <w:t>One simile about the sound or the power of the water</w:t>
                  </w:r>
                </w:p>
                <w:p w14:paraId="3F563E5B">
                  <w:pPr>
                    <w:pStyle w:val="16"/>
                    <w:numPr>
                      <w:ilvl w:val="0"/>
                      <w:numId w:val="1"/>
                    </w:numPr>
                    <w:spacing w:before="28" w:after="28"/>
                  </w:pPr>
                  <w:r>
                    <w:rPr>
                      <w:rFonts w:ascii="Arial" w:hAnsi="Arial" w:eastAsia="Arial" w:cs="Arial"/>
                      <w:b w:val="0"/>
                      <w:bCs w:val="0"/>
                      <w:i w:val="0"/>
                      <w:iCs w:val="0"/>
                      <w:color w:val="1A1A1A"/>
                      <w:sz w:val="20"/>
                      <w:szCs w:val="20"/>
                    </w:rPr>
                    <w:t>One metaphor about the falls' natural significance</w:t>
                  </w:r>
                </w:p>
                <w:p w14:paraId="4035E1A8">
                  <w:pPr>
                    <w:pStyle w:val="16"/>
                    <w:numPr>
                      <w:ilvl w:val="0"/>
                      <w:numId w:val="1"/>
                    </w:numPr>
                    <w:spacing w:before="28" w:after="28"/>
                  </w:pPr>
                  <w:r>
                    <w:rPr>
                      <w:rFonts w:ascii="Arial" w:hAnsi="Arial" w:eastAsia="Arial" w:cs="Arial"/>
                      <w:b w:val="0"/>
                      <w:bCs w:val="0"/>
                      <w:i w:val="0"/>
                      <w:iCs w:val="0"/>
                      <w:color w:val="1A1A1A"/>
                      <w:sz w:val="20"/>
                      <w:szCs w:val="20"/>
                    </w:rPr>
                    <w:t>Two adverbs of manner or degree</w:t>
                  </w:r>
                </w:p>
                <w:p w14:paraId="39C5101F">
                  <w:pPr>
                    <w:pStyle w:val="16"/>
                    <w:numPr>
                      <w:ilvl w:val="0"/>
                      <w:numId w:val="1"/>
                    </w:numPr>
                    <w:spacing w:before="28" w:after="28"/>
                  </w:pPr>
                  <w:r>
                    <w:rPr>
                      <w:rFonts w:ascii="Arial" w:hAnsi="Arial" w:eastAsia="Arial" w:cs="Arial"/>
                      <w:b w:val="0"/>
                      <w:bCs w:val="0"/>
                      <w:i w:val="0"/>
                      <w:iCs w:val="0"/>
                      <w:color w:val="1A1A1A"/>
                      <w:sz w:val="20"/>
                      <w:szCs w:val="20"/>
                    </w:rPr>
                    <w:t>The words 'staggering' and 'piercing' from the curriculum list</w:t>
                  </w:r>
                </w:p>
                <w:p w14:paraId="2AAB9423">
                  <w:pPr>
                    <w:pStyle w:val="16"/>
                    <w:numPr>
                      <w:ilvl w:val="0"/>
                      <w:numId w:val="1"/>
                    </w:numPr>
                    <w:spacing w:before="28" w:after="28"/>
                  </w:pPr>
                  <w:r>
                    <w:rPr>
                      <w:rFonts w:ascii="Arial" w:hAnsi="Arial" w:eastAsia="Arial" w:cs="Arial"/>
                      <w:b w:val="0"/>
                      <w:bCs w:val="0"/>
                      <w:i w:val="0"/>
                      <w:iCs w:val="0"/>
                      <w:color w:val="1A1A1A"/>
                      <w:sz w:val="20"/>
                      <w:szCs w:val="20"/>
                    </w:rPr>
                    <w:t>A build-up structure: approach → first hearing → first sight → standing in the mist</w:t>
                  </w:r>
                </w:p>
              </w:tc>
            </w:tr>
          </w:tbl>
          <w:p w14:paraId="40B8773D">
            <w:pPr>
              <w:pBdr>
                <w:bottom w:val="single" w:color="CCCCCC" w:sz="4" w:space="0"/>
              </w:pBdr>
              <w:spacing w:before="60" w:after="4"/>
            </w:pPr>
          </w:p>
          <w:p w14:paraId="2BB641E1">
            <w:pPr>
              <w:spacing w:before="60" w:after="20"/>
              <w:jc w:val="left"/>
            </w:pPr>
            <w:r>
              <w:rPr>
                <w:rFonts w:ascii="Arial" w:hAnsi="Arial" w:eastAsia="Arial" w:cs="Arial"/>
                <w:b/>
                <w:bCs/>
                <w:i w:val="0"/>
                <w:iCs w:val="0"/>
                <w:color w:val="1A1A1A"/>
                <w:sz w:val="20"/>
                <w:szCs w:val="20"/>
              </w:rPr>
              <w:t>Tool 2: Sense Upgrade Comparison — Flat vs. Rich Description (Phase 3 Exit Ticket + Teacher Reference)</w:t>
            </w:r>
          </w:p>
          <w:tbl>
            <w:tblPr>
              <w:tblStyle w:val="9"/>
              <w:tblW w:w="8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73"/>
              <w:gridCol w:w="4373"/>
            </w:tblGrid>
            <w:tr w14:paraId="467DF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3" w:type="dxa"/>
                  <w:tcBorders>
                    <w:top w:val="single" w:color="BBBBBB" w:sz="4" w:space="0"/>
                    <w:left w:val="single" w:color="BBBBBB" w:sz="4" w:space="0"/>
                    <w:bottom w:val="single" w:color="BBBBBB" w:sz="4" w:space="0"/>
                    <w:right w:val="single" w:color="BBBBBB" w:sz="4" w:space="0"/>
                  </w:tcBorders>
                  <w:shd w:val="clear" w:color="auto" w:fill="CE1126"/>
                  <w:tcMar>
                    <w:top w:w="60" w:type="dxa"/>
                    <w:left w:w="100" w:type="dxa"/>
                    <w:bottom w:w="60" w:type="dxa"/>
                    <w:right w:w="100" w:type="dxa"/>
                  </w:tcMar>
                  <w:vAlign w:val="top"/>
                </w:tcPr>
                <w:p w14:paraId="1A452A77">
                  <w:pPr>
                    <w:spacing w:before="40" w:after="40"/>
                    <w:jc w:val="center"/>
                  </w:pPr>
                  <w:r>
                    <w:rPr>
                      <w:rFonts w:ascii="Arial" w:hAnsi="Arial" w:eastAsia="Arial" w:cs="Arial"/>
                      <w:b/>
                      <w:bCs/>
                      <w:i w:val="0"/>
                      <w:iCs w:val="0"/>
                      <w:color w:val="FFFFFF"/>
                      <w:sz w:val="18"/>
                      <w:szCs w:val="18"/>
                    </w:rPr>
                    <w:t>FLAT DESCRIPTION (before descriptive tools)</w:t>
                  </w:r>
                </w:p>
              </w:tc>
              <w:tc>
                <w:tcPr>
                  <w:tcW w:w="4373" w:type="dxa"/>
                  <w:tcBorders>
                    <w:top w:val="single" w:color="BBBBBB" w:sz="4" w:space="0"/>
                    <w:left w:val="single" w:color="BBBBBB" w:sz="4" w:space="0"/>
                    <w:bottom w:val="single" w:color="BBBBBB" w:sz="4" w:space="0"/>
                    <w:right w:val="single" w:color="BBBBBB" w:sz="4" w:space="0"/>
                  </w:tcBorders>
                  <w:shd w:val="clear" w:color="auto" w:fill="006B3F"/>
                  <w:tcMar>
                    <w:top w:w="60" w:type="dxa"/>
                    <w:left w:w="100" w:type="dxa"/>
                    <w:bottom w:w="60" w:type="dxa"/>
                    <w:right w:w="100" w:type="dxa"/>
                  </w:tcMar>
                  <w:vAlign w:val="top"/>
                </w:tcPr>
                <w:p w14:paraId="09650F2A">
                  <w:pPr>
                    <w:spacing w:before="40" w:after="40"/>
                    <w:jc w:val="center"/>
                  </w:pPr>
                  <w:r>
                    <w:rPr>
                      <w:rFonts w:ascii="Arial" w:hAnsi="Arial" w:eastAsia="Arial" w:cs="Arial"/>
                      <w:b/>
                      <w:bCs/>
                      <w:i w:val="0"/>
                      <w:iCs w:val="0"/>
                      <w:color w:val="FFFFFF"/>
                      <w:sz w:val="18"/>
                      <w:szCs w:val="18"/>
                    </w:rPr>
                    <w:t>RICH DESCRIPTION (after: sensory + figurative + adverbs)</w:t>
                  </w:r>
                </w:p>
              </w:tc>
            </w:tr>
            <w:tr w14:paraId="48212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3" w:type="dxa"/>
                  <w:tcBorders>
                    <w:top w:val="single" w:color="BBBBBB" w:sz="4" w:space="0"/>
                    <w:left w:val="single" w:color="BBBBBB" w:sz="4" w:space="0"/>
                    <w:bottom w:val="single" w:color="BBBBBB" w:sz="4" w:space="0"/>
                    <w:right w:val="single" w:color="BBBBBB" w:sz="4" w:space="0"/>
                  </w:tcBorders>
                  <w:shd w:val="clear" w:color="auto" w:fill="FFF0F0"/>
                  <w:tcMar>
                    <w:top w:w="60" w:type="dxa"/>
                    <w:left w:w="100" w:type="dxa"/>
                    <w:bottom w:w="60" w:type="dxa"/>
                    <w:right w:w="100" w:type="dxa"/>
                  </w:tcMar>
                  <w:vAlign w:val="top"/>
                </w:tcPr>
                <w:p w14:paraId="36924695">
                  <w:pPr>
                    <w:spacing w:before="40" w:after="40"/>
                    <w:jc w:val="left"/>
                  </w:pPr>
                  <w:r>
                    <w:rPr>
                      <w:rFonts w:ascii="Arial" w:hAnsi="Arial" w:eastAsia="Arial" w:cs="Arial"/>
                      <w:b w:val="0"/>
                      <w:bCs w:val="0"/>
                      <w:i/>
                      <w:iCs/>
                      <w:color w:val="CE1126"/>
                      <w:sz w:val="18"/>
                      <w:szCs w:val="18"/>
                    </w:rPr>
                    <w:t>The castle was big and old. It was near the sea.</w:t>
                  </w:r>
                </w:p>
              </w:tc>
              <w:tc>
                <w:tcPr>
                  <w:tcW w:w="4373"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0A1192E8">
                  <w:pPr>
                    <w:spacing w:before="40" w:after="40"/>
                    <w:jc w:val="left"/>
                  </w:pPr>
                  <w:r>
                    <w:rPr>
                      <w:rFonts w:ascii="Arial" w:hAnsi="Arial" w:eastAsia="Arial" w:cs="Arial"/>
                      <w:b w:val="0"/>
                      <w:bCs w:val="0"/>
                      <w:i/>
                      <w:iCs/>
                      <w:color w:val="006B3F"/>
                      <w:sz w:val="18"/>
                      <w:szCs w:val="18"/>
                    </w:rPr>
                    <w:t>Cape Coast Castle rose imposingly above the cobalt-blue Atlantic — vast, ancient, and staggeringly wrong against the cheerful sky. The ocean roared thunderously below, as if it had been trying to break through for three hundred years.</w:t>
                  </w:r>
                </w:p>
              </w:tc>
            </w:tr>
            <w:tr w14:paraId="398FE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3" w:type="dxa"/>
                  <w:tcBorders>
                    <w:top w:val="single" w:color="BBBBBB" w:sz="4" w:space="0"/>
                    <w:left w:val="single" w:color="BBBBBB" w:sz="4" w:space="0"/>
                    <w:bottom w:val="single" w:color="BBBBBB" w:sz="4" w:space="0"/>
                    <w:right w:val="single" w:color="BBBBBB" w:sz="4" w:space="0"/>
                  </w:tcBorders>
                  <w:shd w:val="clear" w:color="auto" w:fill="FFF0F0"/>
                  <w:tcMar>
                    <w:top w:w="60" w:type="dxa"/>
                    <w:left w:w="100" w:type="dxa"/>
                    <w:bottom w:w="60" w:type="dxa"/>
                    <w:right w:w="100" w:type="dxa"/>
                  </w:tcMar>
                  <w:vAlign w:val="top"/>
                </w:tcPr>
                <w:p w14:paraId="33F75DBF">
                  <w:pPr>
                    <w:spacing w:before="40" w:after="40"/>
                    <w:jc w:val="left"/>
                  </w:pPr>
                  <w:r>
                    <w:rPr>
                      <w:rFonts w:ascii="Arial" w:hAnsi="Arial" w:eastAsia="Arial" w:cs="Arial"/>
                      <w:b w:val="0"/>
                      <w:bCs w:val="0"/>
                      <w:i/>
                      <w:iCs/>
                      <w:color w:val="CE1126"/>
                      <w:sz w:val="18"/>
                      <w:szCs w:val="18"/>
                    </w:rPr>
                    <w:t>The durbar was nice and colourful. Many people were there.</w:t>
                  </w:r>
                </w:p>
              </w:tc>
              <w:tc>
                <w:tcPr>
                  <w:tcW w:w="4373"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58A7A3AE">
                  <w:pPr>
                    <w:spacing w:before="40" w:after="40"/>
                    <w:jc w:val="left"/>
                  </w:pPr>
                  <w:r>
                    <w:rPr>
                      <w:rFonts w:ascii="Arial" w:hAnsi="Arial" w:eastAsia="Arial" w:cs="Arial"/>
                      <w:b w:val="0"/>
                      <w:bCs w:val="0"/>
                      <w:i/>
                      <w:iCs/>
                      <w:color w:val="006B3F"/>
                      <w:sz w:val="18"/>
                      <w:szCs w:val="18"/>
                    </w:rPr>
                    <w:t>The durbar ground was electrifyingly alive — a living painting of gold, crimson, and kente, drifting majestically through a crowd of thousands who surged reverently forward as the chief's palanquin appeared.</w:t>
                  </w:r>
                </w:p>
              </w:tc>
            </w:tr>
            <w:tr w14:paraId="53321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3" w:type="dxa"/>
                  <w:tcBorders>
                    <w:top w:val="single" w:color="BBBBBB" w:sz="4" w:space="0"/>
                    <w:left w:val="single" w:color="BBBBBB" w:sz="4" w:space="0"/>
                    <w:bottom w:val="single" w:color="BBBBBB" w:sz="4" w:space="0"/>
                    <w:right w:val="single" w:color="BBBBBB" w:sz="4" w:space="0"/>
                  </w:tcBorders>
                  <w:shd w:val="clear" w:color="auto" w:fill="FFF0F0"/>
                  <w:tcMar>
                    <w:top w:w="60" w:type="dxa"/>
                    <w:left w:w="100" w:type="dxa"/>
                    <w:bottom w:w="60" w:type="dxa"/>
                    <w:right w:w="100" w:type="dxa"/>
                  </w:tcMar>
                  <w:vAlign w:val="top"/>
                </w:tcPr>
                <w:p w14:paraId="3077113C">
                  <w:pPr>
                    <w:spacing w:before="40" w:after="40"/>
                    <w:jc w:val="left"/>
                  </w:pPr>
                  <w:r>
                    <w:rPr>
                      <w:rFonts w:ascii="Arial" w:hAnsi="Arial" w:eastAsia="Arial" w:cs="Arial"/>
                      <w:b w:val="0"/>
                      <w:bCs w:val="0"/>
                      <w:i/>
                      <w:iCs/>
                      <w:color w:val="CE1126"/>
                      <w:sz w:val="18"/>
                      <w:szCs w:val="18"/>
                    </w:rPr>
                    <w:t>The waterfall was loud and high. Water came down fast.</w:t>
                  </w:r>
                </w:p>
              </w:tc>
              <w:tc>
                <w:tcPr>
                  <w:tcW w:w="4373"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6C14A8A3">
                  <w:pPr>
                    <w:spacing w:before="40" w:after="40"/>
                    <w:jc w:val="left"/>
                  </w:pPr>
                  <w:r>
                    <w:rPr>
                      <w:rFonts w:ascii="Arial" w:hAnsi="Arial" w:eastAsia="Arial" w:cs="Arial"/>
                      <w:b w:val="0"/>
                      <w:bCs w:val="0"/>
                      <w:i/>
                      <w:iCs/>
                      <w:color w:val="006B3F"/>
                      <w:sz w:val="18"/>
                      <w:szCs w:val="18"/>
                    </w:rPr>
                    <w:t>The Wli Falls dropped staggeringly from 80 metres above — a piercing roar that split the air before we had even rounded the final bend, and then a cool mist tingled on our skin as we stepped into the shadow of the water.</w:t>
                  </w:r>
                </w:p>
              </w:tc>
            </w:tr>
          </w:tbl>
          <w:p w14:paraId="6B05070A">
            <w:pPr>
              <w:spacing w:before="40"/>
            </w:pPr>
          </w:p>
        </w:tc>
      </w:tr>
    </w:tbl>
    <w:p w14:paraId="1461E948">
      <w:pPr>
        <w:spacing w:before="100" w:after="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6"/>
      </w:tblGrid>
      <w:tr w14:paraId="61527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5C3D11" w:sz="4" w:space="0"/>
              <w:left w:val="single" w:color="5C3D11" w:sz="4" w:space="0"/>
              <w:bottom w:val="single" w:color="5C3D11" w:sz="4" w:space="0"/>
              <w:right w:val="single" w:color="5C3D11" w:sz="4" w:space="0"/>
            </w:tcBorders>
            <w:shd w:val="clear" w:color="auto" w:fill="5C3D11"/>
            <w:tcMar>
              <w:top w:w="100" w:type="dxa"/>
              <w:left w:w="140" w:type="dxa"/>
              <w:bottom w:w="100" w:type="dxa"/>
              <w:right w:w="140" w:type="dxa"/>
            </w:tcMar>
            <w:vAlign w:val="top"/>
          </w:tcPr>
          <w:p w14:paraId="3413D093">
            <w:pPr>
              <w:spacing w:before="60" w:after="60"/>
              <w:jc w:val="center"/>
            </w:pPr>
            <w:r>
              <w:rPr>
                <w:rFonts w:ascii="Arial" w:hAnsi="Arial" w:eastAsia="Arial" w:cs="Arial"/>
                <w:b/>
                <w:bCs/>
                <w:i w:val="0"/>
                <w:iCs w:val="0"/>
                <w:color w:val="FFFFFF"/>
                <w:sz w:val="21"/>
                <w:szCs w:val="21"/>
              </w:rPr>
              <w:t>DESCRIPTION EVALUATION RUBRIC (B8 Lesson 3) — Photocopy or copy into exercise books. Use for WE DO peer evaluation, YOU DO partner scoring, Phase 3 star descriptions, and homework assessment.</w:t>
            </w:r>
          </w:p>
        </w:tc>
      </w:tr>
      <w:tr w14:paraId="4B9DB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FFFFFF"/>
            <w:tcMar>
              <w:top w:w="80" w:type="dxa"/>
              <w:left w:w="160" w:type="dxa"/>
              <w:bottom w:w="80" w:type="dxa"/>
              <w:right w:w="160" w:type="dxa"/>
            </w:tcMar>
            <w:vAlign w:val="top"/>
          </w:tcPr>
          <w:p w14:paraId="02674389">
            <w:pPr>
              <w:spacing w:before="40" w:after="40"/>
              <w:jc w:val="left"/>
            </w:pPr>
            <w:r>
              <w:rPr>
                <w:rFonts w:ascii="Arial" w:hAnsi="Arial" w:eastAsia="Arial" w:cs="Arial"/>
                <w:b w:val="0"/>
                <w:bCs w:val="0"/>
                <w:i w:val="0"/>
                <w:iCs w:val="0"/>
                <w:color w:val="1A1A1A"/>
                <w:sz w:val="20"/>
                <w:szCs w:val="20"/>
              </w:rPr>
              <w:t>Speaker’s name: _________________________ Evaluator: _________________________  Card #: _____  Setting: _______________  Date: ________________</w:t>
            </w:r>
          </w:p>
          <w:tbl>
            <w:tblPr>
              <w:tblStyle w:val="9"/>
              <w:tblW w:w="8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44"/>
              <w:gridCol w:w="2311"/>
              <w:gridCol w:w="2144"/>
              <w:gridCol w:w="2147"/>
            </w:tblGrid>
            <w:tr w14:paraId="61C4D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87"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0B83D84B">
                  <w:pPr>
                    <w:spacing w:before="40" w:after="40"/>
                    <w:jc w:val="center"/>
                  </w:pPr>
                  <w:r>
                    <w:rPr>
                      <w:rFonts w:ascii="Arial" w:hAnsi="Arial" w:eastAsia="Arial" w:cs="Arial"/>
                      <w:b/>
                      <w:bCs/>
                      <w:i w:val="0"/>
                      <w:iCs w:val="0"/>
                      <w:color w:val="FFFFFF"/>
                      <w:sz w:val="18"/>
                      <w:szCs w:val="18"/>
                    </w:rPr>
                    <w:t>Criterion</w:t>
                  </w:r>
                </w:p>
              </w:tc>
              <w:tc>
                <w:tcPr>
                  <w:tcW w:w="2187" w:type="dxa"/>
                  <w:tcBorders>
                    <w:top w:val="single" w:color="BBBBBB" w:sz="4" w:space="0"/>
                    <w:left w:val="single" w:color="BBBBBB" w:sz="4" w:space="0"/>
                    <w:bottom w:val="single" w:color="BBBBBB" w:sz="4" w:space="0"/>
                    <w:right w:val="single" w:color="BBBBBB" w:sz="4" w:space="0"/>
                  </w:tcBorders>
                  <w:shd w:val="clear" w:color="auto" w:fill="006B3F"/>
                  <w:tcMar>
                    <w:top w:w="60" w:type="dxa"/>
                    <w:left w:w="100" w:type="dxa"/>
                    <w:bottom w:w="60" w:type="dxa"/>
                    <w:right w:w="100" w:type="dxa"/>
                  </w:tcMar>
                  <w:vAlign w:val="top"/>
                </w:tcPr>
                <w:p w14:paraId="60F4B31C">
                  <w:pPr>
                    <w:spacing w:before="40" w:after="40"/>
                    <w:jc w:val="center"/>
                  </w:pPr>
                  <w:r>
                    <w:rPr>
                      <w:rFonts w:ascii="Arial" w:hAnsi="Arial" w:eastAsia="Arial" w:cs="Arial"/>
                      <w:b/>
                      <w:bCs/>
                      <w:i w:val="0"/>
                      <w:iCs w:val="0"/>
                      <w:color w:val="FFFFFF"/>
                      <w:sz w:val="18"/>
                      <w:szCs w:val="18"/>
                    </w:rPr>
                    <w:t>Strong (3)</w:t>
                  </w:r>
                </w:p>
              </w:tc>
              <w:tc>
                <w:tcPr>
                  <w:tcW w:w="2187" w:type="dxa"/>
                  <w:tcBorders>
                    <w:top w:val="single" w:color="BBBBBB" w:sz="4" w:space="0"/>
                    <w:left w:val="single" w:color="BBBBBB" w:sz="4" w:space="0"/>
                    <w:bottom w:val="single" w:color="BBBBBB" w:sz="4" w:space="0"/>
                    <w:right w:val="single" w:color="BBBBBB" w:sz="4" w:space="0"/>
                  </w:tcBorders>
                  <w:shd w:val="clear" w:color="auto" w:fill="2E75B6"/>
                  <w:tcMar>
                    <w:top w:w="60" w:type="dxa"/>
                    <w:left w:w="100" w:type="dxa"/>
                    <w:bottom w:w="60" w:type="dxa"/>
                    <w:right w:w="100" w:type="dxa"/>
                  </w:tcMar>
                  <w:vAlign w:val="top"/>
                </w:tcPr>
                <w:p w14:paraId="6587DDC8">
                  <w:pPr>
                    <w:spacing w:before="40" w:after="40"/>
                    <w:jc w:val="center"/>
                  </w:pPr>
                  <w:r>
                    <w:rPr>
                      <w:rFonts w:ascii="Arial" w:hAnsi="Arial" w:eastAsia="Arial" w:cs="Arial"/>
                      <w:b/>
                      <w:bCs/>
                      <w:i w:val="0"/>
                      <w:iCs w:val="0"/>
                      <w:color w:val="FFFFFF"/>
                      <w:sz w:val="18"/>
                      <w:szCs w:val="18"/>
                    </w:rPr>
                    <w:t>Developing (2)</w:t>
                  </w:r>
                </w:p>
              </w:tc>
              <w:tc>
                <w:tcPr>
                  <w:tcW w:w="2185" w:type="dxa"/>
                  <w:tcBorders>
                    <w:top w:val="single" w:color="BBBBBB" w:sz="4" w:space="0"/>
                    <w:left w:val="single" w:color="BBBBBB" w:sz="4" w:space="0"/>
                    <w:bottom w:val="single" w:color="BBBBBB" w:sz="4" w:space="0"/>
                    <w:right w:val="single" w:color="BBBBBB" w:sz="4" w:space="0"/>
                  </w:tcBorders>
                  <w:shd w:val="clear" w:color="auto" w:fill="CE1126"/>
                  <w:tcMar>
                    <w:top w:w="60" w:type="dxa"/>
                    <w:left w:w="100" w:type="dxa"/>
                    <w:bottom w:w="60" w:type="dxa"/>
                    <w:right w:w="100" w:type="dxa"/>
                  </w:tcMar>
                  <w:vAlign w:val="top"/>
                </w:tcPr>
                <w:p w14:paraId="216DAD19">
                  <w:pPr>
                    <w:spacing w:before="40" w:after="40"/>
                    <w:jc w:val="center"/>
                  </w:pPr>
                  <w:r>
                    <w:rPr>
                      <w:rFonts w:ascii="Arial" w:hAnsi="Arial" w:eastAsia="Arial" w:cs="Arial"/>
                      <w:b/>
                      <w:bCs/>
                      <w:i w:val="0"/>
                      <w:iCs w:val="0"/>
                      <w:color w:val="FFFFFF"/>
                      <w:sz w:val="18"/>
                      <w:szCs w:val="18"/>
                    </w:rPr>
                    <w:t>Needs Work (1)</w:t>
                  </w:r>
                </w:p>
              </w:tc>
            </w:tr>
            <w:tr w14:paraId="760C7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87"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23FA8686">
                  <w:pPr>
                    <w:spacing w:before="40" w:after="40"/>
                    <w:jc w:val="left"/>
                  </w:pPr>
                  <w:r>
                    <w:rPr>
                      <w:rFonts w:ascii="Arial" w:hAnsi="Arial" w:eastAsia="Arial" w:cs="Arial"/>
                      <w:b/>
                      <w:bCs/>
                      <w:i w:val="0"/>
                      <w:iCs w:val="0"/>
                      <w:color w:val="1A1A1A"/>
                      <w:sz w:val="18"/>
                      <w:szCs w:val="18"/>
                    </w:rPr>
                    <w:t>Sensory range</w:t>
                  </w:r>
                </w:p>
              </w:tc>
              <w:tc>
                <w:tcPr>
                  <w:tcW w:w="2187"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1860CDA8">
                  <w:pPr>
                    <w:spacing w:before="40" w:after="40"/>
                    <w:jc w:val="left"/>
                  </w:pPr>
                  <w:r>
                    <w:rPr>
                      <w:rFonts w:ascii="Arial" w:hAnsi="Arial" w:eastAsia="Arial" w:cs="Arial"/>
                      <w:b w:val="0"/>
                      <w:bCs w:val="0"/>
                      <w:i w:val="0"/>
                      <w:iCs w:val="0"/>
                      <w:color w:val="1A1A1A"/>
                      <w:sz w:val="18"/>
                      <w:szCs w:val="18"/>
                    </w:rPr>
                    <w:t>Uses at least 4 different sensory categories (sight, sound, smell, touch, atmosphere, movement) with specific, accurate vocabulary</w:t>
                  </w:r>
                </w:p>
              </w:tc>
              <w:tc>
                <w:tcPr>
                  <w:tcW w:w="2187"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413D2D61">
                  <w:pPr>
                    <w:spacing w:before="40" w:after="40"/>
                    <w:jc w:val="left"/>
                  </w:pPr>
                  <w:r>
                    <w:rPr>
                      <w:rFonts w:ascii="Arial" w:hAnsi="Arial" w:eastAsia="Arial" w:cs="Arial"/>
                      <w:b w:val="0"/>
                      <w:bCs w:val="0"/>
                      <w:i w:val="0"/>
                      <w:iCs w:val="0"/>
                      <w:color w:val="1A1A1A"/>
                      <w:sz w:val="18"/>
                      <w:szCs w:val="18"/>
                    </w:rPr>
                    <w:t>Uses 2-3 sensory categories; vocabulary is somewhat general</w:t>
                  </w:r>
                </w:p>
              </w:tc>
              <w:tc>
                <w:tcPr>
                  <w:tcW w:w="2185" w:type="dxa"/>
                  <w:tcBorders>
                    <w:top w:val="single" w:color="BBBBBB" w:sz="4" w:space="0"/>
                    <w:left w:val="single" w:color="BBBBBB" w:sz="4" w:space="0"/>
                    <w:bottom w:val="single" w:color="BBBBBB" w:sz="4" w:space="0"/>
                    <w:right w:val="single" w:color="BBBBBB" w:sz="4" w:space="0"/>
                  </w:tcBorders>
                  <w:shd w:val="clear" w:color="auto" w:fill="FFF0F0"/>
                  <w:tcMar>
                    <w:top w:w="60" w:type="dxa"/>
                    <w:left w:w="100" w:type="dxa"/>
                    <w:bottom w:w="60" w:type="dxa"/>
                    <w:right w:w="100" w:type="dxa"/>
                  </w:tcMar>
                  <w:vAlign w:val="top"/>
                </w:tcPr>
                <w:p w14:paraId="2285B3C9">
                  <w:pPr>
                    <w:spacing w:before="40" w:after="40"/>
                    <w:jc w:val="left"/>
                  </w:pPr>
                  <w:r>
                    <w:rPr>
                      <w:rFonts w:ascii="Arial" w:hAnsi="Arial" w:eastAsia="Arial" w:cs="Arial"/>
                      <w:b w:val="0"/>
                      <w:bCs w:val="0"/>
                      <w:i w:val="0"/>
                      <w:iCs w:val="0"/>
                      <w:color w:val="1A1A1A"/>
                      <w:sz w:val="18"/>
                      <w:szCs w:val="18"/>
                    </w:rPr>
                    <w:t>Uses only one sensory category or relies entirely on sight description</w:t>
                  </w:r>
                </w:p>
              </w:tc>
            </w:tr>
            <w:tr w14:paraId="024B2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87" w:type="dxa"/>
                  <w:tcBorders>
                    <w:top w:val="single" w:color="BBBBBB" w:sz="4" w:space="0"/>
                    <w:left w:val="single" w:color="BBBBBB" w:sz="4" w:space="0"/>
                    <w:bottom w:val="single" w:color="BBBBBB" w:sz="4" w:space="0"/>
                    <w:right w:val="single" w:color="BBBBBB" w:sz="4" w:space="0"/>
                  </w:tcBorders>
                  <w:shd w:val="clear" w:color="auto" w:fill="FFFFFF"/>
                  <w:tcMar>
                    <w:top w:w="60" w:type="dxa"/>
                    <w:left w:w="100" w:type="dxa"/>
                    <w:bottom w:w="60" w:type="dxa"/>
                    <w:right w:w="100" w:type="dxa"/>
                  </w:tcMar>
                  <w:vAlign w:val="top"/>
                </w:tcPr>
                <w:p w14:paraId="506B52BF">
                  <w:pPr>
                    <w:spacing w:before="40" w:after="40"/>
                    <w:jc w:val="left"/>
                  </w:pPr>
                  <w:r>
                    <w:rPr>
                      <w:rFonts w:ascii="Arial" w:hAnsi="Arial" w:eastAsia="Arial" w:cs="Arial"/>
                      <w:b/>
                      <w:bCs/>
                      <w:i w:val="0"/>
                      <w:iCs w:val="0"/>
                      <w:color w:val="1A1A1A"/>
                      <w:sz w:val="18"/>
                      <w:szCs w:val="18"/>
                    </w:rPr>
                    <w:t>Curriculum vocabulary</w:t>
                  </w:r>
                </w:p>
              </w:tc>
              <w:tc>
                <w:tcPr>
                  <w:tcW w:w="2187" w:type="dxa"/>
                  <w:tcBorders>
                    <w:top w:val="single" w:color="BBBBBB" w:sz="4" w:space="0"/>
                    <w:left w:val="single" w:color="BBBBBB" w:sz="4" w:space="0"/>
                    <w:bottom w:val="single" w:color="BBBBBB" w:sz="4" w:space="0"/>
                    <w:right w:val="single" w:color="BBBBBB" w:sz="4" w:space="0"/>
                  </w:tcBorders>
                  <w:shd w:val="clear" w:color="auto" w:fill="F0FFF4"/>
                  <w:tcMar>
                    <w:top w:w="60" w:type="dxa"/>
                    <w:left w:w="100" w:type="dxa"/>
                    <w:bottom w:w="60" w:type="dxa"/>
                    <w:right w:w="100" w:type="dxa"/>
                  </w:tcMar>
                  <w:vAlign w:val="top"/>
                </w:tcPr>
                <w:p w14:paraId="4D642A14">
                  <w:pPr>
                    <w:spacing w:before="40" w:after="40"/>
                    <w:jc w:val="left"/>
                  </w:pPr>
                  <w:r>
                    <w:rPr>
                      <w:rFonts w:ascii="Arial" w:hAnsi="Arial" w:eastAsia="Arial" w:cs="Arial"/>
                      <w:b w:val="0"/>
                      <w:bCs w:val="0"/>
                      <w:i w:val="0"/>
                      <w:iCs w:val="0"/>
                      <w:color w:val="1A1A1A"/>
                      <w:sz w:val="18"/>
                      <w:szCs w:val="18"/>
                    </w:rPr>
                    <w:t>Correctly uses at least 3 words from the curriculum sensory list (foggy, creepy, tingling, piercing, tantalising, stale, bumpy, staggering) in natural, integrated sentences</w:t>
                  </w:r>
                </w:p>
              </w:tc>
              <w:tc>
                <w:tcPr>
                  <w:tcW w:w="2187" w:type="dxa"/>
                  <w:tcBorders>
                    <w:top w:val="single" w:color="BBBBBB" w:sz="4" w:space="0"/>
                    <w:left w:val="single" w:color="BBBBBB" w:sz="4" w:space="0"/>
                    <w:bottom w:val="single" w:color="BBBBBB" w:sz="4" w:space="0"/>
                    <w:right w:val="single" w:color="BBBBBB" w:sz="4" w:space="0"/>
                  </w:tcBorders>
                  <w:shd w:val="clear" w:color="auto" w:fill="F0F7FF"/>
                  <w:tcMar>
                    <w:top w:w="60" w:type="dxa"/>
                    <w:left w:w="100" w:type="dxa"/>
                    <w:bottom w:w="60" w:type="dxa"/>
                    <w:right w:w="100" w:type="dxa"/>
                  </w:tcMar>
                  <w:vAlign w:val="top"/>
                </w:tcPr>
                <w:p w14:paraId="196DD120">
                  <w:pPr>
                    <w:spacing w:before="40" w:after="40"/>
                    <w:jc w:val="left"/>
                  </w:pPr>
                  <w:r>
                    <w:rPr>
                      <w:rFonts w:ascii="Arial" w:hAnsi="Arial" w:eastAsia="Arial" w:cs="Arial"/>
                      <w:b w:val="0"/>
                      <w:bCs w:val="0"/>
                      <w:i w:val="0"/>
                      <w:iCs w:val="0"/>
                      <w:color w:val="1A1A1A"/>
                      <w:sz w:val="18"/>
                      <w:szCs w:val="18"/>
                    </w:rPr>
                    <w:t>Uses 1-2 curriculum words; one may feel forced or inaccurate</w:t>
                  </w:r>
                </w:p>
              </w:tc>
              <w:tc>
                <w:tcPr>
                  <w:tcW w:w="2185" w:type="dxa"/>
                  <w:tcBorders>
                    <w:top w:val="single" w:color="BBBBBB" w:sz="4" w:space="0"/>
                    <w:left w:val="single" w:color="BBBBBB" w:sz="4" w:space="0"/>
                    <w:bottom w:val="single" w:color="BBBBBB" w:sz="4" w:space="0"/>
                    <w:right w:val="single" w:color="BBBBBB" w:sz="4" w:space="0"/>
                  </w:tcBorders>
                  <w:shd w:val="clear" w:color="auto" w:fill="FFF5F5"/>
                  <w:tcMar>
                    <w:top w:w="60" w:type="dxa"/>
                    <w:left w:w="100" w:type="dxa"/>
                    <w:bottom w:w="60" w:type="dxa"/>
                    <w:right w:w="100" w:type="dxa"/>
                  </w:tcMar>
                  <w:vAlign w:val="top"/>
                </w:tcPr>
                <w:p w14:paraId="2A08D118">
                  <w:pPr>
                    <w:spacing w:before="40" w:after="40"/>
                    <w:jc w:val="left"/>
                  </w:pPr>
                  <w:r>
                    <w:rPr>
                      <w:rFonts w:ascii="Arial" w:hAnsi="Arial" w:eastAsia="Arial" w:cs="Arial"/>
                      <w:b w:val="0"/>
                      <w:bCs w:val="0"/>
                      <w:i w:val="0"/>
                      <w:iCs w:val="0"/>
                      <w:color w:val="1A1A1A"/>
                      <w:sz w:val="18"/>
                      <w:szCs w:val="18"/>
                    </w:rPr>
                    <w:t>No curriculum vocabulary used; relies on basic adjectives (big, nice, loud)</w:t>
                  </w:r>
                </w:p>
              </w:tc>
            </w:tr>
            <w:tr w14:paraId="654A7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87"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711BF9A9">
                  <w:pPr>
                    <w:spacing w:before="40" w:after="40"/>
                    <w:jc w:val="left"/>
                  </w:pPr>
                  <w:r>
                    <w:rPr>
                      <w:rFonts w:ascii="Arial" w:hAnsi="Arial" w:eastAsia="Arial" w:cs="Arial"/>
                      <w:b/>
                      <w:bCs/>
                      <w:i w:val="0"/>
                      <w:iCs w:val="0"/>
                      <w:color w:val="1A1A1A"/>
                      <w:sz w:val="18"/>
                      <w:szCs w:val="18"/>
                    </w:rPr>
                    <w:t>Figurative language</w:t>
                  </w:r>
                </w:p>
              </w:tc>
              <w:tc>
                <w:tcPr>
                  <w:tcW w:w="2187"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5904089B">
                  <w:pPr>
                    <w:spacing w:before="40" w:after="40"/>
                    <w:jc w:val="left"/>
                  </w:pPr>
                  <w:r>
                    <w:rPr>
                      <w:rFonts w:ascii="Arial" w:hAnsi="Arial" w:eastAsia="Arial" w:cs="Arial"/>
                      <w:b w:val="0"/>
                      <w:bCs w:val="0"/>
                      <w:i w:val="0"/>
                      <w:iCs w:val="0"/>
                      <w:color w:val="1A1A1A"/>
                      <w:sz w:val="18"/>
                      <w:szCs w:val="18"/>
                    </w:rPr>
                    <w:t>Uses at least one simile AND one metaphor (or personification) accurately and naturally; each enriches the description</w:t>
                  </w:r>
                </w:p>
              </w:tc>
              <w:tc>
                <w:tcPr>
                  <w:tcW w:w="2187"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71663978">
                  <w:pPr>
                    <w:spacing w:before="40" w:after="40"/>
                    <w:jc w:val="left"/>
                  </w:pPr>
                  <w:r>
                    <w:rPr>
                      <w:rFonts w:ascii="Arial" w:hAnsi="Arial" w:eastAsia="Arial" w:cs="Arial"/>
                      <w:b w:val="0"/>
                      <w:bCs w:val="0"/>
                      <w:i w:val="0"/>
                      <w:iCs w:val="0"/>
                      <w:color w:val="1A1A1A"/>
                      <w:sz w:val="18"/>
                      <w:szCs w:val="18"/>
                    </w:rPr>
                    <w:t>Uses one figurative device; the second is missing or feels unclear</w:t>
                  </w:r>
                </w:p>
              </w:tc>
              <w:tc>
                <w:tcPr>
                  <w:tcW w:w="2185" w:type="dxa"/>
                  <w:tcBorders>
                    <w:top w:val="single" w:color="BBBBBB" w:sz="4" w:space="0"/>
                    <w:left w:val="single" w:color="BBBBBB" w:sz="4" w:space="0"/>
                    <w:bottom w:val="single" w:color="BBBBBB" w:sz="4" w:space="0"/>
                    <w:right w:val="single" w:color="BBBBBB" w:sz="4" w:space="0"/>
                  </w:tcBorders>
                  <w:shd w:val="clear" w:color="auto" w:fill="FFF0F0"/>
                  <w:tcMar>
                    <w:top w:w="60" w:type="dxa"/>
                    <w:left w:w="100" w:type="dxa"/>
                    <w:bottom w:w="60" w:type="dxa"/>
                    <w:right w:w="100" w:type="dxa"/>
                  </w:tcMar>
                  <w:vAlign w:val="top"/>
                </w:tcPr>
                <w:p w14:paraId="7E4F249E">
                  <w:pPr>
                    <w:spacing w:before="40" w:after="40"/>
                    <w:jc w:val="left"/>
                  </w:pPr>
                  <w:r>
                    <w:rPr>
                      <w:rFonts w:ascii="Arial" w:hAnsi="Arial" w:eastAsia="Arial" w:cs="Arial"/>
                      <w:b w:val="0"/>
                      <w:bCs w:val="0"/>
                      <w:i w:val="0"/>
                      <w:iCs w:val="0"/>
                      <w:color w:val="1A1A1A"/>
                      <w:sz w:val="18"/>
                      <w:szCs w:val="18"/>
                    </w:rPr>
                    <w:t>No figurative language used; or figurative language is confused (e.g. simile presented as metaphor)</w:t>
                  </w:r>
                </w:p>
              </w:tc>
            </w:tr>
            <w:tr w14:paraId="62BDD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87" w:type="dxa"/>
                  <w:tcBorders>
                    <w:top w:val="single" w:color="BBBBBB" w:sz="4" w:space="0"/>
                    <w:left w:val="single" w:color="BBBBBB" w:sz="4" w:space="0"/>
                    <w:bottom w:val="single" w:color="BBBBBB" w:sz="4" w:space="0"/>
                    <w:right w:val="single" w:color="BBBBBB" w:sz="4" w:space="0"/>
                  </w:tcBorders>
                  <w:shd w:val="clear" w:color="auto" w:fill="FFFFFF"/>
                  <w:tcMar>
                    <w:top w:w="60" w:type="dxa"/>
                    <w:left w:w="100" w:type="dxa"/>
                    <w:bottom w:w="60" w:type="dxa"/>
                    <w:right w:w="100" w:type="dxa"/>
                  </w:tcMar>
                  <w:vAlign w:val="top"/>
                </w:tcPr>
                <w:p w14:paraId="4FBF5960">
                  <w:pPr>
                    <w:spacing w:before="40" w:after="40"/>
                    <w:jc w:val="left"/>
                  </w:pPr>
                  <w:r>
                    <w:rPr>
                      <w:rFonts w:ascii="Arial" w:hAnsi="Arial" w:eastAsia="Arial" w:cs="Arial"/>
                      <w:b/>
                      <w:bCs/>
                      <w:i w:val="0"/>
                      <w:iCs w:val="0"/>
                      <w:color w:val="1A1A1A"/>
                      <w:sz w:val="18"/>
                      <w:szCs w:val="18"/>
                    </w:rPr>
                    <w:t>Adverbs</w:t>
                  </w:r>
                </w:p>
              </w:tc>
              <w:tc>
                <w:tcPr>
                  <w:tcW w:w="2187" w:type="dxa"/>
                  <w:tcBorders>
                    <w:top w:val="single" w:color="BBBBBB" w:sz="4" w:space="0"/>
                    <w:left w:val="single" w:color="BBBBBB" w:sz="4" w:space="0"/>
                    <w:bottom w:val="single" w:color="BBBBBB" w:sz="4" w:space="0"/>
                    <w:right w:val="single" w:color="BBBBBB" w:sz="4" w:space="0"/>
                  </w:tcBorders>
                  <w:shd w:val="clear" w:color="auto" w:fill="F0FFF4"/>
                  <w:tcMar>
                    <w:top w:w="60" w:type="dxa"/>
                    <w:left w:w="100" w:type="dxa"/>
                    <w:bottom w:w="60" w:type="dxa"/>
                    <w:right w:w="100" w:type="dxa"/>
                  </w:tcMar>
                  <w:vAlign w:val="top"/>
                </w:tcPr>
                <w:p w14:paraId="1402A4C8">
                  <w:pPr>
                    <w:spacing w:before="40" w:after="40"/>
                    <w:jc w:val="left"/>
                  </w:pPr>
                  <w:r>
                    <w:rPr>
                      <w:rFonts w:ascii="Arial" w:hAnsi="Arial" w:eastAsia="Arial" w:cs="Arial"/>
                      <w:b w:val="0"/>
                      <w:bCs w:val="0"/>
                      <w:i w:val="0"/>
                      <w:iCs w:val="0"/>
                      <w:color w:val="1A1A1A"/>
                      <w:sz w:val="18"/>
                      <w:szCs w:val="18"/>
                    </w:rPr>
                    <w:t>Uses at least 2 adverbs (manner, degree, or time) that specifically match the setting and register</w:t>
                  </w:r>
                </w:p>
              </w:tc>
              <w:tc>
                <w:tcPr>
                  <w:tcW w:w="2187" w:type="dxa"/>
                  <w:tcBorders>
                    <w:top w:val="single" w:color="BBBBBB" w:sz="4" w:space="0"/>
                    <w:left w:val="single" w:color="BBBBBB" w:sz="4" w:space="0"/>
                    <w:bottom w:val="single" w:color="BBBBBB" w:sz="4" w:space="0"/>
                    <w:right w:val="single" w:color="BBBBBB" w:sz="4" w:space="0"/>
                  </w:tcBorders>
                  <w:shd w:val="clear" w:color="auto" w:fill="F0F7FF"/>
                  <w:tcMar>
                    <w:top w:w="60" w:type="dxa"/>
                    <w:left w:w="100" w:type="dxa"/>
                    <w:bottom w:w="60" w:type="dxa"/>
                    <w:right w:w="100" w:type="dxa"/>
                  </w:tcMar>
                  <w:vAlign w:val="top"/>
                </w:tcPr>
                <w:p w14:paraId="27A5A474">
                  <w:pPr>
                    <w:spacing w:before="40" w:after="40"/>
                    <w:jc w:val="left"/>
                  </w:pPr>
                  <w:r>
                    <w:rPr>
                      <w:rFonts w:ascii="Arial" w:hAnsi="Arial" w:eastAsia="Arial" w:cs="Arial"/>
                      <w:b w:val="0"/>
                      <w:bCs w:val="0"/>
                      <w:i w:val="0"/>
                      <w:iCs w:val="0"/>
                      <w:color w:val="1A1A1A"/>
                      <w:sz w:val="18"/>
                      <w:szCs w:val="18"/>
                    </w:rPr>
                    <w:t>Uses one adverb; or adverbs are generic (quickly, slowly) rather than precise</w:t>
                  </w:r>
                </w:p>
              </w:tc>
              <w:tc>
                <w:tcPr>
                  <w:tcW w:w="2185" w:type="dxa"/>
                  <w:tcBorders>
                    <w:top w:val="single" w:color="BBBBBB" w:sz="4" w:space="0"/>
                    <w:left w:val="single" w:color="BBBBBB" w:sz="4" w:space="0"/>
                    <w:bottom w:val="single" w:color="BBBBBB" w:sz="4" w:space="0"/>
                    <w:right w:val="single" w:color="BBBBBB" w:sz="4" w:space="0"/>
                  </w:tcBorders>
                  <w:shd w:val="clear" w:color="auto" w:fill="FFF5F5"/>
                  <w:tcMar>
                    <w:top w:w="60" w:type="dxa"/>
                    <w:left w:w="100" w:type="dxa"/>
                    <w:bottom w:w="60" w:type="dxa"/>
                    <w:right w:w="100" w:type="dxa"/>
                  </w:tcMar>
                  <w:vAlign w:val="top"/>
                </w:tcPr>
                <w:p w14:paraId="6B0F95BC">
                  <w:pPr>
                    <w:spacing w:before="40" w:after="40"/>
                    <w:jc w:val="left"/>
                  </w:pPr>
                  <w:r>
                    <w:rPr>
                      <w:rFonts w:ascii="Arial" w:hAnsi="Arial" w:eastAsia="Arial" w:cs="Arial"/>
                      <w:b w:val="0"/>
                      <w:bCs w:val="0"/>
                      <w:i w:val="0"/>
                      <w:iCs w:val="0"/>
                      <w:color w:val="1A1A1A"/>
                      <w:sz w:val="18"/>
                      <w:szCs w:val="18"/>
                    </w:rPr>
                    <w:t>No adverbs used, or adverbs are unrelated to the description's tone and setting</w:t>
                  </w:r>
                </w:p>
              </w:tc>
            </w:tr>
            <w:tr w14:paraId="1C797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87"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46CD7956">
                  <w:pPr>
                    <w:spacing w:before="40" w:after="40"/>
                    <w:jc w:val="left"/>
                  </w:pPr>
                  <w:r>
                    <w:rPr>
                      <w:rFonts w:ascii="Arial" w:hAnsi="Arial" w:eastAsia="Arial" w:cs="Arial"/>
                      <w:b/>
                      <w:bCs/>
                      <w:i w:val="0"/>
                      <w:iCs w:val="0"/>
                      <w:color w:val="1A1A1A"/>
                      <w:sz w:val="18"/>
                      <w:szCs w:val="18"/>
                    </w:rPr>
                    <w:t>Structural flow</w:t>
                  </w:r>
                </w:p>
              </w:tc>
              <w:tc>
                <w:tcPr>
                  <w:tcW w:w="2187"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47DAEDF1">
                  <w:pPr>
                    <w:spacing w:before="40" w:after="40"/>
                    <w:jc w:val="left"/>
                  </w:pPr>
                  <w:r>
                    <w:rPr>
                      <w:rFonts w:ascii="Arial" w:hAnsi="Arial" w:eastAsia="Arial" w:cs="Arial"/>
                      <w:b w:val="0"/>
                      <w:bCs w:val="0"/>
                      <w:i w:val="0"/>
                      <w:iCs w:val="0"/>
                      <w:color w:val="1A1A1A"/>
                      <w:sz w:val="18"/>
                      <w:szCs w:val="18"/>
                    </w:rPr>
                    <w:t>Description has a clear beginning (setting established), middle (senses developed), and end (atmosphere/significance); moves naturally between sensory categories</w:t>
                  </w:r>
                </w:p>
              </w:tc>
              <w:tc>
                <w:tcPr>
                  <w:tcW w:w="2187"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1F156D5E">
                  <w:pPr>
                    <w:spacing w:before="40" w:after="40"/>
                    <w:jc w:val="left"/>
                  </w:pPr>
                  <w:r>
                    <w:rPr>
                      <w:rFonts w:ascii="Arial" w:hAnsi="Arial" w:eastAsia="Arial" w:cs="Arial"/>
                      <w:b w:val="0"/>
                      <w:bCs w:val="0"/>
                      <w:i w:val="0"/>
                      <w:iCs w:val="0"/>
                      <w:color w:val="1A1A1A"/>
                      <w:sz w:val="18"/>
                      <w:szCs w:val="18"/>
                    </w:rPr>
                    <w:t>Description has some structure but shifts between senses abruptly or ends without a closing image</w:t>
                  </w:r>
                </w:p>
              </w:tc>
              <w:tc>
                <w:tcPr>
                  <w:tcW w:w="2185" w:type="dxa"/>
                  <w:tcBorders>
                    <w:top w:val="single" w:color="BBBBBB" w:sz="4" w:space="0"/>
                    <w:left w:val="single" w:color="BBBBBB" w:sz="4" w:space="0"/>
                    <w:bottom w:val="single" w:color="BBBBBB" w:sz="4" w:space="0"/>
                    <w:right w:val="single" w:color="BBBBBB" w:sz="4" w:space="0"/>
                  </w:tcBorders>
                  <w:shd w:val="clear" w:color="auto" w:fill="FFF0F0"/>
                  <w:tcMar>
                    <w:top w:w="60" w:type="dxa"/>
                    <w:left w:w="100" w:type="dxa"/>
                    <w:bottom w:w="60" w:type="dxa"/>
                    <w:right w:w="100" w:type="dxa"/>
                  </w:tcMar>
                  <w:vAlign w:val="top"/>
                </w:tcPr>
                <w:p w14:paraId="26657C6E">
                  <w:pPr>
                    <w:spacing w:before="40" w:after="40"/>
                    <w:jc w:val="left"/>
                  </w:pPr>
                  <w:r>
                    <w:rPr>
                      <w:rFonts w:ascii="Arial" w:hAnsi="Arial" w:eastAsia="Arial" w:cs="Arial"/>
                      <w:b w:val="0"/>
                      <w:bCs w:val="0"/>
                      <w:i w:val="0"/>
                      <w:iCs w:val="0"/>
                      <w:color w:val="1A1A1A"/>
                      <w:sz w:val="18"/>
                      <w:szCs w:val="18"/>
                    </w:rPr>
                    <w:t>Description is a list of separate observations; no sense of build-up or narrative flow</w:t>
                  </w:r>
                </w:p>
              </w:tc>
            </w:tr>
            <w:tr w14:paraId="37989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87" w:type="dxa"/>
                  <w:tcBorders>
                    <w:top w:val="single" w:color="BBBBBB" w:sz="4" w:space="0"/>
                    <w:left w:val="single" w:color="BBBBBB" w:sz="4" w:space="0"/>
                    <w:bottom w:val="single" w:color="BBBBBB" w:sz="4" w:space="0"/>
                    <w:right w:val="single" w:color="BBBBBB" w:sz="4" w:space="0"/>
                  </w:tcBorders>
                  <w:shd w:val="clear" w:color="auto" w:fill="FFFFFF"/>
                  <w:tcMar>
                    <w:top w:w="60" w:type="dxa"/>
                    <w:left w:w="100" w:type="dxa"/>
                    <w:bottom w:w="60" w:type="dxa"/>
                    <w:right w:w="100" w:type="dxa"/>
                  </w:tcMar>
                  <w:vAlign w:val="top"/>
                </w:tcPr>
                <w:p w14:paraId="62F88A86">
                  <w:pPr>
                    <w:spacing w:before="40" w:after="40"/>
                    <w:jc w:val="left"/>
                  </w:pPr>
                  <w:r>
                    <w:rPr>
                      <w:rFonts w:ascii="Arial" w:hAnsi="Arial" w:eastAsia="Arial" w:cs="Arial"/>
                      <w:b/>
                      <w:bCs/>
                      <w:i w:val="0"/>
                      <w:iCs w:val="0"/>
                      <w:color w:val="1A1A1A"/>
                      <w:sz w:val="18"/>
                      <w:szCs w:val="18"/>
                    </w:rPr>
                    <w:t>Oral delivery (Lesson 3 link)</w:t>
                  </w:r>
                </w:p>
              </w:tc>
              <w:tc>
                <w:tcPr>
                  <w:tcW w:w="2187" w:type="dxa"/>
                  <w:tcBorders>
                    <w:top w:val="single" w:color="BBBBBB" w:sz="4" w:space="0"/>
                    <w:left w:val="single" w:color="BBBBBB" w:sz="4" w:space="0"/>
                    <w:bottom w:val="single" w:color="BBBBBB" w:sz="4" w:space="0"/>
                    <w:right w:val="single" w:color="BBBBBB" w:sz="4" w:space="0"/>
                  </w:tcBorders>
                  <w:shd w:val="clear" w:color="auto" w:fill="F0FFF4"/>
                  <w:tcMar>
                    <w:top w:w="60" w:type="dxa"/>
                    <w:left w:w="100" w:type="dxa"/>
                    <w:bottom w:w="60" w:type="dxa"/>
                    <w:right w:w="100" w:type="dxa"/>
                  </w:tcMar>
                  <w:vAlign w:val="top"/>
                </w:tcPr>
                <w:p w14:paraId="42F0A1B5">
                  <w:pPr>
                    <w:spacing w:before="40" w:after="40"/>
                    <w:jc w:val="left"/>
                  </w:pPr>
                  <w:r>
                    <w:rPr>
                      <w:rFonts w:ascii="Arial" w:hAnsi="Arial" w:eastAsia="Arial" w:cs="Arial"/>
                      <w:b w:val="0"/>
                      <w:bCs w:val="0"/>
                      <w:i w:val="0"/>
                      <w:iCs w:val="0"/>
                      <w:color w:val="1A1A1A"/>
                      <w:sz w:val="18"/>
                      <w:szCs w:val="18"/>
                    </w:rPr>
                    <w:t>Volume, pace, and tone match the setting (solemn for a castle; festive for a durbar); deliberate pauses used for effect; no script-reading</w:t>
                  </w:r>
                </w:p>
              </w:tc>
              <w:tc>
                <w:tcPr>
                  <w:tcW w:w="2187" w:type="dxa"/>
                  <w:tcBorders>
                    <w:top w:val="single" w:color="BBBBBB" w:sz="4" w:space="0"/>
                    <w:left w:val="single" w:color="BBBBBB" w:sz="4" w:space="0"/>
                    <w:bottom w:val="single" w:color="BBBBBB" w:sz="4" w:space="0"/>
                    <w:right w:val="single" w:color="BBBBBB" w:sz="4" w:space="0"/>
                  </w:tcBorders>
                  <w:shd w:val="clear" w:color="auto" w:fill="F0F7FF"/>
                  <w:tcMar>
                    <w:top w:w="60" w:type="dxa"/>
                    <w:left w:w="100" w:type="dxa"/>
                    <w:bottom w:w="60" w:type="dxa"/>
                    <w:right w:w="100" w:type="dxa"/>
                  </w:tcMar>
                  <w:vAlign w:val="top"/>
                </w:tcPr>
                <w:p w14:paraId="4A4993D8">
                  <w:pPr>
                    <w:spacing w:before="40" w:after="40"/>
                    <w:jc w:val="left"/>
                  </w:pPr>
                  <w:r>
                    <w:rPr>
                      <w:rFonts w:ascii="Arial" w:hAnsi="Arial" w:eastAsia="Arial" w:cs="Arial"/>
                      <w:b w:val="0"/>
                      <w:bCs w:val="0"/>
                      <w:i w:val="0"/>
                      <w:iCs w:val="0"/>
                      <w:color w:val="1A1A1A"/>
                      <w:sz w:val="18"/>
                      <w:szCs w:val="18"/>
                    </w:rPr>
                    <w:t>Mostly appropriate delivery; some hesitation or monotone; occasional reading from notes</w:t>
                  </w:r>
                </w:p>
              </w:tc>
              <w:tc>
                <w:tcPr>
                  <w:tcW w:w="2185" w:type="dxa"/>
                  <w:tcBorders>
                    <w:top w:val="single" w:color="BBBBBB" w:sz="4" w:space="0"/>
                    <w:left w:val="single" w:color="BBBBBB" w:sz="4" w:space="0"/>
                    <w:bottom w:val="single" w:color="BBBBBB" w:sz="4" w:space="0"/>
                    <w:right w:val="single" w:color="BBBBBB" w:sz="4" w:space="0"/>
                  </w:tcBorders>
                  <w:shd w:val="clear" w:color="auto" w:fill="FFF5F5"/>
                  <w:tcMar>
                    <w:top w:w="60" w:type="dxa"/>
                    <w:left w:w="100" w:type="dxa"/>
                    <w:bottom w:w="60" w:type="dxa"/>
                    <w:right w:w="100" w:type="dxa"/>
                  </w:tcMar>
                  <w:vAlign w:val="top"/>
                </w:tcPr>
                <w:p w14:paraId="4B18DD74">
                  <w:pPr>
                    <w:spacing w:before="40" w:after="40"/>
                    <w:jc w:val="left"/>
                  </w:pPr>
                  <w:r>
                    <w:rPr>
                      <w:rFonts w:ascii="Arial" w:hAnsi="Arial" w:eastAsia="Arial" w:cs="Arial"/>
                      <w:b w:val="0"/>
                      <w:bCs w:val="0"/>
                      <w:i w:val="0"/>
                      <w:iCs w:val="0"/>
                      <w:color w:val="1A1A1A"/>
                      <w:sz w:val="18"/>
                      <w:szCs w:val="18"/>
                    </w:rPr>
                    <w:t>Difficult to hear or understand; flat delivery throughout; reads directly from notes without eye contact</w:t>
                  </w:r>
                </w:p>
              </w:tc>
            </w:tr>
          </w:tbl>
          <w:p w14:paraId="06FD7507">
            <w:pPr>
              <w:spacing w:before="40" w:after="20"/>
              <w:jc w:val="left"/>
            </w:pPr>
            <w:r>
              <w:rPr>
                <w:rFonts w:ascii="Arial" w:hAnsi="Arial" w:eastAsia="Arial" w:cs="Arial"/>
                <w:b/>
                <w:bCs/>
                <w:i w:val="0"/>
                <w:iCs w:val="0"/>
                <w:color w:val="1A1A1A"/>
                <w:sz w:val="20"/>
                <w:szCs w:val="20"/>
              </w:rPr>
              <w:t xml:space="preserve">Total score: _____ / 18     </w:t>
            </w:r>
            <w:r>
              <w:rPr>
                <w:rFonts w:ascii="Arial" w:hAnsi="Arial" w:eastAsia="Arial" w:cs="Arial"/>
                <w:b w:val="0"/>
                <w:bCs w:val="0"/>
                <w:i w:val="0"/>
                <w:iCs w:val="0"/>
                <w:color w:val="1A1A1A"/>
                <w:sz w:val="20"/>
                <w:szCs w:val="20"/>
              </w:rPr>
              <w:t xml:space="preserve">Strongest sensory category used: </w:t>
            </w:r>
          </w:p>
          <w:p w14:paraId="2825B80A">
            <w:pPr>
              <w:spacing w:before="40" w:after="20"/>
              <w:jc w:val="left"/>
            </w:pPr>
            <w:r>
              <w:rPr>
                <w:rFonts w:ascii="Arial" w:hAnsi="Arial" w:eastAsia="Arial" w:cs="Arial"/>
                <w:b w:val="0"/>
                <w:bCs w:val="0"/>
                <w:i w:val="0"/>
                <w:iCs w:val="0"/>
                <w:color w:val="1A1A1A"/>
                <w:sz w:val="19"/>
                <w:szCs w:val="19"/>
              </w:rPr>
              <w:t>________________________________________________________________</w:t>
            </w:r>
          </w:p>
          <w:p w14:paraId="718C8BB2">
            <w:pPr>
              <w:spacing w:before="40" w:after="20"/>
              <w:jc w:val="left"/>
            </w:pPr>
            <w:r>
              <w:rPr>
                <w:rFonts w:ascii="Arial" w:hAnsi="Arial" w:eastAsia="Arial" w:cs="Arial"/>
                <w:b w:val="0"/>
                <w:bCs w:val="0"/>
                <w:i w:val="0"/>
                <w:iCs w:val="0"/>
                <w:color w:val="1A1A1A"/>
                <w:sz w:val="20"/>
                <w:szCs w:val="20"/>
              </w:rPr>
              <w:t xml:space="preserve">Curriculum word used most effectively (write it here): </w:t>
            </w:r>
          </w:p>
          <w:p w14:paraId="1AB782C4">
            <w:pPr>
              <w:spacing w:before="40" w:after="20"/>
              <w:jc w:val="left"/>
            </w:pPr>
            <w:r>
              <w:rPr>
                <w:rFonts w:ascii="Arial" w:hAnsi="Arial" w:eastAsia="Arial" w:cs="Arial"/>
                <w:b w:val="0"/>
                <w:bCs w:val="0"/>
                <w:i w:val="0"/>
                <w:iCs w:val="0"/>
                <w:color w:val="1A1A1A"/>
                <w:sz w:val="19"/>
                <w:szCs w:val="19"/>
              </w:rPr>
              <w:t>________________________________________________________________</w:t>
            </w:r>
          </w:p>
          <w:p w14:paraId="6A1A076B">
            <w:pPr>
              <w:spacing w:before="40" w:after="20"/>
              <w:jc w:val="left"/>
            </w:pPr>
            <w:r>
              <w:rPr>
                <w:rFonts w:ascii="Arial" w:hAnsi="Arial" w:eastAsia="Arial" w:cs="Arial"/>
                <w:b w:val="0"/>
                <w:bCs w:val="0"/>
                <w:i w:val="0"/>
                <w:iCs w:val="0"/>
                <w:color w:val="1A1A1A"/>
                <w:sz w:val="20"/>
                <w:szCs w:val="20"/>
              </w:rPr>
              <w:t xml:space="preserve">One targeted improvement: </w:t>
            </w:r>
          </w:p>
          <w:p w14:paraId="4E284B4F">
            <w:pPr>
              <w:spacing w:before="40" w:after="40"/>
              <w:jc w:val="left"/>
            </w:pPr>
            <w:r>
              <w:rPr>
                <w:rFonts w:ascii="Arial" w:hAnsi="Arial" w:eastAsia="Arial" w:cs="Arial"/>
                <w:b w:val="0"/>
                <w:bCs w:val="0"/>
                <w:i w:val="0"/>
                <w:iCs w:val="0"/>
                <w:color w:val="1A1A1A"/>
                <w:sz w:val="19"/>
                <w:szCs w:val="19"/>
              </w:rPr>
              <w:t>________________________________________________________________</w:t>
            </w:r>
          </w:p>
        </w:tc>
      </w:tr>
    </w:tbl>
    <w:p w14:paraId="70D0D383">
      <w:pPr>
        <w:spacing w:before="100" w:after="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53"/>
        <w:gridCol w:w="4653"/>
      </w:tblGrid>
      <w:tr w14:paraId="4665B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gridSpan w:val="2"/>
            <w:tcBorders>
              <w:top w:val="single" w:color="006B3F" w:sz="4" w:space="0"/>
              <w:left w:val="single" w:color="006B3F" w:sz="4" w:space="0"/>
              <w:bottom w:val="single" w:color="006B3F" w:sz="4" w:space="0"/>
              <w:right w:val="single" w:color="006B3F" w:sz="4" w:space="0"/>
            </w:tcBorders>
            <w:shd w:val="clear" w:color="auto" w:fill="006B3F"/>
            <w:tcMar>
              <w:top w:w="100" w:type="dxa"/>
              <w:left w:w="140" w:type="dxa"/>
              <w:bottom w:w="100" w:type="dxa"/>
              <w:right w:w="140" w:type="dxa"/>
            </w:tcMar>
            <w:vAlign w:val="top"/>
          </w:tcPr>
          <w:p w14:paraId="06A53003">
            <w:pPr>
              <w:spacing w:before="60" w:after="60"/>
              <w:jc w:val="center"/>
            </w:pPr>
            <w:r>
              <w:rPr>
                <w:rFonts w:ascii="Arial" w:hAnsi="Arial" w:eastAsia="Arial" w:cs="Arial"/>
                <w:b/>
                <w:bCs/>
                <w:i w:val="0"/>
                <w:iCs w:val="0"/>
                <w:color w:val="FFFFFF"/>
                <w:sz w:val="22"/>
                <w:szCs w:val="22"/>
              </w:rPr>
              <w:t>TEACHER REFLECTION (Post-Lesson)</w:t>
            </w:r>
          </w:p>
        </w:tc>
      </w:tr>
      <w:tr w14:paraId="60179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BBBBBB" w:sz="4" w:space="0"/>
              <w:left w:val="single" w:color="BBBBBB" w:sz="4" w:space="0"/>
              <w:bottom w:val="single" w:color="BBBBBB" w:sz="4" w:space="0"/>
              <w:right w:val="single" w:color="BBBBBB" w:sz="4" w:space="0"/>
            </w:tcBorders>
            <w:shd w:val="clear" w:color="auto" w:fill="E8F5EE"/>
            <w:tcMar>
              <w:top w:w="80" w:type="dxa"/>
              <w:left w:w="160" w:type="dxa"/>
              <w:bottom w:w="80" w:type="dxa"/>
              <w:right w:w="120" w:type="dxa"/>
            </w:tcMar>
            <w:vAlign w:val="top"/>
          </w:tcPr>
          <w:p w14:paraId="0C95ACE4">
            <w:pPr>
              <w:spacing w:before="40" w:after="20"/>
              <w:jc w:val="left"/>
            </w:pPr>
            <w:r>
              <w:rPr>
                <w:rFonts w:ascii="Arial" w:hAnsi="Arial" w:eastAsia="Arial" w:cs="Arial"/>
                <w:b/>
                <w:bCs/>
                <w:i w:val="0"/>
                <w:iCs w:val="0"/>
                <w:color w:val="1A1A1A"/>
                <w:sz w:val="19"/>
                <w:szCs w:val="19"/>
              </w:rPr>
              <w:t>Which of the 8 curriculum sensory words appeared most in learners' descriptions — and which were most avoided? What does this tell you about how to structure the next description lesson?</w:t>
            </w:r>
          </w:p>
          <w:p w14:paraId="6DDC71E2">
            <w:pPr>
              <w:spacing w:before="40" w:after="30"/>
              <w:jc w:val="left"/>
            </w:pPr>
            <w:r>
              <w:rPr>
                <w:rFonts w:ascii="Arial" w:hAnsi="Arial" w:eastAsia="Arial" w:cs="Arial"/>
                <w:b w:val="0"/>
                <w:bCs w:val="0"/>
                <w:i w:val="0"/>
                <w:iCs w:val="0"/>
                <w:color w:val="1A1A1A"/>
                <w:sz w:val="19"/>
                <w:szCs w:val="19"/>
              </w:rPr>
              <w:t>_____________________________________________________________</w:t>
            </w:r>
          </w:p>
          <w:p w14:paraId="6D183D98">
            <w:pPr>
              <w:spacing w:before="40" w:after="40"/>
              <w:jc w:val="left"/>
            </w:pPr>
            <w:r>
              <w:rPr>
                <w:rFonts w:ascii="Arial" w:hAnsi="Arial" w:eastAsia="Arial" w:cs="Arial"/>
                <w:b w:val="0"/>
                <w:bCs w:val="0"/>
                <w:i w:val="0"/>
                <w:iCs w:val="0"/>
                <w:color w:val="1A1A1A"/>
                <w:sz w:val="19"/>
                <w:szCs w:val="19"/>
              </w:rPr>
              <w:t>_____________________________________________________________</w:t>
            </w:r>
          </w:p>
          <w:p w14:paraId="442E282B">
            <w:pPr>
              <w:spacing w:before="20" w:after="20"/>
              <w:jc w:val="left"/>
            </w:pPr>
            <w:r>
              <w:rPr>
                <w:rFonts w:ascii="Arial" w:hAnsi="Arial" w:eastAsia="Arial" w:cs="Arial"/>
                <w:b/>
                <w:bCs/>
                <w:i w:val="0"/>
                <w:iCs w:val="0"/>
                <w:color w:val="1A1A1A"/>
                <w:sz w:val="19"/>
                <w:szCs w:val="19"/>
              </w:rPr>
              <w:t>Which sensory category was most commonly missing from descriptions across all tiers? (Often: atmosphere or movement.) How will you address this in Sub-Strand 2 listening tasks?</w:t>
            </w:r>
          </w:p>
          <w:p w14:paraId="0B4FE853">
            <w:pPr>
              <w:spacing w:before="40" w:after="30"/>
              <w:jc w:val="left"/>
            </w:pPr>
            <w:r>
              <w:rPr>
                <w:rFonts w:ascii="Arial" w:hAnsi="Arial" w:eastAsia="Arial" w:cs="Arial"/>
                <w:b w:val="0"/>
                <w:bCs w:val="0"/>
                <w:i w:val="0"/>
                <w:iCs w:val="0"/>
                <w:color w:val="1A1A1A"/>
                <w:sz w:val="19"/>
                <w:szCs w:val="19"/>
              </w:rPr>
              <w:t>_____________________________________________________________</w:t>
            </w:r>
          </w:p>
          <w:p w14:paraId="2F05595D">
            <w:pPr>
              <w:spacing w:before="40" w:after="40"/>
              <w:jc w:val="left"/>
            </w:pPr>
            <w:r>
              <w:rPr>
                <w:rFonts w:ascii="Arial" w:hAnsi="Arial" w:eastAsia="Arial" w:cs="Arial"/>
                <w:b w:val="0"/>
                <w:bCs w:val="0"/>
                <w:i w:val="0"/>
                <w:iCs w:val="0"/>
                <w:color w:val="1A1A1A"/>
                <w:sz w:val="19"/>
                <w:szCs w:val="19"/>
              </w:rPr>
              <w:t>_____________________________________________________________</w:t>
            </w:r>
          </w:p>
        </w:tc>
        <w:tc>
          <w:tcPr>
            <w:tcW w:w="4513" w:type="dxa"/>
            <w:tcBorders>
              <w:top w:val="single" w:color="BBBBBB" w:sz="4" w:space="0"/>
              <w:left w:val="single" w:color="BBBBBB" w:sz="4" w:space="0"/>
              <w:bottom w:val="single" w:color="BBBBBB" w:sz="4" w:space="0"/>
              <w:right w:val="single" w:color="BBBBBB" w:sz="4" w:space="0"/>
            </w:tcBorders>
            <w:shd w:val="clear" w:color="auto" w:fill="E8F5EE"/>
            <w:tcMar>
              <w:top w:w="80" w:type="dxa"/>
              <w:left w:w="120" w:type="dxa"/>
              <w:bottom w:w="80" w:type="dxa"/>
              <w:right w:w="160" w:type="dxa"/>
            </w:tcMar>
            <w:vAlign w:val="top"/>
          </w:tcPr>
          <w:p w14:paraId="3239CE87">
            <w:pPr>
              <w:spacing w:before="40" w:after="20"/>
              <w:jc w:val="left"/>
            </w:pPr>
            <w:r>
              <w:rPr>
                <w:rFonts w:ascii="Arial" w:hAnsi="Arial" w:eastAsia="Arial" w:cs="Arial"/>
                <w:b/>
                <w:bCs/>
                <w:i w:val="0"/>
                <w:iCs w:val="0"/>
                <w:color w:val="1A1A1A"/>
                <w:sz w:val="19"/>
                <w:szCs w:val="19"/>
              </w:rPr>
              <w:t>Did the immersion hook at the start create genuine engagement? Did learners identify sensory categories accurately from the narration? What would you change?</w:t>
            </w:r>
          </w:p>
          <w:p w14:paraId="18F905B5">
            <w:pPr>
              <w:spacing w:before="40" w:after="30"/>
              <w:jc w:val="left"/>
            </w:pPr>
            <w:r>
              <w:rPr>
                <w:rFonts w:ascii="Arial" w:hAnsi="Arial" w:eastAsia="Arial" w:cs="Arial"/>
                <w:b w:val="0"/>
                <w:bCs w:val="0"/>
                <w:i w:val="0"/>
                <w:iCs w:val="0"/>
                <w:color w:val="1A1A1A"/>
                <w:sz w:val="19"/>
                <w:szCs w:val="19"/>
              </w:rPr>
              <w:t>_____________________________________________________________</w:t>
            </w:r>
          </w:p>
          <w:p w14:paraId="7B6DB3DA">
            <w:pPr>
              <w:spacing w:before="40" w:after="40"/>
              <w:jc w:val="left"/>
            </w:pPr>
            <w:r>
              <w:rPr>
                <w:rFonts w:ascii="Arial" w:hAnsi="Arial" w:eastAsia="Arial" w:cs="Arial"/>
                <w:b w:val="0"/>
                <w:bCs w:val="0"/>
                <w:i w:val="0"/>
                <w:iCs w:val="0"/>
                <w:color w:val="1A1A1A"/>
                <w:sz w:val="19"/>
                <w:szCs w:val="19"/>
              </w:rPr>
              <w:t>_____________________________________________________________</w:t>
            </w:r>
          </w:p>
          <w:p w14:paraId="6FB210EF">
            <w:pPr>
              <w:spacing w:before="20" w:after="20"/>
              <w:jc w:val="left"/>
            </w:pPr>
            <w:r>
              <w:rPr>
                <w:rFonts w:ascii="Arial" w:hAnsi="Arial" w:eastAsia="Arial" w:cs="Arial"/>
                <w:b/>
                <w:bCs/>
                <w:i w:val="0"/>
                <w:iCs w:val="0"/>
                <w:color w:val="1A1A1A"/>
                <w:sz w:val="19"/>
                <w:szCs w:val="19"/>
              </w:rPr>
              <w:t>Which learners delivered descriptions that surprised you in their quality? Which learners are ready to lead peer description coaching in the next lesson?</w:t>
            </w:r>
          </w:p>
          <w:p w14:paraId="206948E5">
            <w:pPr>
              <w:spacing w:before="40" w:after="30"/>
              <w:jc w:val="left"/>
            </w:pPr>
            <w:r>
              <w:rPr>
                <w:rFonts w:ascii="Arial" w:hAnsi="Arial" w:eastAsia="Arial" w:cs="Arial"/>
                <w:b w:val="0"/>
                <w:bCs w:val="0"/>
                <w:i w:val="0"/>
                <w:iCs w:val="0"/>
                <w:color w:val="1A1A1A"/>
                <w:sz w:val="19"/>
                <w:szCs w:val="19"/>
              </w:rPr>
              <w:t>_____________________________________________________________</w:t>
            </w:r>
          </w:p>
          <w:p w14:paraId="01508C08">
            <w:pPr>
              <w:spacing w:before="40" w:after="40"/>
              <w:jc w:val="left"/>
            </w:pPr>
            <w:r>
              <w:rPr>
                <w:rFonts w:ascii="Arial" w:hAnsi="Arial" w:eastAsia="Arial" w:cs="Arial"/>
                <w:b w:val="0"/>
                <w:bCs w:val="0"/>
                <w:i w:val="0"/>
                <w:iCs w:val="0"/>
                <w:color w:val="1A1A1A"/>
                <w:sz w:val="19"/>
                <w:szCs w:val="19"/>
              </w:rPr>
              <w:t>_____________________________________________________________</w:t>
            </w:r>
          </w:p>
        </w:tc>
      </w:tr>
    </w:tbl>
    <w:p w14:paraId="48CABFE6">
      <w:pPr>
        <w:spacing w:before="60" w:after="40"/>
        <w:jc w:val="center"/>
      </w:pPr>
      <w:r>
        <w:rPr>
          <w:rFonts w:ascii="Arial" w:hAnsi="Arial" w:eastAsia="Arial" w:cs="Arial"/>
          <w:color w:val="888888"/>
          <w:sz w:val="16"/>
          <w:szCs w:val="16"/>
        </w:rPr>
        <w:t>Designed by Ghana Education Service | High-Impact Lesson Plan Initiative | English Language B8 (JHS 2) — Oral Language, Sub-Strand 1: Conversation / Everyday Discourse | B8 Lesson 3 — Completes Sub-Strand 1</w:t>
      </w:r>
    </w:p>
    <w:sectPr>
      <w:pgSz w:w="11906" w:h="16838"/>
      <w:pgMar w:top="720" w:right="1440" w:bottom="72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3F3350"/>
    <w:multiLevelType w:val="singleLevel"/>
    <w:tmpl w:val="B53F3350"/>
    <w:lvl w:ilvl="0" w:tentative="0">
      <w:start w:val="1"/>
      <w:numFmt w:val="bullet"/>
      <w:lvlText w:val="•"/>
      <w:lvlJc w:val="left"/>
      <w:pPr>
        <w:spacing w:before="28" w:after="28"/>
        <w:ind w:left="360" w:hanging="220"/>
      </w:pPr>
      <w:rPr>
        <w:rFonts w:ascii="Arial" w:hAnsi="Arial" w:eastAsia="Arial" w:cs="Arial"/>
        <w:sz w:val="20"/>
        <w:szCs w:val="20"/>
      </w:rPr>
    </w:lvl>
  </w:abstractNum>
  <w:abstractNum w:abstractNumId="1">
    <w:nsid w:val="0F9F9CCA"/>
    <w:multiLevelType w:val="singleLevel"/>
    <w:tmpl w:val="0F9F9CCA"/>
    <w:lvl w:ilvl="0" w:tentative="0">
      <w:start w:val="1"/>
      <w:numFmt w:val="bullet"/>
      <w:lvlText w:val="◦"/>
      <w:lvlJc w:val="left"/>
      <w:pPr>
        <w:spacing w:before="16" w:after="16"/>
        <w:ind w:left="580" w:hanging="220"/>
      </w:pPr>
      <w:rPr>
        <w:rFonts w:ascii="Arial" w:hAnsi="Arial" w:eastAsia="Arial" w:cs="Arial"/>
        <w:color w:val="444444"/>
        <w:sz w:val="18"/>
        <w:szCs w:val="18"/>
      </w:r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487316D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1A1A1A"/>
      <w:sz w:val="20"/>
      <w:szCs w:val="20"/>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color w:val="1A1A1A"/>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color w:val="1A1A1A"/>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color w:val="1A1A1A"/>
      <w:sz w:val="56"/>
      <w:szCs w:val="56"/>
    </w:rPr>
  </w:style>
  <w:style w:type="paragraph" w:styleId="16">
    <w:name w:val="List Paragraph"/>
    <w:qFormat/>
    <w:uiPriority w:val="0"/>
    <w:rPr>
      <w:rFonts w:ascii="Arial" w:hAnsi="Arial" w:eastAsia="Arial" w:cs="Arial"/>
      <w:color w:val="1A1A1A"/>
      <w:sz w:val="20"/>
      <w:szCs w:val="20"/>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TotalTime>0</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2026-06-09T21:32:00Z</dcterms:created>
  <dc:creator>Un-named</dc:creator>
  <cp:lastModifiedBy>WPS_1718118835</cp:lastModifiedBy>
  <dcterms:modified xsi:type="dcterms:W3CDTF">2026-10-02T08:35:42Z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15CAD0C4FE1B4325B319597F168264F5_12</vt:lpwstr>
  </property>
</Properties>
</file>