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REPUBLIC OF GHANA</w:t>
            </w:r>
            <w:r>
              <w:rPr>
                <w:rFonts w:ascii="Arial" w:cs="Arial" w:eastAsia="Arial" w:hAnsi="Arial"/>
                <w:b/>
                <w:bCs/>
                <w:color w:val="FFFFFF"/>
                <w:sz w:val="20"/>
                <w:szCs w:val="20"/>
              </w:rPr>
              <w:t xml:space="preserve">   |   MINISTRY OF EDUCATION — GHANA EDUCATION SERVICE</w:t>
            </w:r>
          </w:p>
          <w:p>
            <w:pPr>
              <w:spacing w:after="40" w:before="20"/>
              <w:jc w:val="center"/>
            </w:pPr>
            <w:r>
              <w:rPr>
                <w:rFonts w:ascii="Arial" w:cs="Arial" w:eastAsia="Arial" w:hAnsi="Arial"/>
                <w:b/>
                <w:bCs/>
                <w:color w:val="C9A227"/>
                <w:sz w:val="28"/>
                <w:szCs w:val="28"/>
              </w:rPr>
              <w:t xml:space="preserve">HIGH-IMPACT LESSON PLAN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Date: </w:t>
            </w:r>
            <w:r>
              <w:rPr>
                <w:rFonts w:ascii="Arial" w:cs="Arial" w:eastAsia="Arial" w:hAnsi="Arial"/>
                <w:b w:val="false"/>
                <w:bCs w:val="false"/>
                <w:color w:val="000000"/>
                <w:sz w:val="18"/>
                <w:szCs w:val="18"/>
              </w:rPr>
              <w:t xml:space="preserve">_________________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Day: </w:t>
            </w:r>
            <w:r>
              <w:rPr>
                <w:rFonts w:ascii="Arial" w:cs="Arial" w:eastAsia="Arial" w:hAnsi="Arial"/>
                <w:b w:val="false"/>
                <w:bCs w:val="false"/>
                <w:color w:val="000000"/>
                <w:sz w:val="18"/>
                <w:szCs w:val="18"/>
              </w:rPr>
              <w:t xml:space="preserve">_________________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Subject: </w:t>
            </w:r>
            <w:r>
              <w:rPr>
                <w:rFonts w:ascii="Arial" w:cs="Arial" w:eastAsia="Arial" w:hAnsi="Arial"/>
                <w:b w:val="false"/>
                <w:bCs w:val="false"/>
                <w:color w:val="000000"/>
                <w:sz w:val="18"/>
                <w:szCs w:val="18"/>
              </w:rPr>
              <w:t xml:space="preserve">English Language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Duration: </w:t>
            </w:r>
            <w:r>
              <w:rPr>
                <w:rFonts w:ascii="Arial" w:cs="Arial" w:eastAsia="Arial" w:hAnsi="Arial"/>
                <w:b w:val="false"/>
                <w:bCs w:val="false"/>
                <w:color w:val="000000"/>
                <w:sz w:val="18"/>
                <w:szCs w:val="18"/>
              </w:rPr>
              <w:t xml:space="preserve">50 Minutes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Strand: </w:t>
            </w:r>
            <w:r>
              <w:rPr>
                <w:rFonts w:ascii="Arial" w:cs="Arial" w:eastAsia="Arial" w:hAnsi="Arial"/>
                <w:b w:val="false"/>
                <w:bCs w:val="false"/>
                <w:color w:val="000000"/>
                <w:sz w:val="18"/>
                <w:szCs w:val="18"/>
              </w:rPr>
              <w:t xml:space="preserve">Oral Language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Sub-Strand: </w:t>
            </w:r>
            <w:r>
              <w:rPr>
                <w:rFonts w:ascii="Arial" w:cs="Arial" w:eastAsia="Arial" w:hAnsi="Arial"/>
                <w:b w:val="false"/>
                <w:bCs w:val="false"/>
                <w:color w:val="000000"/>
                <w:sz w:val="18"/>
                <w:szCs w:val="18"/>
              </w:rPr>
              <w:t xml:space="preserve">Sub-Strand 1: Conversation / Everyday Discourse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Class: </w:t>
            </w:r>
            <w:r>
              <w:rPr>
                <w:rFonts w:ascii="Arial" w:cs="Arial" w:eastAsia="Arial" w:hAnsi="Arial"/>
                <w:b w:val="false"/>
                <w:bCs w:val="false"/>
                <w:color w:val="000000"/>
                <w:sz w:val="18"/>
                <w:szCs w:val="18"/>
              </w:rPr>
              <w:t xml:space="preserve">B9 (JHS 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Class Size: </w:t>
            </w:r>
            <w:r>
              <w:rPr>
                <w:rFonts w:ascii="Arial" w:cs="Arial" w:eastAsia="Arial" w:hAnsi="Arial"/>
                <w:b w:val="false"/>
                <w:bCs w:val="false"/>
                <w:color w:val="000000"/>
                <w:sz w:val="18"/>
                <w:szCs w:val="18"/>
              </w:rPr>
              <w:t xml:space="preserve">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Lesson: </w:t>
            </w:r>
            <w:r>
              <w:rPr>
                <w:rFonts w:ascii="Arial" w:cs="Arial" w:eastAsia="Arial" w:hAnsi="Arial"/>
                <w:b w:val="false"/>
                <w:bCs w:val="false"/>
                <w:color w:val="000000"/>
                <w:sz w:val="18"/>
                <w:szCs w:val="18"/>
              </w:rPr>
              <w:t xml:space="preserve">B9 Lesson 3  (Sub-Strand 1, Lesson 3 of 5)</w:t>
            </w:r>
          </w:p>
        </w:tc>
      </w:tr>
      <w:tr>
        <w:tc>
          <w:tcPr>
            <w:tcW w:type="dxa" w:w="9360"/>
            <w:gridSpan w:val="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Content Standard: </w:t>
            </w:r>
            <w:r>
              <w:rPr>
                <w:rFonts w:ascii="Arial" w:cs="Arial" w:eastAsia="Arial" w:hAnsi="Arial"/>
                <w:b w:val="false"/>
                <w:bCs w:val="false"/>
                <w:color w:val="000000"/>
                <w:sz w:val="18"/>
                <w:szCs w:val="18"/>
              </w:rPr>
              <w:t xml:space="preserve">B9.1.1.1 — Demonstrate the use of appropriate language orally in specific situations</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Indicator: </w:t>
            </w:r>
            <w:r>
              <w:rPr>
                <w:rFonts w:ascii="Arial" w:cs="Arial" w:eastAsia="Arial" w:hAnsi="Arial"/>
                <w:b w:val="false"/>
                <w:bCs w:val="false"/>
                <w:color w:val="000000"/>
                <w:sz w:val="18"/>
                <w:szCs w:val="18"/>
              </w:rPr>
              <w:t xml:space="preserve">B9.1.1.1.3 — Use appropriate language and open-ended questions to discuss grade-level national and global issues:</w:t>
            </w:r>
          </w:p>
          <w:p>
            <w:pPr>
              <w:pStyle w:val="ListParagraph"/>
              <w:numPr>
                <w:ilvl w:val="0"/>
                <w:numId w:val="2"/>
              </w:numPr>
              <w:spacing w:after="30" w:before="30"/>
            </w:pPr>
            <w:r>
              <w:rPr>
                <w:rFonts w:ascii="Arial" w:cs="Arial" w:eastAsia="Arial" w:hAnsi="Arial"/>
                <w:b w:val="false"/>
                <w:bCs w:val="false"/>
                <w:color w:val="000000"/>
                <w:sz w:val="18"/>
                <w:szCs w:val="18"/>
              </w:rPr>
              <w:t xml:space="preserve">(A) Identify grade-level national issues (the youth in agriculture, sanitation, lifestyle diseases)</w:t>
            </w:r>
          </w:p>
          <w:p>
            <w:pPr>
              <w:pStyle w:val="ListParagraph"/>
              <w:numPr>
                <w:ilvl w:val="0"/>
                <w:numId w:val="2"/>
              </w:numPr>
              <w:spacing w:after="30" w:before="30"/>
            </w:pPr>
            <w:r>
              <w:rPr>
                <w:rFonts w:ascii="Arial" w:cs="Arial" w:eastAsia="Arial" w:hAnsi="Arial"/>
                <w:b w:val="false"/>
                <w:bCs w:val="false"/>
                <w:color w:val="000000"/>
                <w:sz w:val="18"/>
                <w:szCs w:val="18"/>
              </w:rPr>
              <w:t xml:space="preserve">(B) Discuss grade-level national issues with several speakers, using appropriate register and open-ended questions</w:t>
            </w:r>
          </w:p>
          <w:p>
            <w:pPr>
              <w:pStyle w:val="ListParagraph"/>
              <w:numPr>
                <w:ilvl w:val="0"/>
                <w:numId w:val="2"/>
              </w:numPr>
              <w:spacing w:after="30" w:before="30"/>
            </w:pPr>
            <w:r>
              <w:rPr>
                <w:rFonts w:ascii="Arial" w:cs="Arial" w:eastAsia="Arial" w:hAnsi="Arial"/>
                <w:b w:val="false"/>
                <w:bCs w:val="false"/>
                <w:color w:val="000000"/>
                <w:sz w:val="18"/>
                <w:szCs w:val="18"/>
              </w:rPr>
              <w:t xml:space="preserve">(C) Identify and explain grade-level global issues — e.g. violence, gender and inclusion, kidnapping, terrorism, child trafficking</w:t>
            </w:r>
          </w:p>
          <w:p>
            <w:pPr>
              <w:pStyle w:val="ListParagraph"/>
              <w:numPr>
                <w:ilvl w:val="0"/>
                <w:numId w:val="2"/>
              </w:numPr>
              <w:spacing w:after="30" w:before="30"/>
            </w:pPr>
            <w:r>
              <w:rPr>
                <w:rFonts w:ascii="Arial" w:cs="Arial" w:eastAsia="Arial" w:hAnsi="Arial"/>
                <w:b w:val="false"/>
                <w:bCs w:val="false"/>
                <w:color w:val="000000"/>
                <w:sz w:val="18"/>
                <w:szCs w:val="18"/>
              </w:rPr>
              <w:t xml:space="preserve">(D) Discuss orally grade-level global issues/topics using appropriate language — e.g. register/vocabulary, phrasal verbs, idioms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Reference: </w:t>
            </w:r>
            <w:r>
              <w:rPr>
                <w:rFonts w:ascii="Arial" w:cs="Arial" w:eastAsia="Arial" w:hAnsi="Arial"/>
                <w:b w:val="false"/>
                <w:bCs w:val="false"/>
                <w:color w:val="000000"/>
                <w:sz w:val="18"/>
                <w:szCs w:val="18"/>
              </w:rPr>
              <w:t xml:space="preserve">English Language Curriculum B9, Oral Language Pg. 4</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Performance Indicator: </w:t>
            </w:r>
            <w:r>
              <w:rPr>
                <w:rFonts w:ascii="Arial" w:cs="Arial" w:eastAsia="Arial" w:hAnsi="Arial"/>
                <w:b w:val="false"/>
                <w:bCs w:val="false"/>
                <w:color w:val="000000"/>
                <w:sz w:val="18"/>
                <w:szCs w:val="18"/>
              </w:rPr>
              <w:t xml:space="preserve">Learners can identify and explain at least two national and two global issues at grade level; discuss these issues in a multi-speaker group using appropriate register, open-ended and linking questions, and a range of purposeful vocabulary including phrasal verbs and idioms; and produce a structured spoken contribution that names a problem, cites evidence, and proposes a response — appropriate to a formal or semi-formal discussion context.</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Core Competencies: </w:t>
            </w:r>
            <w:r>
              <w:rPr>
                <w:rFonts w:ascii="Arial" w:cs="Arial" w:eastAsia="Arial" w:hAnsi="Arial"/>
                <w:b w:val="false"/>
                <w:bCs w:val="false"/>
                <w:color w:val="000000"/>
                <w:sz w:val="18"/>
                <w:szCs w:val="18"/>
              </w:rPr>
              <w:t xml:space="preserve">Communication &amp; Collaboration │ Critical Thinking &amp; Problem Solving │ Personal Development &amp; Leadership │ Cultural Identity &amp; Global Citizenship</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LINK TO B9 LESSONS 1-2 — From Register and Questioning to Purposeful Discussion on Real Issues</w:t>
            </w:r>
          </w:p>
          <w:p>
            <w:pPr>
              <w:spacing w:after="40" w:before="40"/>
              <w:jc w:val="left"/>
            </w:pPr>
            <w:r>
              <w:rPr>
                <w:rFonts w:ascii="Arial" w:cs="Arial" w:eastAsia="Arial" w:hAnsi="Arial"/>
                <w:b w:val="false"/>
                <w:bCs w:val="false"/>
                <w:color w:val="000000"/>
                <w:sz w:val="18"/>
                <w:szCs w:val="18"/>
              </w:rPr>
              <w:t xml:space="preserve">B9 Lesson 1 established the B9 register framework — slang, jargon, and standard English — and the skill of deliberate register-switching in conversation and skit performance. B9 Lesson 2 developed the key discussion skill of this sub-strand: asking open-ended and linking questions that connect the ideas of multiple speakers, taking structured notes, and synthesising what the group has said.</w:t>
            </w:r>
          </w:p>
          <w:p>
            <w:pPr>
              <w:spacing w:after="40" w:before="40"/>
              <w:jc w:val="left"/>
            </w:pPr>
            <w:r>
              <w:rPr>
                <w:rFonts w:ascii="Arial" w:cs="Arial" w:eastAsia="Arial" w:hAnsi="Arial"/>
                <w:b w:val="false"/>
                <w:bCs w:val="false"/>
                <w:color w:val="000000"/>
                <w:sz w:val="18"/>
                <w:szCs w:val="18"/>
              </w:rPr>
              <w:t xml:space="preserve">B9 Lesson 3 applies both of these skills — register control and structured questioning — to a new and more demanding content domain: national and global issues. Learners are no longer discussing familiar peer topics (music, sports, academic performance). They are engaging with complex, real-world problems that affect their communities and the wider world. This requires not only the oral skills built in Lessons 1 and 2, but also purposeful vocabulary — including phrasal verbs, idioms, and issue-specific terms — that allows learners to speak about complex topics with precision and confidence.</w:t>
            </w:r>
          </w:p>
          <w:p>
            <w:pPr>
              <w:spacing w:after="60" w:before="60"/>
              <w:jc w:val="left"/>
            </w:pPr>
            <w:r>
              <w:rPr>
                <w:rFonts w:ascii="Arial" w:cs="Arial" w:eastAsia="Arial" w:hAnsi="Arial"/>
                <w:b/>
                <w:bCs/>
                <w:color w:val="000000"/>
                <w:sz w:val="18"/>
                <w:szCs w:val="18"/>
              </w:rPr>
              <w:t xml:space="preserve">This lesson directly prepares learners for the BECE oral examination format, where candidates are assessed on their ability to discuss national and global issues in appropriate register, using evidence and structured argument. It also connects to learners' roles as informed citizens who will graduate into a world shaped by the issues named in this lesson.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r>
      <w:tr>
        <w:tc>
          <w:tcPr>
            <w:tcW w:type="dxa" w:w="9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By the end of this lesson, learners will be able to:</w:t>
            </w:r>
          </w:p>
          <w:p>
            <w:pPr>
              <w:pStyle w:val="ListParagraph"/>
              <w:numPr>
                <w:ilvl w:val="0"/>
                <w:numId w:val="2"/>
              </w:numPr>
              <w:spacing w:after="30" w:before="30"/>
            </w:pPr>
            <w:r>
              <w:rPr>
                <w:rFonts w:ascii="Arial" w:cs="Arial" w:eastAsia="Arial" w:hAnsi="Arial"/>
                <w:b w:val="false"/>
                <w:bCs w:val="false"/>
                <w:color w:val="000000"/>
                <w:sz w:val="18"/>
                <w:szCs w:val="18"/>
              </w:rPr>
              <w:t xml:space="preserve">Identify and explain at least two national issues (youth in agriculture, sanitation, lifestyle diseases) and two global issues (gender and inclusion, child trafficking, violence, terrorism) relevant to Ghana and the world.</w:t>
            </w:r>
          </w:p>
          <w:p>
            <w:pPr>
              <w:pStyle w:val="ListParagraph"/>
              <w:numPr>
                <w:ilvl w:val="0"/>
                <w:numId w:val="2"/>
              </w:numPr>
              <w:spacing w:after="30" w:before="30"/>
            </w:pPr>
            <w:r>
              <w:rPr>
                <w:rFonts w:ascii="Arial" w:cs="Arial" w:eastAsia="Arial" w:hAnsi="Arial"/>
                <w:b w:val="false"/>
                <w:bCs w:val="false"/>
                <w:color w:val="000000"/>
                <w:sz w:val="18"/>
                <w:szCs w:val="18"/>
              </w:rPr>
              <w:t xml:space="preserve">Use appropriate register and purposeful vocabulary — including at least two phrasal verbs and two idioms — when discussing national and global issues orally.</w:t>
            </w:r>
          </w:p>
          <w:p>
            <w:pPr>
              <w:pStyle w:val="ListParagraph"/>
              <w:numPr>
                <w:ilvl w:val="0"/>
                <w:numId w:val="2"/>
              </w:numPr>
              <w:spacing w:after="30" w:before="30"/>
            </w:pPr>
            <w:r>
              <w:rPr>
                <w:rFonts w:ascii="Arial" w:cs="Arial" w:eastAsia="Arial" w:hAnsi="Arial"/>
                <w:b w:val="false"/>
                <w:bCs w:val="false"/>
                <w:color w:val="000000"/>
                <w:sz w:val="18"/>
                <w:szCs w:val="18"/>
              </w:rPr>
              <w:t xml:space="preserve">Ask open-ended and linking questions in a multi-speaker discussion on a national or global issue, connecting the contributions of at least two named speakers.</w:t>
            </w:r>
          </w:p>
          <w:p>
            <w:pPr>
              <w:pStyle w:val="ListParagraph"/>
              <w:numPr>
                <w:ilvl w:val="0"/>
                <w:numId w:val="2"/>
              </w:numPr>
              <w:spacing w:after="30" w:before="30"/>
            </w:pPr>
            <w:r>
              <w:rPr>
                <w:rFonts w:ascii="Arial" w:cs="Arial" w:eastAsia="Arial" w:hAnsi="Arial"/>
                <w:b w:val="false"/>
                <w:bCs w:val="false"/>
                <w:color w:val="000000"/>
                <w:sz w:val="18"/>
                <w:szCs w:val="18"/>
              </w:rPr>
              <w:t xml:space="preserve">Produce a structured 3-part spoken contribution on an issue: PROBLEM (what it is and where it occurs) + EVIDENCE (why it matters — a fact, example, or statistic) + RESPONSE (what can/should be done and by whom).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DELIBERATE VOCABULARY DEVELOPMENT — Issue Vocabulary + Phrasal Verbs + Idioms + Structured Contribution Framework</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Post ALL three sections on the board before the lesson. Sections A, B, and C remain visible throughout all activities.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A: National and Global Issues — Two-Level Issue Map</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map on the board. Learners use it as reference for all activities. Each issue includes a definition, a Ghanaian/global context note, and a focus question.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880"/>
        <w:gridCol w:w="2520"/>
      </w:tblGrid>
      <w:tr>
        <w:tc>
          <w:tcPr>
            <w:tcW w:type="dxa" w:w="9360"/>
            <w:gridSpan w:val="4"/>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NATIONAL ISSUES (Ghana-specific context)</w:t>
            </w:r>
          </w:p>
        </w:tc>
      </w:tr>
      <w:tr>
        <w:tc>
          <w:tcPr>
            <w:tcW w:type="dxa" w:w="1560"/>
            <w:tcBorders>
              <w:top w:val="single" w:color="AAAAAA" w:sz="1"/>
              <w:left w:val="single" w:color="AAAAAA" w:sz="1"/>
              <w:bottom w:val="single" w:color="AAAAAA" w:sz="1"/>
              <w:right w:val="single" w:color="AAAAAA" w:sz="1"/>
            </w:tcBorders>
            <w:shd w:fill="1A47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2400"/>
            <w:tcBorders>
              <w:top w:val="single" w:color="AAAAAA" w:sz="1"/>
              <w:left w:val="single" w:color="AAAAAA" w:sz="1"/>
              <w:bottom w:val="single" w:color="AAAAAA" w:sz="1"/>
              <w:right w:val="single" w:color="AAAAAA" w:sz="1"/>
            </w:tcBorders>
            <w:shd w:fill="1A47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IS</w:t>
            </w:r>
          </w:p>
        </w:tc>
        <w:tc>
          <w:tcPr>
            <w:tcW w:type="dxa" w:w="2880"/>
            <w:tcBorders>
              <w:top w:val="single" w:color="AAAAAA" w:sz="1"/>
              <w:left w:val="single" w:color="AAAAAA" w:sz="1"/>
              <w:bottom w:val="single" w:color="AAAAAA" w:sz="1"/>
              <w:right w:val="single" w:color="AAAAAA" w:sz="1"/>
            </w:tcBorders>
            <w:shd w:fill="1A47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GHANAIAN CONTEXT NOTE</w:t>
            </w:r>
          </w:p>
        </w:tc>
        <w:tc>
          <w:tcPr>
            <w:tcW w:type="dxa" w:w="2520"/>
            <w:tcBorders>
              <w:top w:val="single" w:color="AAAAAA" w:sz="1"/>
              <w:left w:val="single" w:color="AAAAAA" w:sz="1"/>
              <w:bottom w:val="single" w:color="AAAAAA" w:sz="1"/>
              <w:right w:val="single" w:color="AAAAAA" w:sz="1"/>
            </w:tcBorders>
            <w:shd w:fill="1A47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DISCUSSION FOCUS QUESTION</w:t>
            </w:r>
          </w:p>
        </w:tc>
      </w:tr>
      <w:tr>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YOUTH IN AGRICULTURE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declining participation of young Ghanaians in farming and food production, despite agriculture being central to the national economy.</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Ghana's agricultural sector employs a large share of the adult population but struggles to attract younger generations who often migrate to urban areas in search of white-collar employment. Food insecurity and dependency on food imports are connected concerns.</w:t>
            </w:r>
          </w:p>
        </w:tc>
        <w:tc>
          <w:tcPr>
            <w:tcW w:type="dxa" w:w="25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1A4731"/>
                <w:sz w:val="17"/>
                <w:szCs w:val="17"/>
              </w:rPr>
              <w:t xml:space="preserve">'Why do so few young Ghanaians want to work in agriculture — and what would make farming more attractive to B9 graduates like yourselves?'</w:t>
            </w:r>
          </w:p>
        </w:tc>
      </w:tr>
      <w:tr>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SANITATION AND WASTE MANAGEMENT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challenge of providing clean water, safe toilet facilities, and effective waste disposal for all communities — particularly in dense urban and peri-urban areas.</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Open defecation, choked gutters, illegal dumping sites, and inadequate sanitation infrastructure remain significant public health challenges in many Ghanaian communities. Plastic waste in water bodies and on streets is a visible and growing problem.</w:t>
            </w:r>
          </w:p>
        </w:tc>
        <w:tc>
          <w:tcPr>
            <w:tcW w:type="dxa" w:w="25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1A4731"/>
                <w:sz w:val="17"/>
                <w:szCs w:val="17"/>
              </w:rPr>
              <w:t xml:space="preserve">'Who is responsible for solving Ghana's sanitation problem — the individual, the community, or the government? Can you make a case for your view using an example?'</w:t>
            </w:r>
          </w:p>
        </w:tc>
      </w:tr>
      <w:tr>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LIFESTYLE DISEASES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Non-communicable diseases caused or worsened by modern habits and choices — including diabetes, hypertension, obesity, and cardiovascular disease.</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Rising rates of processed food consumption, reduced physical activity, and increased screen time are linked to growing rates of lifestyle disease among young Ghanaians. These conditions were once associated primarily with older adults but are increasingly affecting younger populations.</w:t>
            </w:r>
          </w:p>
        </w:tc>
        <w:tc>
          <w:tcPr>
            <w:tcW w:type="dxa" w:w="25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1A4731"/>
                <w:sz w:val="17"/>
                <w:szCs w:val="17"/>
              </w:rPr>
              <w:t xml:space="preserve">'What changes in daily life — at school, at home, or in the community — would most effectively reduce lifestyle diseases among young people in Ghana?'</w:t>
            </w:r>
          </w:p>
        </w:tc>
      </w:tr>
    </w:tbl>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880"/>
        <w:gridCol w:w="2520"/>
      </w:tblGrid>
      <w:tr>
        <w:tc>
          <w:tcPr>
            <w:tcW w:type="dxa" w:w="9360"/>
            <w:gridSpan w:val="4"/>
            <w:tcBorders>
              <w:top w:val="single" w:color="AAAAAA" w:sz="1"/>
              <w:left w:val="single" w:color="AAAAAA" w:sz="1"/>
              <w:bottom w:val="single" w:color="AAAAAA" w:sz="1"/>
              <w:right w:val="single" w:color="AAAAAA" w:sz="1"/>
            </w:tcBorders>
            <w:shd w:fill="7B24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GLOBAL ISSUES (Ghana in the world context)</w:t>
            </w:r>
          </w:p>
        </w:tc>
      </w:tr>
      <w:tr>
        <w:tc>
          <w:tcPr>
            <w:tcW w:type="dxa" w:w="1560"/>
            <w:tcBorders>
              <w:top w:val="single" w:color="AAAAAA" w:sz="1"/>
              <w:left w:val="single" w:color="AAAAAA" w:sz="1"/>
              <w:bottom w:val="single" w:color="AAAAAA" w:sz="1"/>
              <w:right w:val="single" w:color="AAAAAA" w:sz="1"/>
            </w:tcBorders>
            <w:shd w:fill="7B24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2400"/>
            <w:tcBorders>
              <w:top w:val="single" w:color="AAAAAA" w:sz="1"/>
              <w:left w:val="single" w:color="AAAAAA" w:sz="1"/>
              <w:bottom w:val="single" w:color="AAAAAA" w:sz="1"/>
              <w:right w:val="single" w:color="AAAAAA" w:sz="1"/>
            </w:tcBorders>
            <w:shd w:fill="7B24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IS</w:t>
            </w:r>
          </w:p>
        </w:tc>
        <w:tc>
          <w:tcPr>
            <w:tcW w:type="dxa" w:w="2880"/>
            <w:tcBorders>
              <w:top w:val="single" w:color="AAAAAA" w:sz="1"/>
              <w:left w:val="single" w:color="AAAAAA" w:sz="1"/>
              <w:bottom w:val="single" w:color="AAAAAA" w:sz="1"/>
              <w:right w:val="single" w:color="AAAAAA" w:sz="1"/>
            </w:tcBorders>
            <w:shd w:fill="7B24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GHANAIAN / GLOBAL CONTEXT NOTE</w:t>
            </w:r>
          </w:p>
        </w:tc>
        <w:tc>
          <w:tcPr>
            <w:tcW w:type="dxa" w:w="2520"/>
            <w:tcBorders>
              <w:top w:val="single" w:color="AAAAAA" w:sz="1"/>
              <w:left w:val="single" w:color="AAAAAA" w:sz="1"/>
              <w:bottom w:val="single" w:color="AAAAAA" w:sz="1"/>
              <w:right w:val="single" w:color="AAAAAA" w:sz="1"/>
            </w:tcBorders>
            <w:shd w:fill="7B24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DISCUSSION FOCUS QUESTION</w:t>
            </w:r>
          </w:p>
        </w:tc>
      </w:tr>
      <w:tr>
        <w:tc>
          <w:tcPr>
            <w:tcW w:type="dxa" w:w="156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60" w:before="60"/>
              <w:jc w:val="left"/>
            </w:pPr>
            <w:r>
              <w:rPr>
                <w:rFonts w:ascii="Arial" w:cs="Arial" w:eastAsia="Arial" w:hAnsi="Arial"/>
                <w:b/>
                <w:bCs/>
                <w:color w:val="7B241C"/>
                <w:sz w:val="18"/>
                <w:szCs w:val="18"/>
              </w:rPr>
              <w:t xml:space="preserve">GENDER AND INCLUSION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ongoing effort to ensure equal rights, opportunities, and dignity for all people regardless of gender, disability, ethnicity, or social background.</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Gender gaps persist in education, employment, and political representation globally and in Ghana. Girls in some communities face pressure to leave school early for marriage or domestic responsibilities. Inclusion of people with disabilities in school and public life remains a significant challenge.</w:t>
            </w:r>
          </w:p>
        </w:tc>
        <w:tc>
          <w:tcPr>
            <w:tcW w:type="dxa" w:w="252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7B241C"/>
                <w:sz w:val="17"/>
                <w:szCs w:val="17"/>
              </w:rPr>
              <w:t xml:space="preserve">'In what ways are girls and boys treated differently in Ghanaian schools — and what could change to make schools more equal and inclusive for everyone?'</w:t>
            </w:r>
          </w:p>
        </w:tc>
      </w:tr>
      <w:tr>
        <w:tc>
          <w:tcPr>
            <w:tcW w:type="dxa" w:w="156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60" w:before="60"/>
              <w:jc w:val="left"/>
            </w:pPr>
            <w:r>
              <w:rPr>
                <w:rFonts w:ascii="Arial" w:cs="Arial" w:eastAsia="Arial" w:hAnsi="Arial"/>
                <w:b/>
                <w:bCs/>
                <w:color w:val="7B241C"/>
                <w:sz w:val="18"/>
                <w:szCs w:val="18"/>
              </w:rPr>
              <w:t xml:space="preserve">CHILD TRAFFICKING AND EXPLOITATION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illegal movement, sale, or exploitation of children for labour, sexual abuse, or other forms of forced servitude.</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Child trafficking remains a serious issue in West Africa, including Ghana. Children are trafficked for fishing labour on Lake Volta, domestic servitude, and other forms of exploitation. Poverty, lack of education, and weak enforcement of child protection laws are contributing factors.</w:t>
            </w:r>
          </w:p>
        </w:tc>
        <w:tc>
          <w:tcPr>
            <w:tcW w:type="dxa" w:w="252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7B241C"/>
                <w:sz w:val="17"/>
                <w:szCs w:val="17"/>
              </w:rPr>
              <w:t xml:space="preserve">'What do you think is the single most effective action a community can take to protect children from trafficking — and why is that action more powerful than other options?'</w:t>
            </w:r>
          </w:p>
        </w:tc>
      </w:tr>
      <w:tr>
        <w:tc>
          <w:tcPr>
            <w:tcW w:type="dxa" w:w="156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60" w:before="60"/>
              <w:jc w:val="left"/>
            </w:pPr>
            <w:r>
              <w:rPr>
                <w:rFonts w:ascii="Arial" w:cs="Arial" w:eastAsia="Arial" w:hAnsi="Arial"/>
                <w:b/>
                <w:bCs/>
                <w:color w:val="7B241C"/>
                <w:sz w:val="18"/>
                <w:szCs w:val="18"/>
              </w:rPr>
              <w:t xml:space="preserve">VIOLENCE (Including Community and Domestic Violence)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Physical, emotional, or systemic harm inflicted on individuals or groups, including community violence, domestic abuse, and institutional violence.</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Violence in various forms — including conflicts over land and resources, domestic violence, and gang-related violence in urban areas — affects communities across Ghana. Gender-based violence is a particularly significant concern globally and locally.</w:t>
            </w:r>
          </w:p>
        </w:tc>
        <w:tc>
          <w:tcPr>
            <w:tcW w:type="dxa" w:w="252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7B241C"/>
                <w:sz w:val="17"/>
                <w:szCs w:val="17"/>
              </w:rPr>
              <w:t xml:space="preserve">'Why do you think violence is often treated as a private or community matter rather than a public or legal issue — and what would need to change for that to be different?'</w:t>
            </w:r>
          </w:p>
        </w:tc>
      </w:tr>
      <w:tr>
        <w:tc>
          <w:tcPr>
            <w:tcW w:type="dxa" w:w="156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60" w:before="60"/>
              <w:jc w:val="left"/>
            </w:pPr>
            <w:r>
              <w:rPr>
                <w:rFonts w:ascii="Arial" w:cs="Arial" w:eastAsia="Arial" w:hAnsi="Arial"/>
                <w:b/>
                <w:bCs/>
                <w:color w:val="7B241C"/>
                <w:sz w:val="18"/>
                <w:szCs w:val="18"/>
              </w:rPr>
              <w:t xml:space="preserve">TERRORISM AND EXTREMISM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use of violence or intimidation by individuals or groups to achieve political, religious, or ideological goals, creating widespread fear.</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While Ghana has maintained relative stability, terrorism and extremism in the Sahel and across West Africa (including Mali, Burkina Faso, and northern regions near Ghana's borders) pose increasing security risks. Young people are sometimes targeted for radicalisation through economic desperation and social marginalisation.</w:t>
            </w:r>
          </w:p>
        </w:tc>
        <w:tc>
          <w:tcPr>
            <w:tcW w:type="dxa" w:w="252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7B241C"/>
                <w:sz w:val="17"/>
                <w:szCs w:val="17"/>
              </w:rPr>
              <w:t xml:space="preserve">'What conditions make young people vulnerable to extremist recruitment — and what role can schools and communities play in building resilience against radicalisation?'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B: Issue Discussion Vocabulary — Phrasal Verbs, Idioms, and Key Phrases</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These expressions give learners the language tools to discuss complex issues with precision and fluency. Each is illustrated in a discussion context relevant to B9 national and global issues.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1"/>
              <w:left w:val="single" w:color="AAAAAA" w:sz="1"/>
              <w:bottom w:val="single" w:color="AAAAAA" w:sz="1"/>
              <w:right w:val="single" w:color="AAAAAA" w:sz="1"/>
            </w:tcBorders>
            <w:shd w:fill="0D5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PHRASAL VERBS</w:t>
            </w:r>
          </w:p>
        </w:tc>
        <w:tc>
          <w:tcPr>
            <w:tcW w:type="dxa" w:w="4680"/>
            <w:gridSpan w:val="1"/>
            <w:tcBorders>
              <w:top w:val="single" w:color="AAAAAA" w:sz="1"/>
              <w:left w:val="single" w:color="AAAAAA" w:sz="1"/>
              <w:bottom w:val="single" w:color="AAAAAA" w:sz="1"/>
              <w:right w:val="single" w:color="AAAAAA" w:sz="1"/>
            </w:tcBorders>
            <w:shd w:fill="5B2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IDIOMS AND FIXED EXPRESSIONS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0D5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PHRASAL VERB</w:t>
            </w:r>
          </w:p>
        </w:tc>
        <w:tc>
          <w:tcPr>
            <w:tcW w:type="dxa" w:w="1560"/>
            <w:tcBorders>
              <w:top w:val="single" w:color="AAAAAA" w:sz="1"/>
              <w:left w:val="single" w:color="AAAAAA" w:sz="1"/>
              <w:bottom w:val="single" w:color="AAAAAA" w:sz="1"/>
              <w:right w:val="single" w:color="AAAAAA" w:sz="1"/>
            </w:tcBorders>
            <w:shd w:fill="0D5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c>
          <w:tcPr>
            <w:tcW w:type="dxa" w:w="1560"/>
            <w:tcBorders>
              <w:top w:val="single" w:color="AAAAAA" w:sz="1"/>
              <w:left w:val="single" w:color="AAAAAA" w:sz="1"/>
              <w:bottom w:val="single" w:color="AAAAAA" w:sz="1"/>
              <w:right w:val="single" w:color="AAAAAA" w:sz="1"/>
            </w:tcBorders>
            <w:shd w:fill="0D5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IN ISSUE DISCUSSION</w:t>
            </w:r>
          </w:p>
        </w:tc>
        <w:tc>
          <w:tcPr>
            <w:tcW w:type="dxa" w:w="1560"/>
            <w:tcBorders>
              <w:top w:val="single" w:color="AAAAAA" w:sz="1"/>
              <w:left w:val="single" w:color="AAAAAA" w:sz="1"/>
              <w:bottom w:val="single" w:color="AAAAAA" w:sz="1"/>
              <w:right w:val="single" w:color="AAAAAA" w:sz="1"/>
            </w:tcBorders>
            <w:shd w:fill="5B2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IDIOM / EXPRESSION</w:t>
            </w:r>
          </w:p>
        </w:tc>
        <w:tc>
          <w:tcPr>
            <w:tcW w:type="dxa" w:w="1560"/>
            <w:tcBorders>
              <w:top w:val="single" w:color="AAAAAA" w:sz="1"/>
              <w:left w:val="single" w:color="AAAAAA" w:sz="1"/>
              <w:bottom w:val="single" w:color="AAAAAA" w:sz="1"/>
              <w:right w:val="single" w:color="AAAAAA" w:sz="1"/>
            </w:tcBorders>
            <w:shd w:fill="5B2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c>
          <w:tcPr>
            <w:tcW w:type="dxa" w:w="1560"/>
            <w:tcBorders>
              <w:top w:val="single" w:color="AAAAAA" w:sz="1"/>
              <w:left w:val="single" w:color="AAAAAA" w:sz="1"/>
              <w:bottom w:val="single" w:color="AAAAAA" w:sz="1"/>
              <w:right w:val="single" w:color="AAAAAA" w:sz="1"/>
            </w:tcBorders>
            <w:shd w:fill="5B2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IN ISSUE DISCUSSION</w:t>
            </w:r>
          </w:p>
        </w:tc>
      </w:tr>
      <w:tr>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bring about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cause something to happen</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'What changes in school policy could bring about a real improvement in sanitation habits?'</w:t>
            </w:r>
          </w:p>
        </w:tc>
        <w:tc>
          <w:tcPr>
            <w:tcW w:type="dxa" w:w="156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at the root of</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fundamental cause of something</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'Poverty is at the root of most child trafficking cases in West Africa.'</w:t>
            </w:r>
          </w:p>
        </w:tc>
      </w:tr>
      <w:tr>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call for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demand or require something</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rise of lifestyle diseases calls for urgent action from health authorities and schools alike.'</w:t>
            </w:r>
          </w:p>
        </w:tc>
        <w:tc>
          <w:tcPr>
            <w:tcW w:type="dxa" w:w="156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turn a blind eye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deliberately ignore a problem</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'Communities sometimes turn a blind eye to domestic violence because they consider it a private matter.'</w:t>
            </w:r>
          </w:p>
        </w:tc>
      </w:tr>
      <w:tr>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take 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accept or tackle a challenge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'Young people must be willing to take on roles in agriculture if Ghana is to feed itself.'</w:t>
            </w:r>
          </w:p>
        </w:tc>
        <w:tc>
          <w:tcPr>
            <w:tcW w:type="dxa" w:w="156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a drop in the ocean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very small and insufficient response to a big problem</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'Building one borehole is a drop in the ocean compared to the sanitation needs of this district.'</w:t>
            </w:r>
          </w:p>
        </w:tc>
      </w:tr>
      <w:tr>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stand up for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defend or support someone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'We need students who are willing to stand up for girls facing pressure to leave school early.'</w:t>
            </w:r>
          </w:p>
        </w:tc>
        <w:tc>
          <w:tcPr>
            <w:tcW w:type="dxa" w:w="156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break the cycle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stop a repeating pattern</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'Education is the most powerful tool we have to break the cycle of child labour in vulnerable communities.'</w:t>
            </w:r>
          </w:p>
        </w:tc>
      </w:tr>
      <w:tr>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speak out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say something publicly and bravely</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'It is hard to speak out against extremism when you fear retaliation in your own community.'</w:t>
            </w:r>
          </w:p>
        </w:tc>
        <w:tc>
          <w:tcPr>
            <w:tcW w:type="dxa" w:w="156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face the music</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accept responsibility for the consequences</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'Governments that ignore sanitation must eventually face the music when disease outbreaks occur.'</w:t>
            </w:r>
          </w:p>
        </w:tc>
      </w:tr>
      <w:tr>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give rise to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lead to or produce something</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'Unemployment among young people gives rise to vulnerability to recruitment by extremist groups.'</w:t>
            </w:r>
          </w:p>
        </w:tc>
        <w:tc>
          <w:tcPr>
            <w:tcW w:type="dxa" w:w="156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bite the bullet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do something difficult that cannot be avoided</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'Ghana must bite the bullet and invest in waste management infrastructure, however expensive it is.'</w:t>
            </w:r>
          </w:p>
        </w:tc>
      </w:tr>
      <w:tr>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look into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investigate or examine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government has promised to look into the causes of child trafficking near Lake Volta.'</w:t>
            </w:r>
          </w:p>
        </w:tc>
        <w:tc>
          <w:tcPr>
            <w:tcW w:type="dxa" w:w="156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the tip of the iceberg</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small visible part of a much larger problem</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cases we hear about in the news are only the tip of the iceberg when it comes to gender violence.'</w:t>
            </w:r>
          </w:p>
        </w:tc>
      </w:tr>
      <w:tr>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push for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advocate strongly for change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'Students can push for school gardens that connect them to agriculture as a real career option.'</w:t>
            </w:r>
          </w:p>
        </w:tc>
        <w:tc>
          <w:tcPr>
            <w:tcW w:type="dxa" w:w="156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in the same boat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facing the same problem or situation together</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'Ghana and many of its West African neighbours are in the same boat when it comes to border security challenges.'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C: Structured Contribution Framework — PER (Problem + Evidence + Response)</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framework on the board. Every learner uses PER when making a contribution in discussion. It ensures contributions are substantive, not just opinions expressed without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180"/>
        <w:gridCol w:w="3180"/>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YOU SAY</w:t>
            </w:r>
          </w:p>
        </w:tc>
        <w:tc>
          <w:tcPr>
            <w:tcW w:type="dxa" w:w="318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SEMI-FORMAL (class discussion)</w:t>
            </w:r>
          </w:p>
        </w:tc>
        <w:tc>
          <w:tcPr>
            <w:tcW w:type="dxa" w:w="31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FORMAL (panel / BECE style)</w:t>
            </w:r>
          </w:p>
        </w:tc>
      </w:tr>
      <w:t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 — PROBLEM</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Name the issue clearly. Say WHAT it is and WHERE or WHO it affects.</w:t>
            </w:r>
          </w:p>
        </w:tc>
        <w:tc>
          <w:tcPr>
            <w:tcW w:type="dxa" w:w="31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'One national issue that concerns me is sanitation — particularly the lack of proper toilet facilities in many rural schools and communities.'</w:t>
            </w:r>
          </w:p>
        </w:tc>
        <w:tc>
          <w:tcPr>
            <w:tcW w:type="dxa" w:w="31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'A pressing national issue that warrants our attention is the inadequate sanitation infrastructure in rural communities, which directly affects the health and dignity of schoolchildren.'</w:t>
            </w:r>
          </w:p>
        </w:tc>
      </w:tr>
      <w:t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E — EVIDENCE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Give a specific reason, example, fact, or statistic that shows why the problem matters.</w:t>
            </w:r>
          </w:p>
        </w:tc>
        <w:tc>
          <w:tcPr>
            <w:tcW w:type="dxa" w:w="31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'Research shows that schools without proper toilets have higher rates of girls dropping out — because girls need private, safe facilities, especially as they grow older.'</w:t>
            </w:r>
          </w:p>
        </w:tc>
        <w:tc>
          <w:tcPr>
            <w:tcW w:type="dxa" w:w="31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'Evidence from public health research indicates that the absence of proper sanitation facilities in schools correlates significantly with declining female enrolment at the upper primary and junior high school levels.'</w:t>
            </w:r>
          </w:p>
        </w:tc>
      </w:tr>
      <w:t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R — RESPONSE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Propose a response: what should be done, who should do it, and why will it work?</w:t>
            </w:r>
          </w:p>
        </w:tc>
        <w:tc>
          <w:tcPr>
            <w:tcW w:type="dxa" w:w="31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'I think the government and local assemblies must prioritise building toilets and clean water points in schools. But honestly, we as students also need to take responsibility for keeping facilities clean.'</w:t>
            </w:r>
          </w:p>
        </w:tc>
        <w:tc>
          <w:tcPr>
            <w:tcW w:type="dxa" w:w="31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'I would propose a joint response: the District Assembly should allocate infrastructure funding for school sanitation, while schools themselves implement hygiene education programmes that build long-term behavioural change among learners.'</w:t>
            </w:r>
          </w:p>
        </w:tc>
      </w:tr>
      <w:tr>
        <w:tc>
          <w:tcPr>
            <w:tcW w:type="dxa" w:w="9360"/>
            <w:gridSpan w:val="4"/>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KEY PRINCIPLE (write above Section C): </w:t>
            </w:r>
            <w:r>
              <w:rPr>
                <w:rFonts w:ascii="Arial" w:cs="Arial" w:eastAsia="Arial" w:hAnsi="Arial"/>
                <w:b w:val="false"/>
                <w:bCs w:val="false"/>
                <w:color w:val="000000"/>
                <w:sz w:val="18"/>
                <w:szCs w:val="18"/>
              </w:rPr>
              <w:t xml:space="preserve">A PER contribution is not a speech — it is a gift to the discussion. PROBLEM gives everyone a shared focus. EVIDENCE gives the discussion something real to work with. RESPONSE gives the group something to agree, challenge, or build 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 DURATION</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LEARNER ACTIVITIES</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1</w:t>
            </w:r>
          </w:p>
          <w:p>
            <w:pPr>
              <w:spacing w:after="60" w:before="60"/>
              <w:jc w:val="left"/>
            </w:pPr>
            <w:r>
              <w:rPr>
                <w:rFonts w:ascii="Arial" w:cs="Arial" w:eastAsia="Arial" w:hAnsi="Arial"/>
                <w:b/>
                <w:bCs/>
                <w:color w:val="000000"/>
                <w:sz w:val="18"/>
                <w:szCs w:val="18"/>
              </w:rPr>
              <w:t xml:space="preserve">STARTER / ENGAGEMENT</w:t>
            </w:r>
          </w:p>
          <w:p>
            <w:pPr>
              <w:spacing w:after="60" w:before="60"/>
              <w:jc w:val="left"/>
            </w:pPr>
            <w:r>
              <w:rPr>
                <w:rFonts w:ascii="Arial" w:cs="Arial" w:eastAsia="Arial" w:hAnsi="Arial"/>
                <w:b w:val="false"/>
                <w:bCs w:val="false"/>
                <w:color w:val="000000"/>
                <w:sz w:val="18"/>
                <w:szCs w:val="18"/>
              </w:rPr>
              <w:t xml:space="preserve">(8 minutes)</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Issue Identification Hook + National vs Global Sort + Think-Pair-Share + Framework Launch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HOOK — 'Headlines and Headlines: What Is This Issue?' (5 minutes)</w:t>
            </w:r>
          </w:p>
          <w:p>
            <w:pPr>
              <w:spacing w:after="40" w:before="40"/>
              <w:jc w:val="left"/>
            </w:pPr>
            <w:r>
              <w:rPr>
                <w:rFonts w:ascii="Arial" w:cs="Arial" w:eastAsia="Arial" w:hAnsi="Arial"/>
                <w:b w:val="false"/>
                <w:bCs w:val="false"/>
                <w:color w:val="000000"/>
                <w:sz w:val="18"/>
                <w:szCs w:val="18"/>
              </w:rPr>
              <w:t xml:space="preserve">Teacher reads six short headlines aloud — three national, three global. No labels. After each headline, learners vote with hands: is this a NATIONAL issue (mainly affecting Ghana) or a GLOBAL issue (affecting multiple countries)?</w:t>
            </w:r>
          </w:p>
          <w:p>
            <w:pPr>
              <w:spacing w:after="40" w:before="40"/>
              <w:jc w:val="left"/>
            </w:pPr>
            <w:r>
              <w:rPr>
                <w:rFonts w:ascii="Arial" w:cs="Arial" w:eastAsia="Arial" w:hAnsi="Arial"/>
                <w:b w:val="false"/>
                <w:bCs w:val="false"/>
                <w:color w:val="000000"/>
                <w:sz w:val="18"/>
                <w:szCs w:val="18"/>
              </w:rPr>
              <w:t xml:space="preserve">Read these headlines with a clear, news-broadcast voice:</w:t>
            </w:r>
          </w:p>
          <w:p>
            <w:pPr>
              <w:spacing w:after="60" w:before="60"/>
              <w:jc w:val="left"/>
            </w:pPr>
            <w:r>
              <w:rPr>
                <w:rFonts w:ascii="Arial" w:cs="Arial" w:eastAsia="Arial" w:hAnsi="Arial"/>
                <w:b/>
                <w:bCs/>
                <w:color w:val="000000"/>
                <w:sz w:val="18"/>
                <w:szCs w:val="18"/>
              </w:rPr>
              <w:t xml:space="preserve">1. </w:t>
            </w:r>
            <w:r>
              <w:rPr>
                <w:rFonts w:ascii="Arial" w:cs="Arial" w:eastAsia="Arial" w:hAnsi="Arial"/>
                <w:b w:val="false"/>
                <w:bCs w:val="false"/>
                <w:color w:val="000000"/>
                <w:sz w:val="18"/>
                <w:szCs w:val="18"/>
              </w:rPr>
              <w:t xml:space="preserve">"Ghana records increase in diabetes and hypertension cases among young people aged 15 to 30."</w:t>
            </w:r>
          </w:p>
          <w:p>
            <w:pPr>
              <w:spacing w:after="60" w:before="60"/>
              <w:jc w:val="left"/>
            </w:pPr>
            <w:r>
              <w:rPr>
                <w:rFonts w:ascii="Arial" w:cs="Arial" w:eastAsia="Arial" w:hAnsi="Arial"/>
                <w:b/>
                <w:bCs/>
                <w:color w:val="000000"/>
                <w:sz w:val="18"/>
                <w:szCs w:val="18"/>
              </w:rPr>
              <w:t xml:space="preserve">2. </w:t>
            </w:r>
            <w:r>
              <w:rPr>
                <w:rFonts w:ascii="Arial" w:cs="Arial" w:eastAsia="Arial" w:hAnsi="Arial"/>
                <w:b w:val="false"/>
                <w:bCs w:val="false"/>
                <w:color w:val="000000"/>
                <w:sz w:val="18"/>
                <w:szCs w:val="18"/>
              </w:rPr>
              <w:t xml:space="preserve">"International Labour Organisation warns of rising child labour in West African fishing communities."</w:t>
            </w:r>
          </w:p>
          <w:p>
            <w:pPr>
              <w:spacing w:after="60" w:before="60"/>
              <w:jc w:val="left"/>
            </w:pPr>
            <w:r>
              <w:rPr>
                <w:rFonts w:ascii="Arial" w:cs="Arial" w:eastAsia="Arial" w:hAnsi="Arial"/>
                <w:b/>
                <w:bCs/>
                <w:color w:val="000000"/>
                <w:sz w:val="18"/>
                <w:szCs w:val="18"/>
              </w:rPr>
              <w:t xml:space="preserve">3. </w:t>
            </w:r>
            <w:r>
              <w:rPr>
                <w:rFonts w:ascii="Arial" w:cs="Arial" w:eastAsia="Arial" w:hAnsi="Arial"/>
                <w:b w:val="false"/>
                <w:bCs w:val="false"/>
                <w:color w:val="000000"/>
                <w:sz w:val="18"/>
                <w:szCs w:val="18"/>
              </w:rPr>
              <w:t xml:space="preserve">"District Assembly launches campaign to reduce open defecation in three northern regions."</w:t>
            </w:r>
          </w:p>
          <w:p>
            <w:pPr>
              <w:spacing w:after="60" w:before="60"/>
              <w:jc w:val="left"/>
            </w:pPr>
            <w:r>
              <w:rPr>
                <w:rFonts w:ascii="Arial" w:cs="Arial" w:eastAsia="Arial" w:hAnsi="Arial"/>
                <w:b/>
                <w:bCs/>
                <w:color w:val="000000"/>
                <w:sz w:val="18"/>
                <w:szCs w:val="18"/>
              </w:rPr>
              <w:t xml:space="preserve">4. </w:t>
            </w:r>
            <w:r>
              <w:rPr>
                <w:rFonts w:ascii="Arial" w:cs="Arial" w:eastAsia="Arial" w:hAnsi="Arial"/>
                <w:b w:val="false"/>
                <w:bCs w:val="false"/>
                <w:color w:val="000000"/>
                <w:sz w:val="18"/>
                <w:szCs w:val="18"/>
              </w:rPr>
              <w:t xml:space="preserve">"United Nations report: one in three girls worldwide faces gender-based violence before the age of 18."</w:t>
            </w:r>
          </w:p>
          <w:p>
            <w:pPr>
              <w:spacing w:after="60" w:before="60"/>
              <w:jc w:val="left"/>
            </w:pPr>
            <w:r>
              <w:rPr>
                <w:rFonts w:ascii="Arial" w:cs="Arial" w:eastAsia="Arial" w:hAnsi="Arial"/>
                <w:b/>
                <w:bCs/>
                <w:color w:val="000000"/>
                <w:sz w:val="18"/>
                <w:szCs w:val="18"/>
              </w:rPr>
              <w:t xml:space="preserve">5. </w:t>
            </w:r>
            <w:r>
              <w:rPr>
                <w:rFonts w:ascii="Arial" w:cs="Arial" w:eastAsia="Arial" w:hAnsi="Arial"/>
                <w:b w:val="false"/>
                <w:bCs w:val="false"/>
                <w:color w:val="000000"/>
                <w:sz w:val="18"/>
                <w:szCs w:val="18"/>
              </w:rPr>
              <w:t xml:space="preserve">"Ministry of Food and Agriculture appeals to youth to consider careers in modern farming."</w:t>
            </w:r>
          </w:p>
          <w:p>
            <w:pPr>
              <w:spacing w:after="60" w:before="60"/>
              <w:jc w:val="left"/>
            </w:pPr>
            <w:r>
              <w:rPr>
                <w:rFonts w:ascii="Arial" w:cs="Arial" w:eastAsia="Arial" w:hAnsi="Arial"/>
                <w:b/>
                <w:bCs/>
                <w:color w:val="000000"/>
                <w:sz w:val="18"/>
                <w:szCs w:val="18"/>
              </w:rPr>
              <w:t xml:space="preserve">6. </w:t>
            </w:r>
            <w:r>
              <w:rPr>
                <w:rFonts w:ascii="Arial" w:cs="Arial" w:eastAsia="Arial" w:hAnsi="Arial"/>
                <w:b w:val="false"/>
                <w:bCs w:val="false"/>
                <w:color w:val="000000"/>
                <w:sz w:val="18"/>
                <w:szCs w:val="18"/>
              </w:rPr>
              <w:t xml:space="preserve">"Security experts warn that extremist groups are increasingly targeting unemployed youth for recruitment in Sahel border regions."</w:t>
            </w:r>
          </w:p>
          <w:p>
            <w:pPr>
              <w:spacing w:after="40" w:before="40"/>
              <w:jc w:val="left"/>
            </w:pPr>
            <w:r>
              <w:rPr>
                <w:rFonts w:ascii="Arial" w:cs="Arial" w:eastAsia="Arial" w:hAnsi="Arial"/>
                <w:b w:val="false"/>
                <w:bCs w:val="false"/>
                <w:color w:val="000000"/>
                <w:sz w:val="18"/>
                <w:szCs w:val="18"/>
              </w:rPr>
              <w:t xml:space="preserve">After each vote: cold call one learner — 'What made you classify this as national or global? Could it be both? Why?'</w:t>
            </w:r>
          </w:p>
          <w:p>
            <w:pPr>
              <w:spacing w:after="40" w:before="40"/>
              <w:jc w:val="left"/>
            </w:pPr>
            <w:r>
              <w:rPr>
                <w:rFonts w:ascii="Arial" w:cs="Arial" w:eastAsia="Arial" w:hAnsi="Arial"/>
                <w:b w:val="false"/>
                <w:bCs w:val="false"/>
                <w:color w:val="000000"/>
                <w:sz w:val="18"/>
                <w:szCs w:val="18"/>
              </w:rPr>
              <w:t xml:space="preserve">Build on board: two columns — NATIONAL ISSUES / GLOBAL ISSUES. Place each headline under the correct column. Confirm: 'Some issues start as national but connect to global patterns — and some global issues show up right here in our community. A skilled discussant sees both levels.'</w:t>
            </w:r>
          </w:p>
          <w:p>
            <w:pPr>
              <w:spacing w:after="40" w:before="40"/>
              <w:jc w:val="left"/>
            </w:pPr>
            <w:r>
              <w:rPr>
                <w:rFonts w:ascii="Arial" w:cs="Arial" w:eastAsia="Arial" w:hAnsi="Arial"/>
                <w:b/>
                <w:bCs/>
                <w:color w:val="000000"/>
                <w:sz w:val="18"/>
                <w:szCs w:val="18"/>
              </w:rPr>
              <w:t xml:space="preserve">Think-Pair-Share (2 minutes):</w:t>
            </w:r>
          </w:p>
          <w:p>
            <w:pPr>
              <w:spacing w:after="40" w:before="40"/>
              <w:jc w:val="left"/>
            </w:pPr>
            <w:r>
              <w:rPr>
                <w:rFonts w:ascii="Arial" w:cs="Arial" w:eastAsia="Arial" w:hAnsi="Arial"/>
                <w:b w:val="false"/>
                <w:bCs w:val="false"/>
                <w:color w:val="000000"/>
                <w:sz w:val="18"/>
                <w:szCs w:val="18"/>
              </w:rPr>
              <w:t xml:space="preserve">'In pairs: (1) Which of these six issues do you think is most urgent for Ghana right now — and why? (2) What information or evidence would you need to make that argument convincingly in a formal discussion?' Cold call 2 pairs.</w:t>
            </w:r>
          </w:p>
          <w:p>
            <w:pPr>
              <w:spacing w:after="40" w:before="40"/>
              <w:jc w:val="left"/>
            </w:pPr>
            <w:r>
              <w:rPr>
                <w:rFonts w:ascii="Arial" w:cs="Arial" w:eastAsia="Arial" w:hAnsi="Arial"/>
                <w:b/>
                <w:bCs/>
                <w:color w:val="000000"/>
                <w:sz w:val="18"/>
                <w:szCs w:val="18"/>
              </w:rPr>
              <w:t xml:space="preserve">Framework Launch (1 minute):</w:t>
            </w:r>
          </w:p>
          <w:p>
            <w:pPr>
              <w:spacing w:after="40" w:before="40"/>
              <w:jc w:val="left"/>
            </w:pPr>
            <w:r>
              <w:rPr>
                <w:rFonts w:ascii="Arial" w:cs="Arial" w:eastAsia="Arial" w:hAnsi="Arial"/>
                <w:b w:val="false"/>
                <w:bCs w:val="false"/>
                <w:color w:val="000000"/>
                <w:sz w:val="18"/>
                <w:szCs w:val="18"/>
              </w:rPr>
              <w:t xml:space="preserve">Direct to Section A — walk through the two-level issue map rapidly: name each issue, read the focus question for each. Section B: name three phrasal verbs and one idiom quickly. Section C: walk through PER — 'This is how you will structure every major contribution today. Problem. Evidence. Response.'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Six headlines (this plan — read aloud)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(Issue Map)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B (Phrasal Verbs + Idioms)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C (PER Framework) on board</w:t>
            </w:r>
          </w:p>
          <w:p>
            <w:pPr>
              <w:spacing w:after="20" w:before="20"/>
            </w:pPr>
            <w:r>
              <w:t xml:space="preserve"/>
            </w:r>
          </w:p>
          <w:p>
            <w:pPr>
              <w:spacing w:after="40" w:before="40"/>
              <w:jc w:val="left"/>
            </w:pPr>
            <w:r>
              <w:rPr>
                <w:rFonts w:ascii="Arial" w:cs="Arial" w:eastAsia="Arial" w:hAnsi="Arial"/>
                <w:b/>
                <w:bCs/>
                <w:color w:val="000000"/>
                <w:sz w:val="18"/>
                <w:szCs w:val="18"/>
              </w:rPr>
              <w:t xml:space="preserve">Tip for large classes:</w:t>
            </w:r>
          </w:p>
          <w:p>
            <w:pPr>
              <w:spacing w:after="40" w:before="40"/>
              <w:jc w:val="left"/>
            </w:pPr>
            <w:r>
              <w:rPr>
                <w:rFonts w:ascii="Arial" w:cs="Arial" w:eastAsia="Arial" w:hAnsi="Arial"/>
                <w:b w:val="false"/>
                <w:bCs w:val="false"/>
                <w:color w:val="000000"/>
                <w:sz w:val="18"/>
                <w:szCs w:val="18"/>
              </w:rPr>
              <w:t xml:space="preserve">The headline vote works instantly for any class size — learners raise hands physically. For a class of 50+, run a quick show of hands for national vs. global, then cold call 1-2 learners per headline for reasoning. Total time: about 30-40 seconds per headline.</w:t>
            </w:r>
          </w:p>
          <w:p>
            <w:pPr>
              <w:spacing w:after="20" w:before="20"/>
            </w:pPr>
            <w:r>
              <w:t xml:space="preserve"/>
            </w:r>
          </w:p>
          <w:p>
            <w:pPr>
              <w:spacing w:after="40" w:before="40"/>
              <w:jc w:val="left"/>
            </w:pPr>
            <w:r>
              <w:rPr>
                <w:rFonts w:ascii="Arial" w:cs="Arial" w:eastAsia="Arial" w:hAnsi="Arial"/>
                <w:b/>
                <w:bCs/>
                <w:color w:val="000000"/>
                <w:sz w:val="18"/>
                <w:szCs w:val="18"/>
              </w:rPr>
              <w:t xml:space="preserve">Cultural note:</w:t>
            </w:r>
          </w:p>
          <w:p>
            <w:pPr>
              <w:spacing w:after="40" w:before="40"/>
              <w:jc w:val="left"/>
            </w:pPr>
            <w:r>
              <w:rPr>
                <w:rFonts w:ascii="Arial" w:cs="Arial" w:eastAsia="Arial" w:hAnsi="Arial"/>
                <w:b w:val="false"/>
                <w:bCs w:val="false"/>
                <w:color w:val="000000"/>
                <w:sz w:val="18"/>
                <w:szCs w:val="18"/>
              </w:rPr>
              <w:t xml:space="preserve">These issues are real and some learners may have personal experience with them — particularly sanitation, lifestyle diseases, or in some cases trafficking or violence. Handle with care: frame these as community and public issues, not personal ones. Invite learners to speak in general terms ('communities like ours') rather than disclosing personal experiences.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2</w:t>
            </w:r>
          </w:p>
          <w:p>
            <w:pPr>
              <w:spacing w:after="60" w:before="60"/>
              <w:jc w:val="left"/>
            </w:pPr>
            <w:r>
              <w:rPr>
                <w:rFonts w:ascii="Arial" w:cs="Arial" w:eastAsia="Arial" w:hAnsi="Arial"/>
                <w:b/>
                <w:bCs/>
                <w:color w:val="000000"/>
                <w:sz w:val="18"/>
                <w:szCs w:val="18"/>
              </w:rPr>
              <w:t xml:space="preserve">NEW LEARNING</w:t>
            </w:r>
          </w:p>
          <w:p>
            <w:pPr>
              <w:spacing w:after="60" w:before="60"/>
              <w:jc w:val="left"/>
            </w:pPr>
            <w:r>
              <w:rPr>
                <w:rFonts w:ascii="Arial" w:cs="Arial" w:eastAsia="Arial" w:hAnsi="Arial"/>
                <w:b w:val="false"/>
                <w:bCs w:val="false"/>
                <w:color w:val="000000"/>
                <w:sz w:val="18"/>
                <w:szCs w:val="18"/>
              </w:rPr>
              <w:t xml:space="preserve">(34 minutes)</w:t>
            </w:r>
          </w:p>
          <w:p>
            <w:pPr>
              <w:spacing w:after="10" w:before="10"/>
            </w:pPr>
            <w:r>
              <w:t xml:space="preserve"/>
            </w:r>
          </w:p>
          <w:p>
            <w:pPr>
              <w:spacing w:after="60" w:before="60"/>
              <w:jc w:val="left"/>
            </w:pPr>
            <w:r>
              <w:rPr>
                <w:rFonts w:ascii="Arial" w:cs="Arial" w:eastAsia="Arial" w:hAnsi="Arial"/>
                <w:b/>
                <w:bCs/>
                <w:color w:val="000000"/>
                <w:sz w:val="18"/>
                <w:szCs w:val="18"/>
              </w:rPr>
              <w:t xml:space="preserve">I Do (12 min)</w:t>
            </w:r>
          </w:p>
          <w:p>
            <w:pPr>
              <w:spacing w:after="60" w:before="60"/>
              <w:jc w:val="left"/>
            </w:pPr>
            <w:r>
              <w:rPr>
                <w:rFonts w:ascii="Arial" w:cs="Arial" w:eastAsia="Arial" w:hAnsi="Arial"/>
                <w:b/>
                <w:bCs/>
                <w:color w:val="000000"/>
                <w:sz w:val="18"/>
                <w:szCs w:val="18"/>
              </w:rPr>
              <w:t xml:space="preserve">We Do (11 min)</w:t>
            </w:r>
          </w:p>
          <w:p>
            <w:pPr>
              <w:spacing w:after="60" w:before="60"/>
              <w:jc w:val="left"/>
            </w:pPr>
            <w:r>
              <w:rPr>
                <w:rFonts w:ascii="Arial" w:cs="Arial" w:eastAsia="Arial" w:hAnsi="Arial"/>
                <w:b/>
                <w:bCs/>
                <w:color w:val="000000"/>
                <w:sz w:val="18"/>
                <w:szCs w:val="18"/>
              </w:rPr>
              <w:t xml:space="preserve">You Do (11 min)</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Abstract Model + Live Annotated PER Contribution + Phrasal Verb Matching + Numbered Heads Issue Discussion + Tiered Tasks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 DO — Model the PER Framework + Demonstrate Phrasal Verb and Idiom Integration (12 minutes)</w:t>
            </w:r>
          </w:p>
          <w:p>
            <w:pPr>
              <w:spacing w:after="40" w:before="40"/>
              <w:jc w:val="left"/>
            </w:pPr>
            <w:r>
              <w:rPr>
                <w:rFonts w:ascii="Arial" w:cs="Arial" w:eastAsia="Arial" w:hAnsi="Arial"/>
                <w:b/>
                <w:bCs/>
                <w:color w:val="000000"/>
                <w:sz w:val="18"/>
                <w:szCs w:val="18"/>
              </w:rPr>
              <w:t xml:space="preserve">Step 1 — Walk through Section B: Phrasal Verbs and Idioms in Context (3 minutes):</w:t>
            </w:r>
          </w:p>
          <w:p>
            <w:pPr>
              <w:spacing w:after="40" w:before="40"/>
              <w:jc w:val="left"/>
            </w:pPr>
            <w:r>
              <w:rPr>
                <w:rFonts w:ascii="Arial" w:cs="Arial" w:eastAsia="Arial" w:hAnsi="Arial"/>
                <w:b w:val="false"/>
                <w:bCs w:val="false"/>
                <w:color w:val="000000"/>
                <w:sz w:val="18"/>
                <w:szCs w:val="18"/>
              </w:rPr>
              <w:t xml:space="preserve">Walk through the phrasal verb column rapidly. For each term, teacher says it in a sentence using a national or global issue as context. Then asks learners to identify what the phrase means from context:</w:t>
            </w:r>
          </w:p>
          <w:p>
            <w:pPr>
              <w:pStyle w:val="ListParagraph"/>
              <w:numPr>
                <w:ilvl w:val="0"/>
                <w:numId w:val="2"/>
              </w:numPr>
              <w:spacing w:after="30" w:before="30"/>
            </w:pPr>
            <w:r>
              <w:rPr>
                <w:rFonts w:ascii="Arial" w:cs="Arial" w:eastAsia="Arial" w:hAnsi="Arial"/>
                <w:b w:val="false"/>
                <w:bCs w:val="false"/>
                <w:color w:val="000000"/>
                <w:sz w:val="18"/>
                <w:szCs w:val="18"/>
              </w:rPr>
              <w:t xml:space="preserve">'The rise of lifestyle diseases calls for urgent action.' Cold call: 'What does "calls for" mean here?' Confirm: demands / requires.</w:t>
            </w:r>
          </w:p>
          <w:p>
            <w:pPr>
              <w:pStyle w:val="ListParagraph"/>
              <w:numPr>
                <w:ilvl w:val="0"/>
                <w:numId w:val="2"/>
              </w:numPr>
              <w:spacing w:after="30" w:before="30"/>
            </w:pPr>
            <w:r>
              <w:rPr>
                <w:rFonts w:ascii="Arial" w:cs="Arial" w:eastAsia="Arial" w:hAnsi="Arial"/>
                <w:b w:val="false"/>
                <w:bCs w:val="false"/>
                <w:color w:val="000000"/>
                <w:sz w:val="18"/>
                <w:szCs w:val="18"/>
              </w:rPr>
              <w:t xml:space="preserve">'Communities sometimes turn a blind eye to domestic violence.' Cold call: 'What does this idiom mean?' Confirm: deliberately ignore.</w:t>
            </w:r>
          </w:p>
          <w:p>
            <w:pPr>
              <w:pStyle w:val="ListParagraph"/>
              <w:numPr>
                <w:ilvl w:val="0"/>
                <w:numId w:val="2"/>
              </w:numPr>
              <w:spacing w:after="30" w:before="30"/>
            </w:pPr>
            <w:r>
              <w:rPr>
                <w:rFonts w:ascii="Arial" w:cs="Arial" w:eastAsia="Arial" w:hAnsi="Arial"/>
                <w:b w:val="false"/>
                <w:bCs w:val="false"/>
                <w:color w:val="000000"/>
                <w:sz w:val="18"/>
                <w:szCs w:val="18"/>
              </w:rPr>
              <w:t xml:space="preserve">'The visible cases are only the tip of the iceberg.' Cold call: 'What does this tell us about the scale of the problem?'</w:t>
            </w:r>
          </w:p>
          <w:p>
            <w:pPr>
              <w:spacing w:after="40" w:before="40"/>
              <w:jc w:val="left"/>
            </w:pPr>
            <w:r>
              <w:rPr>
                <w:rFonts w:ascii="Arial" w:cs="Arial" w:eastAsia="Arial" w:hAnsi="Arial"/>
                <w:b w:val="false"/>
                <w:bCs w:val="false"/>
                <w:color w:val="000000"/>
                <w:sz w:val="18"/>
                <w:szCs w:val="18"/>
              </w:rPr>
              <w:t xml:space="preserve">Ask: 'How do these expressions make a discussion contribution more powerful than plain language?' Build: 'They give your ideas texture and precision. They signal to your listener that you think carefully about language as well as ideas.'</w:t>
            </w:r>
          </w:p>
          <w:p>
            <w:pPr>
              <w:spacing w:after="40" w:before="40"/>
              <w:jc w:val="left"/>
            </w:pPr>
            <w:r>
              <w:rPr>
                <w:rFonts w:ascii="Arial" w:cs="Arial" w:eastAsia="Arial" w:hAnsi="Arial"/>
                <w:b/>
                <w:bCs/>
                <w:color w:val="000000"/>
                <w:sz w:val="18"/>
                <w:szCs w:val="18"/>
              </w:rPr>
              <w:t xml:space="preserve">Step 2 — Deliver the Annotated Model PER Contribution (6 minutes):</w:t>
            </w:r>
          </w:p>
          <w:p>
            <w:pPr>
              <w:spacing w:after="40" w:before="40"/>
              <w:jc w:val="left"/>
            </w:pPr>
            <w:r>
              <w:rPr>
                <w:rFonts w:ascii="Arial" w:cs="Arial" w:eastAsia="Arial" w:hAnsi="Arial"/>
                <w:b w:val="false"/>
                <w:bCs w:val="false"/>
                <w:color w:val="000000"/>
                <w:sz w:val="18"/>
                <w:szCs w:val="18"/>
              </w:rPr>
              <w:t xml:space="preserve">Teacher delivers a full PER contribution on ONE national issue (sanitation) — playing the role of a panel discussant. After each step, STOP and annotate on board: which PER step was that? Which vocabulary item was used?</w:t>
            </w:r>
          </w:p>
          <w:p>
            <w:pPr>
              <w:spacing w:after="40" w:before="40"/>
              <w:jc w:val="left"/>
            </w:pPr>
            <w:r>
              <w:rPr>
                <w:rFonts w:ascii="Arial" w:cs="Arial" w:eastAsia="Arial" w:hAnsi="Arial"/>
                <w:b w:val="false"/>
                <w:bCs w:val="false"/>
                <w:color w:val="000000"/>
                <w:sz w:val="18"/>
                <w:szCs w:val="18"/>
              </w:rPr>
              <w:t xml:space="preserve">MODEL CONTRIBUTION — SANITATION (deliver aloud; annotate after each section):</w:t>
            </w:r>
          </w:p>
          <w:p>
            <w:pPr>
              <w:spacing w:after="60" w:before="60"/>
              <w:jc w:val="left"/>
            </w:pPr>
            <w:r>
              <w:rPr>
                <w:rFonts w:ascii="Arial" w:cs="Arial" w:eastAsia="Arial" w:hAnsi="Arial"/>
                <w:b/>
                <w:bCs/>
                <w:color w:val="1F3864"/>
                <w:sz w:val="18"/>
                <w:szCs w:val="18"/>
              </w:rPr>
              <w:t xml:space="preserve">PROBLEM: </w:t>
            </w:r>
            <w:r>
              <w:rPr>
                <w:rFonts w:ascii="Arial" w:cs="Arial" w:eastAsia="Arial" w:hAnsi="Arial"/>
                <w:b w:val="false"/>
                <w:bCs w:val="false"/>
                <w:color w:val="000000"/>
                <w:sz w:val="18"/>
                <w:szCs w:val="18"/>
              </w:rPr>
              <w:t xml:space="preserve">"One national issue that I believe is at the root of several other problems in Ghana is poor sanitation. Inadequate waste management and the lack of clean toilet facilities affect millions of people — especially in peri-urban and rural communities."</w:t>
            </w:r>
          </w:p>
          <w:p>
            <w:pPr>
              <w:spacing w:after="60" w:before="60"/>
              <w:jc w:val="left"/>
            </w:pPr>
            <w:r>
              <w:rPr>
                <w:rFonts w:ascii="Arial" w:cs="Arial" w:eastAsia="Arial" w:hAnsi="Arial"/>
                <w:b/>
                <w:bCs/>
                <w:color w:val="1F3864"/>
                <w:sz w:val="18"/>
                <w:szCs w:val="18"/>
              </w:rPr>
              <w:t xml:space="preserve">Board note:</w:t>
            </w:r>
            <w:r>
              <w:rPr>
                <w:rFonts w:ascii="Arial" w:cs="Arial" w:eastAsia="Arial" w:hAnsi="Arial"/>
                <w:b w:val="false"/>
                <w:bCs w:val="false"/>
                <w:color w:val="000000"/>
                <w:sz w:val="18"/>
                <w:szCs w:val="18"/>
              </w:rPr>
              <w:t xml:space="preserve"> 'P: named the issue (sanitation) + context (peri-urban/rural). Idiom used: AT THE ROOT OF — signals cause-and-effect thinking.'</w:t>
            </w:r>
          </w:p>
          <w:p>
            <w:pPr>
              <w:spacing w:after="60" w:before="60"/>
              <w:jc w:val="left"/>
            </w:pPr>
            <w:r>
              <w:rPr>
                <w:rFonts w:ascii="Arial" w:cs="Arial" w:eastAsia="Arial" w:hAnsi="Arial"/>
                <w:b/>
                <w:bCs/>
                <w:color w:val="375623"/>
                <w:sz w:val="18"/>
                <w:szCs w:val="18"/>
              </w:rPr>
              <w:t xml:space="preserve">EVIDENCE: </w:t>
            </w:r>
            <w:r>
              <w:rPr>
                <w:rFonts w:ascii="Arial" w:cs="Arial" w:eastAsia="Arial" w:hAnsi="Arial"/>
                <w:b w:val="false"/>
                <w:bCs w:val="false"/>
                <w:color w:val="000000"/>
                <w:sz w:val="18"/>
                <w:szCs w:val="18"/>
              </w:rPr>
              <w:t xml:space="preserve">"Research from the World Health Organisation shows that poor sanitation is linked to preventable deaths from cholera, typhoid, and diarrhoeal diseases. In Ghana specifically, schools without proper toilet facilities give rise to lower attendance — particularly among girls who need private, safe facilities. The cases we hear about are truly only the tip of the iceberg."</w:t>
            </w:r>
          </w:p>
          <w:p>
            <w:pPr>
              <w:spacing w:after="60" w:before="60"/>
              <w:jc w:val="left"/>
            </w:pPr>
            <w:r>
              <w:rPr>
                <w:rFonts w:ascii="Arial" w:cs="Arial" w:eastAsia="Arial" w:hAnsi="Arial"/>
                <w:b/>
                <w:bCs/>
                <w:color w:val="1F3864"/>
                <w:sz w:val="18"/>
                <w:szCs w:val="18"/>
              </w:rPr>
              <w:t xml:space="preserve">Board note:</w:t>
            </w:r>
            <w:r>
              <w:rPr>
                <w:rFonts w:ascii="Arial" w:cs="Arial" w:eastAsia="Arial" w:hAnsi="Arial"/>
                <w:b w:val="false"/>
                <w:bCs w:val="false"/>
                <w:color w:val="000000"/>
                <w:sz w:val="18"/>
                <w:szCs w:val="18"/>
              </w:rPr>
              <w:t xml:space="preserve"> 'E: WHO as source + specific diseases + gender dimension. Phrasal verbs: GIVE RISE TO, idiomatic: TIP OF THE ICEBERG.'</w:t>
            </w:r>
          </w:p>
          <w:p>
            <w:pPr>
              <w:spacing w:after="60" w:before="60"/>
              <w:jc w:val="left"/>
            </w:pPr>
            <w:r>
              <w:rPr>
                <w:rFonts w:ascii="Arial" w:cs="Arial" w:eastAsia="Arial" w:hAnsi="Arial"/>
                <w:b/>
                <w:bCs/>
                <w:color w:val="7B241C"/>
                <w:sz w:val="18"/>
                <w:szCs w:val="18"/>
              </w:rPr>
              <w:t xml:space="preserve">RESPONSE: </w:t>
            </w:r>
            <w:r>
              <w:rPr>
                <w:rFonts w:ascii="Arial" w:cs="Arial" w:eastAsia="Arial" w:hAnsi="Arial"/>
                <w:b w:val="false"/>
                <w:bCs w:val="false"/>
                <w:color w:val="000000"/>
                <w:sz w:val="18"/>
                <w:szCs w:val="18"/>
              </w:rPr>
              <w:t xml:space="preserve">"I believe this situation calls for a three-part response: government must push for increased funding for sanitation infrastructure; schools and communities must speak out and advocate for proper facilities; and each of us must take on the responsibility of using and maintaining shared spaces properly. If we break the cycle of treating sanitation as someone else's problem, we can bring about real change."</w:t>
            </w:r>
          </w:p>
          <w:p>
            <w:pPr>
              <w:spacing w:after="60" w:before="60"/>
              <w:jc w:val="left"/>
            </w:pPr>
            <w:r>
              <w:rPr>
                <w:rFonts w:ascii="Arial" w:cs="Arial" w:eastAsia="Arial" w:hAnsi="Arial"/>
                <w:b/>
                <w:bCs/>
                <w:color w:val="1F3864"/>
                <w:sz w:val="18"/>
                <w:szCs w:val="18"/>
              </w:rPr>
              <w:t xml:space="preserve">Board note:</w:t>
            </w:r>
            <w:r>
              <w:rPr>
                <w:rFonts w:ascii="Arial" w:cs="Arial" w:eastAsia="Arial" w:hAnsi="Arial"/>
                <w:b w:val="false"/>
                <w:bCs w:val="false"/>
                <w:color w:val="000000"/>
                <w:sz w:val="18"/>
                <w:szCs w:val="18"/>
              </w:rPr>
              <w:t xml:space="preserve"> 'R: three agents (government, school/community, individual) + action verbs. Phrasal verbs: CALLS FOR, PUSH FOR, SPEAK OUT, TAKE ON, BREAK THE CYCLE (idiom), BRING ABOUT.'</w:t>
            </w:r>
          </w:p>
          <w:p>
            <w:pPr>
              <w:spacing w:after="40" w:before="40"/>
              <w:jc w:val="left"/>
            </w:pPr>
            <w:r>
              <w:rPr>
                <w:rFonts w:ascii="Arial" w:cs="Arial" w:eastAsia="Arial" w:hAnsi="Arial"/>
                <w:b w:val="false"/>
                <w:bCs w:val="false"/>
                <w:color w:val="000000"/>
                <w:sz w:val="18"/>
                <w:szCs w:val="18"/>
              </w:rPr>
              <w:t xml:space="preserve">Cold call 3 learners: 'Which PER step was most convincing? Which phrasal verb or idiom was most effective — and why?' Build: 'The idioms give the contribution personality. The phrasal verbs give it action. The PER structure gives it direction.'</w:t>
            </w:r>
          </w:p>
          <w:p>
            <w:pPr>
              <w:spacing w:after="40" w:before="40"/>
              <w:jc w:val="left"/>
            </w:pPr>
            <w:r>
              <w:rPr>
                <w:rFonts w:ascii="Arial" w:cs="Arial" w:eastAsia="Arial" w:hAnsi="Arial"/>
                <w:b/>
                <w:bCs/>
                <w:color w:val="000000"/>
                <w:sz w:val="18"/>
                <w:szCs w:val="18"/>
              </w:rPr>
              <w:t xml:space="preserve">Step 3 — Phrasal Verb Speed Match (3 minutes):</w:t>
            </w:r>
          </w:p>
          <w:p>
            <w:pPr>
              <w:spacing w:after="40" w:before="40"/>
              <w:jc w:val="left"/>
            </w:pPr>
            <w:r>
              <w:rPr>
                <w:rFonts w:ascii="Arial" w:cs="Arial" w:eastAsia="Arial" w:hAnsi="Arial"/>
                <w:b w:val="false"/>
                <w:bCs w:val="false"/>
                <w:color w:val="000000"/>
                <w:sz w:val="18"/>
                <w:szCs w:val="18"/>
              </w:rPr>
              <w:t xml:space="preserve">Teacher reads 6 sentences aloud from Board Reference Tool 1 — each with a blank where a phrasal verb or idiom should go. Learners write the missing term in exercise books. Peer check. Cold call 3 learners — each reads their sentence with the completed expression and justifies the choice.</w:t>
            </w:r>
          </w:p>
          <w:p>
            <w:pPr>
              <w:spacing w:after="20" w:before="20"/>
            </w:pPr>
            <w:r>
              <w:t xml:space="preserve"/>
            </w:r>
          </w:p>
          <w:p>
            <w:pPr>
              <w:spacing w:after="60" w:before="60"/>
              <w:jc w:val="left"/>
            </w:pPr>
            <w:r>
              <w:rPr>
                <w:rFonts w:ascii="Arial" w:cs="Arial" w:eastAsia="Arial" w:hAnsi="Arial"/>
                <w:b/>
                <w:bCs/>
                <w:color w:val="000000"/>
                <w:sz w:val="18"/>
                <w:szCs w:val="18"/>
              </w:rPr>
              <w:t xml:space="preserve">WE DO — Issue Discussion: Numbered Heads Multi-Speaker Panel (11 minutes)</w:t>
            </w:r>
          </w:p>
          <w:p>
            <w:pPr>
              <w:spacing w:after="40" w:before="40"/>
              <w:jc w:val="left"/>
            </w:pPr>
            <w:r>
              <w:rPr>
                <w:rFonts w:ascii="Arial" w:cs="Arial" w:eastAsia="Arial" w:hAnsi="Arial"/>
                <w:b/>
                <w:bCs/>
                <w:color w:val="000000"/>
                <w:sz w:val="18"/>
                <w:szCs w:val="18"/>
              </w:rPr>
              <w:t xml:space="preserve">Setup — Numbered Heads groups of 4. Assign each group ONE issue from Section A (either national or global). Each group member is assigned a discussion role:</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1 — OPENER: opens the discussion with an open-ended question from Section A</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2 — PER SPEAKER: delivers a full PER contribution on the issue using at least ONE phrasal verb and ONE idiom from Section B</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3 — LINKER: asks a linking question that connects what the Opener said and what the PER Speaker contributed</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4 — RESPONDER: responds to the linking question and synthesises the group's position in 2-3 sentences</w:t>
            </w:r>
          </w:p>
          <w:p>
            <w:pPr>
              <w:spacing w:after="40" w:before="40"/>
              <w:jc w:val="left"/>
            </w:pPr>
            <w:r>
              <w:rPr>
                <w:rFonts w:ascii="Arial" w:cs="Arial" w:eastAsia="Arial" w:hAnsi="Arial"/>
                <w:b w:val="false"/>
                <w:bCs w:val="false"/>
                <w:color w:val="000000"/>
                <w:sz w:val="18"/>
                <w:szCs w:val="18"/>
              </w:rPr>
              <w:t xml:space="preserve">Planning time (2 minutes): each member writes their contribution or question in their exercise book before speaking. Number 2s confirm: 'Which phrasal verb and idiom will you use?'</w:t>
            </w:r>
          </w:p>
          <w:p>
            <w:pPr>
              <w:spacing w:after="40" w:before="40"/>
              <w:jc w:val="left"/>
            </w:pPr>
            <w:r>
              <w:rPr>
                <w:rFonts w:ascii="Arial" w:cs="Arial" w:eastAsia="Arial" w:hAnsi="Arial"/>
                <w:b w:val="false"/>
                <w:bCs w:val="false"/>
                <w:color w:val="000000"/>
                <w:sz w:val="18"/>
                <w:szCs w:val="18"/>
              </w:rPr>
              <w:t xml:space="preserve">Discussion performance (5 minutes): each group performs in sequence. Teacher observes all groups simultaneously (in large classes) or one group at a time.</w:t>
            </w:r>
          </w:p>
          <w:p>
            <w:pPr>
              <w:spacing w:after="40" w:before="40"/>
              <w:jc w:val="left"/>
            </w:pPr>
            <w:r>
              <w:rPr>
                <w:rFonts w:ascii="Arial" w:cs="Arial" w:eastAsia="Arial" w:hAnsi="Arial"/>
                <w:b w:val="false"/>
                <w:bCs w:val="false"/>
                <w:color w:val="000000"/>
                <w:sz w:val="18"/>
                <w:szCs w:val="18"/>
              </w:rPr>
              <w:t xml:space="preserve">Peer evaluation (2 minutes): Number 3s from each group evaluate the PER Speaker from a different group — was the Problem clear? Was there Evidence? Was there a Response? Did they use a phrasal verb and an idiom?</w:t>
            </w:r>
          </w:p>
          <w:p>
            <w:pPr>
              <w:spacing w:after="40" w:before="40"/>
              <w:jc w:val="left"/>
            </w:pPr>
            <w:r>
              <w:rPr>
                <w:rFonts w:ascii="Arial" w:cs="Arial" w:eastAsia="Arial" w:hAnsi="Arial"/>
                <w:b w:val="false"/>
                <w:bCs w:val="false"/>
                <w:color w:val="000000"/>
                <w:sz w:val="18"/>
                <w:szCs w:val="18"/>
              </w:rPr>
              <w:t xml:space="preserve">Teacher gives one targeted feedback: 'I heard [name] use [phrasal verb/idiom]. This was effective because it [explained why]. One group that could strengthen their Evidence step: [group name] — try adding a specific source or statistic next time.'</w:t>
            </w:r>
          </w:p>
          <w:p>
            <w:pPr>
              <w:spacing w:after="20" w:before="20"/>
            </w:pPr>
            <w:r>
              <w:t xml:space="preserve"/>
            </w:r>
          </w:p>
          <w:p>
            <w:pPr>
              <w:spacing w:after="60" w:before="60"/>
              <w:jc w:val="left"/>
            </w:pPr>
            <w:r>
              <w:rPr>
                <w:rFonts w:ascii="Arial" w:cs="Arial" w:eastAsia="Arial" w:hAnsi="Arial"/>
                <w:b/>
                <w:bCs/>
                <w:color w:val="000000"/>
                <w:sz w:val="18"/>
                <w:szCs w:val="18"/>
              </w:rPr>
              <w:t xml:space="preserve">YOU DO — Tiered Issue Discussion Tasks (11 minutes)</w:t>
            </w:r>
          </w:p>
          <w:p>
            <w:pPr>
              <w:spacing w:after="40" w:before="40"/>
              <w:jc w:val="left"/>
            </w:pPr>
            <w:r>
              <w:rPr>
                <w:rFonts w:ascii="Arial" w:cs="Arial" w:eastAsia="Arial" w:hAnsi="Arial"/>
                <w:b w:val="false"/>
                <w:bCs w:val="false"/>
                <w:color w:val="000000"/>
                <w:sz w:val="18"/>
                <w:szCs w:val="18"/>
              </w:rPr>
              <w:t xml:space="preserve">Learners work individually or in groups. Teacher assigns tiers based on WE DO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1 — Emerging</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2 — On-Track</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3 — Advanced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Choose ONE issue from Section A (national or global). In your exercise book:</w:t>
                  </w:r>
                </w:p>
                <w:p>
                  <w:pPr>
                    <w:pStyle w:val="ListParagraph"/>
                    <w:numPr>
                      <w:ilvl w:val="0"/>
                      <w:numId w:val="2"/>
                    </w:numPr>
                    <w:spacing w:after="30" w:before="30"/>
                  </w:pPr>
                  <w:r>
                    <w:rPr>
                      <w:rFonts w:ascii="Arial" w:cs="Arial" w:eastAsia="Arial" w:hAnsi="Arial"/>
                      <w:b w:val="false"/>
                      <w:bCs w:val="false"/>
                      <w:color w:val="000000"/>
                      <w:sz w:val="18"/>
                      <w:szCs w:val="18"/>
                    </w:rPr>
                    <w:t xml:space="preserve">Write a 3-sentence PER contribution using the sentence frames: 'The issue I want to discuss is _____ (P). This matters because _____ (E). To address this, I think _____ (R).'</w:t>
                  </w:r>
                </w:p>
                <w:p>
                  <w:pPr>
                    <w:pStyle w:val="ListParagraph"/>
                    <w:numPr>
                      <w:ilvl w:val="0"/>
                      <w:numId w:val="2"/>
                    </w:numPr>
                    <w:spacing w:after="30" w:before="30"/>
                  </w:pPr>
                  <w:r>
                    <w:rPr>
                      <w:rFonts w:ascii="Arial" w:cs="Arial" w:eastAsia="Arial" w:hAnsi="Arial"/>
                      <w:b w:val="false"/>
                      <w:bCs w:val="false"/>
                      <w:color w:val="000000"/>
                      <w:sz w:val="18"/>
                      <w:szCs w:val="18"/>
                    </w:rPr>
                    <w:t xml:space="preserve">Underline ONE phrasal verb from Section B that you have included or could include.</w:t>
                  </w:r>
                </w:p>
                <w:p>
                  <w:pPr>
                    <w:pStyle w:val="ListParagraph"/>
                    <w:numPr>
                      <w:ilvl w:val="0"/>
                      <w:numId w:val="2"/>
                    </w:numPr>
                    <w:spacing w:after="30" w:before="30"/>
                  </w:pPr>
                  <w:r>
                    <w:rPr>
                      <w:rFonts w:ascii="Arial" w:cs="Arial" w:eastAsia="Arial" w:hAnsi="Arial"/>
                      <w:b w:val="false"/>
                      <w:bCs w:val="false"/>
                      <w:color w:val="000000"/>
                      <w:sz w:val="18"/>
                      <w:szCs w:val="18"/>
                    </w:rPr>
                    <w:t xml:space="preserve">Read your PER contribution aloud to a partner. Partner checks: is there a Problem? Evidence? Response?</w:t>
                  </w:r>
                </w:p>
                <w:p>
                  <w:pPr>
                    <w:pStyle w:val="ListParagraph"/>
                    <w:numPr>
                      <w:ilvl w:val="0"/>
                      <w:numId w:val="2"/>
                    </w:numPr>
                    <w:spacing w:after="30" w:before="30"/>
                  </w:pPr>
                  <w:r>
                    <w:rPr>
                      <w:rFonts w:ascii="Arial" w:cs="Arial" w:eastAsia="Arial" w:hAnsi="Arial"/>
                      <w:b w:val="false"/>
                      <w:bCs w:val="false"/>
                      <w:color w:val="000000"/>
                      <w:sz w:val="18"/>
                      <w:szCs w:val="18"/>
                    </w:rPr>
                    <w:t xml:space="preserve">Write ONE open-ended question about the issue that you could ask in a group discussion.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Choose ONE national AND one global issue from Section A. For each:</w:t>
                  </w:r>
                </w:p>
                <w:p>
                  <w:pPr>
                    <w:pStyle w:val="ListParagraph"/>
                    <w:numPr>
                      <w:ilvl w:val="0"/>
                      <w:numId w:val="2"/>
                    </w:numPr>
                    <w:spacing w:after="30" w:before="30"/>
                  </w:pPr>
                  <w:r>
                    <w:rPr>
                      <w:rFonts w:ascii="Arial" w:cs="Arial" w:eastAsia="Arial" w:hAnsi="Arial"/>
                      <w:b w:val="false"/>
                      <w:bCs w:val="false"/>
                      <w:color w:val="000000"/>
                      <w:sz w:val="18"/>
                      <w:szCs w:val="18"/>
                    </w:rPr>
                    <w:t xml:space="preserve">Write a full PER contribution (at least 4 sentences per issue). Include at least one phrasal verb and one idiom from Section B in each contribution.</w:t>
                  </w:r>
                </w:p>
                <w:p>
                  <w:pPr>
                    <w:pStyle w:val="ListParagraph"/>
                    <w:numPr>
                      <w:ilvl w:val="0"/>
                      <w:numId w:val="2"/>
                    </w:numPr>
                    <w:spacing w:after="30" w:before="30"/>
                  </w:pPr>
                  <w:r>
                    <w:rPr>
                      <w:rFonts w:ascii="Arial" w:cs="Arial" w:eastAsia="Arial" w:hAnsi="Arial"/>
                      <w:b w:val="false"/>
                      <w:bCs w:val="false"/>
                      <w:color w:val="000000"/>
                      <w:sz w:val="18"/>
                      <w:szCs w:val="18"/>
                    </w:rPr>
                    <w:t xml:space="preserve">Write one open-ended question and one linking question that connects the two issues ('Both sanitation and gender inequality share something in common — what might that be?').</w:t>
                  </w:r>
                </w:p>
                <w:p>
                  <w:pPr>
                    <w:pStyle w:val="ListParagraph"/>
                    <w:numPr>
                      <w:ilvl w:val="0"/>
                      <w:numId w:val="2"/>
                    </w:numPr>
                    <w:spacing w:after="30" w:before="30"/>
                  </w:pPr>
                  <w:r>
                    <w:rPr>
                      <w:rFonts w:ascii="Arial" w:cs="Arial" w:eastAsia="Arial" w:hAnsi="Arial"/>
                      <w:b w:val="false"/>
                      <w:bCs w:val="false"/>
                      <w:color w:val="000000"/>
                      <w:sz w:val="18"/>
                      <w:szCs w:val="18"/>
                    </w:rPr>
                    <w:t xml:space="preserve">Perform both contributions aloud to a partner. Partner evaluates using PER criteria on the rubric (max 12). Give one targeted improvement.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Choose TWO national and TWO global issues. Write a position paper (spoken — not written for submission) in which:</w:t>
                  </w:r>
                </w:p>
                <w:p>
                  <w:pPr>
                    <w:pStyle w:val="ListParagraph"/>
                    <w:numPr>
                      <w:ilvl w:val="0"/>
                      <w:numId w:val="2"/>
                    </w:numPr>
                    <w:spacing w:after="30" w:before="30"/>
                  </w:pPr>
                  <w:r>
                    <w:rPr>
                      <w:rFonts w:ascii="Arial" w:cs="Arial" w:eastAsia="Arial" w:hAnsi="Arial"/>
                      <w:b w:val="false"/>
                      <w:bCs w:val="false"/>
                      <w:color w:val="000000"/>
                      <w:sz w:val="18"/>
                      <w:szCs w:val="18"/>
                    </w:rPr>
                    <w:t xml:space="preserve">You introduce all four issues in order of what you believe is most urgent, with a brief justification for your ranking.</w:t>
                  </w:r>
                </w:p>
                <w:p>
                  <w:pPr>
                    <w:pStyle w:val="ListParagraph"/>
                    <w:numPr>
                      <w:ilvl w:val="0"/>
                      <w:numId w:val="2"/>
                    </w:numPr>
                    <w:spacing w:after="30" w:before="30"/>
                  </w:pPr>
                  <w:r>
                    <w:rPr>
                      <w:rFonts w:ascii="Arial" w:cs="Arial" w:eastAsia="Arial" w:hAnsi="Arial"/>
                      <w:b w:val="false"/>
                      <w:bCs w:val="false"/>
                      <w:color w:val="000000"/>
                      <w:sz w:val="18"/>
                      <w:szCs w:val="18"/>
                    </w:rPr>
                    <w:t xml:space="preserve">You deliver a full PER contribution for your top-ranked issue using at least 2 phrasal verbs and 2 idioms from Section B.</w:t>
                  </w:r>
                </w:p>
                <w:p>
                  <w:pPr>
                    <w:pStyle w:val="ListParagraph"/>
                    <w:numPr>
                      <w:ilvl w:val="0"/>
                      <w:numId w:val="2"/>
                    </w:numPr>
                    <w:spacing w:after="30" w:before="30"/>
                  </w:pPr>
                  <w:r>
                    <w:rPr>
                      <w:rFonts w:ascii="Arial" w:cs="Arial" w:eastAsia="Arial" w:hAnsi="Arial"/>
                      <w:b w:val="false"/>
                      <w:bCs w:val="false"/>
                      <w:color w:val="000000"/>
                      <w:sz w:val="18"/>
                      <w:szCs w:val="18"/>
                    </w:rPr>
                    <w:t xml:space="preserve">You then ask a linking question that connects your top-ranked national issue with your top-ranked global issue.</w:t>
                  </w:r>
                </w:p>
                <w:p>
                  <w:pPr>
                    <w:pStyle w:val="ListParagraph"/>
                    <w:numPr>
                      <w:ilvl w:val="0"/>
                      <w:numId w:val="2"/>
                    </w:numPr>
                    <w:spacing w:after="30" w:before="30"/>
                  </w:pPr>
                  <w:r>
                    <w:rPr>
                      <w:rFonts w:ascii="Arial" w:cs="Arial" w:eastAsia="Arial" w:hAnsi="Arial"/>
                      <w:b w:val="false"/>
                      <w:bCs w:val="false"/>
                      <w:color w:val="000000"/>
                      <w:sz w:val="18"/>
                      <w:szCs w:val="18"/>
                    </w:rPr>
                    <w:t xml:space="preserve">Extension: Write a 3-sentence director's note: 'The connection between [national issue] and [global issue] is _____. This connection matters because _____. If I were advising the government, I would say _____.'</w:t>
                  </w:r>
                </w:p>
              </w:tc>
            </w:tr>
          </w:tbl>
          <w:p>
            <w:pPr>
              <w:spacing w:after="20" w:before="20"/>
            </w:pPr>
            <w:r>
              <w:t xml:space="preserve"/>
            </w:r>
          </w:p>
          <w:p>
            <w:pPr>
              <w:spacing w:after="60" w:before="60"/>
              <w:jc w:val="left"/>
            </w:pPr>
            <w:r>
              <w:rPr>
                <w:rFonts w:ascii="Arial" w:cs="Arial" w:eastAsia="Arial" w:hAnsi="Arial"/>
                <w:b/>
                <w:bCs/>
                <w:color w:val="000000"/>
                <w:sz w:val="18"/>
                <w:szCs w:val="18"/>
              </w:rPr>
              <w:t xml:space="preserve">Inclusion (SEN / Multilingual / Large Class):</w:t>
            </w:r>
          </w:p>
          <w:p>
            <w:pPr>
              <w:pStyle w:val="ListParagraph"/>
              <w:numPr>
                <w:ilvl w:val="0"/>
                <w:numId w:val="2"/>
              </w:numPr>
              <w:spacing w:after="30" w:before="30"/>
            </w:pPr>
            <w:r>
              <w:rPr>
                <w:rFonts w:ascii="Arial" w:cs="Arial" w:eastAsia="Arial" w:hAnsi="Arial"/>
                <w:b w:val="false"/>
                <w:bCs w:val="false"/>
                <w:color w:val="000000"/>
                <w:sz w:val="18"/>
                <w:szCs w:val="18"/>
              </w:rPr>
              <w:t xml:space="preserve">SEN learners: Provide a printed Section A (Issue Map) and a PER sentence frame card: 'The issue I want to discuss is _____. This matters because _____. One thing that could help is _____.' Reduce the phrasal verb requirement to one term. Allow the learner to read their contribution from notes rather than producing it spontaneously.</w:t>
            </w:r>
          </w:p>
          <w:p>
            <w:pPr>
              <w:pStyle w:val="ListParagraph"/>
              <w:numPr>
                <w:ilvl w:val="0"/>
                <w:numId w:val="2"/>
              </w:numPr>
              <w:spacing w:after="30" w:before="30"/>
            </w:pPr>
            <w:r>
              <w:rPr>
                <w:rFonts w:ascii="Arial" w:cs="Arial" w:eastAsia="Arial" w:hAnsi="Arial"/>
                <w:b w:val="false"/>
                <w:bCs w:val="false"/>
                <w:color w:val="000000"/>
                <w:sz w:val="18"/>
                <w:szCs w:val="18"/>
              </w:rPr>
              <w:t xml:space="preserve">Multilingual learners: Explicitly connect the issue content to learners' local knowledge. 'You know your community better than any textbook. What issue from Section A do you see most clearly in your own neighbourhood? Use that knowledge as your Evidence step — lived experience is a valid form of evidence in discussion.'</w:t>
            </w:r>
          </w:p>
          <w:p>
            <w:pPr>
              <w:pStyle w:val="ListParagraph"/>
              <w:numPr>
                <w:ilvl w:val="0"/>
                <w:numId w:val="2"/>
              </w:numPr>
              <w:spacing w:after="30" w:before="30"/>
            </w:pPr>
            <w:r>
              <w:rPr>
                <w:rFonts w:ascii="Arial" w:cs="Arial" w:eastAsia="Arial" w:hAnsi="Arial"/>
                <w:b w:val="false"/>
                <w:bCs w:val="false"/>
                <w:color w:val="000000"/>
                <w:sz w:val="18"/>
                <w:szCs w:val="18"/>
              </w:rPr>
              <w:t xml:space="preserve">Large classes: Run YOU DO simultaneously across the room in pairs or trios. Teacher circulates with a four-point check: P (problem named?), E (evidence given?), R (response proposed?), V (phrasal verb or idiom used?). After 8 minutes, cold call one Tier 3 learner to deliver their full PER contribution to the class as a model.</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Model PER contribution script (this plan)</w:t>
            </w:r>
          </w:p>
          <w:p>
            <w:pPr>
              <w:pStyle w:val="ListParagraph"/>
              <w:numPr>
                <w:ilvl w:val="0"/>
                <w:numId w:val="2"/>
              </w:numPr>
              <w:spacing w:after="30" w:before="30"/>
            </w:pPr>
            <w:r>
              <w:rPr>
                <w:rFonts w:ascii="Arial" w:cs="Arial" w:eastAsia="Arial" w:hAnsi="Arial"/>
                <w:b w:val="false"/>
                <w:bCs w:val="false"/>
                <w:color w:val="000000"/>
                <w:sz w:val="18"/>
                <w:szCs w:val="18"/>
              </w:rPr>
              <w:t xml:space="preserve">Board Reference Tool 1 (phrasal verb fill-in)</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A-C on board throughout</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for speed match</w:t>
            </w:r>
          </w:p>
          <w:p>
            <w:pPr>
              <w:spacing w:after="20" w:before="20"/>
            </w:pPr>
            <w:r>
              <w:t xml:space="preserve"/>
            </w:r>
          </w:p>
          <w:p>
            <w:pPr>
              <w:spacing w:after="60" w:before="60"/>
              <w:jc w:val="left"/>
            </w:pPr>
            <w:r>
              <w:rPr>
                <w:rFonts w:ascii="Arial" w:cs="Arial" w:eastAsia="Arial" w:hAnsi="Arial"/>
                <w:b/>
                <w:bCs/>
                <w:color w:val="000000"/>
                <w:sz w:val="18"/>
                <w:szCs w:val="18"/>
              </w:rPr>
              <w:t xml:space="preserve">WE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(Issue Map — one issue per group)</w:t>
            </w:r>
          </w:p>
          <w:p>
            <w:pPr>
              <w:pStyle w:val="ListParagraph"/>
              <w:numPr>
                <w:ilvl w:val="0"/>
                <w:numId w:val="2"/>
              </w:numPr>
              <w:spacing w:after="30" w:before="30"/>
            </w:pPr>
            <w:r>
              <w:rPr>
                <w:rFonts w:ascii="Arial" w:cs="Arial" w:eastAsia="Arial" w:hAnsi="Arial"/>
                <w:b w:val="false"/>
                <w:bCs w:val="false"/>
                <w:color w:val="000000"/>
                <w:sz w:val="18"/>
                <w:szCs w:val="18"/>
              </w:rPr>
              <w:t xml:space="preserve">Numbered head cards 1-4</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for planning</w:t>
            </w:r>
          </w:p>
          <w:p>
            <w:pPr>
              <w:pStyle w:val="ListParagraph"/>
              <w:numPr>
                <w:ilvl w:val="0"/>
                <w:numId w:val="2"/>
              </w:numPr>
              <w:spacing w:after="30" w:before="30"/>
            </w:pPr>
            <w:r>
              <w:rPr>
                <w:rFonts w:ascii="Arial" w:cs="Arial" w:eastAsia="Arial" w:hAnsi="Arial"/>
                <w:b w:val="false"/>
                <w:bCs w:val="false"/>
                <w:color w:val="000000"/>
                <w:sz w:val="18"/>
                <w:szCs w:val="18"/>
              </w:rPr>
              <w:t xml:space="preserve">Rubric (4 criteria for peer evaluation)</w:t>
            </w:r>
          </w:p>
          <w:p>
            <w:pPr>
              <w:spacing w:after="20" w:before="20"/>
            </w:pPr>
            <w:r>
              <w:t xml:space="preserve"/>
            </w:r>
          </w:p>
          <w:p>
            <w:pPr>
              <w:spacing w:after="60" w:before="60"/>
              <w:jc w:val="left"/>
            </w:pPr>
            <w:r>
              <w:rPr>
                <w:rFonts w:ascii="Arial" w:cs="Arial" w:eastAsia="Arial" w:hAnsi="Arial"/>
                <w:b/>
                <w:bCs/>
                <w:color w:val="000000"/>
                <w:sz w:val="18"/>
                <w:szCs w:val="18"/>
              </w:rPr>
              <w:t xml:space="preserve">YOU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B, C still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PER sentence frame card (SEN)</w:t>
            </w:r>
          </w:p>
          <w:p>
            <w:pPr>
              <w:pStyle w:val="ListParagraph"/>
              <w:numPr>
                <w:ilvl w:val="0"/>
                <w:numId w:val="2"/>
              </w:numPr>
              <w:spacing w:after="30" w:before="30"/>
            </w:pPr>
            <w:r>
              <w:rPr>
                <w:rFonts w:ascii="Arial" w:cs="Arial" w:eastAsia="Arial" w:hAnsi="Arial"/>
                <w:b w:val="false"/>
                <w:bCs w:val="false"/>
                <w:color w:val="000000"/>
                <w:sz w:val="18"/>
                <w:szCs w:val="18"/>
              </w:rPr>
              <w:t xml:space="preserve">Rubric (below)</w:t>
            </w:r>
          </w:p>
          <w:p>
            <w:pPr>
              <w:spacing w:after="20" w:before="20"/>
            </w:pPr>
            <w:r>
              <w:t xml:space="preserve"/>
            </w:r>
          </w:p>
          <w:p>
            <w:pPr>
              <w:spacing w:after="40" w:before="40"/>
              <w:jc w:val="left"/>
            </w:pPr>
            <w:r>
              <w:rPr>
                <w:rFonts w:ascii="Arial" w:cs="Arial" w:eastAsia="Arial" w:hAnsi="Arial"/>
                <w:b/>
                <w:bCs/>
                <w:color w:val="000000"/>
                <w:sz w:val="18"/>
                <w:szCs w:val="18"/>
              </w:rPr>
              <w:t xml:space="preserve">Low-resource tip:</w:t>
            </w:r>
          </w:p>
          <w:p>
            <w:pPr>
              <w:spacing w:after="40" w:before="40"/>
              <w:jc w:val="left"/>
            </w:pPr>
            <w:r>
              <w:rPr>
                <w:rFonts w:ascii="Arial" w:cs="Arial" w:eastAsia="Arial" w:hAnsi="Arial"/>
                <w:b w:val="false"/>
                <w:bCs w:val="false"/>
                <w:color w:val="000000"/>
                <w:sz w:val="18"/>
                <w:szCs w:val="18"/>
              </w:rPr>
              <w:t xml:space="preserve">All materials are board-based or teacher-delivered. No printed resources required except the optional SEN PER frame card. The issues in Section A are designed to connect directly to learners' everyday experience — making this a high-engagement lesson even without supplementary materials.</w:t>
            </w:r>
          </w:p>
          <w:p>
            <w:pPr>
              <w:spacing w:after="20" w:before="20"/>
            </w:pPr>
            <w:r>
              <w:t xml:space="preserve"/>
            </w:r>
          </w:p>
          <w:p>
            <w:pPr>
              <w:spacing w:after="40" w:before="40"/>
              <w:jc w:val="left"/>
            </w:pPr>
            <w:r>
              <w:rPr>
                <w:rFonts w:ascii="Arial" w:cs="Arial" w:eastAsia="Arial" w:hAnsi="Arial"/>
                <w:b/>
                <w:bCs/>
                <w:color w:val="000000"/>
                <w:sz w:val="18"/>
                <w:szCs w:val="18"/>
              </w:rPr>
              <w:t xml:space="preserve">ICT option:</w:t>
            </w:r>
          </w:p>
          <w:p>
            <w:pPr>
              <w:spacing w:after="40" w:before="40"/>
              <w:jc w:val="left"/>
            </w:pPr>
            <w:r>
              <w:rPr>
                <w:rFonts w:ascii="Arial" w:cs="Arial" w:eastAsia="Arial" w:hAnsi="Arial"/>
                <w:b w:val="false"/>
                <w:bCs w:val="false"/>
                <w:color w:val="000000"/>
                <w:sz w:val="18"/>
                <w:szCs w:val="18"/>
              </w:rPr>
              <w:t xml:space="preserve">If a phone or radio is available: tune to a GBC Ghana news bulletin or find a 2-minute news clip on one of the Section A issues. Learners listen and identify: which issue? What evidence was given? Was there a response proposed? Apply PER to authentic broadcast content.</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3</w:t>
            </w:r>
          </w:p>
          <w:p>
            <w:pPr>
              <w:spacing w:after="60" w:before="60"/>
              <w:jc w:val="left"/>
            </w:pPr>
            <w:r>
              <w:rPr>
                <w:rFonts w:ascii="Arial" w:cs="Arial" w:eastAsia="Arial" w:hAnsi="Arial"/>
                <w:b/>
                <w:bCs/>
                <w:color w:val="000000"/>
                <w:sz w:val="18"/>
                <w:szCs w:val="18"/>
              </w:rPr>
              <w:t xml:space="preserve">REFLECTION</w:t>
            </w:r>
          </w:p>
          <w:p>
            <w:pPr>
              <w:spacing w:after="60" w:before="60"/>
              <w:jc w:val="left"/>
            </w:pPr>
            <w:r>
              <w:rPr>
                <w:rFonts w:ascii="Arial" w:cs="Arial" w:eastAsia="Arial" w:hAnsi="Arial"/>
                <w:b w:val="false"/>
                <w:bCs w:val="false"/>
                <w:color w:val="000000"/>
                <w:sz w:val="18"/>
                <w:szCs w:val="18"/>
              </w:rPr>
              <w:t xml:space="preserve">(8 minutes)</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PER Exit Contribution + Vocabulary Spotlight + Sub-Strand 1 Spiral</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QUICK CHECK FOR UNDERSTANDING — Exit PER Contribution (5 minutes)</w:t>
            </w:r>
          </w:p>
          <w:p>
            <w:pPr>
              <w:spacing w:after="40" w:before="40"/>
              <w:jc w:val="left"/>
            </w:pPr>
            <w:r>
              <w:rPr>
                <w:rFonts w:ascii="Arial" w:cs="Arial" w:eastAsia="Arial" w:hAnsi="Arial"/>
                <w:b/>
                <w:bCs/>
                <w:color w:val="000000"/>
                <w:sz w:val="18"/>
                <w:szCs w:val="18"/>
              </w:rPr>
              <w:t xml:space="preserve">Part A — Write and Deliver (3 minutes):</w:t>
            </w:r>
          </w:p>
          <w:p>
            <w:pPr>
              <w:spacing w:after="40" w:before="40"/>
              <w:jc w:val="left"/>
            </w:pPr>
            <w:r>
              <w:rPr>
                <w:rFonts w:ascii="Arial" w:cs="Arial" w:eastAsia="Arial" w:hAnsi="Arial"/>
                <w:b w:val="false"/>
                <w:bCs w:val="false"/>
                <w:color w:val="000000"/>
                <w:sz w:val="18"/>
                <w:szCs w:val="18"/>
              </w:rPr>
              <w:t xml:space="preserve">Teacher names ONE issue not discussed during the lesson (from Section A). Learners have 90 seconds to write a PER contribution in their exercise books. Then they deliver it aloud to a partner. Partner evaluates using PER criteria.</w:t>
            </w:r>
          </w:p>
          <w:p>
            <w:pPr>
              <w:spacing w:after="40" w:before="40"/>
              <w:jc w:val="left"/>
            </w:pPr>
            <w:r>
              <w:rPr>
                <w:rFonts w:ascii="Arial" w:cs="Arial" w:eastAsia="Arial" w:hAnsi="Arial"/>
                <w:b w:val="false"/>
                <w:bCs w:val="false"/>
                <w:color w:val="000000"/>
                <w:sz w:val="18"/>
                <w:szCs w:val="18"/>
              </w:rPr>
              <w:t xml:space="preserve">Exit issue: CHILD TRAFFICKING. Focus question (read aloud):</w:t>
            </w:r>
          </w:p>
          <w:p>
            <w:pPr>
              <w:spacing w:after="40" w:before="40"/>
              <w:jc w:val="left"/>
            </w:pPr>
            <w:r>
              <w:rPr>
                <w:rFonts w:ascii="Arial" w:cs="Arial" w:eastAsia="Arial" w:hAnsi="Arial"/>
                <w:b w:val="false"/>
                <w:bCs w:val="false"/>
                <w:color w:val="000000"/>
                <w:sz w:val="18"/>
                <w:szCs w:val="18"/>
              </w:rPr>
              <w:t xml:space="preserve">'What is child trafficking, where does it occur in Ghana, and what response would you propose?'</w:t>
            </w:r>
          </w:p>
          <w:p>
            <w:pPr>
              <w:spacing w:after="40" w:before="40"/>
              <w:jc w:val="left"/>
            </w:pPr>
            <w:r>
              <w:rPr>
                <w:rFonts w:ascii="Arial" w:cs="Arial" w:eastAsia="Arial" w:hAnsi="Arial"/>
                <w:b w:val="false"/>
                <w:bCs w:val="false"/>
                <w:color w:val="000000"/>
                <w:sz w:val="18"/>
                <w:szCs w:val="18"/>
              </w:rPr>
              <w:t xml:space="preserve">Learner task: write a PER contribution on child trafficking in 3-5 sentences. Must include: a clear problem statement, one piece of evidence (fact, example, or statistic from Section A or personal knowledge), and one proposed response. At least ONE phrasal verb or idiom from Section B must appear.</w:t>
            </w:r>
          </w:p>
          <w:p>
            <w:pPr>
              <w:spacing w:after="40" w:before="40"/>
              <w:jc w:val="left"/>
            </w:pPr>
            <w:r>
              <w:rPr>
                <w:rFonts w:ascii="Arial" w:cs="Arial" w:eastAsia="Arial" w:hAnsi="Arial"/>
                <w:b w:val="false"/>
                <w:bCs w:val="false"/>
                <w:color w:val="000000"/>
                <w:sz w:val="18"/>
                <w:szCs w:val="18"/>
              </w:rPr>
              <w:t xml:space="preserve">Peer check: swap books. Partner confirms: P present? E present? R present? Phrasal verb or idiom used? Write one specific improvement suggestion.</w:t>
            </w:r>
          </w:p>
          <w:p>
            <w:pPr>
              <w:spacing w:after="40" w:before="40"/>
              <w:jc w:val="left"/>
            </w:pPr>
            <w:r>
              <w:rPr>
                <w:rFonts w:ascii="Arial" w:cs="Arial" w:eastAsia="Arial" w:hAnsi="Arial"/>
                <w:b/>
                <w:bCs/>
                <w:color w:val="000000"/>
                <w:sz w:val="18"/>
                <w:szCs w:val="18"/>
              </w:rPr>
              <w:t xml:space="preserve">Part B — Vocabulary Spotlight (2 minutes):</w:t>
            </w:r>
          </w:p>
          <w:p>
            <w:pPr>
              <w:spacing w:after="40" w:before="40"/>
              <w:jc w:val="left"/>
            </w:pPr>
            <w:r>
              <w:rPr>
                <w:rFonts w:ascii="Arial" w:cs="Arial" w:eastAsia="Arial" w:hAnsi="Arial"/>
                <w:b w:val="false"/>
                <w:bCs w:val="false"/>
                <w:color w:val="000000"/>
                <w:sz w:val="18"/>
                <w:szCs w:val="18"/>
              </w:rPr>
              <w:t xml:space="preserve">Cold call 3 learners to read their best sentence from the exit task — the one that uses a phrasal verb or idiom most effectively. Class votes: did the expression add power to the contribution? Teacher gives one observation on idiom integration: 'When [learner] said [phrase], it worked because... '</w:t>
            </w:r>
          </w:p>
          <w:p>
            <w:pPr>
              <w:spacing w:after="40" w:before="40"/>
              <w:jc w:val="left"/>
            </w:pPr>
            <w:r>
              <w:rPr>
                <w:rFonts w:ascii="Arial" w:cs="Arial" w:eastAsia="Arial" w:hAnsi="Arial"/>
                <w:b/>
                <w:bCs/>
                <w:color w:val="000000"/>
                <w:sz w:val="18"/>
                <w:szCs w:val="18"/>
              </w:rPr>
              <w:t xml:space="preserve">Sub-Strand 1 Spiral (1 minute):</w:t>
            </w:r>
          </w:p>
          <w:p>
            <w:pPr>
              <w:spacing w:after="40" w:before="40"/>
              <w:jc w:val="left"/>
            </w:pPr>
            <w:r>
              <w:rPr>
                <w:rFonts w:ascii="Arial" w:cs="Arial" w:eastAsia="Arial" w:hAnsi="Arial"/>
                <w:b w:val="false"/>
                <w:bCs w:val="false"/>
                <w:color w:val="000000"/>
                <w:sz w:val="18"/>
                <w:szCs w:val="18"/>
              </w:rPr>
              <w:t xml:space="preserve">'In Lesson 1, you learned to control register — to choose the right language level for your audience. In Lesson 2, you learned to listen actively and ask questions that link ideas across speakers. In Lesson 3, you have learned to bring both of those skills to the most important arena: real issues that affect your community and your world. In Lessons 4 and 5, you will apply all three skills to debate and public speaking — where the stakes are higher and the audience is wider. Every skill you practise in this room prepares you to be a citizen who can speak clearly, argue honestly, and make a difference.'</w:t>
            </w:r>
          </w:p>
          <w:p>
            <w:pPr>
              <w:spacing w:after="40" w:before="40"/>
              <w:jc w:val="left"/>
            </w:pPr>
            <w:r>
              <w:rPr>
                <w:rFonts w:ascii="Arial" w:cs="Arial" w:eastAsia="Arial" w:hAnsi="Arial"/>
                <w:b/>
                <w:bCs/>
                <w:color w:val="000000"/>
                <w:sz w:val="18"/>
                <w:szCs w:val="18"/>
              </w:rPr>
              <w:t xml:space="preserve">Vocabulary rapid-fire:</w:t>
            </w:r>
          </w:p>
          <w:p>
            <w:pPr>
              <w:spacing w:after="40" w:before="40"/>
              <w:jc w:val="left"/>
            </w:pPr>
            <w:r>
              <w:rPr>
                <w:rFonts w:ascii="Arial" w:cs="Arial" w:eastAsia="Arial" w:hAnsi="Arial"/>
                <w:b w:val="false"/>
                <w:bCs w:val="false"/>
                <w:color w:val="000000"/>
                <w:sz w:val="18"/>
                <w:szCs w:val="18"/>
              </w:rPr>
              <w:t xml:space="preserve">8 terms in 60 seconds — call for, bring about, turn a blind eye, the tip of the iceberg, PER, national issue, global issue, break the cycle. Learners call out a definition or an example sentence as teacher points to each term on Section B or C.</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(peer marking)</w:t>
            </w:r>
          </w:p>
          <w:p>
            <w:pPr>
              <w:pStyle w:val="ListParagraph"/>
              <w:numPr>
                <w:ilvl w:val="0"/>
                <w:numId w:val="2"/>
              </w:numPr>
              <w:spacing w:after="30" w:before="30"/>
            </w:pPr>
            <w:r>
              <w:rPr>
                <w:rFonts w:ascii="Arial" w:cs="Arial" w:eastAsia="Arial" w:hAnsi="Arial"/>
                <w:b w:val="false"/>
                <w:bCs w:val="false"/>
                <w:color w:val="000000"/>
                <w:sz w:val="18"/>
                <w:szCs w:val="18"/>
              </w:rPr>
              <w:t xml:space="preserve">Exit issue: Child Trafficking (this plan)</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B, C still visible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Rubric (below)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 — FOUR LEVELS OF DEPTH OF KNOWLEDGE (DOK)</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DOK 1-2 are embedded in the lesson. DOK 3-4 serve as extension tasks, homework, and BECE oral preparation.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1: RECALL — What do you know?</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2: SKILL / CONCEPT — Can you use it?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3: STRATEGIC THINKING — Can you reason with it?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4: EXTENDED THINKING — Can you create and justify?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Name two national issues and two global issues from today's lesson.</w:t>
            </w:r>
          </w:p>
          <w:p>
            <w:pPr>
              <w:pStyle w:val="ListParagraph"/>
              <w:numPr>
                <w:ilvl w:val="0"/>
                <w:numId w:val="2"/>
              </w:numPr>
              <w:spacing w:after="30" w:before="30"/>
            </w:pPr>
            <w:r>
              <w:rPr>
                <w:rFonts w:ascii="Arial" w:cs="Arial" w:eastAsia="Arial" w:hAnsi="Arial"/>
                <w:b w:val="false"/>
                <w:bCs w:val="false"/>
                <w:color w:val="000000"/>
                <w:sz w:val="18"/>
                <w:szCs w:val="18"/>
              </w:rPr>
              <w:t xml:space="preserve">What does the phrasal verb 'call for' mean? Use it in a sentence about a national issue.</w:t>
            </w:r>
          </w:p>
          <w:p>
            <w:pPr>
              <w:pStyle w:val="ListParagraph"/>
              <w:numPr>
                <w:ilvl w:val="0"/>
                <w:numId w:val="2"/>
              </w:numPr>
              <w:spacing w:after="30" w:before="30"/>
            </w:pPr>
            <w:r>
              <w:rPr>
                <w:rFonts w:ascii="Arial" w:cs="Arial" w:eastAsia="Arial" w:hAnsi="Arial"/>
                <w:b w:val="false"/>
                <w:bCs w:val="false"/>
                <w:color w:val="000000"/>
                <w:sz w:val="18"/>
                <w:szCs w:val="18"/>
              </w:rPr>
              <w:t xml:space="preserve">What does the idiom 'the tip of the iceberg' mean? Use it in a sentence about a global issue.</w:t>
            </w:r>
          </w:p>
          <w:p>
            <w:pPr>
              <w:pStyle w:val="ListParagraph"/>
              <w:numPr>
                <w:ilvl w:val="0"/>
                <w:numId w:val="2"/>
              </w:numPr>
              <w:spacing w:after="30" w:before="30"/>
            </w:pPr>
            <w:r>
              <w:rPr>
                <w:rFonts w:ascii="Arial" w:cs="Arial" w:eastAsia="Arial" w:hAnsi="Arial"/>
                <w:b w:val="false"/>
                <w:bCs w:val="false"/>
                <w:color w:val="000000"/>
                <w:sz w:val="18"/>
                <w:szCs w:val="18"/>
              </w:rPr>
              <w:t xml:space="preserve">What are the three steps of a PER contribution? What does each step do?</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Choose one national and one global issue. For each, write a full PER contribution (4-5 sentences). Include at least two phrasal verbs and two idioms across the two contributions. Read each contribution aloud to a partner who evaluates using the PER rubric criteria (max 12).</w:t>
            </w:r>
          </w:p>
          <w:p>
            <w:pPr>
              <w:pStyle w:val="ListParagraph"/>
              <w:numPr>
                <w:ilvl w:val="0"/>
                <w:numId w:val="2"/>
              </w:numPr>
              <w:spacing w:after="30" w:before="30"/>
            </w:pPr>
            <w:r>
              <w:rPr>
                <w:rFonts w:ascii="Arial" w:cs="Arial" w:eastAsia="Arial" w:hAnsi="Arial"/>
                <w:b w:val="false"/>
                <w:bCs w:val="false"/>
                <w:color w:val="000000"/>
                <w:sz w:val="18"/>
                <w:szCs w:val="18"/>
              </w:rPr>
              <w:t xml:space="preserve">Hold a 4-turn discussion with a partner on ONE issue from Section A. Use at least one open-ended question, one linking question (connecting your partner's view and your own), and one PER contribution. Your partner evaluates your linking question specifically: did it name both perspectives and build a question from the connection?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A classmate says: 'These global issues are far away from us — what can B9 students in Ghana do about terrorism or child trafficking?' How would you respond? Use the 'RESPONSE' step of PER to build a case for why local, community-level, and school-level action matters even on global issues. Use at least two phrasal verbs and one idiom to strengthen your argument.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You are a student representative at a district youth conference. You have 3 minutes to speak on the issue you believe is most urgent for Ghanaian young people today. Write your full speech script: introduce yourself and the issue (P), give at least two pieces of evidence — one national, one global (E), and propose a three-part response that involves government, community, and young people themselves (R). Use at least 4 phrasal verbs and 3 idioms from Section B. After writing, practise and deliver your speech, then write a 3-sentence self-reflection: what worked, what you would change, and which vocabulary item was most powerful and why.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BOARD REFERENCE TOOLS — All sentences and scripts are teacher-read aloud. Post/draw Sections A, B, and C before the lesson.</w:t>
            </w:r>
          </w:p>
        </w:tc>
      </w:tr>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1: Phrasal Verb and Idiom Fill-In (I Do — Step 3: Speed Match)</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Read each sentence aloud clearly. Learners write the missing phrasal verb or idiom from Section B. Pause 5 seconds between sentences to allow writing. Then give the answer and discuss why it fits.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SENTENCE (read aloud — blank indicated by '___')</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ANSWER</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THIS EXPRESSION FITS</w:t>
            </w:r>
          </w:p>
        </w:tc>
      </w:tr>
      <w:tr>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government must _____ _____ greater funding for rural sanitation projects if communities are to see real change.'</w:t>
            </w:r>
          </w:p>
        </w:tc>
        <w:tc>
          <w:tcPr>
            <w:tcW w:type="dxa" w:w="180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push for</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advocate strongly for action — fits a call to government to take initiative.</w:t>
            </w:r>
          </w:p>
        </w:tc>
      </w:tr>
      <w:tr>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'Children recruited by extremist groups are _____ _____ _____ _____ _____ — the real scale of the problem is hidden.'</w:t>
            </w:r>
          </w:p>
        </w:tc>
        <w:tc>
          <w:tcPr>
            <w:tcW w:type="dxa" w:w="180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the tip of the iceberg</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Signals that visible cases are only a fraction of the total — emphasises scale.</w:t>
            </w:r>
          </w:p>
        </w:tc>
      </w:tr>
      <w:tr>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'We cannot _____ _____ _____ _____ _____ to the fact that girls in some communities are still being denied education.'</w:t>
            </w:r>
          </w:p>
        </w:tc>
        <w:tc>
          <w:tcPr>
            <w:tcW w:type="dxa" w:w="180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turn a blind eye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Means to deliberately ignore — criticises inaction in the face of gender inequality.</w:t>
            </w:r>
          </w:p>
        </w:tc>
      </w:tr>
      <w:tr>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'If Ghana is to _____ _____ _____ _____ of food dependency, young people must see agriculture as a viable career.'</w:t>
            </w:r>
          </w:p>
        </w:tc>
        <w:tc>
          <w:tcPr>
            <w:tcW w:type="dxa" w:w="180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break the cycle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Means to stop a repeating pattern — appropriate for a structural, generational problem.</w:t>
            </w:r>
          </w:p>
        </w:tc>
      </w:tr>
      <w:tr>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'Communities that _____ _____ _____ against child trafficking are more likely to protect vulnerable children.'</w:t>
            </w:r>
          </w:p>
        </w:tc>
        <w:tc>
          <w:tcPr>
            <w:tcW w:type="dxa" w:w="180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stand up for</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defend or advocate — fits community-level action in child protection contexts.</w:t>
            </w:r>
          </w:p>
        </w:tc>
      </w:tr>
      <w:tr>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'Poor sanitation in schools _____ _____ _____ higher rates of preventable disease and lower academic performance.'</w:t>
            </w:r>
          </w:p>
        </w:tc>
        <w:tc>
          <w:tcPr>
            <w:tcW w:type="dxa" w:w="180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gives rise to</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Means to cause or lead to — correct causal language for describing consequences.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2: Issue Discussion Cards for Numbered Heads Groups (We Do)</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Assign one card per group. The card gives the issue, the opening question, and a vocabulary challenge (which phrasal verbs and idioms the group must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3000"/>
        <w:gridCol w:w="4200"/>
      </w:tblGrid>
      <w:tr>
        <w:tc>
          <w:tcPr>
            <w:tcW w:type="dxa" w:w="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CARD</w:t>
            </w:r>
          </w:p>
        </w:tc>
        <w:tc>
          <w:tcPr>
            <w:tcW w:type="dxa" w:w="1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OPENING QUESTION (for Number 1 — OPENER)</w:t>
            </w:r>
          </w:p>
        </w:tc>
        <w:tc>
          <w:tcPr>
            <w:tcW w:type="dxa" w:w="4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VOCABULARY CHALLENGE (must appear in the PER contribution)</w:t>
            </w:r>
          </w:p>
        </w:tc>
      </w:tr>
      <w:tr>
        <w:tc>
          <w:tcPr>
            <w:tcW w:type="dxa" w:w="4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A</w:t>
            </w:r>
          </w:p>
        </w:tc>
        <w:tc>
          <w:tcPr>
            <w:tcW w:type="dxa" w:w="16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YOUTH IN AGRICULTURE (National)</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'Why do you think so few B9 graduates consider farming as a real career option — and what would need to change for that to be different?'</w:t>
            </w:r>
          </w:p>
        </w:tc>
        <w:tc>
          <w:tcPr>
            <w:tcW w:type="dxa" w:w="4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Phrasal verbs: 'take on' (responsibilities in farming) + 'bring about' (change). Idiom: 'bite the bullet' (accept the challenge of modernising agriculture). PER: the Problem must include why youth leave farming; Evidence must include one specific consequence of this trend; Response must name one concrete action.</w:t>
            </w:r>
          </w:p>
        </w:tc>
      </w:tr>
      <w:tr>
        <w:tc>
          <w:tcPr>
            <w:tcW w:type="dxa" w:w="4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B</w:t>
            </w:r>
          </w:p>
        </w:tc>
        <w:tc>
          <w:tcPr>
            <w:tcW w:type="dxa" w:w="16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SANITATION AND WASTE (National)</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'Who do you think is most responsible for solving Ghana's sanitation crisis — the individual, the community, or the government? Make your case with a reason.'</w:t>
            </w:r>
          </w:p>
        </w:tc>
        <w:tc>
          <w:tcPr>
            <w:tcW w:type="dxa" w:w="4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Phrasal verbs: 'call for' (action) + 'push for' (policy). Idiom: 'a drop in the ocean' (insufficient responses) + 'at the root of' (causes). PER: the Problem must name a specific sanitation challenge; Evidence must include health or educational consequences; Response must involve at least two actors.</w:t>
            </w:r>
          </w:p>
        </w:tc>
      </w:tr>
      <w:tr>
        <w:tc>
          <w:tcPr>
            <w:tcW w:type="dxa" w:w="4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C</w:t>
            </w:r>
          </w:p>
        </w:tc>
        <w:tc>
          <w:tcPr>
            <w:tcW w:type="dxa" w:w="16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GENDER AND INCLUSION (Global)</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'In what ways do you think schools in Ghana could do better at treating all students equally — regardless of gender, disability, or background?'</w:t>
            </w:r>
          </w:p>
        </w:tc>
        <w:tc>
          <w:tcPr>
            <w:tcW w:type="dxa" w:w="4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Phrasal verbs: 'stand up for' (inclusion) + 'speak out' (against discrimination). Idiom: 'break the cycle' (of gender inequality). PER: the Problem must identify a specific form of exclusion; Evidence must include a consequence (academic, social, or economic); Response must propose a school or community-level action.</w:t>
            </w:r>
          </w:p>
        </w:tc>
      </w:tr>
      <w:tr>
        <w:tc>
          <w:tcPr>
            <w:tcW w:type="dxa" w:w="4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D</w:t>
            </w:r>
          </w:p>
        </w:tc>
        <w:tc>
          <w:tcPr>
            <w:tcW w:type="dxa" w:w="16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CHILD TRAFFICKING (Global)</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'What do you think makes some children more vulnerable to trafficking than others — and what does that tell us about where the response should be focused?'</w:t>
            </w:r>
          </w:p>
        </w:tc>
        <w:tc>
          <w:tcPr>
            <w:tcW w:type="dxa" w:w="4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Phrasal verbs: 'look into' (causes) + 'give rise to' (vulnerability). Idiom: 'the tip of the iceberg' (scale of the problem) + 'in the same boat' (shared regional challenge). PER: the Problem must explain what trafficking is and where it happens in Ghana; Evidence must cite one factor that increases vulnerability; Response must identify who needs to act and how.</w:t>
            </w:r>
          </w:p>
        </w:tc>
      </w:tr>
      <w:tr>
        <w:tc>
          <w:tcPr>
            <w:tcW w:type="dxa" w:w="4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E</w:t>
            </w:r>
          </w:p>
        </w:tc>
        <w:tc>
          <w:tcPr>
            <w:tcW w:type="dxa" w:w="16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LIFESTYLE DISEASES (National)</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'What daily habits do you think contribute most to the rise of lifestyle diseases among young Ghanaians — and what would be the most practical way to change them?'</w:t>
            </w:r>
          </w:p>
        </w:tc>
        <w:tc>
          <w:tcPr>
            <w:tcW w:type="dxa" w:w="4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Phrasal verbs: 'bring about' (health improvements) + 'take on' (personal responsibility). Idiom: 'face the music' (consequences of unhealthy habits) + 'break the cycle' (of poor nutrition). PER: Problem must name at least one specific lifestyle disease; Evidence must connect a specific habit (diet, exercise, screen time) to the disease; Response must be practical for a school-age young person.</w:t>
            </w:r>
          </w:p>
        </w:tc>
      </w:tr>
      <w:tr>
        <w:tc>
          <w:tcPr>
            <w:tcW w:type="dxa" w:w="4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F</w:t>
            </w:r>
          </w:p>
        </w:tc>
        <w:tc>
          <w:tcPr>
            <w:tcW w:type="dxa" w:w="16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TERRORISM AND EXTREMISM (Global)</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'What conditions do you think make young people vulnerable to extremist recruitment — and what can schools do to address those conditions?'</w:t>
            </w:r>
          </w:p>
        </w:tc>
        <w:tc>
          <w:tcPr>
            <w:tcW w:type="dxa" w:w="4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Phrasal verbs: 'give rise to' (radicalisation) + 'speak out' (against extremism). Idiom: 'in the same boat' (shared regional risk) + 'at the root of' (root causes). PER: Problem must explain what extremism is and how it affects the region; Evidence must link one specific social condition (unemployment, exclusion) to vulnerability; Response must include a school-based or community-based action.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 DISCUSSION EVALUATION RUBRIC (B9 Lesson 3) — Use for WE DO peer evaluation, YOU DO self-assessment, Phase 3 exit contribution, and homework.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22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 (3)</w:t>
            </w:r>
          </w:p>
        </w:tc>
        <w:tc>
          <w:tcPr>
            <w:tcW w:type="dxa" w:w="22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Developing (2)</w:t>
            </w:r>
          </w:p>
        </w:tc>
        <w:tc>
          <w:tcPr>
            <w:tcW w:type="dxa" w:w="2220"/>
            <w:tcBorders>
              <w:top w:val="single" w:color="AAAAAA" w:sz="1"/>
              <w:left w:val="single" w:color="AAAAAA" w:sz="1"/>
              <w:bottom w:val="single" w:color="AAAAAA" w:sz="1"/>
              <w:right w:val="single" w:color="AAAAAA" w:sz="1"/>
            </w:tcBorders>
            <w:shd w:fill="808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Work (1)</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Issue Identification — Problem Step (P)</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Clearly and accurately names the issue, explains what it is, and identifies who or where it affects. The Problem step gives listeners a clear shared focus.</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Names the issue but the explanation is vague or incomplete — the listener is not sure exactly what the problem is or who it affects.</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Does not clearly name or explain the issue; the Problem step is missing or so brief that no shared focus is established.</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Evidence — Support Step (E)</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Provides at least one specific piece of evidence — a fact, statistic, named example, or cited source — that demonstrates why the issue matters.</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Provides a general observation or broad claim that lacks specificity — no fact, statistic, or concrete example is given to support the point.</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 evidence provided; the contribution is opinion only with no supporting information.</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Response — Proposed Action (R)</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Proposes a clear, specific, and realistic response that names who should act and how. The response connects logically to the problem and evidence.</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Proposes a response but it is vague ('the government should do something') without naming specific agents, actions, or realistic steps.</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 response proposed; the contribution ends after the problem or evidence without suggesting any action or solution.</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Vocabulary — Phrasal Verbs and Idioms</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Uses at least one phrasal verb and one idiom from Section B accurately and naturally in context. The expressions add precision or power to the contribution.</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Attempts to use a phrasal verb or idiom but the usage is slightly awkward or the expression is used in a context where it does not quite fit.</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Does not use any phrasal verbs or idioms from Section B; vocabulary is plain and adds no additional precision or texture to the contribution.</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Register Appropriateness</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register of the contribution consistently matches the discussion context — formal or semi-formal as required. No inappropriate slang in formal contributions; no stiff formality in casual discussion.</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Register is mostly appropriate but there are one or two lapses — either slang in a formal context or overly stiff language in a casual peer discussion.</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Register is consistently mismatched for the context throughout the contribution.</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Discussion Engagement — Questioning and Linking</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Asks at least one open-ended or linking question during the discussion that connects to what another speaker said or pushes the discussion forward.</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Asks a question during the discussion but it is closed or does not connect to what another speaker has said.</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Does not ask any questions; contribution is a standalone monologue without engagement with other speakers.</w:t>
            </w:r>
          </w:p>
        </w:tc>
      </w:tr>
      <w:tr>
        <w:tc>
          <w:tcPr>
            <w:tcW w:type="dxa" w:w="9360"/>
            <w:gridSpan w:val="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Learner's name: _________________________ </w:t>
            </w:r>
            <w:r>
              <w:rPr>
                <w:rFonts w:ascii="Arial" w:cs="Arial" w:eastAsia="Arial" w:hAnsi="Arial"/>
                <w:b w:val="false"/>
                <w:bCs w:val="false"/>
                <w:color w:val="000000"/>
                <w:sz w:val="18"/>
                <w:szCs w:val="18"/>
              </w:rPr>
              <w:t xml:space="preserve">  Evaluator: _________________________</w:t>
            </w:r>
          </w:p>
          <w:p>
            <w:pPr>
              <w:spacing w:after="60" w:before="60"/>
              <w:jc w:val="left"/>
            </w:pPr>
            <w:r>
              <w:rPr>
                <w:rFonts w:ascii="Arial" w:cs="Arial" w:eastAsia="Arial" w:hAnsi="Arial"/>
                <w:b w:val="false"/>
                <w:bCs w:val="false"/>
                <w:color w:val="000000"/>
                <w:sz w:val="18"/>
                <w:szCs w:val="18"/>
              </w:rPr>
              <w:t xml:space="preserve">Issue discussed: _____  Context: Class discussion / Panel / BECE-style (circle)  Date: ________________</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Total score: _____ / 18</w:t>
            </w:r>
          </w:p>
        </w:tc>
        <w:tc>
          <w:tcPr>
            <w:tcW w:type="dxa" w:w="3330"/>
            <w:gridSpan w:val="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Strongest contribution feature: _______________________________</w:t>
            </w:r>
          </w:p>
        </w:tc>
        <w:tc>
          <w:tcPr>
            <w:tcW w:type="dxa" w:w="33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One improvement for next discussion: _________________________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TEACHER REFLECTION (Post-Lesson)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Which issues from Section A generated the most learner engagement and the richest discussion? Were national issues or global issues more accessible to learners? What does this suggest about the prior knowledge learners brought to this lesson?</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Did learners use phrasal verbs and idioms accurately and naturally, or did usage feel forced? Which expression was used most effectively — and which was most misused or avoided? What teaching adjustment would help?</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How complete were learners' PER contributions? Which step (P, E, or R) was most commonly missing or underdeveloped? What do you think caused this — lack of knowledge, lack of vocabulary, or lack of confidence?</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Which learners showed strong issue awareness, vocabulary confidence, and discussion leadership? How will you extend these learners in Lessons 4 and 5 as the sub-strand moves into debate and public speaking on similar issue content?</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pPr>
              <w:jc w:val="center"/>
            </w:pPr>
            <w:r>
              <w:rPr>
                <w:rFonts w:ascii="Arial" w:cs="Arial" w:eastAsia="Arial" w:hAnsi="Arial"/>
                <w:color w:val="FFFFFF"/>
                <w:sz w:val="14"/>
                <w:szCs w:val="14"/>
              </w:rPr>
              <w:t xml:space="preserve">Designed by Ghana Education Service | High-Impact Lesson Plan Initiative | English Language B9 (JHS 3) — Oral Language, Sub-Strand 1: Conversation / Everyday Discourse | B9 Lesson 3 — National and Global Issues</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2026-06-21T16:29:10.454Z</dcterms:created>
  <dcterms:modified xsi:type="dcterms:W3CDTF">2026-06-21T16:29:10.476Z</dcterms:modified>
</cp:coreProperties>
</file>

<file path=docProps/custom.xml><?xml version="1.0" encoding="utf-8"?>
<Properties xmlns="http://schemas.openxmlformats.org/officeDocument/2006/custom-properties" xmlns:vt="http://schemas.openxmlformats.org/officeDocument/2006/docPropsVTypes"/>
</file>