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897F00">
      <w:pPr>
        <w:rPr>
          <w:rFonts w:hint="default"/>
          <w:color w:val="C00000"/>
          <w:sz w:val="24"/>
          <w:szCs w:val="24"/>
          <w:lang w:val="fr-FR"/>
        </w:rPr>
      </w:pPr>
      <w:r>
        <w:rPr>
          <w:rFonts w:hint="default"/>
          <w:color w:val="C00000"/>
          <w:sz w:val="24"/>
          <w:szCs w:val="24"/>
          <w:lang w:val="fr-FR"/>
        </w:rPr>
        <w:t xml:space="preserve">Frontend du landing page: </w:t>
      </w:r>
      <w:bookmarkStart w:id="0" w:name="_GoBack"/>
      <w:bookmarkEnd w:id="0"/>
    </w:p>
    <w:p w14:paraId="02F92BE0">
      <w:pPr>
        <w:numPr>
          <w:ilvl w:val="0"/>
          <w:numId w:val="1"/>
        </w:numPr>
        <w:ind w:left="420" w:leftChars="0" w:hanging="420" w:firstLineChars="0"/>
        <w:jc w:val="both"/>
        <w:rPr>
          <w:rFonts w:hint="default"/>
          <w:lang w:val="fr-FR"/>
        </w:rPr>
      </w:pPr>
      <w:r>
        <w:rPr>
          <w:rFonts w:hint="default"/>
          <w:lang w:val="fr-FR"/>
        </w:rPr>
        <w:t>Header : logo de l’UMP + les menus (formation + évenement + actualité +production + langues(français et arabe) + un bouton se connecter)</w:t>
      </w:r>
    </w:p>
    <w:p w14:paraId="2B1BDABE">
      <w:pPr>
        <w:numPr>
          <w:ilvl w:val="0"/>
          <w:numId w:val="1"/>
        </w:numPr>
        <w:ind w:left="420" w:leftChars="0" w:hanging="420" w:firstLineChars="0"/>
        <w:jc w:val="both"/>
        <w:rPr>
          <w:rFonts w:hint="default"/>
          <w:lang w:val="fr-FR"/>
        </w:rPr>
      </w:pPr>
      <w:r>
        <w:rPr>
          <w:rFonts w:hint="default"/>
          <w:lang w:val="fr-FR"/>
        </w:rPr>
        <w:t xml:space="preserve">Une partie pour chaque menu + une partie de production qui contient une vidéo de guide de soumission + une partie de </w:t>
      </w:r>
      <w:r>
        <w:rPr>
          <w:rFonts w:ascii="sans-serif" w:hAnsi="sans-serif" w:eastAsia="sans-serif" w:cs="sans-serif"/>
          <w:i w:val="0"/>
          <w:iCs w:val="0"/>
          <w:caps w:val="0"/>
          <w:color w:val="337AB7"/>
          <w:spacing w:val="0"/>
          <w:sz w:val="22"/>
          <w:szCs w:val="22"/>
          <w:u w:val="none"/>
          <w:shd w:val="clear" w:fill="FFFFFF"/>
        </w:rPr>
        <w:fldChar w:fldCharType="begin"/>
      </w:r>
      <w:r>
        <w:rPr>
          <w:rFonts w:ascii="sans-serif" w:hAnsi="sans-serif" w:eastAsia="sans-serif" w:cs="sans-serif"/>
          <w:i w:val="0"/>
          <w:iCs w:val="0"/>
          <w:caps w:val="0"/>
          <w:color w:val="337AB7"/>
          <w:spacing w:val="0"/>
          <w:sz w:val="22"/>
          <w:szCs w:val="22"/>
          <w:u w:val="none"/>
          <w:shd w:val="clear" w:fill="FFFFFF"/>
        </w:rPr>
        <w:instrText xml:space="preserve"> HYPERLINK "http://fmpo.ump.ma/uploads/files/1/5bb2408557562.pdf" \t "http://fmpo.ump.ac.ma/fr/recherche/_blank" </w:instrText>
      </w:r>
      <w:r>
        <w:rPr>
          <w:rFonts w:ascii="sans-serif" w:hAnsi="sans-serif" w:eastAsia="sans-serif" w:cs="sans-serif"/>
          <w:i w:val="0"/>
          <w:iCs w:val="0"/>
          <w:caps w:val="0"/>
          <w:color w:val="337AB7"/>
          <w:spacing w:val="0"/>
          <w:sz w:val="22"/>
          <w:szCs w:val="22"/>
          <w:u w:val="none"/>
          <w:shd w:val="clear" w:fill="FFFFFF"/>
        </w:rPr>
        <w:fldChar w:fldCharType="separate"/>
      </w:r>
      <w:r>
        <w:rPr>
          <w:rStyle w:val="3"/>
          <w:rFonts w:hint="default" w:ascii="sans-serif" w:hAnsi="sans-serif" w:eastAsia="sans-serif" w:cs="sans-serif"/>
          <w:i w:val="0"/>
          <w:iCs w:val="0"/>
          <w:caps w:val="0"/>
          <w:color w:val="337AB7"/>
          <w:spacing w:val="0"/>
          <w:sz w:val="22"/>
          <w:szCs w:val="22"/>
          <w:u w:val="none"/>
          <w:shd w:val="clear" w:fill="FFFFFF"/>
        </w:rPr>
        <w:t>Declaration Helsinki 2013</w:t>
      </w:r>
      <w:r>
        <w:rPr>
          <w:rFonts w:hint="default" w:ascii="sans-serif" w:hAnsi="sans-serif" w:eastAsia="sans-serif" w:cs="sans-serif"/>
          <w:i w:val="0"/>
          <w:iCs w:val="0"/>
          <w:caps w:val="0"/>
          <w:color w:val="337AB7"/>
          <w:spacing w:val="0"/>
          <w:sz w:val="22"/>
          <w:szCs w:val="22"/>
          <w:u w:val="none"/>
          <w:shd w:val="clear" w:fill="FFFFFF"/>
        </w:rPr>
        <w:fldChar w:fldCharType="end"/>
      </w:r>
    </w:p>
    <w:p w14:paraId="1154159B">
      <w:pPr>
        <w:numPr>
          <w:ilvl w:val="0"/>
          <w:numId w:val="1"/>
        </w:numPr>
        <w:ind w:left="420" w:leftChars="0" w:hanging="420" w:firstLineChars="0"/>
        <w:jc w:val="both"/>
        <w:rPr>
          <w:rFonts w:hint="default"/>
          <w:lang w:val="fr-FR"/>
        </w:rPr>
      </w:pPr>
      <w:r>
        <w:rPr>
          <w:rFonts w:hint="default"/>
          <w:lang w:val="fr-FR"/>
        </w:rPr>
        <w:t>Footer : les coordonnées de la fmpo</w:t>
      </w:r>
    </w:p>
    <w:p w14:paraId="5BB074A9">
      <w:pPr>
        <w:numPr>
          <w:ilvl w:val="0"/>
          <w:numId w:val="1"/>
        </w:numPr>
        <w:ind w:left="420" w:leftChars="0" w:hanging="420" w:firstLineChars="0"/>
        <w:jc w:val="both"/>
        <w:rPr>
          <w:rFonts w:hint="default"/>
          <w:lang w:val="fr-FR"/>
        </w:rPr>
      </w:pPr>
      <w:r>
        <w:rPr>
          <w:rFonts w:hint="default"/>
          <w:lang w:val="fr-FR"/>
        </w:rPr>
        <w:t xml:space="preserve">Pour les couleurs ça sera comme le site de la fmpo    </w:t>
      </w:r>
      <w:r>
        <w:rPr>
          <w:rFonts w:hint="default"/>
          <w:lang w:val="fr-FR"/>
        </w:rPr>
        <w:fldChar w:fldCharType="begin"/>
      </w:r>
      <w:r>
        <w:rPr>
          <w:rFonts w:hint="default"/>
          <w:lang w:val="fr-FR"/>
        </w:rPr>
        <w:instrText xml:space="preserve"> HYPERLINK "http://fmpo.ump.ac.ma/" </w:instrText>
      </w:r>
      <w:r>
        <w:rPr>
          <w:rFonts w:hint="default"/>
          <w:lang w:val="fr-FR"/>
        </w:rPr>
        <w:fldChar w:fldCharType="separate"/>
      </w:r>
      <w:r>
        <w:rPr>
          <w:rStyle w:val="3"/>
          <w:rFonts w:hint="default"/>
          <w:lang w:val="fr-FR"/>
        </w:rPr>
        <w:t>http://fmpo.ump.ac.ma/</w:t>
      </w:r>
      <w:r>
        <w:rPr>
          <w:rFonts w:hint="default"/>
          <w:lang w:val="fr-FR"/>
        </w:rPr>
        <w:fldChar w:fldCharType="end"/>
      </w:r>
    </w:p>
    <w:p w14:paraId="269D74DE">
      <w:pPr>
        <w:numPr>
          <w:numId w:val="0"/>
        </w:numPr>
        <w:ind w:leftChars="0"/>
        <w:jc w:val="both"/>
        <w:rPr>
          <w:rFonts w:hint="default"/>
          <w:color w:val="C00000"/>
          <w:sz w:val="22"/>
          <w:szCs w:val="22"/>
          <w:lang w:val="fr-FR"/>
        </w:rPr>
      </w:pPr>
      <w:r>
        <w:rPr>
          <w:rFonts w:hint="default"/>
          <w:color w:val="C00000"/>
          <w:sz w:val="22"/>
          <w:szCs w:val="22"/>
          <w:lang w:val="fr-FR"/>
        </w:rPr>
        <w:t>Pour l’interface de l’investigateur :</w:t>
      </w:r>
    </w:p>
    <w:p w14:paraId="3AB44FA4">
      <w:pPr>
        <w:numPr>
          <w:ilvl w:val="0"/>
          <w:numId w:val="1"/>
        </w:numPr>
        <w:ind w:left="420" w:leftChars="0" w:hanging="420" w:firstLineChars="0"/>
        <w:jc w:val="both"/>
        <w:rPr>
          <w:rFonts w:hint="default"/>
          <w:color w:val="262626" w:themeColor="text1" w:themeTint="D9"/>
          <w:sz w:val="22"/>
          <w:szCs w:val="22"/>
          <w:lang w:val="fr-FR"/>
          <w14:textFill>
            <w14:solidFill>
              <w14:schemeClr w14:val="tx1">
                <w14:lumMod w14:val="85000"/>
                <w14:lumOff w14:val="15000"/>
              </w14:schemeClr>
            </w14:solidFill>
          </w14:textFill>
        </w:rPr>
      </w:pPr>
      <w:r>
        <w:rPr>
          <w:rFonts w:hint="default"/>
          <w:color w:val="262626" w:themeColor="text1" w:themeTint="D9"/>
          <w:sz w:val="22"/>
          <w:szCs w:val="22"/>
          <w:lang w:val="fr-FR"/>
          <w14:textFill>
            <w14:solidFill>
              <w14:schemeClr w14:val="tx1">
                <w14:lumMod w14:val="85000"/>
                <w14:lumOff w14:val="15000"/>
              </w14:schemeClr>
            </w14:solidFill>
          </w14:textFill>
        </w:rPr>
        <w:t xml:space="preserve">Un bouton ajouter un nouveau projet =&gt; on fait un formulaire pour le fichier soumission du projet =&gt; pour chaque input du formulaire doit contenir une contrainte pour que le champ ne doit pas étre vide et pour les piéces joingnantes il ya une taille limité </w:t>
      </w:r>
    </w:p>
    <w:p w14:paraId="422F4C16">
      <w:pPr>
        <w:numPr>
          <w:ilvl w:val="0"/>
          <w:numId w:val="1"/>
        </w:numPr>
        <w:ind w:left="420" w:leftChars="0" w:hanging="420" w:firstLineChars="0"/>
        <w:jc w:val="both"/>
        <w:rPr>
          <w:rFonts w:hint="default"/>
          <w:color w:val="262626" w:themeColor="text1" w:themeTint="D9"/>
          <w:sz w:val="22"/>
          <w:szCs w:val="22"/>
          <w:lang w:val="fr-FR"/>
          <w14:textFill>
            <w14:solidFill>
              <w14:schemeClr w14:val="tx1">
                <w14:lumMod w14:val="85000"/>
                <w14:lumOff w14:val="15000"/>
              </w14:schemeClr>
            </w14:solidFill>
          </w14:textFill>
        </w:rPr>
      </w:pPr>
      <w:r>
        <w:rPr>
          <w:rFonts w:hint="default"/>
          <w:color w:val="262626" w:themeColor="text1" w:themeTint="D9"/>
          <w:sz w:val="22"/>
          <w:szCs w:val="22"/>
          <w:lang w:val="fr-FR"/>
          <w14:textFill>
            <w14:solidFill>
              <w14:schemeClr w14:val="tx1">
                <w14:lumMod w14:val="85000"/>
                <w14:lumOff w14:val="15000"/>
              </w14:schemeClr>
            </w14:solidFill>
          </w14:textFill>
        </w:rPr>
        <w:t>La partie du topbar contient son profile et une icone de notification + l’icone de langue</w:t>
      </w:r>
    </w:p>
    <w:p w14:paraId="37869DBD">
      <w:pPr>
        <w:numPr>
          <w:ilvl w:val="0"/>
          <w:numId w:val="1"/>
        </w:numPr>
        <w:ind w:left="420" w:leftChars="0" w:hanging="420" w:firstLineChars="0"/>
        <w:jc w:val="both"/>
        <w:rPr>
          <w:rFonts w:hint="default"/>
          <w:color w:val="262626" w:themeColor="text1" w:themeTint="D9"/>
          <w:sz w:val="22"/>
          <w:szCs w:val="22"/>
          <w:lang w:val="fr-FR"/>
          <w14:textFill>
            <w14:solidFill>
              <w14:schemeClr w14:val="tx1">
                <w14:lumMod w14:val="85000"/>
                <w14:lumOff w14:val="15000"/>
              </w14:schemeClr>
            </w14:solidFill>
          </w14:textFill>
        </w:rPr>
      </w:pPr>
      <w:r>
        <w:rPr>
          <w:rFonts w:hint="default"/>
          <w:color w:val="262626" w:themeColor="text1" w:themeTint="D9"/>
          <w:sz w:val="22"/>
          <w:szCs w:val="22"/>
          <w:lang w:val="fr-FR"/>
          <w14:textFill>
            <w14:solidFill>
              <w14:schemeClr w14:val="tx1">
                <w14:lumMod w14:val="85000"/>
                <w14:lumOff w14:val="15000"/>
              </w14:schemeClr>
            </w14:solidFill>
          </w14:textFill>
        </w:rPr>
        <w:t>Aprés validation de son projet de recherche par l’admin il passe vers l’étape de l’évaluation</w:t>
      </w:r>
    </w:p>
    <w:p w14:paraId="440750B2">
      <w:pPr>
        <w:numPr>
          <w:ilvl w:val="0"/>
          <w:numId w:val="1"/>
        </w:numPr>
        <w:ind w:left="420" w:leftChars="0" w:hanging="420" w:firstLineChars="0"/>
        <w:jc w:val="both"/>
        <w:rPr>
          <w:rFonts w:hint="default"/>
          <w:color w:val="262626" w:themeColor="text1" w:themeTint="D9"/>
          <w:sz w:val="22"/>
          <w:szCs w:val="22"/>
          <w:lang w:val="fr-FR"/>
          <w14:textFill>
            <w14:solidFill>
              <w14:schemeClr w14:val="tx1">
                <w14:lumMod w14:val="85000"/>
                <w14:lumOff w14:val="15000"/>
              </w14:schemeClr>
            </w14:solidFill>
          </w14:textFill>
        </w:rPr>
      </w:pPr>
      <w:r>
        <w:rPr>
          <w:rFonts w:hint="default"/>
          <w:color w:val="262626" w:themeColor="text1" w:themeTint="D9"/>
          <w:sz w:val="22"/>
          <w:szCs w:val="22"/>
          <w:lang w:val="fr-FR"/>
          <w14:textFill>
            <w14:solidFill>
              <w14:schemeClr w14:val="tx1">
                <w14:lumMod w14:val="85000"/>
                <w14:lumOff w14:val="15000"/>
              </w14:schemeClr>
            </w14:solidFill>
          </w14:textFill>
        </w:rPr>
        <w:t>Et au dessous du topbar il ya la ligne qui contient intitulé de projet + date de soumission + état (Révision mineur + Révision majeur + avis favorable) + remarques évaluateur (sous formes de commentaire )</w:t>
      </w:r>
    </w:p>
    <w:p w14:paraId="717B153E">
      <w:pPr>
        <w:numPr>
          <w:ilvl w:val="0"/>
          <w:numId w:val="1"/>
        </w:numPr>
        <w:ind w:left="420" w:leftChars="0" w:hanging="420" w:firstLineChars="0"/>
        <w:jc w:val="both"/>
        <w:rPr>
          <w:rFonts w:hint="default"/>
          <w:color w:val="262626" w:themeColor="text1" w:themeTint="D9"/>
          <w:sz w:val="22"/>
          <w:szCs w:val="22"/>
          <w:lang w:val="fr-FR"/>
          <w14:textFill>
            <w14:solidFill>
              <w14:schemeClr w14:val="tx1">
                <w14:lumMod w14:val="85000"/>
                <w14:lumOff w14:val="15000"/>
              </w14:schemeClr>
            </w14:solidFill>
          </w14:textFill>
        </w:rPr>
      </w:pPr>
      <w:r>
        <w:rPr>
          <w:rFonts w:hint="default"/>
          <w:color w:val="262626" w:themeColor="text1" w:themeTint="D9"/>
          <w:sz w:val="22"/>
          <w:szCs w:val="22"/>
          <w:lang w:val="fr-FR"/>
          <w14:textFill>
            <w14:solidFill>
              <w14:schemeClr w14:val="tx1">
                <w14:lumMod w14:val="85000"/>
                <w14:lumOff w14:val="15000"/>
              </w14:schemeClr>
            </w14:solidFill>
          </w14:textFill>
        </w:rPr>
        <w:t>Lorsque l’etat du projet change =&gt; email à l’inverstigateur envoyé</w:t>
      </w:r>
    </w:p>
    <w:p w14:paraId="73D1EFAF">
      <w:pPr>
        <w:numPr>
          <w:ilvl w:val="0"/>
          <w:numId w:val="1"/>
        </w:numPr>
        <w:ind w:left="420" w:leftChars="0" w:hanging="420" w:firstLineChars="0"/>
        <w:jc w:val="both"/>
        <w:rPr>
          <w:rFonts w:hint="default"/>
          <w:color w:val="262626" w:themeColor="text1" w:themeTint="D9"/>
          <w:sz w:val="22"/>
          <w:szCs w:val="22"/>
          <w:lang w:val="fr-FR"/>
          <w14:textFill>
            <w14:solidFill>
              <w14:schemeClr w14:val="tx1">
                <w14:lumMod w14:val="85000"/>
                <w14:lumOff w14:val="15000"/>
              </w14:schemeClr>
            </w14:solidFill>
          </w14:textFill>
        </w:rPr>
      </w:pPr>
      <w:r>
        <w:rPr>
          <w:rFonts w:hint="default"/>
          <w:color w:val="262626" w:themeColor="text1" w:themeTint="D9"/>
          <w:sz w:val="22"/>
          <w:szCs w:val="22"/>
          <w:lang w:val="fr-FR"/>
          <w14:textFill>
            <w14:solidFill>
              <w14:schemeClr w14:val="tx1">
                <w14:lumMod w14:val="85000"/>
                <w14:lumOff w14:val="15000"/>
              </w14:schemeClr>
            </w14:solidFill>
          </w14:textFill>
        </w:rPr>
        <w:t>Dans les 7 derniers jours l’investigateur doit envoyé une réponse au évaluateur sous forme de commentaire s’il dépasse 7 jours =&gt; le projet est rejeté</w:t>
      </w:r>
    </w:p>
    <w:p w14:paraId="0AB01A78">
      <w:pPr>
        <w:numPr>
          <w:numId w:val="0"/>
        </w:numPr>
        <w:ind w:leftChars="0"/>
        <w:jc w:val="both"/>
        <w:rPr>
          <w:rFonts w:hint="default"/>
          <w:color w:val="C00000"/>
          <w:sz w:val="22"/>
          <w:szCs w:val="22"/>
          <w:lang w:val="fr-FR"/>
        </w:rPr>
      </w:pPr>
      <w:r>
        <w:rPr>
          <w:rFonts w:hint="default"/>
          <w:color w:val="C00000"/>
          <w:sz w:val="22"/>
          <w:szCs w:val="22"/>
          <w:lang w:val="fr-FR"/>
        </w:rPr>
        <w:t>Pour l’interface évaluateur (membre du cerbo )</w:t>
      </w:r>
    </w:p>
    <w:p w14:paraId="3ED86C54">
      <w:pPr>
        <w:numPr>
          <w:ilvl w:val="0"/>
          <w:numId w:val="1"/>
        </w:numPr>
        <w:ind w:left="420" w:leftChars="0" w:hanging="420" w:firstLineChars="0"/>
        <w:jc w:val="both"/>
        <w:rPr>
          <w:rFonts w:hint="default"/>
          <w:color w:val="0D0D0D" w:themeColor="text1" w:themeTint="F2"/>
          <w:sz w:val="22"/>
          <w:szCs w:val="22"/>
          <w:lang w:val="fr-FR"/>
          <w14:textFill>
            <w14:solidFill>
              <w14:schemeClr w14:val="tx1">
                <w14:lumMod w14:val="95000"/>
                <w14:lumOff w14:val="5000"/>
              </w14:schemeClr>
            </w14:solidFill>
          </w14:textFill>
        </w:rPr>
      </w:pPr>
      <w:r>
        <w:rPr>
          <w:rFonts w:hint="default"/>
          <w:color w:val="0D0D0D" w:themeColor="text1" w:themeTint="F2"/>
          <w:sz w:val="22"/>
          <w:szCs w:val="22"/>
          <w:lang w:val="fr-FR"/>
          <w14:textFill>
            <w14:solidFill>
              <w14:schemeClr w14:val="tx1">
                <w14:lumMod w14:val="95000"/>
                <w14:lumOff w14:val="5000"/>
              </w14:schemeClr>
            </w14:solidFill>
          </w14:textFill>
        </w:rPr>
        <w:t xml:space="preserve">Aprés validation du projet de l’investigateur par l’admin , l’admin attribue le projet de l’investigateur à 5 évaluateur </w:t>
      </w:r>
    </w:p>
    <w:p w14:paraId="7879F2AC">
      <w:pPr>
        <w:numPr>
          <w:ilvl w:val="0"/>
          <w:numId w:val="1"/>
        </w:numPr>
        <w:ind w:left="420" w:leftChars="0" w:hanging="420" w:firstLineChars="0"/>
        <w:jc w:val="both"/>
        <w:rPr>
          <w:rFonts w:hint="default"/>
          <w:color w:val="0D0D0D" w:themeColor="text1" w:themeTint="F2"/>
          <w:sz w:val="22"/>
          <w:szCs w:val="22"/>
          <w:lang w:val="fr-FR"/>
          <w14:textFill>
            <w14:solidFill>
              <w14:schemeClr w14:val="tx1">
                <w14:lumMod w14:val="95000"/>
                <w14:lumOff w14:val="5000"/>
              </w14:schemeClr>
            </w14:solidFill>
          </w14:textFill>
        </w:rPr>
      </w:pPr>
      <w:r>
        <w:rPr>
          <w:rFonts w:hint="default"/>
          <w:color w:val="0D0D0D" w:themeColor="text1" w:themeTint="F2"/>
          <w:sz w:val="22"/>
          <w:szCs w:val="22"/>
          <w:lang w:val="fr-FR"/>
          <w14:textFill>
            <w14:solidFill>
              <w14:schemeClr w14:val="tx1">
                <w14:lumMod w14:val="95000"/>
                <w14:lumOff w14:val="5000"/>
              </w14:schemeClr>
            </w14:solidFill>
          </w14:textFill>
        </w:rPr>
        <w:t xml:space="preserve">L’évaluateur lorsque il entre à la plateforme il a le droit de faire un nouveau mot de passe avec un message de respect de confidentialité affiché </w:t>
      </w:r>
    </w:p>
    <w:p w14:paraId="7B0F580A">
      <w:pPr>
        <w:numPr>
          <w:ilvl w:val="0"/>
          <w:numId w:val="1"/>
        </w:numPr>
        <w:ind w:left="420" w:leftChars="0" w:hanging="420" w:firstLineChars="0"/>
        <w:jc w:val="both"/>
        <w:rPr>
          <w:rFonts w:hint="default"/>
          <w:color w:val="0D0D0D" w:themeColor="text1" w:themeTint="F2"/>
          <w:sz w:val="22"/>
          <w:szCs w:val="22"/>
          <w:lang w:val="fr-FR"/>
          <w14:textFill>
            <w14:solidFill>
              <w14:schemeClr w14:val="tx1">
                <w14:lumMod w14:val="95000"/>
                <w14:lumOff w14:val="5000"/>
              </w14:schemeClr>
            </w14:solidFill>
          </w14:textFill>
        </w:rPr>
      </w:pPr>
      <w:r>
        <w:rPr>
          <w:rFonts w:hint="default"/>
          <w:color w:val="0D0D0D" w:themeColor="text1" w:themeTint="F2"/>
          <w:sz w:val="22"/>
          <w:szCs w:val="22"/>
          <w:lang w:val="fr-FR"/>
          <w14:textFill>
            <w14:solidFill>
              <w14:schemeClr w14:val="tx1">
                <w14:lumMod w14:val="95000"/>
                <w14:lumOff w14:val="5000"/>
              </w14:schemeClr>
            </w14:solidFill>
          </w14:textFill>
        </w:rPr>
        <w:t xml:space="preserve"> chaque évaluateur fait ses remarques sous forme de commentaire et il peut faire update,delete ,l’évaluateur avant de voir le projet de l’investigateur un message de respect de confidentialité sera affiché et l’évaluateur ne peut pas télecharger le projet ou faire capture d’écran , une fois il donne ses remarques et l’investigateur envoie la réponse =&gt; l’évaluateur reçoie un email et une notification de réponse  et donne son avis sur ce projet (est ce que validé ou rejeté ) donc aprés =&gt; il n’aura pas accés à ce projet .</w:t>
      </w:r>
    </w:p>
    <w:p w14:paraId="48C29EBD">
      <w:pPr>
        <w:numPr>
          <w:numId w:val="0"/>
        </w:numPr>
        <w:ind w:leftChars="0"/>
        <w:jc w:val="both"/>
        <w:rPr>
          <w:rFonts w:hint="default"/>
          <w:color w:val="C00000"/>
          <w:sz w:val="22"/>
          <w:szCs w:val="22"/>
          <w:lang w:val="fr-FR"/>
        </w:rPr>
      </w:pPr>
      <w:r>
        <w:rPr>
          <w:rFonts w:hint="default"/>
          <w:color w:val="C00000"/>
          <w:sz w:val="22"/>
          <w:szCs w:val="22"/>
          <w:lang w:val="fr-FR"/>
        </w:rPr>
        <w:t>Pour l’interface de l’admin :</w:t>
      </w:r>
    </w:p>
    <w:p w14:paraId="6C5C97C7">
      <w:pPr>
        <w:numPr>
          <w:ilvl w:val="0"/>
          <w:numId w:val="1"/>
        </w:numPr>
        <w:ind w:left="420" w:leftChars="0" w:hanging="420" w:firstLineChars="0"/>
        <w:jc w:val="both"/>
        <w:rPr>
          <w:rFonts w:hint="default"/>
          <w:color w:val="0D0D0D" w:themeColor="text1" w:themeTint="F2"/>
          <w:sz w:val="22"/>
          <w:szCs w:val="22"/>
          <w:lang w:val="fr-FR"/>
          <w14:textFill>
            <w14:solidFill>
              <w14:schemeClr w14:val="tx1">
                <w14:lumMod w14:val="95000"/>
                <w14:lumOff w14:val="5000"/>
              </w14:schemeClr>
            </w14:solidFill>
          </w14:textFill>
        </w:rPr>
      </w:pPr>
      <w:r>
        <w:rPr>
          <w:rFonts w:hint="default"/>
          <w:color w:val="0D0D0D" w:themeColor="text1" w:themeTint="F2"/>
          <w:sz w:val="22"/>
          <w:szCs w:val="22"/>
          <w:lang w:val="fr-FR"/>
          <w14:textFill>
            <w14:solidFill>
              <w14:schemeClr w14:val="tx1">
                <w14:lumMod w14:val="95000"/>
                <w14:lumOff w14:val="5000"/>
              </w14:schemeClr>
            </w14:solidFill>
          </w14:textFill>
        </w:rPr>
        <w:t xml:space="preserve">Gestion des comptes (donne l’accés au inverstigateur et évaluateur) </w:t>
      </w:r>
    </w:p>
    <w:p w14:paraId="0F6940D3">
      <w:pPr>
        <w:numPr>
          <w:ilvl w:val="0"/>
          <w:numId w:val="1"/>
        </w:numPr>
        <w:tabs>
          <w:tab w:val="clear" w:pos="420"/>
        </w:tabs>
        <w:ind w:left="420" w:leftChars="0" w:hanging="420" w:firstLineChars="0"/>
        <w:jc w:val="both"/>
        <w:rPr>
          <w:rFonts w:hint="default"/>
          <w:color w:val="0D0D0D" w:themeColor="text1" w:themeTint="F2"/>
          <w:sz w:val="22"/>
          <w:szCs w:val="22"/>
          <w:lang w:val="fr-FR"/>
          <w14:textFill>
            <w14:solidFill>
              <w14:schemeClr w14:val="tx1">
                <w14:lumMod w14:val="95000"/>
                <w14:lumOff w14:val="5000"/>
              </w14:schemeClr>
            </w14:solidFill>
          </w14:textFill>
        </w:rPr>
      </w:pPr>
      <w:r>
        <w:rPr>
          <w:rFonts w:hint="default"/>
          <w:color w:val="0D0D0D" w:themeColor="text1" w:themeTint="F2"/>
          <w:sz w:val="22"/>
          <w:szCs w:val="22"/>
          <w:lang w:val="fr-FR"/>
          <w14:textFill>
            <w14:solidFill>
              <w14:schemeClr w14:val="tx1">
                <w14:lumMod w14:val="95000"/>
                <w14:lumOff w14:val="5000"/>
              </w14:schemeClr>
            </w14:solidFill>
          </w14:textFill>
        </w:rPr>
        <w:t xml:space="preserve">Génére des réunions chaque mois pour l’attribution des projets des investigateurs au évaluateur </w:t>
      </w:r>
    </w:p>
    <w:p w14:paraId="04F3755E">
      <w:pPr>
        <w:numPr>
          <w:ilvl w:val="0"/>
          <w:numId w:val="1"/>
        </w:numPr>
        <w:tabs>
          <w:tab w:val="clear" w:pos="420"/>
        </w:tabs>
        <w:ind w:left="420" w:leftChars="0" w:hanging="420" w:firstLineChars="0"/>
        <w:jc w:val="both"/>
        <w:rPr>
          <w:rFonts w:hint="default"/>
          <w:color w:val="0D0D0D" w:themeColor="text1" w:themeTint="F2"/>
          <w:sz w:val="22"/>
          <w:szCs w:val="22"/>
          <w:lang w:val="fr-FR"/>
          <w14:textFill>
            <w14:solidFill>
              <w14:schemeClr w14:val="tx1">
                <w14:lumMod w14:val="95000"/>
                <w14:lumOff w14:val="5000"/>
              </w14:schemeClr>
            </w14:solidFill>
          </w14:textFill>
        </w:rPr>
      </w:pPr>
      <w:r>
        <w:rPr>
          <w:rFonts w:hint="default"/>
          <w:color w:val="0D0D0D" w:themeColor="text1" w:themeTint="F2"/>
          <w:sz w:val="22"/>
          <w:szCs w:val="22"/>
          <w:lang w:val="fr-FR"/>
          <w14:textFill>
            <w14:solidFill>
              <w14:schemeClr w14:val="tx1">
                <w14:lumMod w14:val="95000"/>
                <w14:lumOff w14:val="5000"/>
              </w14:schemeClr>
            </w14:solidFill>
          </w14:textFill>
        </w:rPr>
        <w:t>Génére les rapports , les avis , les PV et les PV finaux</w:t>
      </w:r>
    </w:p>
    <w:p w14:paraId="4E1B8AD0">
      <w:pPr>
        <w:numPr>
          <w:ilvl w:val="0"/>
          <w:numId w:val="1"/>
        </w:numPr>
        <w:tabs>
          <w:tab w:val="clear" w:pos="420"/>
        </w:tabs>
        <w:ind w:left="420" w:leftChars="0" w:hanging="420" w:firstLineChars="0"/>
        <w:jc w:val="both"/>
        <w:rPr>
          <w:rFonts w:hint="default"/>
          <w:color w:val="0D0D0D" w:themeColor="text1" w:themeTint="F2"/>
          <w:sz w:val="22"/>
          <w:szCs w:val="22"/>
          <w:lang w:val="fr-FR"/>
          <w14:textFill>
            <w14:solidFill>
              <w14:schemeClr w14:val="tx1">
                <w14:lumMod w14:val="95000"/>
                <w14:lumOff w14:val="5000"/>
              </w14:schemeClr>
            </w14:solidFill>
          </w14:textFill>
        </w:rPr>
      </w:pPr>
      <w:r>
        <w:rPr>
          <w:rFonts w:hint="default"/>
          <w:color w:val="0D0D0D" w:themeColor="text1" w:themeTint="F2"/>
          <w:sz w:val="22"/>
          <w:szCs w:val="22"/>
          <w:lang w:val="fr-FR"/>
          <w14:textFill>
            <w14:solidFill>
              <w14:schemeClr w14:val="tx1">
                <w14:lumMod w14:val="95000"/>
                <w14:lumOff w14:val="5000"/>
              </w14:schemeClr>
            </w14:solidFill>
          </w14:textFill>
        </w:rPr>
        <w:t xml:space="preserve">Il peut faire une annone d’un nouveau membre du cerbo si quelqu’un a dépassé le nombre max des absences </w:t>
      </w:r>
    </w:p>
    <w:p w14:paraId="2EC56577">
      <w:pPr>
        <w:numPr>
          <w:numId w:val="0"/>
        </w:numPr>
        <w:ind w:leftChars="0"/>
        <w:jc w:val="both"/>
        <w:rPr>
          <w:rFonts w:hint="default"/>
          <w:color w:val="0D0D0D" w:themeColor="text1" w:themeTint="F2"/>
          <w:sz w:val="22"/>
          <w:szCs w:val="22"/>
          <w:lang w:val="fr-FR"/>
          <w14:textFill>
            <w14:solidFill>
              <w14:schemeClr w14:val="tx1">
                <w14:lumMod w14:val="95000"/>
                <w14:lumOff w14:val="5000"/>
              </w14:schemeClr>
            </w14:solidFill>
          </w14:textFill>
        </w:rPr>
      </w:pPr>
    </w:p>
    <w:p w14:paraId="32C602DA">
      <w:pPr>
        <w:numPr>
          <w:numId w:val="0"/>
        </w:numPr>
        <w:ind w:leftChars="0"/>
        <w:jc w:val="both"/>
        <w:rPr>
          <w:rFonts w:hint="default"/>
          <w:color w:val="C00000"/>
          <w:sz w:val="22"/>
          <w:szCs w:val="22"/>
          <w:lang w:val="fr-FR"/>
        </w:rPr>
      </w:pPr>
      <w:r>
        <w:rPr>
          <w:rFonts w:hint="default"/>
          <w:color w:val="C00000"/>
          <w:sz w:val="22"/>
          <w:szCs w:val="22"/>
          <w:lang w:val="fr-FR"/>
        </w:rPr>
        <w:t xml:space="preserve">l’évaluateur peut lui aussi étre un investigateur </w:t>
      </w:r>
    </w:p>
    <w:p w14:paraId="1CC724A0">
      <w:pPr>
        <w:numPr>
          <w:numId w:val="0"/>
        </w:numPr>
        <w:ind w:leftChars="0"/>
        <w:jc w:val="both"/>
        <w:rPr>
          <w:rFonts w:hint="default"/>
          <w:color w:val="C00000"/>
          <w:sz w:val="22"/>
          <w:szCs w:val="22"/>
          <w:lang w:val="fr-FR"/>
        </w:rPr>
      </w:pPr>
      <w:r>
        <w:rPr>
          <w:rFonts w:hint="default"/>
          <w:color w:val="C00000"/>
          <w:sz w:val="22"/>
          <w:szCs w:val="22"/>
          <w:lang w:val="fr-FR"/>
        </w:rPr>
        <w:t xml:space="preserve"> l’admin(président) peut aussi étre un investigateur  dans ce cas l’admin ça sera le vice président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9538A6"/>
    <w:multiLevelType w:val="singleLevel"/>
    <w:tmpl w:val="259538A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9372A3"/>
    <w:rsid w:val="1B937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2025-03-22T14:41:00Z</dcterms:created>
  <dc:creator>Dell</dc:creator>
  <cp:lastModifiedBy>Dell</cp:lastModifiedBy>
  <dcterms:modified xsi:type="dcterms:W3CDTF">2025-03-22T16:46:28Z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1036-12.2.0.20326</vt:lpwstr>
  </property>
  <property fmtid="{D5CDD505-2E9C-101B-9397-08002B2CF9AE}" pid="3" name="ICV">
    <vt:lpwstr>CB062C3137D54C048344857736ABEDAC_11</vt:lpwstr>
  </property>
</Properties>
</file>