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08F" w:rsidRDefault="00175DED">
      <w:pPr>
        <w:rPr>
          <w:sz w:val="28"/>
          <w:szCs w:val="28"/>
        </w:rPr>
      </w:pPr>
      <w:r>
        <w:rPr>
          <w:sz w:val="28"/>
          <w:szCs w:val="28"/>
        </w:rPr>
        <w:t>Millones</w:t>
      </w:r>
      <w:r w:rsidR="009B508F">
        <w:rPr>
          <w:sz w:val="28"/>
          <w:szCs w:val="28"/>
        </w:rPr>
        <w:t xml:space="preserve">, excediendo el </w:t>
      </w:r>
      <w:r>
        <w:rPr>
          <w:sz w:val="28"/>
          <w:szCs w:val="28"/>
        </w:rPr>
        <w:t>número</w:t>
      </w:r>
      <w:r w:rsidR="00360716">
        <w:rPr>
          <w:sz w:val="28"/>
          <w:szCs w:val="28"/>
        </w:rPr>
        <w:t xml:space="preserve"> de</w:t>
      </w:r>
      <w:r w:rsidR="009B508F">
        <w:rPr>
          <w:sz w:val="28"/>
          <w:szCs w:val="28"/>
        </w:rPr>
        <w:t xml:space="preserve"> habitantes del planeta. Sin embargo, solo una fracción de este </w:t>
      </w:r>
      <w:r>
        <w:rPr>
          <w:sz w:val="28"/>
          <w:szCs w:val="28"/>
        </w:rPr>
        <w:t>número</w:t>
      </w:r>
      <w:r w:rsidR="009B508F">
        <w:rPr>
          <w:sz w:val="28"/>
          <w:szCs w:val="28"/>
        </w:rPr>
        <w:t xml:space="preserve"> es visitado habitualmente por la mayoría de los usuarios (solo alrededor de 15000 sitios webs, el 0,4% del total). </w:t>
      </w:r>
    </w:p>
    <w:p w:rsidR="009B508F" w:rsidRDefault="009B508F">
      <w:pPr>
        <w:rPr>
          <w:sz w:val="28"/>
          <w:szCs w:val="28"/>
        </w:rPr>
      </w:pPr>
      <w:r>
        <w:rPr>
          <w:sz w:val="28"/>
          <w:szCs w:val="28"/>
        </w:rPr>
        <w:t xml:space="preserve">A partir de estos datos  se puede entender la necesidad de concentrar los esfuerzos para atraer y mantener la atención de los usuarios. Junto con un desarrollo efectivo de la estructura web y del contenido, el diseño y el uso del color son la clave para atraer y ser identificados. </w:t>
      </w:r>
    </w:p>
    <w:p w:rsidR="009B508F" w:rsidRDefault="009B508F">
      <w:pPr>
        <w:rPr>
          <w:sz w:val="28"/>
          <w:szCs w:val="28"/>
        </w:rPr>
      </w:pPr>
      <w:r>
        <w:rPr>
          <w:sz w:val="28"/>
          <w:szCs w:val="28"/>
        </w:rPr>
        <w:t>Formando vínculos en el subconsciente del usuario y generar esquemas para captar y fidelizar a nuevos visitantes.</w:t>
      </w:r>
    </w:p>
    <w:p w:rsidR="001362A7" w:rsidRDefault="009B508F">
      <w:pPr>
        <w:rPr>
          <w:sz w:val="28"/>
          <w:szCs w:val="28"/>
        </w:rPr>
      </w:pPr>
      <w:r>
        <w:rPr>
          <w:sz w:val="28"/>
          <w:szCs w:val="28"/>
        </w:rPr>
        <w:t xml:space="preserve">Al mismo tiempo que la evolución de los aparatos  y de su introducción en los hogares, también ha aumentado la capacidad de las transmisiones a través de internet y ha bajado su precio. </w:t>
      </w:r>
      <w:r w:rsidR="00175DED">
        <w:rPr>
          <w:sz w:val="28"/>
          <w:szCs w:val="28"/>
        </w:rPr>
        <w:t>A</w:t>
      </w:r>
      <w:r>
        <w:rPr>
          <w:sz w:val="28"/>
          <w:szCs w:val="28"/>
        </w:rPr>
        <w:t xml:space="preserve"> medida que la tecnología </w:t>
      </w:r>
      <w:r w:rsidR="00175DED">
        <w:rPr>
          <w:sz w:val="28"/>
          <w:szCs w:val="28"/>
        </w:rPr>
        <w:t xml:space="preserve">ha solventado estas dificultades, ya no nos encontramos con problemas de forma si no de contenido. </w:t>
      </w:r>
    </w:p>
    <w:p w:rsidR="00175DED" w:rsidRDefault="00175D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WEB</w:t>
      </w:r>
    </w:p>
    <w:p w:rsidR="00175DED" w:rsidRDefault="003607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</w:t>
      </w:r>
      <w:r w:rsidR="00175DED">
        <w:rPr>
          <w:rFonts w:ascii="Arial" w:hAnsi="Arial" w:cs="Arial"/>
          <w:sz w:val="28"/>
          <w:szCs w:val="28"/>
        </w:rPr>
        <w:t xml:space="preserve"> un sistema de documentos de hipertexto y accesibles a través de internet. Con un navegador web un usuario visualiza sitios web  compuestos por paginas web que pueden contener texto, imágenes, videos u otros contenidos multimedia y navegando a través de ellas usando  </w:t>
      </w:r>
      <w:r>
        <w:rPr>
          <w:rFonts w:ascii="Arial" w:hAnsi="Arial" w:cs="Arial"/>
          <w:sz w:val="28"/>
          <w:szCs w:val="28"/>
        </w:rPr>
        <w:t>hiperenlaces.</w:t>
      </w:r>
    </w:p>
    <w:p w:rsidR="00360716" w:rsidRPr="00175DED" w:rsidRDefault="0036071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175DED" w:rsidRDefault="00175DED">
      <w:pPr>
        <w:rPr>
          <w:sz w:val="28"/>
          <w:szCs w:val="28"/>
        </w:rPr>
      </w:pPr>
    </w:p>
    <w:p w:rsidR="009B508F" w:rsidRPr="009B508F" w:rsidRDefault="009B508F">
      <w:pPr>
        <w:rPr>
          <w:sz w:val="28"/>
          <w:szCs w:val="28"/>
        </w:rPr>
      </w:pPr>
    </w:p>
    <w:sectPr w:rsidR="009B508F" w:rsidRPr="009B50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8F"/>
    <w:rsid w:val="001362A7"/>
    <w:rsid w:val="00175DED"/>
    <w:rsid w:val="0018286A"/>
    <w:rsid w:val="00360716"/>
    <w:rsid w:val="009B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DE4E4-1C49-4BD8-A48B-44BF2DAA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2018-06-25T22:05:00Z</dcterms:created>
  <dcterms:modified xsi:type="dcterms:W3CDTF">2018-06-25T23:32:00Z</dcterms:modified>
</cp:coreProperties>
</file>