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B035C">
      <w:pPr>
        <w:bidi w:val="0"/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/>
        </w:rPr>
        <w:t>Incident Handler’s Journal</w:t>
      </w:r>
    </w:p>
    <w:p w14:paraId="726A4F68">
      <w:pPr>
        <w:bidi w:val="0"/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GB"/>
        </w:rPr>
        <w:t>Course: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 xml:space="preserve"> Information Security</w:t>
      </w:r>
      <w:r>
        <w:br w:type="textWrapping"/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GB"/>
        </w:rPr>
        <w:t>Assignment: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 xml:space="preserve"> Incident Handler’s Journal</w:t>
      </w:r>
      <w:r>
        <w:br w:type="textWrapping"/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GB"/>
        </w:rPr>
        <w:t>Time Period Covered: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 xml:space="preserve"> September 2025 – December 2025</w:t>
      </w:r>
    </w:p>
    <w:p w14:paraId="31A1E23D">
      <w:pPr>
        <w:bidi w:val="0"/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7451"/>
      </w:tblGrid>
      <w:tr w14:paraId="380303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2A2591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October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EA80D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#1</w:t>
            </w:r>
          </w:p>
        </w:tc>
      </w:tr>
      <w:tr w14:paraId="0F695E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E57018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CF4BB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A major data leak incident occurred in Pakistan involving exposure of sensitive citizen data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"/>
              </w:rPr>
              <w:t>.</w:t>
            </w:r>
          </w:p>
        </w:tc>
      </w:tr>
      <w:tr w14:paraId="5433C1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23E620F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ED8F8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Not specified</w:t>
            </w:r>
          </w:p>
        </w:tc>
      </w:tr>
      <w:tr w14:paraId="2E7043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B828C1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96D2518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-US"/>
              </w:rPr>
              <w:t>Who: Government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-related databases in Pakistan were affected; the exposure was discovered and reported by cybersecurity researchers and journalists</w:t>
            </w:r>
          </w:p>
          <w:p w14:paraId="02362983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>What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A major data leak involving sensitive citizen information, including personal and identification records</w:t>
            </w:r>
          </w:p>
          <w:p w14:paraId="42297F61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>Where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Pakistan — government-managed or affiliated digital systems</w:t>
            </w:r>
          </w:p>
          <w:p w14:paraId="37974702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-US"/>
              </w:rPr>
              <w:t>When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Reported on September–October 2025.</w:t>
            </w:r>
          </w:p>
          <w:p w14:paraId="146AA963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-US"/>
              </w:rPr>
              <w:t>Why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The incident occurred due to inadequate security controls, lack of proper access restrictions, and poor enforcement of cybersecurity policies. Misconfigured or unsecured databases allowed unauthorized access to sensitive information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</w:t>
            </w:r>
          </w:p>
        </w:tc>
      </w:tr>
      <w:tr w14:paraId="2781E0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12C1714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2BDA8C6">
            <w:p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</w:p>
          <w:p w14:paraId="35D82E31">
            <w:pPr>
              <w:pStyle w:val="7"/>
              <w:numPr>
                <w:ilvl w:val="0"/>
                <w:numId w:val="2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The organization could have prevented this incident by enforcing strict access controls, encrypting sensitive data, conducting regular security audits, and ensuring proper configuration of government databases</w:t>
            </w:r>
          </w:p>
          <w:p w14:paraId="5DA22E17">
            <w:pPr>
              <w:pStyle w:val="7"/>
              <w:numPr>
                <w:ilvl w:val="0"/>
                <w:numId w:val="2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The organization should immediately secure the affected systems, investigate the breach, notify impacted individuals, and strengthen cybersecurity governance and oversight mechanisms.</w:t>
            </w:r>
          </w:p>
        </w:tc>
      </w:tr>
    </w:tbl>
    <w:p w14:paraId="5B53E107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The Media Line – Big Data Leak in Pakistan</w:t>
      </w:r>
    </w:p>
    <w:p w14:paraId="33DA962D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7449"/>
      </w:tblGrid>
      <w:tr w14:paraId="547461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AB5E592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October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72057F2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#2</w:t>
            </w:r>
          </w:p>
        </w:tc>
      </w:tr>
      <w:tr w14:paraId="3C18B6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87C2EE5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0F3B3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A cyberattack disrupted operations at several of Europe’s busiest airports, affecting flight schedules and airport services.</w:t>
            </w:r>
          </w:p>
        </w:tc>
      </w:tr>
      <w:tr w14:paraId="0A9205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59F3B1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87F6C7B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Not specified</w:t>
            </w:r>
          </w:p>
        </w:tc>
      </w:tr>
      <w:tr w14:paraId="5D92C1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742CBF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8566916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Airport IT infrastructure operators</w:t>
            </w:r>
          </w:p>
          <w:p w14:paraId="1028FEA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Cyberattack causing operational disruption</w:t>
            </w:r>
          </w:p>
          <w:p w14:paraId="76748B6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Multiple European airports</w:t>
            </w:r>
          </w:p>
          <w:p w14:paraId="1F42D79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October 2025</w:t>
            </w:r>
          </w:p>
          <w:p w14:paraId="0A4D7E5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Targeting of critical transportation infrastructure</w:t>
            </w:r>
          </w:p>
          <w:p w14:paraId="51365911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Misconfigured or unsecured databases allowed unauthorized access to sensitive information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</w:t>
            </w:r>
          </w:p>
        </w:tc>
      </w:tr>
      <w:tr w14:paraId="57336A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7CB296D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AA9349">
            <w:pPr>
              <w:pStyle w:val="7"/>
              <w:numPr>
                <w:ilvl w:val="0"/>
                <w:numId w:val="3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The affected airports could have reduced the risk by implementing stronger network segmentation, continuous monitoring, and regular security assessments of critical infrastructure systems.</w:t>
            </w:r>
          </w:p>
          <w:p w14:paraId="0798EBC2">
            <w:pPr>
              <w:pStyle w:val="7"/>
              <w:numPr>
                <w:ilvl w:val="0"/>
                <w:numId w:val="3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Airport authorities should activate their incident response plans, isolate affected systems, restore services safely, and review security controls to prevent future attacks.</w:t>
            </w:r>
          </w:p>
          <w:p w14:paraId="2DE2085D">
            <w:pPr>
              <w:pStyle w:val="7"/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52D21A49">
      <w:pPr>
        <w:suppressLineNumbers w:val="0"/>
        <w:bidi w:val="0"/>
        <w:spacing w:before="0" w:beforeAutospacing="0" w:after="200" w:afterAutospacing="0" w:line="360" w:lineRule="auto"/>
        <w:ind w:left="-360" w:right="-360"/>
        <w:jc w:val="left"/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Newsweek – Cyberattack Hits Europe’s Busiest Airports</w:t>
      </w:r>
    </w:p>
    <w:p w14:paraId="4613D1B6">
      <w:pPr>
        <w:suppressLineNumbers w:val="0"/>
        <w:bidi w:val="0"/>
        <w:spacing w:before="0" w:beforeAutospacing="0" w:after="200" w:afterAutospacing="0" w:line="360" w:lineRule="auto"/>
        <w:ind w:left="-36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C20CC28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76B21C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4FBCDA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September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57C5ED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#3</w:t>
            </w:r>
          </w:p>
        </w:tc>
      </w:tr>
      <w:tr w14:paraId="157421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A9763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CD48F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Marks &amp; Spencer suffered a ransomware-related security incident linked to weaknesses in Active Directory and service desk processes.</w:t>
            </w:r>
          </w:p>
        </w:tc>
      </w:tr>
      <w:tr w14:paraId="5FE156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47E013C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F8C0DE5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Not specified</w:t>
            </w:r>
          </w:p>
        </w:tc>
      </w:tr>
      <w:tr w14:paraId="3C3B7B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9CB10A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1D73E5D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Marks &amp; Spencer</w:t>
            </w:r>
          </w:p>
          <w:p w14:paraId="69019F1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Ransomware attack</w:t>
            </w:r>
          </w:p>
          <w:p w14:paraId="52165A6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Corporate IT systems</w:t>
            </w:r>
          </w:p>
          <w:p w14:paraId="5056E7B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September 2025</w:t>
            </w:r>
          </w:p>
          <w:p w14:paraId="6730CF4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Inadequate identity and access management</w:t>
            </w:r>
          </w:p>
        </w:tc>
      </w:tr>
      <w:tr w14:paraId="2A303C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4454FD1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610295">
            <w:pPr>
              <w:pStyle w:val="7"/>
              <w:numPr>
                <w:ilvl w:val="0"/>
                <w:numId w:val="4"/>
              </w:numPr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could have prevented this incident by strengthening identity and access management, securing Active Directory environments, and applying the principle of least privilege.</w:t>
            </w:r>
          </w:p>
          <w:p w14:paraId="2C6CAB95">
            <w:pPr>
              <w:pStyle w:val="7"/>
              <w:numPr>
                <w:ilvl w:val="0"/>
                <w:numId w:val="4"/>
              </w:numPr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isolate infected systems, conduct a forensic investigation, restore data from backups, and implement improved ransomware defenses.</w:t>
            </w:r>
          </w:p>
          <w:p w14:paraId="102110AA">
            <w:pPr>
              <w:pStyle w:val="7"/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15A40D4C">
      <w:pPr>
        <w:bidi w:val="0"/>
        <w:spacing w:before="240" w:beforeAutospacing="0" w:after="240" w:afterAutospacing="0"/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Source: Sp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ecops Software – M&amp;S Ransomware Hack</w:t>
      </w:r>
    </w:p>
    <w:p w14:paraId="5BFACB40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B15F647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7446"/>
      </w:tblGrid>
      <w:tr w14:paraId="78E200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EB301D2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October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4B297CB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#4</w:t>
            </w:r>
          </w:p>
        </w:tc>
      </w:tr>
      <w:tr w14:paraId="7834BE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57B06F1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519B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Western Sydney University warned students about fraudulent emails falsely claiming degree revocations</w:t>
            </w:r>
          </w:p>
        </w:tc>
      </w:tr>
      <w:tr w14:paraId="5BEF4E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8920804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DF1458C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Not specified</w:t>
            </w:r>
          </w:p>
        </w:tc>
      </w:tr>
      <w:tr w14:paraId="0482A3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BAE72A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5D5C47">
            <w:pPr>
              <w:pStyle w:val="7"/>
              <w:numPr>
                <w:ilvl w:val="0"/>
                <w:numId w:val="1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Western Sydney University students</w:t>
            </w:r>
          </w:p>
          <w:p w14:paraId="18E1B2AF">
            <w:pPr>
              <w:pStyle w:val="7"/>
              <w:numPr>
                <w:ilvl w:val="0"/>
                <w:numId w:val="1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Phishing/fraud campaign</w:t>
            </w:r>
          </w:p>
          <w:p w14:paraId="7221FBFA">
            <w:pPr>
              <w:pStyle w:val="7"/>
              <w:numPr>
                <w:ilvl w:val="0"/>
                <w:numId w:val="1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Australia</w:t>
            </w:r>
          </w:p>
          <w:p w14:paraId="1B3D4E0C">
            <w:pPr>
              <w:pStyle w:val="7"/>
              <w:numPr>
                <w:ilvl w:val="0"/>
                <w:numId w:val="1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October 2025</w:t>
            </w:r>
          </w:p>
          <w:p w14:paraId="558AB155">
            <w:pPr>
              <w:pStyle w:val="7"/>
              <w:numPr>
                <w:ilvl w:val="0"/>
                <w:numId w:val="1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Social engineering exploiting trust in institutions</w:t>
            </w:r>
          </w:p>
        </w:tc>
      </w:tr>
      <w:tr w14:paraId="0BDC7A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4098BB7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F0C02C">
            <w:pPr>
              <w:pStyle w:val="7"/>
              <w:numPr>
                <w:ilvl w:val="0"/>
                <w:numId w:val="5"/>
              </w:numPr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university could have reduced the impact by implementing advanced email filtering solutions and providing regular cybersecurity awareness training to students and staff.</w:t>
            </w:r>
          </w:p>
          <w:p w14:paraId="27445773">
            <w:pPr>
              <w:pStyle w:val="7"/>
              <w:numPr>
                <w:ilvl w:val="0"/>
                <w:numId w:val="5"/>
              </w:numPr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university should issue public warnings, investigate the source of fraudulent emails, and strengthen email security controls.</w:t>
            </w:r>
          </w:p>
        </w:tc>
      </w:tr>
    </w:tbl>
    <w:p w14:paraId="0BEAAD30">
      <w:pPr>
        <w:suppressLineNumbers w:val="0"/>
        <w:bidi w:val="0"/>
        <w:spacing w:before="0" w:beforeAutospacing="0" w:after="200" w:afterAutospacing="0" w:line="360" w:lineRule="auto"/>
        <w:ind w:left="-360" w:right="-360"/>
        <w:jc w:val="left"/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ABC News – Fraudulent Degree Emails</w:t>
      </w:r>
    </w:p>
    <w:p w14:paraId="18398C31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876B953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48706AC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13789B6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December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1D50F7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#5</w:t>
            </w:r>
          </w:p>
        </w:tc>
      </w:tr>
      <w:tr w14:paraId="15B8B8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017BE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CAEF4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"https://thehackernews.com/2025/12/fake-whatsapp-api-package-on-npm-steals.html" \h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Fake WhatsApp API Package on npm Steals Messages, Contacts, and Login</w:t>
            </w:r>
            <w:r>
              <w:rPr>
                <w:rStyle w:val="5"/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tokens</w:t>
            </w:r>
          </w:p>
        </w:tc>
      </w:tr>
      <w:tr w14:paraId="7CC61D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44C0E6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713D6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Not specified</w:t>
            </w:r>
          </w:p>
        </w:tc>
      </w:tr>
      <w:tr w14:paraId="32CD5D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26D158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7D6FA28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npm developers and WhatsApp users</w:t>
            </w:r>
          </w:p>
          <w:p w14:paraId="3ABCF28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Supply chain malware</w:t>
            </w:r>
          </w:p>
          <w:p w14:paraId="433CFEC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npm package ecosystem</w:t>
            </w:r>
          </w:p>
          <w:p w14:paraId="4A97918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December 2025</w:t>
            </w:r>
          </w:p>
          <w:p w14:paraId="33E2E6D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Malicious code hidden in trusted packages</w:t>
            </w:r>
          </w:p>
        </w:tc>
      </w:tr>
      <w:tr w14:paraId="24708D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2835E5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1BC7E9D">
            <w:pPr>
              <w:numPr>
                <w:ilvl w:val="0"/>
                <w:numId w:val="6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Developers and organizations could have prevented this incident by verifying third-party packages, conducting code reviews, and using trusted repositories with proper security checks.</w:t>
            </w:r>
          </w:p>
          <w:p w14:paraId="581199A6">
            <w:pPr>
              <w:numPr>
                <w:ilvl w:val="0"/>
                <w:numId w:val="6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remove the malicious package, notify affected users, and review dependency security practices.</w:t>
            </w:r>
          </w:p>
        </w:tc>
      </w:tr>
    </w:tbl>
    <w:p w14:paraId="7F399865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Source: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 xml:space="preserve"> The Hacker News – Fake WhatsApp API Package</w:t>
      </w:r>
    </w:p>
    <w:p w14:paraId="4F27B968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55DDE1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9F74437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December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8A635A7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#6</w:t>
            </w:r>
          </w:p>
        </w:tc>
      </w:tr>
      <w:tr w14:paraId="3E5899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66F138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2DE1E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>
              <w:fldChar w:fldCharType="begin"/>
            </w:r>
            <w:r>
              <w:instrText xml:space="preserve"> HYPERLINK "https://thehackernews.com/2025/12/android-malware-operations-merge.html" \h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Android Malware Operations Merge Droppers, SMS Theft, and RAT Capabilities at Scale</w:t>
            </w:r>
            <w:r>
              <w:rPr>
                <w:rStyle w:val="5"/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fldChar w:fldCharType="end"/>
            </w:r>
          </w:p>
        </w:tc>
      </w:tr>
      <w:tr w14:paraId="33B156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47D26F7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28EFADC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Not specified</w:t>
            </w:r>
          </w:p>
        </w:tc>
      </w:tr>
      <w:tr w14:paraId="750513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3F50B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1CF55F1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Android users</w:t>
            </w:r>
          </w:p>
          <w:p w14:paraId="16B2836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Advanced mobile malware</w:t>
            </w:r>
          </w:p>
          <w:p w14:paraId="0BD6289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Android ecosystem</w:t>
            </w:r>
          </w:p>
          <w:p w14:paraId="7D568F89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December 2025</w:t>
            </w:r>
          </w:p>
          <w:p w14:paraId="7892C2F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Financial gain and surveillance</w:t>
            </w:r>
          </w:p>
        </w:tc>
      </w:tr>
      <w:tr w14:paraId="70ABEA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6716D2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7AF8AFF">
            <w:pPr>
              <w:numPr>
                <w:ilvl w:val="0"/>
                <w:numId w:val="7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risk could have been reduced by restricting application installation sources, enforcing mobile security policies, and educating users about malicious apps.</w:t>
            </w:r>
          </w:p>
          <w:p w14:paraId="3F1C039E">
            <w:pPr>
              <w:numPr>
                <w:ilvl w:val="0"/>
                <w:numId w:val="7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Organizations should detect and remove infected applications, notify affected users, and strengthen mobile malware detection mechanisms.</w:t>
            </w:r>
          </w:p>
        </w:tc>
      </w:tr>
    </w:tbl>
    <w:p w14:paraId="49D3FD18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Source: The Hacker News – Android Malware Operations</w:t>
      </w:r>
    </w:p>
    <w:p w14:paraId="3B5A7563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F7ADFCD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7306"/>
      </w:tblGrid>
      <w:tr w14:paraId="3129B5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95DEE4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December 2025</w:t>
            </w:r>
          </w:p>
        </w:tc>
        <w:tc>
          <w:tcPr>
            <w:tcW w:w="77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66A5AA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#7</w:t>
            </w:r>
          </w:p>
        </w:tc>
      </w:tr>
      <w:tr w14:paraId="31BB59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2BB914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7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93D5E9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"https://thehackernews.com/2025/12/russia-linked-hackers-use-microsoft-365.html" \h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Russia-Linked Hackers Use Microsoft 365 Device Code Phishing for Account Takeovers</w:t>
            </w:r>
            <w:r>
              <w:rPr>
                <w:rStyle w:val="5"/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fldChar w:fldCharType="end"/>
            </w:r>
          </w:p>
        </w:tc>
      </w:tr>
      <w:tr w14:paraId="58E692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2AF4ED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7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96494E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Microsoft 365 (targeted platform)</w:t>
            </w:r>
          </w:p>
        </w:tc>
      </w:tr>
      <w:tr w14:paraId="72D626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3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4B7461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7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807FCEC">
            <w:pPr>
              <w:pStyle w:val="7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Russia-linked hackers</w:t>
            </w:r>
          </w:p>
          <w:p w14:paraId="17B4E0F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Account takeover via phishing</w:t>
            </w:r>
          </w:p>
          <w:p w14:paraId="76ECD3B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Microsoft 365 environments</w:t>
            </w:r>
          </w:p>
          <w:p w14:paraId="595D8BC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December 2025</w:t>
            </w:r>
          </w:p>
          <w:p w14:paraId="6533251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Credential harvesting using trusted flows</w:t>
            </w:r>
          </w:p>
        </w:tc>
      </w:tr>
      <w:tr w14:paraId="74F082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28007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7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00EA22">
            <w:pPr>
              <w:pStyle w:val="7"/>
              <w:numPr>
                <w:ilvl w:val="0"/>
                <w:numId w:val="8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Organizations could have prevented this incident by disabling device code authentication where unnecessary and enforcing strong multi-factor authentication policies.</w:t>
            </w:r>
          </w:p>
          <w:p w14:paraId="4D4D2019">
            <w:pPr>
              <w:pStyle w:val="7"/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  <w:p w14:paraId="5BA821E8">
            <w:pPr>
              <w:pStyle w:val="7"/>
              <w:numPr>
                <w:ilvl w:val="0"/>
                <w:numId w:val="8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revoke compromised credentials, investigate unauthorized access, and enhance monitoring of authentication activities.</w:t>
            </w:r>
          </w:p>
        </w:tc>
      </w:tr>
    </w:tbl>
    <w:p w14:paraId="1D26D7D2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Source: The Hacker News – Microsoft 365 Phishing</w:t>
      </w:r>
    </w:p>
    <w:p w14:paraId="63B65046">
      <w:pPr>
        <w:bidi w:val="0"/>
        <w:spacing w:after="200" w:line="360" w:lineRule="auto"/>
        <w:ind w:left="-360" w:right="-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GB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9662766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5C08F1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BA9B234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November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B6541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#8</w:t>
            </w:r>
          </w:p>
        </w:tc>
      </w:tr>
      <w:tr w14:paraId="15CAF6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54A22CC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B70B8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University of Pennsylvania Data Breaches: Two Hits in November</w:t>
            </w:r>
          </w:p>
        </w:tc>
      </w:tr>
      <w:tr w14:paraId="1BA7C1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DB0B9B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95A188A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None.</w:t>
            </w:r>
          </w:p>
        </w:tc>
      </w:tr>
      <w:tr w14:paraId="076E7D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F424B45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8976FB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University of Pennsylvania</w:t>
            </w:r>
          </w:p>
          <w:p w14:paraId="5CBBD82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Data breaches</w:t>
            </w:r>
          </w:p>
          <w:p w14:paraId="26526C2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University IT systems</w:t>
            </w:r>
          </w:p>
          <w:p w14:paraId="37D7C8B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November 2025</w:t>
            </w:r>
          </w:p>
          <w:p w14:paraId="17938DE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Weak system security and unauthorized access</w:t>
            </w:r>
          </w:p>
          <w:p w14:paraId="19BED98F">
            <w:pPr>
              <w:spacing w:after="0" w:line="240" w:lineRule="auto"/>
              <w:ind w:left="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</w:tc>
      </w:tr>
      <w:tr w14:paraId="0EBDB0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6E86D6C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523A3CA">
            <w:pPr>
              <w:numPr>
                <w:ilvl w:val="0"/>
                <w:numId w:val="9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university could have prevented the breaches by strengthening system security, applying timely patches, and improving access control mechanisms.</w:t>
            </w:r>
          </w:p>
          <w:p w14:paraId="1944B585">
            <w:pPr>
              <w:numPr>
                <w:ilvl w:val="0"/>
                <w:numId w:val="9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investigate the incidents, secure affected systems, and notify impacted individuals according to data protection requirements.</w:t>
            </w:r>
          </w:p>
        </w:tc>
      </w:tr>
    </w:tbl>
    <w:p w14:paraId="046259D1">
      <w:pPr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TechCrunch / The Daily Pennsylvanian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14:paraId="03CF3EC2">
      <w:pPr>
        <w:rPr>
          <w:rFonts w:ascii="Times New Roman" w:hAnsi="Times New Roman" w:eastAsia="Times New Roman" w:cs="Times New Roman"/>
          <w:sz w:val="22"/>
          <w:szCs w:val="22"/>
        </w:rPr>
      </w:pPr>
    </w:p>
    <w:p w14:paraId="58D7E35A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4A1BD1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438461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October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F3E2B6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#9</w:t>
            </w:r>
          </w:p>
        </w:tc>
      </w:tr>
      <w:tr w14:paraId="0D48CB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34E0C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32B58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Nikkei confirmed a data breach caused by a compromised Slack application exposing employee data.</w:t>
            </w:r>
          </w:p>
        </w:tc>
      </w:tr>
      <w:tr w14:paraId="3C68CC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041000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6A5D36C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Slack (affected platform)</w:t>
            </w:r>
          </w:p>
        </w:tc>
      </w:tr>
      <w:tr w14:paraId="66A4F9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7967AF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677018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Nikkei employees</w:t>
            </w:r>
          </w:p>
          <w:p w14:paraId="41D06B8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Third-party app data breach</w:t>
            </w:r>
          </w:p>
          <w:p w14:paraId="3CA3D6C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Slack workspace</w:t>
            </w:r>
          </w:p>
          <w:p w14:paraId="1E2D947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October 2025</w:t>
            </w:r>
          </w:p>
          <w:p w14:paraId="3EC5E5E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Insecure third-party integration</w:t>
            </w:r>
          </w:p>
          <w:p w14:paraId="06609CF8">
            <w:pPr>
              <w:spacing w:after="0" w:line="240" w:lineRule="auto"/>
              <w:ind w:left="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</w:tc>
      </w:tr>
      <w:tr w14:paraId="58A927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4EAF502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E025073">
            <w:pPr>
              <w:pStyle w:val="7"/>
              <w:numPr>
                <w:ilvl w:val="0"/>
                <w:numId w:val="10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could have prevented this incident by restricting third-party app integrations and regularly reviewing application permissions.</w:t>
            </w:r>
          </w:p>
          <w:p w14:paraId="7B1BFF58">
            <w:pPr>
              <w:pStyle w:val="7"/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  <w:p w14:paraId="43715E17">
            <w:pPr>
              <w:pStyle w:val="7"/>
              <w:numPr>
                <w:ilvl w:val="0"/>
                <w:numId w:val="10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remove compromised applications, reset credentials, and enhance monitoring of third-party integrations.</w:t>
            </w:r>
          </w:p>
        </w:tc>
      </w:tr>
    </w:tbl>
    <w:p w14:paraId="349B7217">
      <w:pPr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CSO Online – Nikkei Slack Breach</w:t>
      </w:r>
    </w:p>
    <w:p w14:paraId="704A760A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0B51AA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D052C94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November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0D51428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#10</w:t>
            </w:r>
          </w:p>
        </w:tc>
      </w:tr>
      <w:tr w14:paraId="42BCB7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9673DB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74494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Payroll data of Washington Post employees was stolen following a breach linked to Oracle EBS systems</w:t>
            </w:r>
          </w:p>
        </w:tc>
      </w:tr>
      <w:tr w14:paraId="6CCE2B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96A8DA4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8033F7E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Oracle EBS (affected system).</w:t>
            </w:r>
          </w:p>
        </w:tc>
      </w:tr>
      <w:tr w14:paraId="4F97F2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8717D7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B081D5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Washington Post employees</w:t>
            </w:r>
          </w:p>
          <w:p w14:paraId="3839B2A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Employee data breach</w:t>
            </w:r>
          </w:p>
          <w:p w14:paraId="09E9537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Payroll systems</w:t>
            </w:r>
          </w:p>
          <w:p w14:paraId="0EEAD39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November 2025</w:t>
            </w:r>
          </w:p>
          <w:p w14:paraId="67E64669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Compromised enterprise software</w:t>
            </w:r>
          </w:p>
          <w:p w14:paraId="5390FDF4">
            <w:pPr>
              <w:spacing w:after="0" w:line="240" w:lineRule="auto"/>
              <w:ind w:left="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</w:tc>
      </w:tr>
      <w:tr w14:paraId="6A0C82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F08B5B6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26C10D">
            <w:pPr>
              <w:pStyle w:val="7"/>
              <w:numPr>
                <w:ilvl w:val="0"/>
                <w:numId w:val="11"/>
              </w:numPr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could have reduced the risk by regularly patching enterprise software and conducting security assessments of payroll systems.</w:t>
            </w:r>
          </w:p>
          <w:p w14:paraId="37C9D61E">
            <w:pPr>
              <w:pStyle w:val="7"/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  <w:p w14:paraId="55E1F82A">
            <w:pPr>
              <w:pStyle w:val="7"/>
              <w:numPr>
                <w:ilvl w:val="0"/>
                <w:numId w:val="11"/>
              </w:numPr>
              <w:spacing w:before="240" w:beforeAutospacing="0" w:after="240" w:afterAutospacing="0" w:line="240" w:lineRule="auto"/>
              <w:ind w:left="72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perform a forensic investigation, notify affected employees, and provide identity protection services if necessary.</w:t>
            </w:r>
          </w:p>
        </w:tc>
      </w:tr>
    </w:tbl>
    <w:p w14:paraId="0B5813CF">
      <w:pPr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Cybersecurity Insiders / HR Grapevine</w:t>
      </w:r>
    </w:p>
    <w:p w14:paraId="1D1F6ADA">
      <w:pPr>
        <w:rPr>
          <w:rFonts w:ascii="Times New Roman" w:hAnsi="Times New Roman" w:eastAsia="Times New Roman" w:cs="Times New Roman"/>
          <w:sz w:val="22"/>
          <w:szCs w:val="22"/>
        </w:rPr>
      </w:pPr>
    </w:p>
    <w:p w14:paraId="03722FE0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6704D4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AF88B3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October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2B994CF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#11</w:t>
            </w:r>
          </w:p>
        </w:tc>
      </w:tr>
      <w:tr w14:paraId="69EA68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FF5141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23729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/>
                <w:sz w:val="22"/>
                <w:szCs w:val="22"/>
                <w:u w:val="none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Romanian Waters confirms cyberattack, critical water operations unaffected</w:t>
            </w:r>
          </w:p>
        </w:tc>
      </w:tr>
      <w:tr w14:paraId="12246B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3FA89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F21A2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None.</w:t>
            </w:r>
          </w:p>
        </w:tc>
      </w:tr>
      <w:tr w14:paraId="4952C6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A1FA2E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896C82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Romanian Waters</w:t>
            </w:r>
          </w:p>
          <w:p w14:paraId="2E0AD6A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Cyberattack</w:t>
            </w:r>
          </w:p>
          <w:p w14:paraId="01A5CF7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Romania</w:t>
            </w:r>
          </w:p>
          <w:p w14:paraId="74ADE8D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October 2025</w:t>
            </w:r>
          </w:p>
          <w:p w14:paraId="0D94708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Targeting of public sector infrastructure</w:t>
            </w:r>
          </w:p>
        </w:tc>
      </w:tr>
      <w:tr w14:paraId="44808C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D805E8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640AB01">
            <w:pPr>
              <w:numPr>
                <w:ilvl w:val="0"/>
                <w:numId w:val="12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could have strengthened defenses by improving cybersecurity measures for public infrastructure and conducting regular security testing.</w:t>
            </w:r>
          </w:p>
          <w:p w14:paraId="0DB73E75">
            <w:pPr>
              <w:numPr>
                <w:ilvl w:val="0"/>
                <w:numId w:val="12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monitor systems closely, investigate the attack, and ensure continuity of critical services.</w:t>
            </w:r>
          </w:p>
        </w:tc>
      </w:tr>
    </w:tbl>
    <w:p w14:paraId="04568808">
      <w:pPr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Security Affairs – Romanian Waters Cyberattack</w:t>
      </w:r>
    </w:p>
    <w:p w14:paraId="1A0E4591">
      <w:pPr>
        <w:rPr>
          <w:rFonts w:ascii="Times New Roman" w:hAnsi="Times New Roman" w:eastAsia="Times New Roman" w:cs="Times New Roman"/>
          <w:sz w:val="22"/>
          <w:szCs w:val="22"/>
        </w:rPr>
      </w:pPr>
    </w:p>
    <w:p w14:paraId="4375C13F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181A6B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034AF9D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November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8FD0882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#12</w:t>
            </w:r>
          </w:p>
        </w:tc>
      </w:tr>
      <w:tr w14:paraId="71C026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3AA3E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967F1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Attackers abused WhatsApp’s device linking feature to hijack user accounts.</w:t>
            </w:r>
          </w:p>
        </w:tc>
      </w:tr>
      <w:tr w14:paraId="2FD24A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907F8E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E0078B7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WhatsApp</w:t>
            </w:r>
          </w:p>
        </w:tc>
      </w:tr>
      <w:tr w14:paraId="17498C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7014597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64BDB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WhatsApp users</w:t>
            </w:r>
          </w:p>
          <w:p w14:paraId="308346E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Account hijacking</w:t>
            </w:r>
          </w:p>
          <w:p w14:paraId="1CE77E0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WhatsApp platform</w:t>
            </w:r>
          </w:p>
          <w:p w14:paraId="6D780F3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November 2025</w:t>
            </w:r>
          </w:p>
          <w:p w14:paraId="5A141F5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Exploitation of device linking functionality</w:t>
            </w:r>
          </w:p>
          <w:p w14:paraId="3E0FA7E4">
            <w:pPr>
              <w:spacing w:after="0" w:line="240" w:lineRule="auto"/>
              <w:ind w:left="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</w:tc>
      </w:tr>
      <w:tr w14:paraId="717190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A28193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1E9955E">
            <w:pPr>
              <w:numPr>
                <w:ilvl w:val="0"/>
                <w:numId w:val="13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platform could have prevented this incident by improving device verification mechanisms and limiting unauthorized device linking.</w:t>
            </w:r>
          </w:p>
          <w:p w14:paraId="58B2E321">
            <w:pPr>
              <w:numPr>
                <w:ilvl w:val="0"/>
                <w:numId w:val="13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revoke unauthorized device access, notify affected users, and enhance account security features.</w:t>
            </w:r>
          </w:p>
        </w:tc>
      </w:tr>
    </w:tbl>
    <w:p w14:paraId="6C5A796B">
      <w:pPr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Source: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 xml:space="preserve"> BleepingComputer – WhatsApp Account Hijacking</w:t>
      </w:r>
    </w:p>
    <w:p w14:paraId="271E7354">
      <w:pPr>
        <w:rPr>
          <w:rFonts w:ascii="Times New Roman" w:hAnsi="Times New Roman" w:eastAsia="Times New Roman" w:cs="Times New Roman"/>
          <w:sz w:val="22"/>
          <w:szCs w:val="22"/>
        </w:rPr>
      </w:pPr>
    </w:p>
    <w:p w14:paraId="70C4B332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345B54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69FFD24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November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E863B9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#13</w:t>
            </w:r>
          </w:p>
        </w:tc>
      </w:tr>
      <w:tr w14:paraId="52B4E7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D1DA94E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BD272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>Salesforce reported possible customer data exposure following a security incident</w:t>
            </w:r>
          </w:p>
        </w:tc>
      </w:tr>
      <w:tr w14:paraId="56DDBC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FF209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2E01613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Salesforce platform</w:t>
            </w:r>
          </w:p>
        </w:tc>
      </w:tr>
      <w:tr w14:paraId="3CE7B3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104448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2EDF3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Salesforce customers</w:t>
            </w:r>
          </w:p>
          <w:p w14:paraId="2BAF4BE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Potential data exposure</w:t>
            </w:r>
          </w:p>
          <w:p w14:paraId="2451016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Cloud services</w:t>
            </w:r>
          </w:p>
          <w:p w14:paraId="07DCDC4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November 2025</w:t>
            </w:r>
          </w:p>
          <w:p w14:paraId="1D9B5E6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Unauthorized system access</w:t>
            </w:r>
          </w:p>
          <w:p w14:paraId="03F96306">
            <w:pPr>
              <w:spacing w:after="0" w:line="240" w:lineRule="auto"/>
              <w:ind w:left="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</w:tc>
      </w:tr>
      <w:tr w14:paraId="71457E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87BCA28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9E1FCF">
            <w:pPr>
              <w:numPr>
                <w:ilvl w:val="0"/>
                <w:numId w:val="14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could have reduced the risk by strengthening cloud security controls and monitoring unauthorized access attempts.</w:t>
            </w:r>
          </w:p>
          <w:p w14:paraId="3366E76F">
            <w:pPr>
              <w:numPr>
                <w:ilvl w:val="0"/>
                <w:numId w:val="14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investigate the incident, inform customers, and enhance security monitoring and access controls.</w:t>
            </w:r>
          </w:p>
        </w:tc>
      </w:tr>
    </w:tbl>
    <w:p w14:paraId="0AD48AB4">
      <w:pPr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Reuters – Salesforce Data Exposure</w:t>
      </w:r>
    </w:p>
    <w:p w14:paraId="2792EDC2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6C42A4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5E675E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November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D7722CB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#14</w:t>
            </w:r>
          </w:p>
        </w:tc>
      </w:tr>
      <w:tr w14:paraId="3F150C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CB4A59D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9F70B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Cox Enterprises confirmed a data breach linked to Oracle systems but did not disclose the attackers.</w:t>
            </w:r>
          </w:p>
        </w:tc>
      </w:tr>
      <w:tr w14:paraId="595389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EE3DDC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66F2465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Oracle systems</w:t>
            </w:r>
          </w:p>
        </w:tc>
      </w:tr>
      <w:tr w14:paraId="18BEBA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6EA936A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C98D5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Cox Enterprises</w:t>
            </w:r>
          </w:p>
          <w:p w14:paraId="1F75AE8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Corporate data breach</w:t>
            </w:r>
          </w:p>
          <w:p w14:paraId="4328C3C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Enterprise systems</w:t>
            </w:r>
          </w:p>
          <w:p w14:paraId="2865303D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November 2025</w:t>
            </w:r>
          </w:p>
          <w:p w14:paraId="78D983D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Third-party system compromise</w:t>
            </w:r>
          </w:p>
          <w:p w14:paraId="1CB49F70">
            <w:pPr>
              <w:spacing w:after="0" w:line="240" w:lineRule="auto"/>
              <w:ind w:left="0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</w:p>
        </w:tc>
      </w:tr>
      <w:tr w14:paraId="4D9C80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07CE1AD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69EC75F">
            <w:pPr>
              <w:numPr>
                <w:ilvl w:val="0"/>
                <w:numId w:val="15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could have prevented this incident by conducting thorough vendor risk assessments and improving third-party security management.</w:t>
            </w:r>
          </w:p>
          <w:p w14:paraId="4429B82E">
            <w:pPr>
              <w:numPr>
                <w:ilvl w:val="0"/>
                <w:numId w:val="15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secure affected systems, review vendor relationships, and strengthen third-party risk controls.</w:t>
            </w:r>
          </w:p>
        </w:tc>
      </w:tr>
    </w:tbl>
    <w:p w14:paraId="51936E1A">
      <w:pPr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TechRadar – Cox Enterprises Breach</w:t>
      </w:r>
    </w:p>
    <w:p w14:paraId="6F76F748">
      <w:pPr>
        <w:rPr>
          <w:rFonts w:ascii="Times New Roman" w:hAnsi="Times New Roman" w:eastAsia="Times New Roman" w:cs="Times New Roman"/>
          <w:sz w:val="22"/>
          <w:szCs w:val="22"/>
        </w:rPr>
      </w:pPr>
    </w:p>
    <w:tbl>
      <w:tblPr>
        <w:tblStyle w:val="6"/>
        <w:tblW w:w="0" w:type="auto"/>
        <w:tblInd w:w="-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7445"/>
      </w:tblGrid>
      <w:tr w14:paraId="515594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76EC35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"/>
              </w:rPr>
              <w:t>Date: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 xml:space="preserve"> November 2025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FDA3DB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2"/>
                <w:szCs w:val="22"/>
                <w:lang w:val="en"/>
              </w:rPr>
              <w:t xml:space="preserve">Entry: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#15</w:t>
            </w:r>
          </w:p>
        </w:tc>
      </w:tr>
      <w:tr w14:paraId="5752FB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F7339A1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Description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20596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Anthropic disrupted an AI-focused espionage campaign targeting advanced AI systems.</w:t>
            </w:r>
          </w:p>
        </w:tc>
      </w:tr>
      <w:tr w14:paraId="331442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AA93EB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>Tool(s) used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3C9E10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"/>
              </w:rPr>
              <w:t>AI security monitoring tools</w:t>
            </w:r>
          </w:p>
        </w:tc>
      </w:tr>
      <w:tr w14:paraId="06FF9F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283427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"/>
              </w:rPr>
              <w:t xml:space="preserve">The 5 W's 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4A600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Who: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Anthropic and threat actors</w:t>
            </w:r>
          </w:p>
          <w:p w14:paraId="4E169EF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What: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AI espionage attempt</w:t>
            </w:r>
          </w:p>
          <w:p w14:paraId="6FA712C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Where: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AI research infrastructure</w:t>
            </w:r>
          </w:p>
          <w:p w14:paraId="59F40A2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When: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November 2025</w:t>
            </w:r>
          </w:p>
          <w:p w14:paraId="7C6E39D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GB"/>
              </w:rPr>
              <w:t>Why: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Theft of sensitive AI research data</w:t>
            </w:r>
          </w:p>
        </w:tc>
      </w:tr>
      <w:tr w14:paraId="796C29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1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035E609">
            <w:pPr>
              <w:widowControl w:val="0"/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Additional notes</w:t>
            </w:r>
          </w:p>
        </w:tc>
        <w:tc>
          <w:tcPr>
            <w:tcW w:w="78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14565B6">
            <w:pPr>
              <w:pStyle w:val="7"/>
              <w:numPr>
                <w:ilvl w:val="0"/>
                <w:numId w:val="16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How could the organization have prevented this incident?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could have reduced the risk by strengthening security controls around AI research infrastructure and monitoring access to sensitive systems.</w:t>
            </w:r>
          </w:p>
          <w:p w14:paraId="4B1E68E4">
            <w:pPr>
              <w:pStyle w:val="7"/>
              <w:numPr>
                <w:ilvl w:val="0"/>
                <w:numId w:val="16"/>
              </w:num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>What should be the organization’s response strategy?</w:t>
            </w:r>
            <w:r>
              <w:br w:type="textWrapping"/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GB"/>
              </w:rPr>
              <w:t xml:space="preserve"> The organization should investigate the espionage attempt, enhance threat detection, and collaborate with security partners to prevent future incidents.</w:t>
            </w:r>
          </w:p>
          <w:p w14:paraId="66CE1F94">
            <w:pPr>
              <w:spacing w:before="240" w:beforeAutospacing="0" w:after="240" w:afterAutospacing="0" w:line="240" w:lineRule="auto"/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2BFA0F1D">
      <w:pPr>
        <w:rPr>
          <w:rFonts w:ascii="Times New Roman" w:hAnsi="Times New Roman" w:eastAsia="Times New Roman" w:cs="Times New Roman"/>
          <w:sz w:val="22"/>
          <w:szCs w:val="22"/>
          <w:lang w:val="en-GB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Source: </w:t>
      </w:r>
      <w:r>
        <w:rPr>
          <w:rFonts w:ascii="Times New Roman" w:hAnsi="Times New Roman" w:eastAsia="Times New Roman" w:cs="Times New Roman"/>
          <w:sz w:val="22"/>
          <w:szCs w:val="22"/>
          <w:lang w:val="en-GB"/>
        </w:rPr>
        <w:t>Anthropic – Disrupting AI Espionage</w:t>
      </w:r>
    </w:p>
    <w:p w14:paraId="2E2E31AE">
      <w:pPr>
        <w:rPr>
          <w:rFonts w:ascii="Times New Roman" w:hAnsi="Times New Roman" w:eastAsia="Times New Roman" w:cs="Times New Roman"/>
          <w:sz w:val="22"/>
          <w:szCs w:val="22"/>
        </w:rPr>
      </w:pPr>
    </w:p>
    <w:p w14:paraId="463C49A6">
      <w:pPr>
        <w:rPr>
          <w:rFonts w:ascii="Times New Roman" w:hAnsi="Times New Roman" w:eastAsia="Times New Roman" w:cs="Times New Roman"/>
          <w:sz w:val="22"/>
          <w:szCs w:val="22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BD6B7"/>
    <w:multiLevelType w:val="multilevel"/>
    <w:tmpl w:val="00CBD6B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FEAD4"/>
    <w:multiLevelType w:val="multilevel"/>
    <w:tmpl w:val="06DFEAD4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923234"/>
    <w:multiLevelType w:val="multilevel"/>
    <w:tmpl w:val="2992323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8B4842"/>
    <w:multiLevelType w:val="multilevel"/>
    <w:tmpl w:val="2E8B484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3CE0B4"/>
    <w:multiLevelType w:val="multilevel"/>
    <w:tmpl w:val="303CE0B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A021B5"/>
    <w:multiLevelType w:val="multilevel"/>
    <w:tmpl w:val="38A021B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F7893C"/>
    <w:multiLevelType w:val="multilevel"/>
    <w:tmpl w:val="3DF7893C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1CCCFF8"/>
    <w:multiLevelType w:val="multilevel"/>
    <w:tmpl w:val="41CCCFF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48A187"/>
    <w:multiLevelType w:val="multilevel"/>
    <w:tmpl w:val="5448A18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4525A5"/>
    <w:multiLevelType w:val="multilevel"/>
    <w:tmpl w:val="564525A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F734CB"/>
    <w:multiLevelType w:val="multilevel"/>
    <w:tmpl w:val="61F734C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1651FD"/>
    <w:multiLevelType w:val="multilevel"/>
    <w:tmpl w:val="631651FD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84BCC62"/>
    <w:multiLevelType w:val="multilevel"/>
    <w:tmpl w:val="684BCC6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3D6201"/>
    <w:multiLevelType w:val="multilevel"/>
    <w:tmpl w:val="6C3D6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DAEEE0"/>
    <w:multiLevelType w:val="multilevel"/>
    <w:tmpl w:val="70DAEEE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0288F8"/>
    <w:multiLevelType w:val="multilevel"/>
    <w:tmpl w:val="710288F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9"/>
  </w:num>
  <w:num w:numId="5">
    <w:abstractNumId w:val="7"/>
  </w:num>
  <w:num w:numId="6">
    <w:abstractNumId w:val="0"/>
  </w:num>
  <w:num w:numId="7">
    <w:abstractNumId w:val="3"/>
  </w:num>
  <w:num w:numId="8">
    <w:abstractNumId w:val="4"/>
  </w:num>
  <w:num w:numId="9">
    <w:abstractNumId w:val="13"/>
  </w:num>
  <w:num w:numId="10">
    <w:abstractNumId w:val="8"/>
  </w:num>
  <w:num w:numId="11">
    <w:abstractNumId w:val="2"/>
  </w:num>
  <w:num w:numId="12">
    <w:abstractNumId w:val="5"/>
  </w:num>
  <w:num w:numId="13">
    <w:abstractNumId w:val="14"/>
  </w:num>
  <w:num w:numId="14">
    <w:abstractNumId w:val="15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0C32F"/>
    <w:rsid w:val="0001FD34"/>
    <w:rsid w:val="0048BF8C"/>
    <w:rsid w:val="005AAA44"/>
    <w:rsid w:val="00A494D3"/>
    <w:rsid w:val="00A7D6B9"/>
    <w:rsid w:val="0133EEDF"/>
    <w:rsid w:val="01606254"/>
    <w:rsid w:val="01956B87"/>
    <w:rsid w:val="0200FA6B"/>
    <w:rsid w:val="022CFE2A"/>
    <w:rsid w:val="02992D6B"/>
    <w:rsid w:val="031C01DF"/>
    <w:rsid w:val="045ED9E9"/>
    <w:rsid w:val="04610F43"/>
    <w:rsid w:val="04657BA3"/>
    <w:rsid w:val="049D309B"/>
    <w:rsid w:val="05C2FA1E"/>
    <w:rsid w:val="0677D12B"/>
    <w:rsid w:val="06836E22"/>
    <w:rsid w:val="07CE9154"/>
    <w:rsid w:val="07D70CCE"/>
    <w:rsid w:val="08F025CD"/>
    <w:rsid w:val="08F8C0CB"/>
    <w:rsid w:val="091F9DD8"/>
    <w:rsid w:val="09542D89"/>
    <w:rsid w:val="0A4E5973"/>
    <w:rsid w:val="0A81D894"/>
    <w:rsid w:val="0A90CCF4"/>
    <w:rsid w:val="0B653D10"/>
    <w:rsid w:val="0B9FA88B"/>
    <w:rsid w:val="0C086EDA"/>
    <w:rsid w:val="0C905D0F"/>
    <w:rsid w:val="0D146DD7"/>
    <w:rsid w:val="0D51B2F8"/>
    <w:rsid w:val="0D6C8A68"/>
    <w:rsid w:val="0DA56D3D"/>
    <w:rsid w:val="0DF11BD7"/>
    <w:rsid w:val="0E2B8922"/>
    <w:rsid w:val="10091026"/>
    <w:rsid w:val="10B729FF"/>
    <w:rsid w:val="127258F1"/>
    <w:rsid w:val="129CD7E5"/>
    <w:rsid w:val="136AB35F"/>
    <w:rsid w:val="13E8F6FD"/>
    <w:rsid w:val="13F45C76"/>
    <w:rsid w:val="14A85355"/>
    <w:rsid w:val="14BB735C"/>
    <w:rsid w:val="15D83CE1"/>
    <w:rsid w:val="1673C600"/>
    <w:rsid w:val="167F1C01"/>
    <w:rsid w:val="1698DBE7"/>
    <w:rsid w:val="16D7A67F"/>
    <w:rsid w:val="18C1511A"/>
    <w:rsid w:val="19113478"/>
    <w:rsid w:val="1924F96B"/>
    <w:rsid w:val="1A59C6E3"/>
    <w:rsid w:val="1B044752"/>
    <w:rsid w:val="1B975639"/>
    <w:rsid w:val="1C02C02D"/>
    <w:rsid w:val="1C70DDC2"/>
    <w:rsid w:val="1C7FF829"/>
    <w:rsid w:val="1CE5F0F7"/>
    <w:rsid w:val="1E1746FE"/>
    <w:rsid w:val="1EC7A86D"/>
    <w:rsid w:val="1ECDD0F1"/>
    <w:rsid w:val="1F6659ED"/>
    <w:rsid w:val="1FA4D600"/>
    <w:rsid w:val="21619F56"/>
    <w:rsid w:val="223AB0E8"/>
    <w:rsid w:val="22E8DFF4"/>
    <w:rsid w:val="233B9DAB"/>
    <w:rsid w:val="23CB629F"/>
    <w:rsid w:val="23EF9CFF"/>
    <w:rsid w:val="23F33403"/>
    <w:rsid w:val="244C7E87"/>
    <w:rsid w:val="259D694B"/>
    <w:rsid w:val="26B4EDF1"/>
    <w:rsid w:val="26E4DD89"/>
    <w:rsid w:val="27380F50"/>
    <w:rsid w:val="2788B25E"/>
    <w:rsid w:val="28AA122E"/>
    <w:rsid w:val="2A62B870"/>
    <w:rsid w:val="2B7BC407"/>
    <w:rsid w:val="2C3EB420"/>
    <w:rsid w:val="2C629216"/>
    <w:rsid w:val="2C8B4301"/>
    <w:rsid w:val="2C9F4666"/>
    <w:rsid w:val="2CFD04CD"/>
    <w:rsid w:val="2D3002E7"/>
    <w:rsid w:val="2DE952FD"/>
    <w:rsid w:val="2DF90D60"/>
    <w:rsid w:val="2E52E208"/>
    <w:rsid w:val="2EFB4268"/>
    <w:rsid w:val="3019A22A"/>
    <w:rsid w:val="3096039E"/>
    <w:rsid w:val="31007606"/>
    <w:rsid w:val="3129828F"/>
    <w:rsid w:val="317A6DD1"/>
    <w:rsid w:val="31AE0E1A"/>
    <w:rsid w:val="32538A45"/>
    <w:rsid w:val="32A212D0"/>
    <w:rsid w:val="32EE44C5"/>
    <w:rsid w:val="3314ED6C"/>
    <w:rsid w:val="34564983"/>
    <w:rsid w:val="3582ECF1"/>
    <w:rsid w:val="35ACC8A1"/>
    <w:rsid w:val="35BBFA39"/>
    <w:rsid w:val="35BC69AD"/>
    <w:rsid w:val="3655FDCE"/>
    <w:rsid w:val="369A4A1F"/>
    <w:rsid w:val="38CBAFCC"/>
    <w:rsid w:val="39574F50"/>
    <w:rsid w:val="398EE547"/>
    <w:rsid w:val="39DF4D2B"/>
    <w:rsid w:val="39FE31D7"/>
    <w:rsid w:val="3A6261F4"/>
    <w:rsid w:val="3A670858"/>
    <w:rsid w:val="3DC96B4B"/>
    <w:rsid w:val="3DE27EE9"/>
    <w:rsid w:val="3E439EA7"/>
    <w:rsid w:val="3EB045B9"/>
    <w:rsid w:val="3EE24574"/>
    <w:rsid w:val="4036D527"/>
    <w:rsid w:val="40858F11"/>
    <w:rsid w:val="41D5FE0F"/>
    <w:rsid w:val="41E1CCCB"/>
    <w:rsid w:val="41F20391"/>
    <w:rsid w:val="424C0A06"/>
    <w:rsid w:val="4310207E"/>
    <w:rsid w:val="43594B39"/>
    <w:rsid w:val="439326B0"/>
    <w:rsid w:val="44CED110"/>
    <w:rsid w:val="456E609A"/>
    <w:rsid w:val="46733D2E"/>
    <w:rsid w:val="46AE45EA"/>
    <w:rsid w:val="48901D99"/>
    <w:rsid w:val="490274D9"/>
    <w:rsid w:val="498A35E5"/>
    <w:rsid w:val="49CF509D"/>
    <w:rsid w:val="4A56809E"/>
    <w:rsid w:val="4ACCC0EF"/>
    <w:rsid w:val="4B04E254"/>
    <w:rsid w:val="4B5159B9"/>
    <w:rsid w:val="4BD327B2"/>
    <w:rsid w:val="4C41B52C"/>
    <w:rsid w:val="4C8110BD"/>
    <w:rsid w:val="4CB0DBDA"/>
    <w:rsid w:val="4D0292E2"/>
    <w:rsid w:val="4D288D95"/>
    <w:rsid w:val="4D799642"/>
    <w:rsid w:val="4E53C18B"/>
    <w:rsid w:val="4F1B6F78"/>
    <w:rsid w:val="4F450E96"/>
    <w:rsid w:val="4F7CD4E8"/>
    <w:rsid w:val="4F93E735"/>
    <w:rsid w:val="5000E96D"/>
    <w:rsid w:val="5021F42C"/>
    <w:rsid w:val="50C686F8"/>
    <w:rsid w:val="50CFDDB0"/>
    <w:rsid w:val="5200A275"/>
    <w:rsid w:val="52028112"/>
    <w:rsid w:val="531D2A2D"/>
    <w:rsid w:val="533874BE"/>
    <w:rsid w:val="54829377"/>
    <w:rsid w:val="54915393"/>
    <w:rsid w:val="549845A3"/>
    <w:rsid w:val="55043E6A"/>
    <w:rsid w:val="55185380"/>
    <w:rsid w:val="55BB7288"/>
    <w:rsid w:val="572B3E1B"/>
    <w:rsid w:val="58251E97"/>
    <w:rsid w:val="5833763F"/>
    <w:rsid w:val="5850C32F"/>
    <w:rsid w:val="5903159E"/>
    <w:rsid w:val="5926F7E6"/>
    <w:rsid w:val="593EE4E1"/>
    <w:rsid w:val="59B21190"/>
    <w:rsid w:val="5AAAFEB9"/>
    <w:rsid w:val="5B97504C"/>
    <w:rsid w:val="5BABBE40"/>
    <w:rsid w:val="5C19AE0C"/>
    <w:rsid w:val="5C625B68"/>
    <w:rsid w:val="5C725DCB"/>
    <w:rsid w:val="5C8A08FD"/>
    <w:rsid w:val="5CA4D4AA"/>
    <w:rsid w:val="5CC27C71"/>
    <w:rsid w:val="5CFBC8F4"/>
    <w:rsid w:val="5DA3366D"/>
    <w:rsid w:val="5DD76C33"/>
    <w:rsid w:val="5ED4B442"/>
    <w:rsid w:val="5F21B1DA"/>
    <w:rsid w:val="5F750EED"/>
    <w:rsid w:val="60BC1E47"/>
    <w:rsid w:val="622B4B67"/>
    <w:rsid w:val="62EA3E0F"/>
    <w:rsid w:val="62F8F59E"/>
    <w:rsid w:val="631980AA"/>
    <w:rsid w:val="631BCD3E"/>
    <w:rsid w:val="638878FF"/>
    <w:rsid w:val="6388866F"/>
    <w:rsid w:val="638EC0E2"/>
    <w:rsid w:val="656D8B71"/>
    <w:rsid w:val="65736E71"/>
    <w:rsid w:val="65A8CC2F"/>
    <w:rsid w:val="65F3F892"/>
    <w:rsid w:val="6614C896"/>
    <w:rsid w:val="66E093C4"/>
    <w:rsid w:val="67173076"/>
    <w:rsid w:val="6793EBB5"/>
    <w:rsid w:val="68F2F5F6"/>
    <w:rsid w:val="690A45F1"/>
    <w:rsid w:val="69423E79"/>
    <w:rsid w:val="6963810D"/>
    <w:rsid w:val="69921D62"/>
    <w:rsid w:val="69BEAE6A"/>
    <w:rsid w:val="6A3EE3ED"/>
    <w:rsid w:val="6B2CE929"/>
    <w:rsid w:val="6B8A5488"/>
    <w:rsid w:val="6B8A6201"/>
    <w:rsid w:val="6B952D09"/>
    <w:rsid w:val="6C2F9FDD"/>
    <w:rsid w:val="6D6BC05E"/>
    <w:rsid w:val="6D73D639"/>
    <w:rsid w:val="6DF20A49"/>
    <w:rsid w:val="6E86A093"/>
    <w:rsid w:val="6EA525F8"/>
    <w:rsid w:val="705F6EB7"/>
    <w:rsid w:val="70711D6C"/>
    <w:rsid w:val="70CC0B68"/>
    <w:rsid w:val="711B5914"/>
    <w:rsid w:val="715375B4"/>
    <w:rsid w:val="71E1981B"/>
    <w:rsid w:val="72AEFC38"/>
    <w:rsid w:val="72D54A4C"/>
    <w:rsid w:val="72F8DACA"/>
    <w:rsid w:val="7341F8A1"/>
    <w:rsid w:val="7376109B"/>
    <w:rsid w:val="7392CA9D"/>
    <w:rsid w:val="7407AFC7"/>
    <w:rsid w:val="7462BAB5"/>
    <w:rsid w:val="7509B81B"/>
    <w:rsid w:val="7542182F"/>
    <w:rsid w:val="7544ABAE"/>
    <w:rsid w:val="75A4D695"/>
    <w:rsid w:val="772A600D"/>
    <w:rsid w:val="772F8B1A"/>
    <w:rsid w:val="773AE1D9"/>
    <w:rsid w:val="777AF6C3"/>
    <w:rsid w:val="77B97DB4"/>
    <w:rsid w:val="78AB2F58"/>
    <w:rsid w:val="7B6C5151"/>
    <w:rsid w:val="7B854130"/>
    <w:rsid w:val="7CB63C84"/>
    <w:rsid w:val="7D97A893"/>
    <w:rsid w:val="7E263553"/>
    <w:rsid w:val="7EE95FC3"/>
    <w:rsid w:val="7F9E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2025-12-27T09:52:00Z</dcterms:created>
  <dc:creator>Tooba Maroof</dc:creator>
  <cp:lastModifiedBy>Fatima Afzal</cp:lastModifiedBy>
  <dcterms:modified xsi:type="dcterms:W3CDTF">2025-12-29T19:08:48Z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2941FDED569F49CA92AD60C38E060EDA_13</vt:lpwstr>
  </property>
</Properties>
</file>