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4DA2943" w:rsidP="5417571F" w:rsidRDefault="34DA2943" w14:paraId="1FC88020" w14:textId="5B95AF2F">
      <w:pPr>
        <w:rPr>
          <w:rFonts w:ascii="Times New Roman" w:hAnsi="Times New Roman" w:eastAsia="Times New Roman" w:cs="Times New Roman"/>
        </w:rPr>
      </w:pPr>
      <w:r w:rsidRPr="5417571F" w:rsidR="34DA2943">
        <w:rPr>
          <w:rFonts w:ascii="Times New Roman" w:hAnsi="Times New Roman" w:eastAsia="Times New Roman" w:cs="Times New Roman"/>
        </w:rPr>
        <w:t>Key Finding</w:t>
      </w:r>
    </w:p>
    <w:p xmlns:wp14="http://schemas.microsoft.com/office/word/2010/wordml" w:rsidP="5417571F" wp14:paraId="2C078E63" wp14:textId="144F7ED8">
      <w:pPr>
        <w:rPr>
          <w:rFonts w:ascii="Times New Roman" w:hAnsi="Times New Roman" w:eastAsia="Times New Roman" w:cs="Times New Roman"/>
        </w:rPr>
      </w:pPr>
      <w:r w:rsidRPr="5417571F" w:rsidR="495B4841">
        <w:rPr>
          <w:rFonts w:ascii="Times New Roman" w:hAnsi="Times New Roman" w:eastAsia="Times New Roman" w:cs="Times New Roman"/>
        </w:rPr>
        <w:t xml:space="preserve">Analysis of </w:t>
      </w:r>
      <w:r w:rsidRPr="5417571F" w:rsidR="495B4841">
        <w:rPr>
          <w:rFonts w:ascii="Times New Roman" w:hAnsi="Times New Roman" w:eastAsia="Times New Roman" w:cs="Times New Roman"/>
        </w:rPr>
        <w:t>BlackCat</w:t>
      </w:r>
      <w:r w:rsidRPr="5417571F" w:rsidR="495B4841">
        <w:rPr>
          <w:rFonts w:ascii="Times New Roman" w:hAnsi="Times New Roman" w:eastAsia="Times New Roman" w:cs="Times New Roman"/>
        </w:rPr>
        <w:t xml:space="preserve">/ALPHV activity shows that the ransomware deployment is the final stage of a broader attack chain rather than an isolated event. The observed activity progresses from social engineering and credential compromise to remote access, credential and privilege abuse, disruption of recovery mechanisms, and </w:t>
      </w:r>
      <w:r w:rsidRPr="5417571F" w:rsidR="495B4841">
        <w:rPr>
          <w:rFonts w:ascii="Times New Roman" w:hAnsi="Times New Roman" w:eastAsia="Times New Roman" w:cs="Times New Roman"/>
        </w:rPr>
        <w:t>ultimately ransomware</w:t>
      </w:r>
      <w:r w:rsidRPr="5417571F" w:rsidR="495B4841">
        <w:rPr>
          <w:rFonts w:ascii="Times New Roman" w:hAnsi="Times New Roman" w:eastAsia="Times New Roman" w:cs="Times New Roman"/>
        </w:rPr>
        <w:t xml:space="preserve"> impact. This creates multi</w:t>
      </w:r>
      <w:r w:rsidRPr="5417571F" w:rsidR="637A5E48">
        <w:rPr>
          <w:rFonts w:ascii="Times New Roman" w:hAnsi="Times New Roman" w:eastAsia="Times New Roman" w:cs="Times New Roman"/>
        </w:rPr>
        <w:t xml:space="preserve">ple opportunities for defenders to </w:t>
      </w:r>
      <w:r w:rsidRPr="5417571F" w:rsidR="637A5E48">
        <w:rPr>
          <w:rFonts w:ascii="Times New Roman" w:hAnsi="Times New Roman" w:eastAsia="Times New Roman" w:cs="Times New Roman"/>
        </w:rPr>
        <w:t>identify</w:t>
      </w:r>
      <w:r w:rsidRPr="5417571F" w:rsidR="637A5E48">
        <w:rPr>
          <w:rFonts w:ascii="Times New Roman" w:hAnsi="Times New Roman" w:eastAsia="Times New Roman" w:cs="Times New Roman"/>
        </w:rPr>
        <w:t xml:space="preserve"> abnormal behavior before encryption or disruption occurs. The most valuable defensive approach is therefore to correlate authentication activity, remote-access activity, privilege changes, command execution, and recovery-system changes rather than relying on single </w:t>
      </w:r>
      <w:r w:rsidRPr="5417571F" w:rsidR="3E2461EF">
        <w:rPr>
          <w:rFonts w:ascii="Times New Roman" w:hAnsi="Times New Roman" w:eastAsia="Times New Roman" w:cs="Times New Roman"/>
        </w:rPr>
        <w:t>indicators</w:t>
      </w:r>
      <w:r w:rsidRPr="5417571F" w:rsidR="637A5E48">
        <w:rPr>
          <w:rFonts w:ascii="Times New Roman" w:hAnsi="Times New Roman" w:eastAsia="Times New Roman" w:cs="Times New Roman"/>
        </w:rPr>
        <w:t xml:space="preserve"> of compromise.</w:t>
      </w:r>
    </w:p>
    <w:p w:rsidR="3870B95C" w:rsidP="5417571F" w:rsidRDefault="3870B95C" w14:paraId="5FD3A2FE" w14:textId="6192624F">
      <w:pPr>
        <w:rPr>
          <w:rFonts w:ascii="Times New Roman" w:hAnsi="Times New Roman" w:eastAsia="Times New Roman" w:cs="Times New Roman"/>
        </w:rPr>
      </w:pPr>
      <w:r w:rsidRPr="5417571F" w:rsidR="3870B95C">
        <w:rPr>
          <w:rFonts w:ascii="Times New Roman" w:hAnsi="Times New Roman" w:eastAsia="Times New Roman" w:cs="Times New Roman"/>
        </w:rPr>
        <w:t>Highest-Priority Detection Opportunities</w:t>
      </w:r>
    </w:p>
    <w:p w:rsidR="3870B95C" w:rsidP="5417571F" w:rsidRDefault="3870B95C" w14:paraId="62EB1A5E" w14:textId="72D5ECCF">
      <w:pPr>
        <w:rPr>
          <w:rFonts w:ascii="Times New Roman" w:hAnsi="Times New Roman" w:eastAsia="Times New Roman" w:cs="Times New Roman"/>
        </w:rPr>
      </w:pPr>
      <w:r w:rsidRPr="5417571F" w:rsidR="3870B95C">
        <w:rPr>
          <w:rFonts w:ascii="Times New Roman" w:hAnsi="Times New Roman" w:eastAsia="Times New Roman" w:cs="Times New Roman"/>
        </w:rPr>
        <w:t>Three</w:t>
      </w:r>
      <w:r w:rsidRPr="5417571F" w:rsidR="5373BED9">
        <w:rPr>
          <w:rFonts w:ascii="Times New Roman" w:hAnsi="Times New Roman" w:eastAsia="Times New Roman" w:cs="Times New Roman"/>
        </w:rPr>
        <w:t xml:space="preserve"> stages of the </w:t>
      </w:r>
      <w:r w:rsidRPr="5417571F" w:rsidR="5373BED9">
        <w:rPr>
          <w:rFonts w:ascii="Times New Roman" w:hAnsi="Times New Roman" w:eastAsia="Times New Roman" w:cs="Times New Roman"/>
        </w:rPr>
        <w:t>BlackCat</w:t>
      </w:r>
      <w:r w:rsidRPr="5417571F" w:rsidR="5373BED9">
        <w:rPr>
          <w:rFonts w:ascii="Times New Roman" w:hAnsi="Times New Roman" w:eastAsia="Times New Roman" w:cs="Times New Roman"/>
        </w:rPr>
        <w:t xml:space="preserve">/ALPHV attack chain represent particularly important </w:t>
      </w:r>
      <w:r w:rsidRPr="5417571F" w:rsidR="4915D817">
        <w:rPr>
          <w:rFonts w:ascii="Times New Roman" w:hAnsi="Times New Roman" w:eastAsia="Times New Roman" w:cs="Times New Roman"/>
        </w:rPr>
        <w:t>detection</w:t>
      </w:r>
      <w:r w:rsidRPr="5417571F" w:rsidR="5373BED9">
        <w:rPr>
          <w:rFonts w:ascii="Times New Roman" w:hAnsi="Times New Roman" w:eastAsia="Times New Roman" w:cs="Times New Roman"/>
        </w:rPr>
        <w:t xml:space="preserve"> opportunities: </w:t>
      </w:r>
      <w:r w:rsidRPr="5417571F" w:rsidR="5373BED9">
        <w:rPr>
          <w:rFonts w:ascii="Times New Roman" w:hAnsi="Times New Roman" w:eastAsia="Times New Roman" w:cs="Times New Roman"/>
        </w:rPr>
        <w:t>Initial</w:t>
      </w:r>
      <w:r w:rsidRPr="5417571F" w:rsidR="5373BED9">
        <w:rPr>
          <w:rFonts w:ascii="Times New Roman" w:hAnsi="Times New Roman" w:eastAsia="Times New Roman" w:cs="Times New Roman"/>
        </w:rPr>
        <w:t xml:space="preserve"> Access, Internal Operations, and Defense Evasion. Initial Access is a high-priority stage because detecting suspicious social engineering or credential theft can prevent an attacker from </w:t>
      </w:r>
      <w:r w:rsidRPr="5417571F" w:rsidR="303D9438">
        <w:rPr>
          <w:rFonts w:ascii="Times New Roman" w:hAnsi="Times New Roman" w:eastAsia="Times New Roman" w:cs="Times New Roman"/>
        </w:rPr>
        <w:t>establishing</w:t>
      </w:r>
      <w:r w:rsidRPr="5417571F" w:rsidR="303D9438">
        <w:rPr>
          <w:rFonts w:ascii="Times New Roman" w:hAnsi="Times New Roman" w:eastAsia="Times New Roman" w:cs="Times New Roman"/>
        </w:rPr>
        <w:t xml:space="preserve"> a secure base. Internal Operations is important because abnormal authentication, privilege changes, access-token activity, and resource access may reveal that compromised credentials are being misused. Defense Evasion is also cr</w:t>
      </w:r>
      <w:r w:rsidRPr="5417571F" w:rsidR="42E8885A">
        <w:rPr>
          <w:rFonts w:ascii="Times New Roman" w:hAnsi="Times New Roman" w:eastAsia="Times New Roman" w:cs="Times New Roman"/>
        </w:rPr>
        <w:t xml:space="preserve">itical because attempts to disrupt recovery mechanisms can </w:t>
      </w:r>
      <w:r w:rsidRPr="5417571F" w:rsidR="42E8885A">
        <w:rPr>
          <w:rFonts w:ascii="Times New Roman" w:hAnsi="Times New Roman" w:eastAsia="Times New Roman" w:cs="Times New Roman"/>
        </w:rPr>
        <w:t>indicate</w:t>
      </w:r>
      <w:r w:rsidRPr="5417571F" w:rsidR="42E8885A">
        <w:rPr>
          <w:rFonts w:ascii="Times New Roman" w:hAnsi="Times New Roman" w:eastAsia="Times New Roman" w:cs="Times New Roman"/>
        </w:rPr>
        <w:t xml:space="preserve"> that an attacker is preparing for significant system impact. Prioritizing detection across these stages can provide organizations with opportunities to identify and </w:t>
      </w:r>
      <w:r w:rsidRPr="5417571F" w:rsidR="42E8885A">
        <w:rPr>
          <w:rFonts w:ascii="Times New Roman" w:hAnsi="Times New Roman" w:eastAsia="Times New Roman" w:cs="Times New Roman"/>
        </w:rPr>
        <w:t>contain</w:t>
      </w:r>
      <w:r w:rsidRPr="5417571F" w:rsidR="42E8885A">
        <w:rPr>
          <w:rFonts w:ascii="Times New Roman" w:hAnsi="Times New Roman" w:eastAsia="Times New Roman" w:cs="Times New Roman"/>
        </w:rPr>
        <w:t xml:space="preserve"> malicious activity before ransomware deployment.</w:t>
      </w:r>
    </w:p>
    <w:p w:rsidR="2FEBEA5A" w:rsidP="5417571F" w:rsidRDefault="2FEBEA5A" w14:paraId="5D56E097" w14:textId="31BB3133">
      <w:pPr>
        <w:rPr>
          <w:rFonts w:ascii="Times New Roman" w:hAnsi="Times New Roman" w:eastAsia="Times New Roman" w:cs="Times New Roman"/>
        </w:rPr>
      </w:pPr>
      <w:r w:rsidRPr="5417571F" w:rsidR="2FEBEA5A">
        <w:rPr>
          <w:rFonts w:ascii="Times New Roman" w:hAnsi="Times New Roman" w:eastAsia="Times New Roman" w:cs="Times New Roman"/>
        </w:rPr>
        <w:t>Detection Priorities</w:t>
      </w:r>
    </w:p>
    <w:p w:rsidR="2FEBEA5A" w:rsidP="5417571F" w:rsidRDefault="2FEBEA5A" w14:paraId="50A421B7" w14:textId="36D1ADF2">
      <w:pPr>
        <w:rPr>
          <w:rFonts w:ascii="Times New Roman" w:hAnsi="Times New Roman" w:eastAsia="Times New Roman" w:cs="Times New Roman"/>
        </w:rPr>
      </w:pPr>
      <w:r w:rsidRPr="5417571F" w:rsidR="2FEBEA5A">
        <w:rPr>
          <w:rFonts w:ascii="Times New Roman" w:hAnsi="Times New Roman" w:eastAsia="Times New Roman" w:cs="Times New Roman"/>
        </w:rPr>
        <w:t xml:space="preserve">Organizations should prioritize behavioral detection across the Initial Access, Internal Operations, and Defense Evasion stages of the </w:t>
      </w:r>
      <w:r w:rsidRPr="5417571F" w:rsidR="2FEBEA5A">
        <w:rPr>
          <w:rFonts w:ascii="Times New Roman" w:hAnsi="Times New Roman" w:eastAsia="Times New Roman" w:cs="Times New Roman"/>
        </w:rPr>
        <w:t>BlackCat</w:t>
      </w:r>
      <w:r w:rsidRPr="5417571F" w:rsidR="2FEBEA5A">
        <w:rPr>
          <w:rFonts w:ascii="Times New Roman" w:hAnsi="Times New Roman" w:eastAsia="Times New Roman" w:cs="Times New Roman"/>
        </w:rPr>
        <w:t xml:space="preserve">/ALPHV attack chain. During Initial Access, security teams should </w:t>
      </w:r>
      <w:r w:rsidRPr="5417571F" w:rsidR="3D2D1EA2">
        <w:rPr>
          <w:rFonts w:ascii="Times New Roman" w:hAnsi="Times New Roman" w:eastAsia="Times New Roman" w:cs="Times New Roman"/>
        </w:rPr>
        <w:t>monitor</w:t>
      </w:r>
      <w:r w:rsidRPr="5417571F" w:rsidR="2FEBEA5A">
        <w:rPr>
          <w:rFonts w:ascii="Times New Roman" w:hAnsi="Times New Roman" w:eastAsia="Times New Roman" w:cs="Times New Roman"/>
        </w:rPr>
        <w:t xml:space="preserve"> unfamiliar devices or locations, unusual authentication patterns, and unexpected account activity that could </w:t>
      </w:r>
      <w:r w:rsidRPr="5417571F" w:rsidR="2FEBEA5A">
        <w:rPr>
          <w:rFonts w:ascii="Times New Roman" w:hAnsi="Times New Roman" w:eastAsia="Times New Roman" w:cs="Times New Roman"/>
        </w:rPr>
        <w:t>indicate</w:t>
      </w:r>
      <w:r w:rsidRPr="5417571F" w:rsidR="2FEBEA5A">
        <w:rPr>
          <w:rFonts w:ascii="Times New Roman" w:hAnsi="Times New Roman" w:eastAsia="Times New Roman" w:cs="Times New Roman"/>
        </w:rPr>
        <w:t xml:space="preserve"> compromised credentials. During Internal Operations, defenders should investigate abnormal privilege changes, acces</w:t>
      </w:r>
      <w:r w:rsidRPr="5417571F" w:rsidR="73369832">
        <w:rPr>
          <w:rFonts w:ascii="Times New Roman" w:hAnsi="Times New Roman" w:eastAsia="Times New Roman" w:cs="Times New Roman"/>
        </w:rPr>
        <w:t xml:space="preserve">s-token activity, unexpected resource access, remote-access software usage, and command-line activity that differs from normal user behavior. During Defense Evasion, organizations should </w:t>
      </w:r>
      <w:r w:rsidRPr="5417571F" w:rsidR="17B8F3F3">
        <w:rPr>
          <w:rFonts w:ascii="Times New Roman" w:hAnsi="Times New Roman" w:eastAsia="Times New Roman" w:cs="Times New Roman"/>
        </w:rPr>
        <w:t>monitor</w:t>
      </w:r>
      <w:r w:rsidRPr="5417571F" w:rsidR="73369832">
        <w:rPr>
          <w:rFonts w:ascii="Times New Roman" w:hAnsi="Times New Roman" w:eastAsia="Times New Roman" w:cs="Times New Roman"/>
        </w:rPr>
        <w:t xml:space="preserve"> unexpected changes to backup and recovery systems, including unusual deletion or disruption of recovery resources.</w:t>
      </w:r>
    </w:p>
    <w:p w:rsidR="014FCCB9" w:rsidP="5417571F" w:rsidRDefault="014FCCB9" w14:paraId="57FE5239" w14:textId="00379E80">
      <w:pPr>
        <w:rPr>
          <w:rFonts w:ascii="Times New Roman" w:hAnsi="Times New Roman" w:eastAsia="Times New Roman" w:cs="Times New Roman"/>
        </w:rPr>
      </w:pPr>
      <w:r w:rsidRPr="5417571F" w:rsidR="014FCCB9">
        <w:rPr>
          <w:rFonts w:ascii="Times New Roman" w:hAnsi="Times New Roman" w:eastAsia="Times New Roman" w:cs="Times New Roman"/>
        </w:rPr>
        <w:t xml:space="preserve">These behaviors become more valuable when analyzed together rather than isolated events. For instance, an unfamiliar login followed by unexpected remote-access activity, privilege changes, and recovery-system modifications would provide stronger evidence </w:t>
      </w:r>
      <w:r w:rsidRPr="5417571F" w:rsidR="12B090D8">
        <w:rPr>
          <w:rFonts w:ascii="Times New Roman" w:hAnsi="Times New Roman" w:eastAsia="Times New Roman" w:cs="Times New Roman"/>
        </w:rPr>
        <w:t>of potential</w:t>
      </w:r>
      <w:r w:rsidRPr="5417571F" w:rsidR="014FCCB9">
        <w:rPr>
          <w:rFonts w:ascii="Times New Roman" w:hAnsi="Times New Roman" w:eastAsia="Times New Roman" w:cs="Times New Roman"/>
        </w:rPr>
        <w:t xml:space="preserve"> compromise than an individual event alone. Correlating these behaviors can help securi</w:t>
      </w:r>
      <w:r w:rsidRPr="5417571F" w:rsidR="7B2D2D93">
        <w:rPr>
          <w:rFonts w:ascii="Times New Roman" w:hAnsi="Times New Roman" w:eastAsia="Times New Roman" w:cs="Times New Roman"/>
        </w:rPr>
        <w:t xml:space="preserve">ty teams </w:t>
      </w:r>
      <w:r w:rsidRPr="5417571F" w:rsidR="7B2D2D93">
        <w:rPr>
          <w:rFonts w:ascii="Times New Roman" w:hAnsi="Times New Roman" w:eastAsia="Times New Roman" w:cs="Times New Roman"/>
        </w:rPr>
        <w:t>identify</w:t>
      </w:r>
      <w:r w:rsidRPr="5417571F" w:rsidR="7B2D2D93">
        <w:rPr>
          <w:rFonts w:ascii="Times New Roman" w:hAnsi="Times New Roman" w:eastAsia="Times New Roman" w:cs="Times New Roman"/>
        </w:rPr>
        <w:t xml:space="preserve"> an attack while it is progressing and potentially </w:t>
      </w:r>
      <w:r w:rsidRPr="5417571F" w:rsidR="7B2D2D93">
        <w:rPr>
          <w:rFonts w:ascii="Times New Roman" w:hAnsi="Times New Roman" w:eastAsia="Times New Roman" w:cs="Times New Roman"/>
        </w:rPr>
        <w:t>contain</w:t>
      </w:r>
      <w:r w:rsidRPr="5417571F" w:rsidR="7B2D2D93">
        <w:rPr>
          <w:rFonts w:ascii="Times New Roman" w:hAnsi="Times New Roman" w:eastAsia="Times New Roman" w:cs="Times New Roman"/>
        </w:rPr>
        <w:t xml:space="preserve"> the activity before significant ransomware impact occurs. </w:t>
      </w:r>
    </w:p>
    <w:p w:rsidR="020FA4DD" w:rsidP="5417571F" w:rsidRDefault="020FA4DD" w14:paraId="4A3C8243" w14:textId="50F9FE89">
      <w:pPr>
        <w:rPr>
          <w:rFonts w:ascii="Times New Roman" w:hAnsi="Times New Roman" w:eastAsia="Times New Roman" w:cs="Times New Roman"/>
        </w:rPr>
      </w:pPr>
      <w:r w:rsidRPr="5417571F" w:rsidR="020FA4DD">
        <w:rPr>
          <w:rFonts w:ascii="Times New Roman" w:hAnsi="Times New Roman" w:eastAsia="Times New Roman" w:cs="Times New Roman"/>
        </w:rPr>
        <w:t>Mitigation &amp; Defensive Recommendations</w:t>
      </w:r>
    </w:p>
    <w:p w:rsidR="1DA30FA2" w:rsidP="5417571F" w:rsidRDefault="1DA30FA2" w14:paraId="45F96F16" w14:textId="7951D1BC">
      <w:pPr>
        <w:rPr>
          <w:rFonts w:ascii="Times New Roman" w:hAnsi="Times New Roman" w:eastAsia="Times New Roman" w:cs="Times New Roman"/>
        </w:rPr>
      </w:pPr>
      <w:r w:rsidRPr="5417571F" w:rsidR="1DA30FA2">
        <w:rPr>
          <w:rFonts w:ascii="Times New Roman" w:hAnsi="Times New Roman" w:eastAsia="Times New Roman" w:cs="Times New Roman"/>
        </w:rPr>
        <w:t xml:space="preserve">To effectively defend against the stages of the attack chain that </w:t>
      </w:r>
      <w:r w:rsidRPr="5417571F" w:rsidR="1DA30FA2">
        <w:rPr>
          <w:rFonts w:ascii="Times New Roman" w:hAnsi="Times New Roman" w:eastAsia="Times New Roman" w:cs="Times New Roman"/>
        </w:rPr>
        <w:t>provide</w:t>
      </w:r>
      <w:r w:rsidRPr="5417571F" w:rsidR="1DA30FA2">
        <w:rPr>
          <w:rFonts w:ascii="Times New Roman" w:hAnsi="Times New Roman" w:eastAsia="Times New Roman" w:cs="Times New Roman"/>
        </w:rPr>
        <w:t xml:space="preserve"> the most valuable detection opportunities, organizations should prioritize account protection and stronger authentication methods. Preventing credential compromise during Initial Access can potentially disrupt the attack before an attacker </w:t>
      </w:r>
      <w:r w:rsidRPr="5417571F" w:rsidR="1DA30FA2">
        <w:rPr>
          <w:rFonts w:ascii="Times New Roman" w:hAnsi="Times New Roman" w:eastAsia="Times New Roman" w:cs="Times New Roman"/>
        </w:rPr>
        <w:t>establishes</w:t>
      </w:r>
      <w:r w:rsidRPr="5417571F" w:rsidR="1DA30FA2">
        <w:rPr>
          <w:rFonts w:ascii="Times New Roman" w:hAnsi="Times New Roman" w:eastAsia="Times New Roman" w:cs="Times New Roman"/>
        </w:rPr>
        <w:t xml:space="preserve"> a foothold. During Internal Operations, security teams should </w:t>
      </w:r>
      <w:r w:rsidRPr="5417571F" w:rsidR="1DA30FA2">
        <w:rPr>
          <w:rFonts w:ascii="Times New Roman" w:hAnsi="Times New Roman" w:eastAsia="Times New Roman" w:cs="Times New Roman"/>
        </w:rPr>
        <w:t>monitor</w:t>
      </w:r>
      <w:r w:rsidRPr="5417571F" w:rsidR="1DA30FA2">
        <w:rPr>
          <w:rFonts w:ascii="Times New Roman" w:hAnsi="Times New Roman" w:eastAsia="Times New Roman" w:cs="Times New Roman"/>
        </w:rPr>
        <w:t xml:space="preserve"> privilege, au</w:t>
      </w:r>
      <w:r w:rsidRPr="5417571F" w:rsidR="2D363CB3">
        <w:rPr>
          <w:rFonts w:ascii="Times New Roman" w:hAnsi="Times New Roman" w:eastAsia="Times New Roman" w:cs="Times New Roman"/>
        </w:rPr>
        <w:t xml:space="preserve">thentication, and remote-access activity to </w:t>
      </w:r>
      <w:r w:rsidRPr="5417571F" w:rsidR="2D363CB3">
        <w:rPr>
          <w:rFonts w:ascii="Times New Roman" w:hAnsi="Times New Roman" w:eastAsia="Times New Roman" w:cs="Times New Roman"/>
        </w:rPr>
        <w:t>identify</w:t>
      </w:r>
      <w:r w:rsidRPr="5417571F" w:rsidR="2D363CB3">
        <w:rPr>
          <w:rFonts w:ascii="Times New Roman" w:hAnsi="Times New Roman" w:eastAsia="Times New Roman" w:cs="Times New Roman"/>
        </w:rPr>
        <w:t xml:space="preserve"> unusual behavioral patterns, unfamiliar devices or locations, and other indicators of potential account misuse. Lastly, during Defense Evasion, organizations should prioritize protecting backup and recovery infrastructure so that unexpected deletions, modifications, or other disruptions can be detected and addressed quickly. </w:t>
      </w:r>
    </w:p>
    <w:p w:rsidR="36263BB9" w:rsidP="5417571F" w:rsidRDefault="36263BB9" w14:paraId="5BF92007" w14:textId="05076B4F">
      <w:pPr>
        <w:rPr>
          <w:rFonts w:ascii="Times New Roman" w:hAnsi="Times New Roman" w:eastAsia="Times New Roman" w:cs="Times New Roman"/>
        </w:rPr>
      </w:pPr>
      <w:r w:rsidRPr="5417571F" w:rsidR="36263BB9">
        <w:rPr>
          <w:rFonts w:ascii="Times New Roman" w:hAnsi="Times New Roman" w:eastAsia="Times New Roman" w:cs="Times New Roman"/>
        </w:rPr>
        <w:t>Overall Assessment</w:t>
      </w:r>
    </w:p>
    <w:p w:rsidR="36263BB9" w:rsidP="5417571F" w:rsidRDefault="36263BB9" w14:paraId="0513D2D7" w14:textId="7A8FC339">
      <w:pPr>
        <w:rPr>
          <w:rFonts w:ascii="Times New Roman" w:hAnsi="Times New Roman" w:eastAsia="Times New Roman" w:cs="Times New Roman"/>
        </w:rPr>
      </w:pPr>
      <w:r w:rsidRPr="5417571F" w:rsidR="36263BB9">
        <w:rPr>
          <w:rFonts w:ascii="Times New Roman" w:hAnsi="Times New Roman" w:eastAsia="Times New Roman" w:cs="Times New Roman"/>
        </w:rPr>
        <w:t>BlackCat</w:t>
      </w:r>
      <w:r w:rsidRPr="5417571F" w:rsidR="36263BB9">
        <w:rPr>
          <w:rFonts w:ascii="Times New Roman" w:hAnsi="Times New Roman" w:eastAsia="Times New Roman" w:cs="Times New Roman"/>
        </w:rPr>
        <w:t xml:space="preserve">/ALPHV demonstrates how a ransomware attack can develop through multiple stages before reaching its final impact. The analysis </w:t>
      </w:r>
      <w:r w:rsidRPr="5417571F" w:rsidR="36263BB9">
        <w:rPr>
          <w:rFonts w:ascii="Times New Roman" w:hAnsi="Times New Roman" w:eastAsia="Times New Roman" w:cs="Times New Roman"/>
        </w:rPr>
        <w:t>indicates</w:t>
      </w:r>
      <w:r w:rsidRPr="5417571F" w:rsidR="36263BB9">
        <w:rPr>
          <w:rFonts w:ascii="Times New Roman" w:hAnsi="Times New Roman" w:eastAsia="Times New Roman" w:cs="Times New Roman"/>
        </w:rPr>
        <w:t xml:space="preserve"> that organizations can create meaningful opportunities for detection and prevention by focusing on suspicious activity during Initial Access, Internal Operations, and Defense Evasion. Rather than relying solely on individual IOCs, defenders should correlate authentication, remote-access, privilege, </w:t>
      </w:r>
      <w:r w:rsidRPr="5417571F" w:rsidR="0F690A93">
        <w:rPr>
          <w:rFonts w:ascii="Times New Roman" w:hAnsi="Times New Roman" w:eastAsia="Times New Roman" w:cs="Times New Roman"/>
        </w:rPr>
        <w:t xml:space="preserve">command-execution, and recovery-related activity to </w:t>
      </w:r>
      <w:r w:rsidRPr="5417571F" w:rsidR="0F690A93">
        <w:rPr>
          <w:rFonts w:ascii="Times New Roman" w:hAnsi="Times New Roman" w:eastAsia="Times New Roman" w:cs="Times New Roman"/>
        </w:rPr>
        <w:t>identify</w:t>
      </w:r>
      <w:r w:rsidRPr="5417571F" w:rsidR="0F690A93">
        <w:rPr>
          <w:rFonts w:ascii="Times New Roman" w:hAnsi="Times New Roman" w:eastAsia="Times New Roman" w:cs="Times New Roman"/>
        </w:rPr>
        <w:t xml:space="preserve"> patterns that may </w:t>
      </w:r>
      <w:r w:rsidRPr="5417571F" w:rsidR="0F690A93">
        <w:rPr>
          <w:rFonts w:ascii="Times New Roman" w:hAnsi="Times New Roman" w:eastAsia="Times New Roman" w:cs="Times New Roman"/>
        </w:rPr>
        <w:t>indicate</w:t>
      </w:r>
      <w:r w:rsidRPr="5417571F" w:rsidR="0F690A93">
        <w:rPr>
          <w:rFonts w:ascii="Times New Roman" w:hAnsi="Times New Roman" w:eastAsia="Times New Roman" w:cs="Times New Roman"/>
        </w:rPr>
        <w:t xml:space="preserve"> an active compromise. Strengthening authentication, </w:t>
      </w:r>
      <w:r w:rsidRPr="5417571F" w:rsidR="0F690A93">
        <w:rPr>
          <w:rFonts w:ascii="Times New Roman" w:hAnsi="Times New Roman" w:eastAsia="Times New Roman" w:cs="Times New Roman"/>
        </w:rPr>
        <w:t>monitoring</w:t>
      </w:r>
      <w:r w:rsidRPr="5417571F" w:rsidR="0F690A93">
        <w:rPr>
          <w:rFonts w:ascii="Times New Roman" w:hAnsi="Times New Roman" w:eastAsia="Times New Roman" w:cs="Times New Roman"/>
        </w:rPr>
        <w:t xml:space="preserve"> abnormal behavior, and protecting recovery </w:t>
      </w:r>
      <w:r w:rsidRPr="5417571F" w:rsidR="0F690A93">
        <w:rPr>
          <w:rFonts w:ascii="Times New Roman" w:hAnsi="Times New Roman" w:eastAsia="Times New Roman" w:cs="Times New Roman"/>
        </w:rPr>
        <w:t>infrastructure</w:t>
      </w:r>
      <w:r w:rsidRPr="5417571F" w:rsidR="0F690A93">
        <w:rPr>
          <w:rFonts w:ascii="Times New Roman" w:hAnsi="Times New Roman" w:eastAsia="Times New Roman" w:cs="Times New Roman"/>
        </w:rPr>
        <w:t xml:space="preserve"> can reduce the opportunity for an attacker to progress through the attack chain and increase an organization's ability to detect and respond before significant impact occurs.</w:t>
      </w:r>
    </w:p>
    <w:p w:rsidR="5417571F" w:rsidRDefault="5417571F" w14:paraId="28AD51CB" w14:textId="5645109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CSX5R3XryScaYZ" int2:id="LKCuS8hM">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37FFFF"/>
    <w:rsid w:val="0130CD2E"/>
    <w:rsid w:val="014FCCB9"/>
    <w:rsid w:val="020FA4DD"/>
    <w:rsid w:val="0938DEEC"/>
    <w:rsid w:val="09B83397"/>
    <w:rsid w:val="0CA24E66"/>
    <w:rsid w:val="0DF08645"/>
    <w:rsid w:val="0F690A93"/>
    <w:rsid w:val="1041650B"/>
    <w:rsid w:val="11A36CE9"/>
    <w:rsid w:val="12B090D8"/>
    <w:rsid w:val="1439E3C0"/>
    <w:rsid w:val="173085DD"/>
    <w:rsid w:val="17B8F3F3"/>
    <w:rsid w:val="1909B6E6"/>
    <w:rsid w:val="1DA30FA2"/>
    <w:rsid w:val="23CC2956"/>
    <w:rsid w:val="274A36EE"/>
    <w:rsid w:val="2A323C16"/>
    <w:rsid w:val="2D363CB3"/>
    <w:rsid w:val="2FEBEA5A"/>
    <w:rsid w:val="303D9438"/>
    <w:rsid w:val="34DA2943"/>
    <w:rsid w:val="36263BB9"/>
    <w:rsid w:val="3870B95C"/>
    <w:rsid w:val="3A457D6A"/>
    <w:rsid w:val="3CEE5DB0"/>
    <w:rsid w:val="3D2D1EA2"/>
    <w:rsid w:val="3E2461EF"/>
    <w:rsid w:val="3FDDB3A1"/>
    <w:rsid w:val="402AA51D"/>
    <w:rsid w:val="42E8885A"/>
    <w:rsid w:val="46EDAD7E"/>
    <w:rsid w:val="4915D817"/>
    <w:rsid w:val="495B4841"/>
    <w:rsid w:val="49B900AB"/>
    <w:rsid w:val="4A710B68"/>
    <w:rsid w:val="4C67D03F"/>
    <w:rsid w:val="4CAAF983"/>
    <w:rsid w:val="4CB6B2B3"/>
    <w:rsid w:val="4F7C9EC8"/>
    <w:rsid w:val="4FB0B9E3"/>
    <w:rsid w:val="5373BED9"/>
    <w:rsid w:val="5417571F"/>
    <w:rsid w:val="568DAF73"/>
    <w:rsid w:val="5A16CB5C"/>
    <w:rsid w:val="5CF50EC3"/>
    <w:rsid w:val="5EE63F20"/>
    <w:rsid w:val="6137FFFF"/>
    <w:rsid w:val="6355440E"/>
    <w:rsid w:val="637A5E48"/>
    <w:rsid w:val="655B355B"/>
    <w:rsid w:val="669ECE48"/>
    <w:rsid w:val="6826A2CC"/>
    <w:rsid w:val="6B12CDC6"/>
    <w:rsid w:val="6D1C5A90"/>
    <w:rsid w:val="721E90EC"/>
    <w:rsid w:val="73369832"/>
    <w:rsid w:val="78B82D6D"/>
    <w:rsid w:val="78F78E97"/>
    <w:rsid w:val="78FBFA37"/>
    <w:rsid w:val="7ABAF958"/>
    <w:rsid w:val="7B2D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CA43"/>
  <w15:chartTrackingRefBased/>
  <w15:docId w15:val="{BDC35BFA-1532-492B-AA0D-519BDB6432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7a747133a964ce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2026-09-02T15:13:41.3454743Z</dcterms:created>
  <dcterms:modified xsi:type="dcterms:W3CDTF">2026-09-02T16:04:26.6177330Z</dcterms:modified>
  <dc:creator>Fatima Atif (student)</dc:creator>
  <lastModifiedBy>Fatima Atif (student)</lastModifiedBy>
</coreProperties>
</file>