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221" w:rsidRDefault="00322CB4">
      <w:pPr>
        <w:spacing w:after="0" w:line="259" w:lineRule="auto"/>
        <w:ind w:left="0" w:right="249" w:firstLine="0"/>
        <w:jc w:val="center"/>
      </w:pPr>
      <w:r>
        <w:rPr>
          <w:color w:val="215868"/>
          <w:sz w:val="48"/>
        </w:rPr>
        <w:t>CTP FINAL PROJECT REPORT</w:t>
      </w:r>
    </w:p>
    <w:p w:rsidR="00FC5221" w:rsidRDefault="00322CB4">
      <w:pPr>
        <w:spacing w:after="611" w:line="259" w:lineRule="auto"/>
        <w:ind w:left="-144" w:right="0" w:firstLine="0"/>
      </w:pPr>
      <w:r>
        <w:rPr>
          <w:rFonts w:ascii="Calibri" w:eastAsia="Calibri" w:hAnsi="Calibri" w:cs="Calibri"/>
          <w:noProof/>
          <w:sz w:val="22"/>
        </w:rPr>
        <mc:AlternateContent>
          <mc:Choice Requires="wpg">
            <w:drawing>
              <wp:inline distT="0" distB="0" distL="0" distR="0">
                <wp:extent cx="6864985" cy="28575"/>
                <wp:effectExtent l="0" t="0" r="0" b="0"/>
                <wp:docPr id="3535" name="Group 3535"/>
                <wp:cNvGraphicFramePr/>
                <a:graphic xmlns:a="http://schemas.openxmlformats.org/drawingml/2006/main">
                  <a:graphicData uri="http://schemas.microsoft.com/office/word/2010/wordprocessingGroup">
                    <wpg:wgp>
                      <wpg:cNvGrpSpPr/>
                      <wpg:grpSpPr>
                        <a:xfrm>
                          <a:off x="0" y="0"/>
                          <a:ext cx="6864985" cy="28575"/>
                          <a:chOff x="0" y="0"/>
                          <a:chExt cx="6864985" cy="28575"/>
                        </a:xfrm>
                      </wpg:grpSpPr>
                      <wps:wsp>
                        <wps:cNvPr id="9" name="Shape 9"/>
                        <wps:cNvSpPr/>
                        <wps:spPr>
                          <a:xfrm>
                            <a:off x="0" y="0"/>
                            <a:ext cx="6864985" cy="0"/>
                          </a:xfrm>
                          <a:custGeom>
                            <a:avLst/>
                            <a:gdLst/>
                            <a:ahLst/>
                            <a:cxnLst/>
                            <a:rect l="0" t="0" r="0" b="0"/>
                            <a:pathLst>
                              <a:path w="6864985">
                                <a:moveTo>
                                  <a:pt x="0" y="0"/>
                                </a:moveTo>
                                <a:lnTo>
                                  <a:pt x="6864985" y="0"/>
                                </a:lnTo>
                              </a:path>
                            </a:pathLst>
                          </a:custGeom>
                          <a:ln w="28575" cap="flat">
                            <a:round/>
                          </a:ln>
                        </wps:spPr>
                        <wps:style>
                          <a:lnRef idx="1">
                            <a:srgbClr val="31849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5" style="width:540.55pt;height:2.25pt;mso-position-horizontal-relative:char;mso-position-vertical-relative:line" coordsize="68649,285">
                <v:shape id="Shape 9" style="position:absolute;width:68649;height:0;left:0;top:0;" coordsize="6864985,0" path="m0,0l6864985,0">
                  <v:stroke weight="2.25pt" endcap="flat" joinstyle="round" on="true" color="#31849b"/>
                  <v:fill on="false" color="#000000" opacity="0"/>
                </v:shape>
              </v:group>
            </w:pict>
          </mc:Fallback>
        </mc:AlternateContent>
      </w:r>
    </w:p>
    <w:p w:rsidR="00FC5221" w:rsidRDefault="00322CB4">
      <w:pPr>
        <w:spacing w:after="1636" w:line="259" w:lineRule="auto"/>
        <w:ind w:left="0" w:right="0" w:firstLine="0"/>
      </w:pPr>
      <w:r>
        <w:rPr>
          <w:noProof/>
        </w:rPr>
        <w:drawing>
          <wp:anchor distT="0" distB="0" distL="114300" distR="114300" simplePos="0" relativeHeight="251658240" behindDoc="0" locked="0" layoutInCell="1" allowOverlap="0">
            <wp:simplePos x="0" y="0"/>
            <wp:positionH relativeFrom="page">
              <wp:posOffset>3040545</wp:posOffset>
            </wp:positionH>
            <wp:positionV relativeFrom="page">
              <wp:posOffset>127216</wp:posOffset>
            </wp:positionV>
            <wp:extent cx="1292915" cy="469127"/>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292915" cy="469127"/>
                    </a:xfrm>
                    <a:prstGeom prst="rect">
                      <a:avLst/>
                    </a:prstGeom>
                  </pic:spPr>
                </pic:pic>
              </a:graphicData>
            </a:graphic>
          </wp:anchor>
        </w:drawing>
      </w:r>
      <w:r>
        <w:rPr>
          <w:color w:val="215868"/>
          <w:sz w:val="32"/>
        </w:rPr>
        <w:t>Project Title: Event Hive in AUW</w:t>
      </w:r>
      <w:bookmarkStart w:id="0" w:name="_GoBack"/>
      <w:bookmarkEnd w:id="0"/>
    </w:p>
    <w:tbl>
      <w:tblPr>
        <w:tblStyle w:val="TableGrid"/>
        <w:tblW w:w="10576" w:type="dxa"/>
        <w:tblInd w:w="-42" w:type="dxa"/>
        <w:tblCellMar>
          <w:top w:w="151" w:type="dxa"/>
          <w:left w:w="152" w:type="dxa"/>
          <w:bottom w:w="0" w:type="dxa"/>
          <w:right w:w="115" w:type="dxa"/>
        </w:tblCellMar>
        <w:tblLook w:val="04A0" w:firstRow="1" w:lastRow="0" w:firstColumn="1" w:lastColumn="0" w:noHBand="0" w:noVBand="1"/>
      </w:tblPr>
      <w:tblGrid>
        <w:gridCol w:w="4983"/>
        <w:gridCol w:w="479"/>
        <w:gridCol w:w="5114"/>
      </w:tblGrid>
      <w:tr w:rsidR="00FC5221">
        <w:trPr>
          <w:trHeight w:val="2642"/>
        </w:trPr>
        <w:tc>
          <w:tcPr>
            <w:tcW w:w="4983" w:type="dxa"/>
            <w:tcBorders>
              <w:top w:val="single" w:sz="6" w:space="0" w:color="000000"/>
              <w:left w:val="single" w:sz="6" w:space="0" w:color="000000"/>
              <w:bottom w:val="single" w:sz="6" w:space="0" w:color="000000"/>
              <w:right w:val="single" w:sz="6" w:space="0" w:color="000000"/>
            </w:tcBorders>
          </w:tcPr>
          <w:p w:rsidR="00FC5221" w:rsidRDefault="00322CB4">
            <w:pPr>
              <w:spacing w:after="220" w:line="259" w:lineRule="auto"/>
              <w:ind w:left="0" w:right="36" w:firstLine="0"/>
              <w:jc w:val="center"/>
            </w:pPr>
            <w:r>
              <w:rPr>
                <w:b/>
                <w:sz w:val="28"/>
              </w:rPr>
              <w:t>Student 1 Details</w:t>
            </w:r>
          </w:p>
          <w:p w:rsidR="00FC5221" w:rsidRDefault="00322CB4">
            <w:pPr>
              <w:spacing w:after="220" w:line="259" w:lineRule="auto"/>
              <w:ind w:left="0" w:right="0" w:firstLine="0"/>
            </w:pPr>
            <w:r>
              <w:rPr>
                <w:b/>
                <w:sz w:val="28"/>
              </w:rPr>
              <w:t xml:space="preserve">Name: </w:t>
            </w:r>
            <w:r w:rsidR="004E4FEC">
              <w:rPr>
                <w:b/>
                <w:sz w:val="28"/>
              </w:rPr>
              <w:t xml:space="preserve">Fatima </w:t>
            </w:r>
            <w:proofErr w:type="spellStart"/>
            <w:r w:rsidR="004E4FEC">
              <w:rPr>
                <w:b/>
                <w:sz w:val="28"/>
              </w:rPr>
              <w:t>Attaie</w:t>
            </w:r>
            <w:proofErr w:type="spellEnd"/>
          </w:p>
          <w:p w:rsidR="00FC5221" w:rsidRDefault="004E4FEC">
            <w:pPr>
              <w:spacing w:after="220" w:line="259" w:lineRule="auto"/>
              <w:ind w:left="0" w:right="0" w:firstLine="0"/>
            </w:pPr>
            <w:r>
              <w:rPr>
                <w:b/>
                <w:sz w:val="28"/>
              </w:rPr>
              <w:t>ID: 242117</w:t>
            </w:r>
          </w:p>
          <w:p w:rsidR="00FC5221" w:rsidRDefault="004E4FEC">
            <w:pPr>
              <w:spacing w:after="0" w:line="259" w:lineRule="auto"/>
              <w:ind w:left="0" w:right="0" w:firstLine="0"/>
            </w:pPr>
            <w:r>
              <w:rPr>
                <w:b/>
                <w:sz w:val="28"/>
              </w:rPr>
              <w:t>AUW Email: auw242117</w:t>
            </w:r>
            <w:r w:rsidR="00322CB4">
              <w:rPr>
                <w:b/>
                <w:sz w:val="28"/>
              </w:rPr>
              <w:t>@auw.edu.bd</w:t>
            </w:r>
          </w:p>
        </w:tc>
        <w:tc>
          <w:tcPr>
            <w:tcW w:w="479" w:type="dxa"/>
            <w:tcBorders>
              <w:top w:val="nil"/>
              <w:left w:val="single" w:sz="6" w:space="0" w:color="000000"/>
              <w:bottom w:val="nil"/>
              <w:right w:val="single" w:sz="6" w:space="0" w:color="000000"/>
            </w:tcBorders>
          </w:tcPr>
          <w:p w:rsidR="00FC5221" w:rsidRDefault="00FC5221">
            <w:pPr>
              <w:spacing w:after="160" w:line="259" w:lineRule="auto"/>
              <w:ind w:left="0" w:right="0" w:firstLine="0"/>
            </w:pPr>
          </w:p>
        </w:tc>
        <w:tc>
          <w:tcPr>
            <w:tcW w:w="5114" w:type="dxa"/>
            <w:tcBorders>
              <w:top w:val="single" w:sz="6" w:space="0" w:color="000000"/>
              <w:left w:val="single" w:sz="6" w:space="0" w:color="000000"/>
              <w:bottom w:val="single" w:sz="6" w:space="0" w:color="000000"/>
              <w:right w:val="single" w:sz="6" w:space="0" w:color="000000"/>
            </w:tcBorders>
          </w:tcPr>
          <w:p w:rsidR="00FC5221" w:rsidRDefault="00322CB4">
            <w:pPr>
              <w:spacing w:after="220" w:line="259" w:lineRule="auto"/>
              <w:ind w:left="0" w:right="36" w:firstLine="0"/>
              <w:jc w:val="center"/>
            </w:pPr>
            <w:r>
              <w:rPr>
                <w:b/>
                <w:sz w:val="28"/>
              </w:rPr>
              <w:t>Student 2 Details</w:t>
            </w:r>
          </w:p>
          <w:p w:rsidR="00FC5221" w:rsidRDefault="004E4FEC">
            <w:pPr>
              <w:spacing w:after="220" w:line="259" w:lineRule="auto"/>
              <w:ind w:left="0" w:right="0" w:firstLine="0"/>
            </w:pPr>
            <w:r>
              <w:rPr>
                <w:b/>
                <w:sz w:val="28"/>
              </w:rPr>
              <w:t xml:space="preserve">Name: </w:t>
            </w:r>
            <w:proofErr w:type="spellStart"/>
            <w:r>
              <w:rPr>
                <w:b/>
                <w:sz w:val="28"/>
              </w:rPr>
              <w:t>Nisha</w:t>
            </w:r>
            <w:proofErr w:type="spellEnd"/>
            <w:r>
              <w:rPr>
                <w:b/>
                <w:sz w:val="28"/>
              </w:rPr>
              <w:t xml:space="preserve"> </w:t>
            </w:r>
            <w:proofErr w:type="spellStart"/>
            <w:r>
              <w:rPr>
                <w:b/>
                <w:sz w:val="28"/>
              </w:rPr>
              <w:t>Kumari</w:t>
            </w:r>
            <w:proofErr w:type="spellEnd"/>
          </w:p>
          <w:p w:rsidR="00FC5221" w:rsidRDefault="004E4FEC">
            <w:pPr>
              <w:spacing w:after="220" w:line="259" w:lineRule="auto"/>
              <w:ind w:left="0" w:right="0" w:firstLine="0"/>
            </w:pPr>
            <w:r>
              <w:rPr>
                <w:b/>
                <w:sz w:val="28"/>
              </w:rPr>
              <w:t>ID: 232030</w:t>
            </w:r>
          </w:p>
          <w:p w:rsidR="00FC5221" w:rsidRDefault="004E4FEC">
            <w:pPr>
              <w:spacing w:after="0" w:line="259" w:lineRule="auto"/>
              <w:ind w:left="0" w:right="0" w:firstLine="0"/>
            </w:pPr>
            <w:r>
              <w:rPr>
                <w:b/>
                <w:sz w:val="28"/>
              </w:rPr>
              <w:t>AUW Email: nisha.kumari</w:t>
            </w:r>
            <w:r w:rsidR="00322CB4">
              <w:rPr>
                <w:b/>
                <w:sz w:val="28"/>
              </w:rPr>
              <w:t>@auw.edu.bd</w:t>
            </w:r>
          </w:p>
        </w:tc>
      </w:tr>
    </w:tbl>
    <w:p w:rsidR="00FC5221" w:rsidRDefault="00322CB4">
      <w:pPr>
        <w:pBdr>
          <w:top w:val="single" w:sz="6" w:space="0" w:color="000000"/>
          <w:left w:val="single" w:sz="6" w:space="0" w:color="000000"/>
          <w:bottom w:val="single" w:sz="6" w:space="0" w:color="000000"/>
          <w:right w:val="single" w:sz="6" w:space="0" w:color="000000"/>
        </w:pBdr>
        <w:spacing w:after="213" w:line="265" w:lineRule="auto"/>
        <w:ind w:left="1508" w:right="0" w:hanging="10"/>
        <w:jc w:val="center"/>
      </w:pPr>
      <w:r>
        <w:rPr>
          <w:b/>
          <w:sz w:val="28"/>
        </w:rPr>
        <w:t>Student 3 Details</w:t>
      </w:r>
    </w:p>
    <w:p w:rsidR="00FC5221" w:rsidRDefault="004E4FEC" w:rsidP="004E4FEC">
      <w:pPr>
        <w:pBdr>
          <w:top w:val="single" w:sz="6" w:space="0" w:color="000000"/>
          <w:left w:val="single" w:sz="6" w:space="0" w:color="000000"/>
          <w:bottom w:val="single" w:sz="6" w:space="0" w:color="000000"/>
          <w:right w:val="single" w:sz="6" w:space="0" w:color="000000"/>
        </w:pBdr>
        <w:spacing w:after="220" w:line="259" w:lineRule="auto"/>
        <w:ind w:left="1508" w:right="0" w:hanging="10"/>
        <w:jc w:val="center"/>
      </w:pPr>
      <w:r>
        <w:rPr>
          <w:b/>
          <w:sz w:val="28"/>
        </w:rPr>
        <w:t xml:space="preserve">Name: </w:t>
      </w:r>
      <w:proofErr w:type="spellStart"/>
      <w:r>
        <w:rPr>
          <w:b/>
          <w:sz w:val="28"/>
        </w:rPr>
        <w:t>Vadthita</w:t>
      </w:r>
      <w:proofErr w:type="spellEnd"/>
      <w:r>
        <w:rPr>
          <w:b/>
          <w:sz w:val="28"/>
        </w:rPr>
        <w:t xml:space="preserve"> P. </w:t>
      </w:r>
      <w:proofErr w:type="spellStart"/>
      <w:r>
        <w:rPr>
          <w:b/>
          <w:sz w:val="28"/>
        </w:rPr>
        <w:t>Amaral</w:t>
      </w:r>
      <w:proofErr w:type="spellEnd"/>
    </w:p>
    <w:p w:rsidR="00FC5221" w:rsidRDefault="004E4FEC" w:rsidP="004E4FEC">
      <w:pPr>
        <w:pBdr>
          <w:top w:val="single" w:sz="6" w:space="0" w:color="000000"/>
          <w:left w:val="single" w:sz="6" w:space="0" w:color="000000"/>
          <w:bottom w:val="single" w:sz="6" w:space="0" w:color="000000"/>
          <w:right w:val="single" w:sz="6" w:space="0" w:color="000000"/>
        </w:pBdr>
        <w:spacing w:after="220" w:line="259" w:lineRule="auto"/>
        <w:ind w:left="1508" w:right="0" w:hanging="10"/>
      </w:pPr>
      <w:r>
        <w:rPr>
          <w:b/>
          <w:sz w:val="28"/>
        </w:rPr>
        <w:t xml:space="preserve">                                           ID: 242235</w:t>
      </w:r>
    </w:p>
    <w:p w:rsidR="00FC5221" w:rsidRDefault="004E4FEC" w:rsidP="004E4FEC">
      <w:pPr>
        <w:pBdr>
          <w:top w:val="single" w:sz="6" w:space="0" w:color="000000"/>
          <w:left w:val="single" w:sz="6" w:space="0" w:color="000000"/>
          <w:bottom w:val="single" w:sz="6" w:space="0" w:color="000000"/>
          <w:right w:val="single" w:sz="6" w:space="0" w:color="000000"/>
        </w:pBdr>
        <w:spacing w:after="3223" w:line="265" w:lineRule="auto"/>
        <w:ind w:left="1508" w:right="0" w:hanging="10"/>
        <w:jc w:val="center"/>
      </w:pPr>
      <w:r>
        <w:rPr>
          <w:b/>
          <w:sz w:val="28"/>
        </w:rPr>
        <w:t xml:space="preserve">               AUW Email: auw242235</w:t>
      </w:r>
      <w:r w:rsidR="00322CB4">
        <w:rPr>
          <w:b/>
          <w:sz w:val="28"/>
        </w:rPr>
        <w:t>@auw.edu.bd</w:t>
      </w:r>
    </w:p>
    <w:p w:rsidR="004E4FEC" w:rsidRDefault="004E4FEC">
      <w:pPr>
        <w:spacing w:after="0" w:line="259" w:lineRule="auto"/>
        <w:ind w:left="0" w:right="0" w:firstLine="0"/>
        <w:jc w:val="right"/>
        <w:rPr>
          <w:rFonts w:ascii="Calibri" w:eastAsia="Calibri" w:hAnsi="Calibri" w:cs="Calibri"/>
          <w:b/>
        </w:rPr>
      </w:pPr>
    </w:p>
    <w:p w:rsidR="004E4FEC" w:rsidRDefault="004E4FEC">
      <w:pPr>
        <w:spacing w:after="0" w:line="259" w:lineRule="auto"/>
        <w:ind w:left="0" w:right="0" w:firstLine="0"/>
        <w:jc w:val="right"/>
        <w:rPr>
          <w:rFonts w:ascii="Calibri" w:eastAsia="Calibri" w:hAnsi="Calibri" w:cs="Calibri"/>
          <w:b/>
        </w:rPr>
      </w:pPr>
    </w:p>
    <w:p w:rsidR="004E4FEC" w:rsidRDefault="004E4FEC">
      <w:pPr>
        <w:spacing w:after="0" w:line="259" w:lineRule="auto"/>
        <w:ind w:left="0" w:right="0" w:firstLine="0"/>
        <w:jc w:val="right"/>
        <w:rPr>
          <w:rFonts w:ascii="Calibri" w:eastAsia="Calibri" w:hAnsi="Calibri" w:cs="Calibri"/>
          <w:b/>
        </w:rPr>
      </w:pPr>
    </w:p>
    <w:p w:rsidR="004E4FEC" w:rsidRDefault="004E4FEC">
      <w:pPr>
        <w:spacing w:after="0" w:line="259" w:lineRule="auto"/>
        <w:ind w:left="0" w:right="0" w:firstLine="0"/>
        <w:jc w:val="right"/>
        <w:rPr>
          <w:rFonts w:ascii="Calibri" w:eastAsia="Calibri" w:hAnsi="Calibri" w:cs="Calibri"/>
          <w:b/>
        </w:rPr>
      </w:pPr>
    </w:p>
    <w:p w:rsidR="004E4FEC" w:rsidRDefault="004E4FEC">
      <w:pPr>
        <w:spacing w:after="0" w:line="259" w:lineRule="auto"/>
        <w:ind w:left="0" w:right="0" w:firstLine="0"/>
        <w:jc w:val="right"/>
        <w:rPr>
          <w:rFonts w:ascii="Calibri" w:eastAsia="Calibri" w:hAnsi="Calibri" w:cs="Calibri"/>
          <w:b/>
        </w:rPr>
      </w:pPr>
    </w:p>
    <w:p w:rsidR="004E4FEC" w:rsidRDefault="004E4FEC">
      <w:pPr>
        <w:spacing w:after="0" w:line="259" w:lineRule="auto"/>
        <w:ind w:left="0" w:right="0" w:firstLine="0"/>
        <w:jc w:val="right"/>
        <w:rPr>
          <w:rFonts w:ascii="Calibri" w:eastAsia="Calibri" w:hAnsi="Calibri" w:cs="Calibri"/>
          <w:b/>
        </w:rPr>
      </w:pPr>
    </w:p>
    <w:p w:rsidR="004E4FEC" w:rsidRDefault="004E4FEC">
      <w:pPr>
        <w:spacing w:after="0" w:line="259" w:lineRule="auto"/>
        <w:ind w:left="0" w:right="0" w:firstLine="0"/>
        <w:jc w:val="right"/>
        <w:rPr>
          <w:rFonts w:ascii="Calibri" w:eastAsia="Calibri" w:hAnsi="Calibri" w:cs="Calibri"/>
          <w:b/>
        </w:rPr>
      </w:pPr>
    </w:p>
    <w:p w:rsidR="004E4FEC" w:rsidRDefault="004E4FEC">
      <w:pPr>
        <w:spacing w:after="0" w:line="259" w:lineRule="auto"/>
        <w:ind w:left="0" w:right="0" w:firstLine="0"/>
        <w:jc w:val="right"/>
        <w:rPr>
          <w:rFonts w:ascii="Calibri" w:eastAsia="Calibri" w:hAnsi="Calibri" w:cs="Calibri"/>
          <w:b/>
        </w:rPr>
      </w:pPr>
    </w:p>
    <w:p w:rsidR="00FC5221" w:rsidRDefault="00322CB4">
      <w:pPr>
        <w:spacing w:after="0" w:line="259" w:lineRule="auto"/>
        <w:ind w:left="0" w:right="0" w:firstLine="0"/>
        <w:jc w:val="right"/>
      </w:pPr>
      <w:r>
        <w:rPr>
          <w:rFonts w:ascii="Calibri" w:eastAsia="Calibri" w:hAnsi="Calibri" w:cs="Calibri"/>
          <w:b/>
        </w:rPr>
        <w:lastRenderedPageBreak/>
        <w:t>Date: 12</w:t>
      </w:r>
      <w:r>
        <w:rPr>
          <w:rFonts w:ascii="Calibri" w:eastAsia="Calibri" w:hAnsi="Calibri" w:cs="Calibri"/>
          <w:b/>
          <w:vertAlign w:val="superscript"/>
        </w:rPr>
        <w:t>th</w:t>
      </w:r>
      <w:r>
        <w:rPr>
          <w:rFonts w:ascii="Calibri" w:eastAsia="Calibri" w:hAnsi="Calibri" w:cs="Calibri"/>
          <w:b/>
        </w:rPr>
        <w:t xml:space="preserve"> August 2026</w:t>
      </w:r>
    </w:p>
    <w:p w:rsidR="004E4FEC" w:rsidRDefault="00322CB4" w:rsidP="004E4FEC">
      <w:pPr>
        <w:pStyle w:val="Heading1"/>
        <w:numPr>
          <w:ilvl w:val="0"/>
          <w:numId w:val="8"/>
        </w:numPr>
        <w:ind w:right="5513"/>
      </w:pPr>
      <w:r>
        <w:t>Abstract</w:t>
      </w:r>
    </w:p>
    <w:p w:rsidR="004E4FEC" w:rsidRPr="004E4FEC" w:rsidRDefault="004E4FEC" w:rsidP="004E4FEC">
      <w:pPr>
        <w:ind w:left="642" w:firstLine="0"/>
        <w:jc w:val="both"/>
      </w:pPr>
      <w:r w:rsidRPr="004E4FEC">
        <w:t>This project presents an interactive web-based event manageme</w:t>
      </w:r>
      <w:r>
        <w:t>nt platform titled "Event</w:t>
      </w:r>
      <w:r w:rsidR="00322CB4">
        <w:t xml:space="preserve"> </w:t>
      </w:r>
      <w:r>
        <w:t xml:space="preserve">Hive." </w:t>
      </w:r>
      <w:r w:rsidRPr="004E4FEC">
        <w:t>Developed using HTML5, CSS3, and modern JavaScript, the platform enables students and campus community members at Asian University for Women (AUW) to discover, filter, and book spots for various campus events, including workshops, auditions, and webinars. The objective of the project was to create a responsive, user-friendly, and state-driven web experience featured with a dynamic search engine, category and price filtering, live countdown timers, and seamless booking integration.</w:t>
      </w:r>
    </w:p>
    <w:p w:rsidR="004E4FEC" w:rsidRPr="004E4FEC" w:rsidRDefault="004E4FEC" w:rsidP="004E4FEC">
      <w:pPr>
        <w:ind w:left="0" w:firstLine="0"/>
      </w:pPr>
    </w:p>
    <w:p w:rsidR="00FC5221" w:rsidRDefault="00322CB4">
      <w:pPr>
        <w:pStyle w:val="Heading1"/>
        <w:ind w:left="582" w:right="5513"/>
      </w:pPr>
      <w:r>
        <w:t>2</w:t>
      </w:r>
      <w:r>
        <w:t>. Introduction</w:t>
      </w:r>
    </w:p>
    <w:p w:rsidR="00FC5221" w:rsidRDefault="004E4FEC">
      <w:pPr>
        <w:spacing w:after="297" w:line="259" w:lineRule="auto"/>
        <w:ind w:left="582" w:right="0" w:hanging="10"/>
        <w:rPr>
          <w:color w:val="auto"/>
        </w:rPr>
      </w:pPr>
      <w:r w:rsidRPr="004E4FEC">
        <w:rPr>
          <w:color w:val="auto"/>
        </w:rPr>
        <w:t>Modern web applications rely heavily on intuitive navigation and real-time interactive elements. The primary goal of this project was to design and implement a centralized, browser-based campus event hub tailored for the Asian University for Women (AUW). Event</w:t>
      </w:r>
      <w:r>
        <w:rPr>
          <w:color w:val="auto"/>
        </w:rPr>
        <w:t xml:space="preserve"> </w:t>
      </w:r>
      <w:r w:rsidRPr="004E4FEC">
        <w:rPr>
          <w:color w:val="auto"/>
        </w:rPr>
        <w:t>Hive serves as a digital solution to streamline event management, allowing users to effortlessly explore upcoming academic and extracurricular activities, view event details, and reserve tickets in real time</w:t>
      </w:r>
      <w:r>
        <w:rPr>
          <w:color w:val="auto"/>
        </w:rPr>
        <w:t xml:space="preserve"> </w:t>
      </w:r>
      <w:r w:rsidR="00322CB4" w:rsidRPr="004E4FEC">
        <w:rPr>
          <w:color w:val="auto"/>
        </w:rPr>
        <w:t>Objectives:</w:t>
      </w:r>
    </w:p>
    <w:p w:rsidR="004E4FEC" w:rsidRPr="004E4FEC" w:rsidRDefault="004E4FEC" w:rsidP="004E4FEC">
      <w:pPr>
        <w:spacing w:after="297" w:line="259" w:lineRule="auto"/>
        <w:ind w:left="582" w:right="0" w:hanging="10"/>
        <w:rPr>
          <w:color w:val="auto"/>
        </w:rPr>
      </w:pPr>
      <w:r w:rsidRPr="004E4FEC">
        <w:rPr>
          <w:color w:val="auto"/>
        </w:rPr>
        <w:t>Key Technical &amp; UI Features</w:t>
      </w:r>
    </w:p>
    <w:p w:rsidR="004E4FEC" w:rsidRPr="004E4FEC" w:rsidRDefault="004E4FEC" w:rsidP="004E4FEC">
      <w:pPr>
        <w:pStyle w:val="ListParagraph"/>
        <w:numPr>
          <w:ilvl w:val="0"/>
          <w:numId w:val="9"/>
        </w:numPr>
        <w:spacing w:after="297" w:line="259" w:lineRule="auto"/>
        <w:ind w:right="0"/>
        <w:rPr>
          <w:color w:val="auto"/>
        </w:rPr>
      </w:pPr>
      <w:r w:rsidRPr="004E4FEC">
        <w:rPr>
          <w:color w:val="auto"/>
        </w:rPr>
        <w:t>​Dynamic Search &amp; Filtering: Includes a search bar alongside category (e.g., Workshop, Audition, Webinar) and price drop-down filters for instant event discovery.</w:t>
      </w:r>
    </w:p>
    <w:p w:rsidR="004E4FEC" w:rsidRPr="004E4FEC" w:rsidRDefault="004E4FEC" w:rsidP="004E4FEC">
      <w:pPr>
        <w:pStyle w:val="ListParagraph"/>
        <w:numPr>
          <w:ilvl w:val="0"/>
          <w:numId w:val="9"/>
        </w:numPr>
        <w:spacing w:after="297" w:line="259" w:lineRule="auto"/>
        <w:ind w:right="0"/>
        <w:rPr>
          <w:color w:val="auto"/>
        </w:rPr>
      </w:pPr>
      <w:r w:rsidRPr="004E4FEC">
        <w:rPr>
          <w:color w:val="auto"/>
        </w:rPr>
        <w:t>​Live Event Countdown: Real-time countdown timers on event cards indicating exact days, hours, and minutes remaining before an event begins.</w:t>
      </w:r>
    </w:p>
    <w:p w:rsidR="004E4FEC" w:rsidRPr="004E4FEC" w:rsidRDefault="004E4FEC" w:rsidP="004E4FEC">
      <w:pPr>
        <w:pStyle w:val="ListParagraph"/>
        <w:numPr>
          <w:ilvl w:val="0"/>
          <w:numId w:val="9"/>
        </w:numPr>
        <w:spacing w:after="297" w:line="259" w:lineRule="auto"/>
        <w:ind w:right="0"/>
        <w:rPr>
          <w:color w:val="auto"/>
        </w:rPr>
      </w:pPr>
      <w:r w:rsidRPr="004E4FEC">
        <w:rPr>
          <w:color w:val="auto"/>
        </w:rPr>
        <w:t>​Ticket Booking System: Interactive "Book Ticket" functional buttons integrated directly into event listings (featuring both paid and free events).</w:t>
      </w:r>
    </w:p>
    <w:p w:rsidR="004E4FEC" w:rsidRDefault="004E4FEC" w:rsidP="004E4FEC">
      <w:pPr>
        <w:pStyle w:val="ListParagraph"/>
        <w:numPr>
          <w:ilvl w:val="0"/>
          <w:numId w:val="9"/>
        </w:numPr>
        <w:spacing w:after="297" w:line="259" w:lineRule="auto"/>
        <w:ind w:right="0"/>
        <w:rPr>
          <w:color w:val="auto"/>
        </w:rPr>
      </w:pPr>
      <w:r w:rsidRPr="004E4FEC">
        <w:rPr>
          <w:color w:val="auto"/>
        </w:rPr>
        <w:t>​Responsive Layout: A clean, dark-themed user interface styled with modern UI components and fluid card grid layouts.</w:t>
      </w: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Default="004E4FEC" w:rsidP="004E4FEC">
      <w:pPr>
        <w:spacing w:after="297" w:line="259" w:lineRule="auto"/>
        <w:ind w:right="0"/>
        <w:rPr>
          <w:color w:val="auto"/>
        </w:rPr>
      </w:pPr>
    </w:p>
    <w:p w:rsidR="004E4FEC" w:rsidRPr="004E4FEC" w:rsidRDefault="004E4FEC" w:rsidP="004E4FEC">
      <w:pPr>
        <w:spacing w:after="297" w:line="259" w:lineRule="auto"/>
        <w:ind w:right="0"/>
        <w:rPr>
          <w:color w:val="auto"/>
        </w:rPr>
      </w:pPr>
    </w:p>
    <w:p w:rsidR="00FC5221" w:rsidRDefault="00322CB4">
      <w:pPr>
        <w:spacing w:after="256" w:line="259" w:lineRule="auto"/>
        <w:ind w:left="587" w:right="0" w:firstLine="0"/>
      </w:pPr>
      <w:r>
        <w:rPr>
          <w:b/>
        </w:rPr>
        <w:lastRenderedPageBreak/>
        <w:t>3</w:t>
      </w:r>
      <w:r>
        <w:rPr>
          <w:b/>
        </w:rPr>
        <w:t>. Methodology / Implementation</w:t>
      </w:r>
    </w:p>
    <w:p w:rsidR="008D48D2" w:rsidRPr="008D48D2" w:rsidRDefault="008D48D2" w:rsidP="008D48D2">
      <w:pPr>
        <w:spacing w:after="902"/>
        <w:ind w:left="587" w:right="829" w:firstLine="0"/>
      </w:pPr>
      <w:r>
        <w:rPr>
          <w:noProof/>
        </w:rPr>
        <w:drawing>
          <wp:anchor distT="0" distB="0" distL="114300" distR="114300" simplePos="0" relativeHeight="251659264" behindDoc="0" locked="0" layoutInCell="1" allowOverlap="1" wp14:anchorId="5E614E82" wp14:editId="560DAFDC">
            <wp:simplePos x="0" y="0"/>
            <wp:positionH relativeFrom="margin">
              <wp:posOffset>315595</wp:posOffset>
            </wp:positionH>
            <wp:positionV relativeFrom="paragraph">
              <wp:posOffset>281305</wp:posOffset>
            </wp:positionV>
            <wp:extent cx="4521200" cy="16827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8-11 at 09.41.40.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1200" cy="1682750"/>
                    </a:xfrm>
                    <a:prstGeom prst="rect">
                      <a:avLst/>
                    </a:prstGeom>
                  </pic:spPr>
                </pic:pic>
              </a:graphicData>
            </a:graphic>
            <wp14:sizeRelH relativeFrom="page">
              <wp14:pctWidth>0</wp14:pctWidth>
            </wp14:sizeRelH>
            <wp14:sizeRelV relativeFrom="page">
              <wp14:pctHeight>0</wp14:pctHeight>
            </wp14:sizeRelV>
          </wp:anchor>
        </w:drawing>
      </w:r>
      <w:r w:rsidR="00322CB4">
        <w:t>The project follows a standard three-tier client-side architecture:</w:t>
      </w:r>
    </w:p>
    <w:p w:rsidR="00FC5221" w:rsidRDefault="00322CB4">
      <w:pPr>
        <w:spacing w:after="328" w:line="259" w:lineRule="auto"/>
        <w:ind w:left="582" w:right="0" w:hanging="10"/>
        <w:rPr>
          <w:b/>
          <w:color w:val="31849B"/>
        </w:rPr>
      </w:pPr>
      <w:r>
        <w:rPr>
          <w:b/>
          <w:color w:val="31849B"/>
        </w:rPr>
        <w:t>System Architecture:</w:t>
      </w:r>
    </w:p>
    <w:p w:rsidR="008D48D2" w:rsidRDefault="008D48D2" w:rsidP="008D48D2">
      <w:pPr>
        <w:pStyle w:val="ListParagraph"/>
        <w:numPr>
          <w:ilvl w:val="0"/>
          <w:numId w:val="10"/>
        </w:numPr>
        <w:spacing w:after="328" w:line="259" w:lineRule="auto"/>
        <w:ind w:right="0"/>
      </w:pPr>
      <w:r>
        <w:t xml:space="preserve">​HTML Structure (Final.html): Divided into a structured header and grid layout: </w:t>
      </w:r>
      <w:proofErr w:type="gramStart"/>
      <w:r>
        <w:t>a</w:t>
      </w:r>
      <w:proofErr w:type="gramEnd"/>
      <w:r>
        <w:t xml:space="preserve"> Navigation Bar (Logo &amp; Navigation Links), a Hero Section (Search Bar &amp; Filter Controls), and an Event Display Area (Dynamic Event Cards &amp; Booking Controls).</w:t>
      </w:r>
    </w:p>
    <w:p w:rsidR="008D48D2" w:rsidRDefault="008D48D2" w:rsidP="008D48D2">
      <w:pPr>
        <w:pStyle w:val="ListParagraph"/>
        <w:numPr>
          <w:ilvl w:val="0"/>
          <w:numId w:val="10"/>
        </w:numPr>
        <w:spacing w:after="328" w:line="259" w:lineRule="auto"/>
        <w:ind w:right="0"/>
      </w:pPr>
      <w:r>
        <w:t>​CSS Styling (Final.css): Built using CSS Grid and Flexbox. Features modern dark-mode aesthetic, card-hover transformations, responsive layouts, and overlay properties to maintain clear text legibility against dynamic visual backgrounds.</w:t>
      </w:r>
    </w:p>
    <w:p w:rsidR="00FC5221" w:rsidRDefault="00322CB4">
      <w:pPr>
        <w:pStyle w:val="Heading1"/>
        <w:ind w:left="582" w:right="5513"/>
      </w:pPr>
      <w:r>
        <w:t>4</w:t>
      </w:r>
      <w:r>
        <w:t>. Results</w:t>
      </w:r>
    </w:p>
    <w:p w:rsidR="008D48D2" w:rsidRDefault="008D48D2" w:rsidP="008D48D2">
      <w:r>
        <w:t>Functional Event Platform: Successfully built a fully operatio</w:t>
      </w:r>
      <w:r w:rsidR="00D32032">
        <w:t>nal, responsive client-side web-</w:t>
      </w:r>
      <w:r>
        <w:t>application for managing and discovering campus events at AUW.</w:t>
      </w:r>
    </w:p>
    <w:p w:rsidR="008D48D2" w:rsidRDefault="008D48D2" w:rsidP="00D32032">
      <w:pPr>
        <w:pStyle w:val="ListParagraph"/>
        <w:numPr>
          <w:ilvl w:val="0"/>
          <w:numId w:val="10"/>
        </w:numPr>
      </w:pPr>
      <w:r>
        <w:t>Interactive Filtering &amp; Search: Real-time dynamic filtering allows users to instantly search events by keywords, event categories (Workshops, Auditions, Webinars), and price ranges without page reloads.</w:t>
      </w:r>
    </w:p>
    <w:p w:rsidR="008D48D2" w:rsidRDefault="008D48D2" w:rsidP="00D32032">
      <w:pPr>
        <w:pStyle w:val="ListParagraph"/>
        <w:numPr>
          <w:ilvl w:val="0"/>
          <w:numId w:val="10"/>
        </w:numPr>
      </w:pPr>
      <w:r>
        <w:t>Live Countdown Timers: Dynamic JavaScript countdowns automatically compute and display remaining time for each upcoming event, improving user engagement.</w:t>
      </w:r>
    </w:p>
    <w:p w:rsidR="008D48D2" w:rsidRDefault="008D48D2" w:rsidP="00D32032">
      <w:pPr>
        <w:pStyle w:val="ListParagraph"/>
        <w:numPr>
          <w:ilvl w:val="0"/>
          <w:numId w:val="10"/>
        </w:numPr>
      </w:pPr>
      <w:r>
        <w:t>Integrated Booking System: Provided an intuitive UI flow for users to select events and reserve tickets directly through interactive button triggers.</w:t>
      </w:r>
    </w:p>
    <w:p w:rsidR="00D32032" w:rsidRPr="008D48D2" w:rsidRDefault="00D32032" w:rsidP="00D32032">
      <w:pPr>
        <w:pStyle w:val="ListParagraph"/>
        <w:ind w:left="1292" w:firstLine="0"/>
      </w:pPr>
    </w:p>
    <w:p w:rsidR="00FC5221" w:rsidRDefault="00322CB4">
      <w:pPr>
        <w:spacing w:after="63" w:line="487" w:lineRule="auto"/>
        <w:ind w:left="582" w:right="5513" w:hanging="10"/>
        <w:rPr>
          <w:b/>
          <w:color w:val="4F81BD"/>
        </w:rPr>
      </w:pPr>
      <w:r>
        <w:rPr>
          <w:b/>
          <w:sz w:val="28"/>
        </w:rPr>
        <w:t>5</w:t>
      </w:r>
      <w:r>
        <w:rPr>
          <w:b/>
          <w:sz w:val="28"/>
        </w:rPr>
        <w:t xml:space="preserve">. Challenges and Limitations </w:t>
      </w:r>
      <w:r>
        <w:rPr>
          <w:b/>
          <w:color w:val="4F81BD"/>
        </w:rPr>
        <w:t>Challenges Faced:</w:t>
      </w:r>
    </w:p>
    <w:p w:rsidR="00D32032" w:rsidRDefault="00D32032" w:rsidP="00D32032">
      <w:pPr>
        <w:pStyle w:val="ListParagraph"/>
        <w:numPr>
          <w:ilvl w:val="0"/>
          <w:numId w:val="13"/>
        </w:numPr>
      </w:pPr>
      <w:r>
        <w:t>Dynamic DOM Manipulation: Synchronizing live countdown timers across multiple event cards simultaneously while maintaining smooth page performance.</w:t>
      </w:r>
    </w:p>
    <w:p w:rsidR="00D32032" w:rsidRDefault="00D32032" w:rsidP="00D32032">
      <w:pPr>
        <w:pStyle w:val="ListParagraph"/>
        <w:numPr>
          <w:ilvl w:val="0"/>
          <w:numId w:val="13"/>
        </w:numPr>
      </w:pPr>
      <w:r>
        <w:t>State &amp; Filter Management: Combining search inputs with multiple dropdown filters (category and price) to ensure correct filtering results when multiple conditions are applied together.</w:t>
      </w:r>
    </w:p>
    <w:p w:rsidR="00D32032" w:rsidRDefault="00D32032" w:rsidP="00D32032">
      <w:pPr>
        <w:pStyle w:val="ListParagraph"/>
        <w:numPr>
          <w:ilvl w:val="0"/>
          <w:numId w:val="13"/>
        </w:numPr>
      </w:pPr>
      <w:r>
        <w:t>Responsive Layout Design: Structuring fluid CSS Grid and Flexbox layouts to ensure optimal displaying of media elements and text overlays across different screen sizes.</w:t>
      </w:r>
    </w:p>
    <w:p w:rsidR="00D32032" w:rsidRDefault="00D32032" w:rsidP="00D32032">
      <w:pPr>
        <w:ind w:left="0" w:firstLine="0"/>
      </w:pPr>
    </w:p>
    <w:p w:rsidR="00D32032" w:rsidRDefault="00D32032" w:rsidP="00D32032">
      <w:pPr>
        <w:ind w:left="0" w:firstLine="0"/>
      </w:pPr>
    </w:p>
    <w:p w:rsidR="00D32032" w:rsidRDefault="00D32032" w:rsidP="00D32032">
      <w:pPr>
        <w:ind w:left="0" w:firstLine="0"/>
      </w:pPr>
    </w:p>
    <w:p w:rsidR="00D32032" w:rsidRDefault="00D32032" w:rsidP="00D32032">
      <w:pPr>
        <w:ind w:left="0" w:firstLine="0"/>
      </w:pPr>
    </w:p>
    <w:p w:rsidR="00FC5221" w:rsidRDefault="00322CB4">
      <w:pPr>
        <w:spacing w:after="299" w:line="259" w:lineRule="auto"/>
        <w:ind w:left="582" w:right="0" w:hanging="10"/>
        <w:rPr>
          <w:b/>
          <w:color w:val="4F81BD"/>
        </w:rPr>
      </w:pPr>
      <w:r>
        <w:rPr>
          <w:b/>
          <w:color w:val="4F81BD"/>
        </w:rPr>
        <w:lastRenderedPageBreak/>
        <w:t>L</w:t>
      </w:r>
      <w:r>
        <w:rPr>
          <w:b/>
          <w:color w:val="4F81BD"/>
        </w:rPr>
        <w:t>imitations:</w:t>
      </w:r>
    </w:p>
    <w:p w:rsidR="00D32032" w:rsidRDefault="00D32032" w:rsidP="00D32032">
      <w:pPr>
        <w:pStyle w:val="ListParagraph"/>
        <w:numPr>
          <w:ilvl w:val="0"/>
          <w:numId w:val="13"/>
        </w:numPr>
        <w:spacing w:after="299" w:line="259" w:lineRule="auto"/>
        <w:ind w:right="0"/>
      </w:pPr>
      <w:r>
        <w:t>Client-Side Storage Only: The application currently relies on local frontend state, meaning booking data and new event entries do not persist across session resets without a backend database.</w:t>
      </w:r>
    </w:p>
    <w:p w:rsidR="00D32032" w:rsidRDefault="00D32032" w:rsidP="00D32032">
      <w:pPr>
        <w:pStyle w:val="ListParagraph"/>
        <w:numPr>
          <w:ilvl w:val="0"/>
          <w:numId w:val="13"/>
        </w:numPr>
        <w:spacing w:after="299" w:line="259" w:lineRule="auto"/>
        <w:ind w:right="0"/>
      </w:pPr>
      <w:r>
        <w:t>Static Event Data: Event details and initial availability are hardcoded in JavaScript rather than fetched dynamically from a live REST API or server.</w:t>
      </w:r>
    </w:p>
    <w:p w:rsidR="00D32032" w:rsidRDefault="00D32032" w:rsidP="00D32032">
      <w:pPr>
        <w:pStyle w:val="ListParagraph"/>
        <w:numPr>
          <w:ilvl w:val="0"/>
          <w:numId w:val="13"/>
        </w:numPr>
        <w:spacing w:after="299" w:line="259" w:lineRule="auto"/>
        <w:ind w:right="0"/>
      </w:pPr>
      <w:r>
        <w:t>Simplified Payment/Reservation: The ticket booking mechanism serves as a front-end simulation without integrated payment gateway processing or user account authentication.</w:t>
      </w:r>
    </w:p>
    <w:p w:rsidR="00FC5221" w:rsidRDefault="00322CB4">
      <w:pPr>
        <w:pStyle w:val="Heading1"/>
        <w:ind w:left="582" w:right="5513"/>
      </w:pPr>
      <w:r>
        <w:t>6</w:t>
      </w:r>
      <w:r>
        <w:t>. Conclusion and Discussion</w:t>
      </w:r>
    </w:p>
    <w:p w:rsidR="00D32032" w:rsidRDefault="00D32032" w:rsidP="00D32032">
      <w:pPr>
        <w:ind w:left="587" w:firstLine="0"/>
      </w:pPr>
      <w:r>
        <w:t xml:space="preserve">The development of </w:t>
      </w:r>
      <w:proofErr w:type="spellStart"/>
      <w:r>
        <w:t>EventHive</w:t>
      </w:r>
      <w:proofErr w:type="spellEnd"/>
      <w:r>
        <w:t xml:space="preserve"> demonstrates the effectiveness of lightweight, client-side technologies (HTML5, CSS3, and modern JavaScript) in building fully interactive educational campus platforms. By leveraging dynamic DOM manipulation, the application successfully delivers real-time features—such as live event countdowns and multi-criteria search filtering—without relying on heavy external libraries or frameworks.</w:t>
      </w:r>
    </w:p>
    <w:p w:rsidR="00D32032" w:rsidRDefault="00D32032" w:rsidP="00D32032">
      <w:pPr>
        <w:ind w:left="0" w:firstLine="0"/>
      </w:pPr>
    </w:p>
    <w:p w:rsidR="00D32032" w:rsidRDefault="00D32032" w:rsidP="00D32032">
      <w:pPr>
        <w:ind w:left="587" w:firstLine="0"/>
      </w:pPr>
      <w:r w:rsidRPr="00D32032">
        <w:t xml:space="preserve">The </w:t>
      </w:r>
      <w:proofErr w:type="spellStart"/>
      <w:r w:rsidRPr="00D32032">
        <w:t>EventHive</w:t>
      </w:r>
      <w:proofErr w:type="spellEnd"/>
      <w:r w:rsidRPr="00D32032">
        <w:t xml:space="preserve"> project successfully achieves its objective of providing a responsive, user-friendly event discovery and booking platform for the Asian University for Women (AUW) community. Through clean component structuring, responsive CSS Grid layouts, and custom JavaScript interaction logic, the system streamlines how students locate workshops, auditions, and webinars. Overall, this project highlights the practical application of core web development fundamentals in solving real-world campus organization and communication challenges</w:t>
      </w:r>
    </w:p>
    <w:p w:rsidR="00D32032" w:rsidRPr="00D32032" w:rsidRDefault="00D32032" w:rsidP="00D32032">
      <w:pPr>
        <w:ind w:left="587" w:firstLine="0"/>
      </w:pPr>
    </w:p>
    <w:p w:rsidR="00FC5221" w:rsidRDefault="00322CB4">
      <w:pPr>
        <w:pStyle w:val="Heading1"/>
        <w:spacing w:after="244"/>
        <w:ind w:left="582" w:right="5513"/>
      </w:pPr>
      <w:r>
        <w:t>8. References</w:t>
      </w:r>
    </w:p>
    <w:p w:rsidR="00552558" w:rsidRDefault="00552558" w:rsidP="00552558">
      <w:pPr>
        <w:pStyle w:val="ListParagraph"/>
        <w:numPr>
          <w:ilvl w:val="0"/>
          <w:numId w:val="15"/>
        </w:numPr>
      </w:pPr>
      <w:proofErr w:type="spellStart"/>
      <w:r>
        <w:t>Duckett</w:t>
      </w:r>
      <w:proofErr w:type="spellEnd"/>
      <w:r>
        <w:t>, J. (2014). JavaScript and JQuery: Interactive Front-End Web Dev</w:t>
      </w:r>
      <w:r>
        <w:t>elopment. John Wiley</w:t>
      </w:r>
      <w:r>
        <w:t>&amp; Sons.</w:t>
      </w:r>
    </w:p>
    <w:p w:rsidR="00552558" w:rsidRDefault="00552558" w:rsidP="00552558">
      <w:pPr>
        <w:pStyle w:val="ListParagraph"/>
        <w:numPr>
          <w:ilvl w:val="0"/>
          <w:numId w:val="15"/>
        </w:numPr>
      </w:pPr>
      <w:r>
        <w:t>​</w:t>
      </w:r>
      <w:proofErr w:type="spellStart"/>
      <w:r>
        <w:t>Duckett</w:t>
      </w:r>
      <w:proofErr w:type="spellEnd"/>
      <w:r>
        <w:t>, J. (2011). HTML and CSS: Design and Build Websites. John Wiley &amp; Sons.</w:t>
      </w:r>
    </w:p>
    <w:p w:rsidR="00D32032" w:rsidRDefault="00552558" w:rsidP="00552558">
      <w:pPr>
        <w:pStyle w:val="ListParagraph"/>
        <w:numPr>
          <w:ilvl w:val="0"/>
          <w:numId w:val="15"/>
        </w:numPr>
      </w:pPr>
      <w:r>
        <w:t xml:space="preserve">Flanagan, D. (2020). JavaScript: The Definitive </w:t>
      </w:r>
      <w:r>
        <w:t>Guide (7th ed.). O'Reilly Media</w:t>
      </w:r>
    </w:p>
    <w:p w:rsidR="00552558" w:rsidRPr="00D32032" w:rsidRDefault="00552558" w:rsidP="00552558">
      <w:pPr>
        <w:pStyle w:val="ListParagraph"/>
        <w:ind w:left="1002" w:firstLine="0"/>
      </w:pPr>
    </w:p>
    <w:p w:rsidR="00FC5221" w:rsidRDefault="00322CB4">
      <w:pPr>
        <w:pStyle w:val="Heading1"/>
        <w:ind w:left="582" w:right="5513"/>
      </w:pPr>
      <w:r>
        <w:t>9</w:t>
      </w:r>
      <w:r>
        <w:t>. Individual Contributions</w:t>
      </w:r>
    </w:p>
    <w:p w:rsidR="00FC5221" w:rsidRDefault="00552558">
      <w:pPr>
        <w:numPr>
          <w:ilvl w:val="0"/>
          <w:numId w:val="7"/>
        </w:numPr>
        <w:spacing w:after="299" w:line="259" w:lineRule="auto"/>
        <w:ind w:right="0" w:hanging="251"/>
      </w:pPr>
      <w:r>
        <w:rPr>
          <w:b/>
          <w:color w:val="4F81BD"/>
        </w:rPr>
        <w:t>Fati</w:t>
      </w:r>
      <w:r w:rsidR="006A2F80">
        <w:rPr>
          <w:b/>
          <w:color w:val="4F81BD"/>
        </w:rPr>
        <w:t>ma</w:t>
      </w:r>
      <w:r>
        <w:rPr>
          <w:b/>
          <w:color w:val="4F81BD"/>
        </w:rPr>
        <w:t xml:space="preserve"> </w:t>
      </w:r>
      <w:r w:rsidR="00322CB4">
        <w:rPr>
          <w:b/>
          <w:color w:val="4F81BD"/>
        </w:rPr>
        <w:t>- HTML Structure &amp; Layout Architecture</w:t>
      </w:r>
    </w:p>
    <w:p w:rsidR="006A2F80" w:rsidRDefault="00322CB4" w:rsidP="006A2F80">
      <w:pPr>
        <w:numPr>
          <w:ilvl w:val="1"/>
          <w:numId w:val="7"/>
        </w:numPr>
        <w:ind w:right="829" w:hanging="360"/>
      </w:pPr>
      <w:r>
        <w:rPr>
          <w:b/>
        </w:rPr>
        <w:t>Responsibilities:</w:t>
      </w:r>
      <w:r>
        <w:t xml:space="preserve"> </w:t>
      </w:r>
      <w:r w:rsidR="006A2F80" w:rsidRPr="006A2F80">
        <w:t>​ Designing the foundational document layout, defining semantic HTML tags, and setting up container divisions for the header, search/filter controls, and event grid views.</w:t>
      </w:r>
    </w:p>
    <w:p w:rsidR="006A2F80" w:rsidRDefault="00322CB4" w:rsidP="006A2F80">
      <w:pPr>
        <w:pStyle w:val="ListParagraph"/>
        <w:numPr>
          <w:ilvl w:val="1"/>
          <w:numId w:val="7"/>
        </w:numPr>
        <w:spacing w:after="0" w:line="259" w:lineRule="auto"/>
        <w:ind w:right="0"/>
      </w:pPr>
      <w:r w:rsidRPr="006A2F80">
        <w:rPr>
          <w:b/>
        </w:rPr>
        <w:t>Code Implementation &amp; Explanation:</w:t>
      </w:r>
      <w:r w:rsidR="00552558">
        <w:t xml:space="preserve"> </w:t>
      </w:r>
      <w:r w:rsidR="006A2F80" w:rsidRPr="006A2F80">
        <w:t>HTML Architecture: The structure relies on semantic elements (&lt;input&gt;, &lt;select&gt;, and &lt;div&gt; grids) that act as target hooks for JavaScript DOM queries and layout rendering.</w:t>
      </w:r>
    </w:p>
    <w:p w:rsidR="006A2F80" w:rsidRDefault="006A2F80" w:rsidP="006A2F80">
      <w:pPr>
        <w:pStyle w:val="ListParagraph"/>
        <w:spacing w:after="0" w:line="259" w:lineRule="auto"/>
        <w:ind w:left="1292" w:right="0" w:firstLine="0"/>
      </w:pPr>
      <w:r>
        <w:rPr>
          <w:noProof/>
        </w:rPr>
        <w:lastRenderedPageBreak/>
        <w:drawing>
          <wp:anchor distT="0" distB="0" distL="114300" distR="114300" simplePos="0" relativeHeight="251662336" behindDoc="0" locked="0" layoutInCell="1" allowOverlap="1" wp14:anchorId="62EC9F53" wp14:editId="2AA91B87">
            <wp:simplePos x="0" y="0"/>
            <wp:positionH relativeFrom="margin">
              <wp:posOffset>403860</wp:posOffset>
            </wp:positionH>
            <wp:positionV relativeFrom="paragraph">
              <wp:posOffset>315595</wp:posOffset>
            </wp:positionV>
            <wp:extent cx="6407150" cy="176720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8-11 at 10.03.15.jpeg"/>
                    <pic:cNvPicPr/>
                  </pic:nvPicPr>
                  <pic:blipFill>
                    <a:blip r:embed="rId7">
                      <a:extLst>
                        <a:ext uri="{28A0092B-C50C-407E-A947-70E740481C1C}">
                          <a14:useLocalDpi xmlns:a14="http://schemas.microsoft.com/office/drawing/2010/main" val="0"/>
                        </a:ext>
                      </a:extLst>
                    </a:blip>
                    <a:stretch>
                      <a:fillRect/>
                    </a:stretch>
                  </pic:blipFill>
                  <pic:spPr>
                    <a:xfrm>
                      <a:off x="0" y="0"/>
                      <a:ext cx="6407150" cy="1767205"/>
                    </a:xfrm>
                    <a:prstGeom prst="rect">
                      <a:avLst/>
                    </a:prstGeom>
                  </pic:spPr>
                </pic:pic>
              </a:graphicData>
            </a:graphic>
            <wp14:sizeRelH relativeFrom="page">
              <wp14:pctWidth>0</wp14:pctWidth>
            </wp14:sizeRelH>
            <wp14:sizeRelV relativeFrom="page">
              <wp14:pctHeight>0</wp14:pctHeight>
            </wp14:sizeRelV>
          </wp:anchor>
        </w:drawing>
      </w:r>
    </w:p>
    <w:p w:rsidR="00FC5221" w:rsidRDefault="00FC5221" w:rsidP="006A2F80">
      <w:pPr>
        <w:spacing w:after="809" w:line="259" w:lineRule="auto"/>
        <w:ind w:left="0" w:right="0" w:firstLine="0"/>
      </w:pPr>
    </w:p>
    <w:p w:rsidR="006A2F80" w:rsidRDefault="006A2F80" w:rsidP="006A2F80">
      <w:pPr>
        <w:spacing w:after="809" w:line="259" w:lineRule="auto"/>
        <w:ind w:left="0" w:right="0" w:firstLine="0"/>
      </w:pPr>
    </w:p>
    <w:p w:rsidR="006A2F80" w:rsidRDefault="006A2F80" w:rsidP="006A2F80">
      <w:pPr>
        <w:spacing w:after="809" w:line="259" w:lineRule="auto"/>
        <w:ind w:left="0" w:right="0" w:firstLine="0"/>
      </w:pPr>
    </w:p>
    <w:p w:rsidR="00FC5221" w:rsidRPr="00322CB4" w:rsidRDefault="00322CB4">
      <w:pPr>
        <w:spacing w:after="519"/>
        <w:ind w:left="587" w:right="829" w:firstLine="0"/>
      </w:pPr>
      <w:r>
        <w:rPr>
          <w:b/>
        </w:rPr>
        <w:t xml:space="preserve">Explanation: </w:t>
      </w:r>
      <w:r w:rsidRPr="00322CB4">
        <w:t>The HTML sets up the basic structure of the website. It links external CSS stylesheets for styling and icon fonts, defines the main navigation bar with a logo (</w:t>
      </w:r>
      <w:proofErr w:type="spellStart"/>
      <w:r w:rsidRPr="00322CB4">
        <w:t>EventHive</w:t>
      </w:r>
      <w:proofErr w:type="spellEnd"/>
      <w:r w:rsidRPr="00322CB4">
        <w:t>), and creates the header links to help users easily navigate through the page.</w:t>
      </w:r>
    </w:p>
    <w:p w:rsidR="00FC5221" w:rsidRDefault="006A2F80">
      <w:pPr>
        <w:numPr>
          <w:ilvl w:val="0"/>
          <w:numId w:val="7"/>
        </w:numPr>
        <w:spacing w:after="318" w:line="259" w:lineRule="auto"/>
        <w:ind w:right="0" w:hanging="251"/>
      </w:pPr>
      <w:proofErr w:type="spellStart"/>
      <w:r>
        <w:rPr>
          <w:rFonts w:ascii="Cambria" w:eastAsia="Cambria" w:hAnsi="Cambria" w:cs="Cambria"/>
          <w:b/>
          <w:color w:val="4F81BD"/>
          <w:sz w:val="22"/>
        </w:rPr>
        <w:t>Nisha</w:t>
      </w:r>
      <w:proofErr w:type="spellEnd"/>
      <w:r w:rsidR="00322CB4">
        <w:rPr>
          <w:rFonts w:ascii="Cambria" w:eastAsia="Cambria" w:hAnsi="Cambria" w:cs="Cambria"/>
          <w:b/>
          <w:color w:val="4F81BD"/>
          <w:sz w:val="22"/>
        </w:rPr>
        <w:t>-  CSS Styling, Layout &amp; Visual Design</w:t>
      </w:r>
    </w:p>
    <w:p w:rsidR="00FC5221" w:rsidRDefault="00322CB4" w:rsidP="006A2F80">
      <w:pPr>
        <w:numPr>
          <w:ilvl w:val="1"/>
          <w:numId w:val="7"/>
        </w:numPr>
        <w:ind w:right="829" w:hanging="360"/>
      </w:pPr>
      <w:r>
        <w:rPr>
          <w:b/>
        </w:rPr>
        <w:t>Responsibilities:</w:t>
      </w:r>
      <w:r w:rsidR="006A2F80" w:rsidRPr="006A2F80">
        <w:t xml:space="preserve"> Implementing a cohesive dark-mode theme, defining typography, designing hover effects, and using CSS Grid/Flexbox to create responsive card layouts across devices.</w:t>
      </w:r>
    </w:p>
    <w:p w:rsidR="006A2F80" w:rsidRDefault="006A2F80" w:rsidP="00322CB4">
      <w:pPr>
        <w:numPr>
          <w:ilvl w:val="1"/>
          <w:numId w:val="7"/>
        </w:numPr>
        <w:spacing w:after="1339" w:line="259" w:lineRule="auto"/>
        <w:ind w:right="0" w:firstLine="0"/>
      </w:pPr>
      <w:r>
        <w:rPr>
          <w:noProof/>
        </w:rPr>
        <w:drawing>
          <wp:anchor distT="0" distB="0" distL="114300" distR="114300" simplePos="0" relativeHeight="251661312" behindDoc="0" locked="0" layoutInCell="1" allowOverlap="1" wp14:anchorId="65517A26" wp14:editId="01C7E969">
            <wp:simplePos x="0" y="0"/>
            <wp:positionH relativeFrom="column">
              <wp:posOffset>296545</wp:posOffset>
            </wp:positionH>
            <wp:positionV relativeFrom="paragraph">
              <wp:posOffset>693420</wp:posOffset>
            </wp:positionV>
            <wp:extent cx="6445250" cy="272161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8-11 at 10.03.15 (1).jpeg"/>
                    <pic:cNvPicPr/>
                  </pic:nvPicPr>
                  <pic:blipFill>
                    <a:blip r:embed="rId8">
                      <a:extLst>
                        <a:ext uri="{28A0092B-C50C-407E-A947-70E740481C1C}">
                          <a14:useLocalDpi xmlns:a14="http://schemas.microsoft.com/office/drawing/2010/main" val="0"/>
                        </a:ext>
                      </a:extLst>
                    </a:blip>
                    <a:stretch>
                      <a:fillRect/>
                    </a:stretch>
                  </pic:blipFill>
                  <pic:spPr>
                    <a:xfrm>
                      <a:off x="0" y="0"/>
                      <a:ext cx="6445250" cy="2721610"/>
                    </a:xfrm>
                    <a:prstGeom prst="rect">
                      <a:avLst/>
                    </a:prstGeom>
                  </pic:spPr>
                </pic:pic>
              </a:graphicData>
            </a:graphic>
            <wp14:sizeRelH relativeFrom="page">
              <wp14:pctWidth>0</wp14:pctWidth>
            </wp14:sizeRelH>
            <wp14:sizeRelV relativeFrom="page">
              <wp14:pctHeight>0</wp14:pctHeight>
            </wp14:sizeRelV>
          </wp:anchor>
        </w:drawing>
      </w:r>
      <w:r w:rsidR="00322CB4" w:rsidRPr="006A2F80">
        <w:rPr>
          <w:b/>
        </w:rPr>
        <w:t>Code Implementation &amp; Explanation:</w:t>
      </w:r>
      <w:r w:rsidR="00322CB4">
        <w:t xml:space="preserve"> </w:t>
      </w:r>
      <w:r w:rsidRPr="006A2F80">
        <w:t xml:space="preserve">Uses CSS Grid (grid-template-columns: </w:t>
      </w:r>
      <w:proofErr w:type="gramStart"/>
      <w:r w:rsidRPr="006A2F80">
        <w:t>repeat(</w:t>
      </w:r>
      <w:proofErr w:type="gramEnd"/>
      <w:r w:rsidRPr="006A2F80">
        <w:t>auto-fit, ...)) to ensure event cards wrap seamlessly depending on screen resolution. Hover transforms provide visual feedback when interacting with cards.</w:t>
      </w:r>
    </w:p>
    <w:p w:rsidR="00322CB4" w:rsidRDefault="00322CB4" w:rsidP="00322CB4">
      <w:pPr>
        <w:ind w:left="587" w:right="829" w:firstLine="0"/>
        <w:rPr>
          <w:b/>
        </w:rPr>
      </w:pPr>
    </w:p>
    <w:p w:rsidR="00FC5221" w:rsidRPr="00322CB4" w:rsidRDefault="00322CB4" w:rsidP="00322CB4">
      <w:pPr>
        <w:ind w:left="587" w:right="829" w:firstLine="0"/>
      </w:pPr>
      <w:r>
        <w:rPr>
          <w:b/>
        </w:rPr>
        <w:t xml:space="preserve">Explanation: </w:t>
      </w:r>
      <w:r w:rsidRPr="00322CB4">
        <w:t>The CSS defines custom color variables for dark and light themes, sets up base styling rules like font families and margins, and controls layout spacing. This ensures the website maintains a smooth background transition and consistent text colors across different themes.</w:t>
      </w:r>
    </w:p>
    <w:p w:rsidR="006A2F80" w:rsidRDefault="006A2F80">
      <w:pPr>
        <w:ind w:left="587" w:right="829" w:firstLine="0"/>
      </w:pPr>
    </w:p>
    <w:p w:rsidR="006A2F80" w:rsidRDefault="006A2F80" w:rsidP="006A2F80">
      <w:pPr>
        <w:ind w:left="0" w:right="829" w:firstLine="0"/>
      </w:pPr>
    </w:p>
    <w:p w:rsidR="00322CB4" w:rsidRDefault="00322CB4" w:rsidP="006A2F80">
      <w:pPr>
        <w:ind w:left="0" w:right="829" w:firstLine="0"/>
      </w:pPr>
    </w:p>
    <w:p w:rsidR="00322CB4" w:rsidRDefault="00322CB4" w:rsidP="006A2F80">
      <w:pPr>
        <w:ind w:left="0" w:right="829" w:firstLine="0"/>
      </w:pPr>
    </w:p>
    <w:p w:rsidR="006A2F80" w:rsidRDefault="006A2F80">
      <w:pPr>
        <w:ind w:left="587" w:right="829" w:firstLine="0"/>
      </w:pPr>
    </w:p>
    <w:p w:rsidR="00FC5221" w:rsidRDefault="006A2F80">
      <w:pPr>
        <w:numPr>
          <w:ilvl w:val="0"/>
          <w:numId w:val="7"/>
        </w:numPr>
        <w:spacing w:after="297" w:line="259" w:lineRule="auto"/>
        <w:ind w:right="0" w:hanging="251"/>
      </w:pPr>
      <w:proofErr w:type="spellStart"/>
      <w:r>
        <w:rPr>
          <w:rFonts w:ascii="Cambria" w:eastAsia="Cambria" w:hAnsi="Cambria" w:cs="Cambria"/>
          <w:b/>
          <w:color w:val="4F81BD"/>
        </w:rPr>
        <w:lastRenderedPageBreak/>
        <w:t>Vadthita</w:t>
      </w:r>
      <w:proofErr w:type="spellEnd"/>
      <w:r w:rsidR="00322CB4">
        <w:rPr>
          <w:rFonts w:ascii="Cambria" w:eastAsia="Cambria" w:hAnsi="Cambria" w:cs="Cambria"/>
          <w:b/>
          <w:color w:val="4F81BD"/>
        </w:rPr>
        <w:t xml:space="preserve"> - Ja</w:t>
      </w:r>
      <w:r w:rsidR="00322CB4">
        <w:rPr>
          <w:rFonts w:ascii="Cambria" w:eastAsia="Cambria" w:hAnsi="Cambria" w:cs="Cambria"/>
          <w:b/>
          <w:color w:val="4F81BD"/>
        </w:rPr>
        <w:t>vaScript Development &amp; Logic Implementation</w:t>
      </w:r>
    </w:p>
    <w:p w:rsidR="00FC5221" w:rsidRDefault="00322CB4" w:rsidP="006A2F80">
      <w:pPr>
        <w:numPr>
          <w:ilvl w:val="1"/>
          <w:numId w:val="7"/>
        </w:numPr>
        <w:ind w:right="829" w:hanging="360"/>
      </w:pPr>
      <w:r>
        <w:rPr>
          <w:b/>
        </w:rPr>
        <w:t>Responsibilities:</w:t>
      </w:r>
      <w:r w:rsidR="006A2F80">
        <w:t xml:space="preserve"> </w:t>
      </w:r>
      <w:r w:rsidR="006A2F80" w:rsidRPr="006A2F80">
        <w:t>Writing DOM manipulation logic, integrating event listener controls for live search and filtering, and creating real-time event countdown timers.</w:t>
      </w:r>
    </w:p>
    <w:p w:rsidR="00FC5221" w:rsidRDefault="006A2F80" w:rsidP="006A2F80">
      <w:pPr>
        <w:numPr>
          <w:ilvl w:val="1"/>
          <w:numId w:val="7"/>
        </w:numPr>
        <w:spacing w:after="799"/>
        <w:ind w:right="829" w:hanging="360"/>
      </w:pPr>
      <w:r>
        <w:rPr>
          <w:noProof/>
        </w:rPr>
        <w:drawing>
          <wp:anchor distT="0" distB="0" distL="114300" distR="114300" simplePos="0" relativeHeight="251660288" behindDoc="0" locked="0" layoutInCell="1" allowOverlap="1" wp14:anchorId="785396EF" wp14:editId="39D2430A">
            <wp:simplePos x="0" y="0"/>
            <wp:positionH relativeFrom="column">
              <wp:posOffset>78740</wp:posOffset>
            </wp:positionH>
            <wp:positionV relativeFrom="paragraph">
              <wp:posOffset>678815</wp:posOffset>
            </wp:positionV>
            <wp:extent cx="6847205" cy="25203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8-11 at 10.03.16.jpeg"/>
                    <pic:cNvPicPr/>
                  </pic:nvPicPr>
                  <pic:blipFill>
                    <a:blip r:embed="rId9">
                      <a:extLst>
                        <a:ext uri="{28A0092B-C50C-407E-A947-70E740481C1C}">
                          <a14:useLocalDpi xmlns:a14="http://schemas.microsoft.com/office/drawing/2010/main" val="0"/>
                        </a:ext>
                      </a:extLst>
                    </a:blip>
                    <a:stretch>
                      <a:fillRect/>
                    </a:stretch>
                  </pic:blipFill>
                  <pic:spPr>
                    <a:xfrm>
                      <a:off x="0" y="0"/>
                      <a:ext cx="6847205" cy="2520315"/>
                    </a:xfrm>
                    <a:prstGeom prst="rect">
                      <a:avLst/>
                    </a:prstGeom>
                  </pic:spPr>
                </pic:pic>
              </a:graphicData>
            </a:graphic>
            <wp14:sizeRelH relativeFrom="page">
              <wp14:pctWidth>0</wp14:pctWidth>
            </wp14:sizeRelH>
            <wp14:sizeRelV relativeFrom="page">
              <wp14:pctHeight>0</wp14:pctHeight>
            </wp14:sizeRelV>
          </wp:anchor>
        </w:drawing>
      </w:r>
      <w:r w:rsidR="00322CB4">
        <w:rPr>
          <w:b/>
        </w:rPr>
        <w:t>Code Implementation &amp; Explanation:</w:t>
      </w:r>
      <w:r w:rsidR="00322CB4">
        <w:t xml:space="preserve"> </w:t>
      </w:r>
      <w:r w:rsidRPr="006A2F80">
        <w:t>Countdown Calculation: Computes the difference between the target date (</w:t>
      </w:r>
      <w:proofErr w:type="spellStart"/>
      <w:proofErr w:type="gramStart"/>
      <w:r w:rsidRPr="006A2F80">
        <w:t>dataset.date</w:t>
      </w:r>
      <w:proofErr w:type="spellEnd"/>
      <w:proofErr w:type="gramEnd"/>
      <w:r w:rsidRPr="006A2F80">
        <w:t>) and the current system time using standard Unix timestamp math.</w:t>
      </w:r>
    </w:p>
    <w:p w:rsidR="00FC5221" w:rsidRDefault="00FC5221" w:rsidP="006A2F80">
      <w:pPr>
        <w:spacing w:after="0" w:line="259" w:lineRule="auto"/>
        <w:ind w:left="0" w:right="0" w:firstLine="0"/>
      </w:pPr>
    </w:p>
    <w:p w:rsidR="00FC5221" w:rsidRDefault="00322CB4" w:rsidP="00D32032">
      <w:pPr>
        <w:ind w:left="587" w:right="829" w:firstLine="0"/>
        <w:sectPr w:rsidR="00FC5221">
          <w:pgSz w:w="12240" w:h="15840"/>
          <w:pgMar w:top="543" w:right="604" w:bottom="543" w:left="853" w:header="720" w:footer="720" w:gutter="0"/>
          <w:cols w:space="720"/>
        </w:sectPr>
      </w:pPr>
      <w:r>
        <w:rPr>
          <w:b/>
        </w:rPr>
        <w:t>Explanation:</w:t>
      </w:r>
      <w:r>
        <w:t xml:space="preserve">  </w:t>
      </w:r>
      <w:r w:rsidRPr="00322CB4">
        <w:t>The JavaScript script creates an array of event objects storing key details—such as title, category, price, date, and image URLs. Once the page loads, it automatically renders these events dynamically onto the screen and sets up a timer interval to keep countdowns updated every second.</w:t>
      </w:r>
    </w:p>
    <w:p w:rsidR="00FC5221" w:rsidRDefault="00FC5221">
      <w:pPr>
        <w:spacing w:after="0" w:line="259" w:lineRule="auto"/>
        <w:ind w:left="0" w:right="0" w:firstLine="0"/>
      </w:pPr>
    </w:p>
    <w:sectPr w:rsidR="00FC52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177C4"/>
    <w:multiLevelType w:val="hybridMultilevel"/>
    <w:tmpl w:val="BFD0399A"/>
    <w:lvl w:ilvl="0" w:tplc="04090001">
      <w:start w:val="1"/>
      <w:numFmt w:val="bullet"/>
      <w:lvlText w:val=""/>
      <w:lvlJc w:val="left"/>
      <w:pPr>
        <w:ind w:left="1307" w:hanging="360"/>
      </w:pPr>
      <w:rPr>
        <w:rFonts w:ascii="Symbol" w:hAnsi="Symbo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1" w15:restartNumberingAfterBreak="0">
    <w:nsid w:val="1B84493F"/>
    <w:multiLevelType w:val="hybridMultilevel"/>
    <w:tmpl w:val="560C9812"/>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2" w15:restartNumberingAfterBreak="0">
    <w:nsid w:val="1B8863CB"/>
    <w:multiLevelType w:val="hybridMultilevel"/>
    <w:tmpl w:val="5CE2B7B2"/>
    <w:lvl w:ilvl="0" w:tplc="CAAE1818">
      <w:start w:val="1"/>
      <w:numFmt w:val="decimal"/>
      <w:lvlText w:val="%1."/>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057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ABF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436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4A5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6B0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E4C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C90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4DE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D6646F"/>
    <w:multiLevelType w:val="hybridMultilevel"/>
    <w:tmpl w:val="D674BF9A"/>
    <w:lvl w:ilvl="0" w:tplc="8FFC377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4" w15:restartNumberingAfterBreak="0">
    <w:nsid w:val="341B36CA"/>
    <w:multiLevelType w:val="hybridMultilevel"/>
    <w:tmpl w:val="4F1A0F58"/>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5" w15:restartNumberingAfterBreak="0">
    <w:nsid w:val="35983CBB"/>
    <w:multiLevelType w:val="hybridMultilevel"/>
    <w:tmpl w:val="243EC6D6"/>
    <w:lvl w:ilvl="0" w:tplc="74D0BD3C">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83C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224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08D3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A2CB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0A14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220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7EF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4E7B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5F94E66"/>
    <w:multiLevelType w:val="hybridMultilevel"/>
    <w:tmpl w:val="A78AED08"/>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7" w15:restartNumberingAfterBreak="0">
    <w:nsid w:val="3E434C55"/>
    <w:multiLevelType w:val="hybridMultilevel"/>
    <w:tmpl w:val="20665A6A"/>
    <w:lvl w:ilvl="0" w:tplc="FAAE8368">
      <w:start w:val="1"/>
      <w:numFmt w:val="decimal"/>
      <w:lvlText w:val="%1."/>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619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56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2E3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49F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C83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233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CFF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08A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E021CF"/>
    <w:multiLevelType w:val="hybridMultilevel"/>
    <w:tmpl w:val="6D0AA900"/>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9" w15:restartNumberingAfterBreak="0">
    <w:nsid w:val="560964A6"/>
    <w:multiLevelType w:val="hybridMultilevel"/>
    <w:tmpl w:val="0794045C"/>
    <w:lvl w:ilvl="0" w:tplc="97842CAE">
      <w:start w:val="1"/>
      <w:numFmt w:val="decimal"/>
      <w:lvlText w:val="%1."/>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EFB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A7F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EE3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A08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A46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C6B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076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C0C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BF03FA"/>
    <w:multiLevelType w:val="hybridMultilevel"/>
    <w:tmpl w:val="87D6A088"/>
    <w:lvl w:ilvl="0" w:tplc="1D0CD0FA">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B8E104">
      <w:start w:val="1"/>
      <w:numFmt w:val="decimal"/>
      <w:lvlText w:val="%2."/>
      <w:lvlJc w:val="left"/>
      <w:pPr>
        <w:ind w:left="2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465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8E3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6C7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2B9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0B4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A18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9479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AFB190F"/>
    <w:multiLevelType w:val="hybridMultilevel"/>
    <w:tmpl w:val="964C5050"/>
    <w:lvl w:ilvl="0" w:tplc="305CC3C2">
      <w:start w:val="1"/>
      <w:numFmt w:val="decimal"/>
      <w:lvlText w:val="%1."/>
      <w:lvlJc w:val="left"/>
      <w:pPr>
        <w:ind w:left="838"/>
      </w:pPr>
      <w:rPr>
        <w:rFonts w:ascii="Times New Roman" w:eastAsia="Times New Roman" w:hAnsi="Times New Roman" w:cs="Times New Roman"/>
        <w:b/>
        <w:bCs/>
        <w:i w:val="0"/>
        <w:strike w:val="0"/>
        <w:dstrike w:val="0"/>
        <w:color w:val="4F81BD"/>
        <w:sz w:val="24"/>
        <w:szCs w:val="24"/>
        <w:u w:val="none" w:color="000000"/>
        <w:bdr w:val="none" w:sz="0" w:space="0" w:color="auto"/>
        <w:shd w:val="clear" w:color="auto" w:fill="auto"/>
        <w:vertAlign w:val="baseline"/>
      </w:rPr>
    </w:lvl>
    <w:lvl w:ilvl="1" w:tplc="621060EE">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58563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185F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6A148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52F53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1629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3ABBA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003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F447687"/>
    <w:multiLevelType w:val="hybridMultilevel"/>
    <w:tmpl w:val="D3D06736"/>
    <w:lvl w:ilvl="0" w:tplc="04090001">
      <w:start w:val="1"/>
      <w:numFmt w:val="bullet"/>
      <w:lvlText w:val=""/>
      <w:lvlJc w:val="left"/>
      <w:pPr>
        <w:ind w:left="1307" w:hanging="360"/>
      </w:pPr>
      <w:rPr>
        <w:rFonts w:ascii="Symbol" w:hAnsi="Symbo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13" w15:restartNumberingAfterBreak="0">
    <w:nsid w:val="664A6158"/>
    <w:multiLevelType w:val="hybridMultilevel"/>
    <w:tmpl w:val="54582E38"/>
    <w:lvl w:ilvl="0" w:tplc="7CC4DB80">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B82A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1448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BE6E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B8A0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C4B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A6D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74DB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FE4C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9215232"/>
    <w:multiLevelType w:val="hybridMultilevel"/>
    <w:tmpl w:val="10CEEA82"/>
    <w:lvl w:ilvl="0" w:tplc="8FFC377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abstractNumId w:val="13"/>
  </w:num>
  <w:num w:numId="2">
    <w:abstractNumId w:val="9"/>
  </w:num>
  <w:num w:numId="3">
    <w:abstractNumId w:val="10"/>
  </w:num>
  <w:num w:numId="4">
    <w:abstractNumId w:val="2"/>
  </w:num>
  <w:num w:numId="5">
    <w:abstractNumId w:val="5"/>
  </w:num>
  <w:num w:numId="6">
    <w:abstractNumId w:val="7"/>
  </w:num>
  <w:num w:numId="7">
    <w:abstractNumId w:val="11"/>
  </w:num>
  <w:num w:numId="8">
    <w:abstractNumId w:val="3"/>
  </w:num>
  <w:num w:numId="9">
    <w:abstractNumId w:val="6"/>
  </w:num>
  <w:num w:numId="10">
    <w:abstractNumId w:val="4"/>
  </w:num>
  <w:num w:numId="11">
    <w:abstractNumId w:val="12"/>
  </w:num>
  <w:num w:numId="12">
    <w:abstractNumId w:val="1"/>
  </w:num>
  <w:num w:numId="13">
    <w:abstractNumId w:val="0"/>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221"/>
    <w:rsid w:val="00322CB4"/>
    <w:rsid w:val="004E4FEC"/>
    <w:rsid w:val="00552558"/>
    <w:rsid w:val="006A2F80"/>
    <w:rsid w:val="008D48D2"/>
    <w:rsid w:val="00D32032"/>
    <w:rsid w:val="00FC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D697"/>
  <w15:docId w15:val="{6ABFB63E-6FC7-4EE6-8488-66B12606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9" w:lineRule="auto"/>
      <w:ind w:left="957" w:right="758" w:hanging="37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15"/>
      <w:ind w:left="597"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4FEC"/>
    <w:pPr>
      <w:ind w:left="720"/>
      <w:contextualSpacing/>
    </w:pPr>
  </w:style>
  <w:style w:type="paragraph" w:styleId="NoSpacing">
    <w:name w:val="No Spacing"/>
    <w:uiPriority w:val="1"/>
    <w:qFormat/>
    <w:rsid w:val="00D32032"/>
    <w:pPr>
      <w:spacing w:after="0" w:line="240" w:lineRule="auto"/>
      <w:ind w:left="957" w:right="758" w:hanging="37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zothansanga</dc:creator>
  <cp:keywords/>
  <cp:lastModifiedBy>AUW</cp:lastModifiedBy>
  <cp:revision>2</cp:revision>
  <dcterms:created xsi:type="dcterms:W3CDTF">2026-08-11T17:23:00Z</dcterms:created>
  <dcterms:modified xsi:type="dcterms:W3CDTF">2026-08-11T17:23:00Z</dcterms:modified>
</cp:coreProperties>
</file>