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InnoTech Solutions — Fiche partenaire</w:t>
      </w:r>
    </w:p>
    <w:p>
      <w:r>
        <w:t>ITS collabore avec IMED sur des projets de NLP.</w:t>
      </w:r>
    </w:p>
    <w:p>
      <w:r>
        <w:t>J.-P. Dubois, responsable technique chez InnoTech Solutions, assure le suivi du partenariat.</w:t>
      </w:r>
    </w:p>
    <w:p>
      <w:r>
        <w:t>InnoTech Solutions est localisé à Paris.</w:t>
      </w:r>
    </w:p>
    <w:p>
      <w:r>
        <w:t>licence: synthetic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