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p>
      <w:pPr>
        <w:pStyle w:val="Heading1"/>
      </w:pPr>
      <w:r>
        <w:t>REVISI HAL 33 — مُقَدِّمَةٌ هَامَّةٌ خَاصَّةٌ بِالْأَعْمَالِ الرُّوحَانِيَّةِ</w:t>
      </w:r>
    </w:p>
    <w:p>
      <w:pPr>
        <w:pStyle w:val="Heading2"/>
      </w:pPr>
      <w:r>
        <w:t>HALAMAN 33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25" name="Picture 25"/>
            <wp:cNvGraphicFramePr>
              <a:graphicFrameLocks noChangeAspect="1"/>
            </wp:cNvGraphicFramePr>
            <a:graphic>
              <a:graphicData uri="http://schemas.openxmlformats.org/drawingml/2006/picture">
                <pic:pic>
                  <pic:nvPicPr>
                    <pic:cNvPr id="0" name="hal_33.png"/>
                    <pic:cNvPicPr/>
                  </pic:nvPicPr>
                  <pic:blipFill>
                    <a:blip r:embed="rId35"/>
                    <a:stretch>
                      <a:fillRect/>
                    </a:stretch>
                  </pic:blipFill>
                  <pic:spPr>
                    <a:xfrm>
                      <a:off x="0" y="0"/>
                      <a:ext cx="4754880" cy="3674225"/>
                    </a:xfrm>
                    <a:prstGeom prst="rect"/>
                  </pic:spPr>
                </pic:pic>
              </a:graphicData>
            </a:graphic>
          </wp:inline>
        </w:drawing>
      </w:r>
    </w:p>
    <w:p>
      <w:pPr>
        <w:jc w:val="center"/>
      </w:pPr>
      <w:r>
        <w:rPr>
          <w:i/>
          <w:sz w:val="15"/>
        </w:rPr>
        <w:t>[Gambar: REVISI HAL 33 — مُقَدِّمَةٌ هَامَّةٌ خَاصَّةٌ بِالْأَعْمَالِ الرُّوحَانِيَّةِ — hal_33.png]</w:t>
      </w:r>
    </w:p>
    <w:p>
      <w:pPr>
        <w:pStyle w:val="Heading1"/>
      </w:pPr>
      <w:r>
        <w:t>REVISI HAL 34 — تَنْبِيهُ اللَّبِيبِ فِي مَا يَخُصُّ الدَّعَوَاتِ وَالرِّيَاضَاتِ</w:t>
      </w:r>
    </w:p>
    <w:p>
      <w:pPr>
        <w:pStyle w:val="Heading2"/>
      </w:pPr>
      <w:r>
        <w:t>HALAMAN 34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26" name="Picture 26"/>
            <wp:cNvGraphicFramePr>
              <a:graphicFrameLocks noChangeAspect="1"/>
            </wp:cNvGraphicFramePr>
            <a:graphic>
              <a:graphicData uri="http://schemas.openxmlformats.org/drawingml/2006/picture">
                <pic:pic>
                  <pic:nvPicPr>
                    <pic:cNvPr id="0" name="hal_34.png"/>
                    <pic:cNvPicPr/>
                  </pic:nvPicPr>
                  <pic:blipFill>
                    <a:blip r:embed="rId36"/>
                    <a:stretch>
                      <a:fillRect/>
                    </a:stretch>
                  </pic:blipFill>
                  <pic:spPr>
                    <a:xfrm>
                      <a:off x="0" y="0"/>
                      <a:ext cx="4754880" cy="3674225"/>
                    </a:xfrm>
                    <a:prstGeom prst="rect"/>
                  </pic:spPr>
                </pic:pic>
              </a:graphicData>
            </a:graphic>
          </wp:inline>
        </w:drawing>
      </w:r>
    </w:p>
    <w:p>
      <w:pPr>
        <w:jc w:val="center"/>
      </w:pPr>
      <w:r>
        <w:rPr>
          <w:i/>
          <w:sz w:val="15"/>
        </w:rPr>
        <w:t>[Gambar: REVISI HAL 34 — تَنْبِيهُ اللَّبِيبِ فِي مَا يَخُصُّ الدَّعَوَاتِ وَالرِّيَاضَاتِ — hal_34.png]</w:t>
      </w:r>
    </w:p>
    <w:p>
      <w:pPr>
        <w:pStyle w:val="Heading1"/>
      </w:pPr>
      <w:r>
        <w:t>REVISI HAL 35 — دَعْوَةُ التَّفْوِيضِ</w:t>
      </w:r>
    </w:p>
    <w:p>
      <w:pPr>
        <w:pStyle w:val="Heading2"/>
      </w:pPr>
      <w:r>
        <w:t>HALAMAN 35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27" name="Picture 27"/>
            <wp:cNvGraphicFramePr>
              <a:graphicFrameLocks noChangeAspect="1"/>
            </wp:cNvGraphicFramePr>
            <a:graphic>
              <a:graphicData uri="http://schemas.openxmlformats.org/drawingml/2006/picture">
                <pic:pic>
                  <pic:nvPicPr>
                    <pic:cNvPr id="0" name="hal_35.png"/>
                    <pic:cNvPicPr/>
                  </pic:nvPicPr>
                  <pic:blipFill>
                    <a:blip r:embed="rId37"/>
                    <a:stretch>
                      <a:fillRect/>
                    </a:stretch>
                  </pic:blipFill>
                  <pic:spPr>
                    <a:xfrm>
                      <a:off x="0" y="0"/>
                      <a:ext cx="4754880" cy="3674225"/>
                    </a:xfrm>
                    <a:prstGeom prst="rect"/>
                  </pic:spPr>
                </pic:pic>
              </a:graphicData>
            </a:graphic>
          </wp:inline>
        </w:drawing>
      </w:r>
    </w:p>
    <w:p>
      <w:pPr>
        <w:jc w:val="center"/>
      </w:pPr>
      <w:r>
        <w:rPr>
          <w:i/>
          <w:sz w:val="15"/>
        </w:rPr>
        <w:t>[Gambar: REVISI HAL 35 — دَعْوَةُ التَّفْوِيضِ — hal_35.png]</w:t>
      </w:r>
    </w:p>
    <w:p>
      <w:pPr>
        <w:pStyle w:val="Heading1"/>
      </w:pPr>
      <w:r>
        <w:t>REVISI HAL 36 — إِصْرَافُ الْعُمَّارِ الْمَشْهُودُ بِصِحَّتِهِ</w:t>
      </w:r>
    </w:p>
    <w:p>
      <w:pPr>
        <w:pStyle w:val="Heading2"/>
      </w:pPr>
      <w:r>
        <w:t>HALAMAN 36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28" name="Picture 28"/>
            <wp:cNvGraphicFramePr>
              <a:graphicFrameLocks noChangeAspect="1"/>
            </wp:cNvGraphicFramePr>
            <a:graphic>
              <a:graphicData uri="http://schemas.openxmlformats.org/drawingml/2006/picture">
                <pic:pic>
                  <pic:nvPicPr>
                    <pic:cNvPr id="0" name="hal_36.png"/>
                    <pic:cNvPicPr/>
                  </pic:nvPicPr>
                  <pic:blipFill>
                    <a:blip r:embed="rId38"/>
                    <a:stretch>
                      <a:fillRect/>
                    </a:stretch>
                  </pic:blipFill>
                  <pic:spPr>
                    <a:xfrm>
                      <a:off x="0" y="0"/>
                      <a:ext cx="4754880" cy="3674225"/>
                    </a:xfrm>
                    <a:prstGeom prst="rect"/>
                  </pic:spPr>
                </pic:pic>
              </a:graphicData>
            </a:graphic>
          </wp:inline>
        </w:drawing>
      </w:r>
    </w:p>
    <w:p>
      <w:pPr>
        <w:jc w:val="center"/>
      </w:pPr>
      <w:r>
        <w:rPr>
          <w:i/>
          <w:sz w:val="15"/>
        </w:rPr>
        <w:t>[Gambar: REVISI HAL 36 — إِصْرَافُ الْعُمَّارِ الْمَشْهُودُ بِصِحَّتِهِ — hal_36.png]</w:t>
      </w:r>
    </w:p>
    <w:p>
      <w:pPr>
        <w:pStyle w:val="Heading1"/>
      </w:pPr>
      <w:r>
        <w:t>REVISI HAL 37 — الدُّرَّةُ النَّافِعَةُ الدَّافِعَةُ لِلسِّحْرِ وَرَدِّهِ عَلَى فَاعِلِهِ (١/٢)</w:t>
      </w:r>
    </w:p>
    <w:p>
      <w:pPr>
        <w:pStyle w:val="Heading2"/>
      </w:pPr>
      <w:r>
        <w:t>HALAMAN 37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29" name="Picture 29"/>
            <wp:cNvGraphicFramePr>
              <a:graphicFrameLocks noChangeAspect="1"/>
            </wp:cNvGraphicFramePr>
            <a:graphic>
              <a:graphicData uri="http://schemas.openxmlformats.org/drawingml/2006/picture">
                <pic:pic>
                  <pic:nvPicPr>
                    <pic:cNvPr id="0" name="hal_37.png"/>
                    <pic:cNvPicPr/>
                  </pic:nvPicPr>
                  <pic:blipFill>
                    <a:blip r:embed="rId39"/>
                    <a:stretch>
                      <a:fillRect/>
                    </a:stretch>
                  </pic:blipFill>
                  <pic:spPr>
                    <a:xfrm>
                      <a:off x="0" y="0"/>
                      <a:ext cx="4754880" cy="3674225"/>
                    </a:xfrm>
                    <a:prstGeom prst="rect"/>
                  </pic:spPr>
                </pic:pic>
              </a:graphicData>
            </a:graphic>
          </wp:inline>
        </w:drawing>
      </w:r>
    </w:p>
    <w:p>
      <w:pPr>
        <w:jc w:val="center"/>
      </w:pPr>
      <w:r>
        <w:rPr>
          <w:i/>
          <w:sz w:val="15"/>
        </w:rPr>
        <w:t>[Gambar: REVISI HAL 37 — الدُّرَّةُ النَّافِعَةُ الدَّافِعَةُ لِلسِّحْرِ وَرَدِّهِ عَلَى فَاعِلِهِ (١/٢) — hal_37.png]</w:t>
      </w:r>
    </w:p>
    <w:p>
      <w:pPr>
        <w:pStyle w:val="Heading1"/>
      </w:pPr>
      <w:r>
        <w:t>REVISI HAL 38 — الدُّرَّةُ النَّافِعَةُ الدَّافِعَةُ لِلسِّحْرِ وَرَدِّهِ عَلَى فَاعِلِهِ (٢/٢)</w:t>
      </w:r>
    </w:p>
    <w:p>
      <w:pPr>
        <w:pStyle w:val="Heading2"/>
      </w:pPr>
      <w:r>
        <w:t>HALAMAN 38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نَفَعَنِي اللهُ وَإِيَّاكُمْ بِالْقُرْآنِ الْعَظِيمِ وَجَعَلَهُ لَنَا حُجَّةً يَوْمَ الْعَرْضِ عَلَى وَجْهِهِ الْكَرِيمِ وَصَلَّى اللهُ وَسَلَّمَ عَلَى سَيِّدِ الْمُرْسَلِينَ</w:t>
      </w:r>
    </w:p>
    <w:p>
      <w:pPr>
        <w:pStyle w:val="Heading2"/>
      </w:pPr>
      <w:r>
        <w:t>latin</w:t>
      </w:r>
    </w:p>
    <w:p>
      <w:r>
        <w:rPr>
          <w:i/>
          <w:sz w:val="17"/>
        </w:rPr>
        <w:t>Ad-durratun-nāfi'atud-dāfi'atu lis-sihri wa raddihī 'alā fā'ilihī.</w:t>
      </w:r>
    </w:p>
    <w:p>
      <w:r>
        <w:rPr>
          <w:i/>
          <w:sz w:val="17"/>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Hā-Mīm Hā-Mīm Hā-Mīm Hā-Mīm Hā-Mīm Hā-Mīm Hā-Mīm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i/>
          <w:sz w:val="17"/>
        </w:rPr>
        <w:t>Tammatid-da'watu nafa'aniyallāhu wa iyyākum bil-Qur'ānil-'azhīmi wa ja'alahū lanā hujjatan yaumal-'ardhi 'alā wajhihil-karīmi wa shallallāhu wa sallama 'alā sayyidil-mursalīna.</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Hā-Mīm, Hā-Mīm, Hā-Mīm, Hā-Mīm, Hā-Mīm, Hā-Mīm, Hā-Mīm;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pPr>
        <w:shd w:val="clear" w:color="auto" w:fill="E3F2FD"/>
        <w:pBdr>
          <w:left w:val="single" w:sz="12" w:space="6" w:color="64B5F6"/>
        </w:pBdr>
      </w:pPr>
      <w:r>
        <w:rPr>
          <w:color w:val="0D47A1"/>
          <w:sz w:val="17"/>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2"/>
      </w:pPr>
      <w:r>
        <w:t>Syarah dan Penjelasan</w:t>
      </w:r>
    </w:p>
    <w:p>
      <w:r>
        <w:rPr>
          <w:sz w:val="17"/>
        </w:rPr>
        <w:t>1. Verifikasi 3× vs `hal_38.png` — Pengembalian Lebih dari 50% Terjemahan &amp; Baris Penutup yang Hilang:</w:t>
        <w:br/>
        <w:t xml:space="preserve">   - Pada draf kiriman sebelumnya, bagian `Terjemahan` dipangkas sangat banyak (14 rincian perlindungan dari kejahatan musuh dipotong tinggal 5, bagian tawassul dengan seluruh ayat dan Asma Allah dalam ilmu gaib dipotong seluruhnya, serta bagian akhir doa dipersingkat), dan baris penutup `تَمَّتِ الدَّعْوَةُ نَفَعَنِي اللهُ وَإِيَّاكُمْ...` hilang di bagian `latin` dan `Terjemahan`. Kini seluruhnya telah diterjemahkan dan dilatinkan 100% lengkap kata demi kata.</w:t>
        <w:br/>
        <w:t xml:space="preserve">   - Koreksi ejaan &amp; nahwu:</w:t>
        <w:br/>
        <w:t xml:space="preserve">     - `وَاغَوْثَاهُ يَا اللهُ` adalah *uslūb nudbah/istighātsah* (*Wā ghautsāhu yā Allāhu* = "Wahai pertolongan, ya Allah!", bukan *Wa aghautsāhu*).</w:t>
        <w:br/>
        <w:t xml:space="preserve">     - `وَحِيَلِ كُلِّ مُحِيلٍ` (*wa hiyali kulli muhīlin* = akal bulus setiap perekayasa tipu daya), `وَكَشْحِ كُلِّ كَاشِحٍ` (*wa kasyhi kulli kāsyihin* = dendam tersembunyi setiap pemendam permusuhan), dan `سِحْرَهُمْ` (*sihrahum*).</w:t>
      </w:r>
    </w:p>
    <w:p>
      <w:r>
        <w:rPr>
          <w:sz w:val="17"/>
        </w:rPr>
        <w:t>2. Tiga Poros Kekuatan *Ad-Durratun-Nāfi'ah*:</w:t>
        <w:br/>
        <w:t xml:space="preserve">   - Poros Pertama (14 *Isti'ādzah* Berlapis):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br/>
        <w:t xml:space="preserve">   - Poros Kedua (Asma *Jalāliyyah* &amp; Tujuh *Hā-Mīm*): Rangkaian asma *Habūb, Mahbūb, Sha'sha' (Dzul-Bahā' wan-Nūrit-Tāmm), Sahsahūb (Dzul-'Izzisy-Syāmikh), Thahthahūb, Lahūb, Kahūb* yang dipadukan dengan tujuh *Hā-Mīm* (`حم` × 7 — isyarat kepada tujuh Surah *Al-Hawāmīm* dalam Al-Qur'an: Ghāfir, Fushshilat, asy-Syūrā, az-Zukhruf, ad-Dukhān, al-Jātsiyah, al-Ahqāf) merupakan benteng api nurani yang membakar setan pembangkang (*syaithān mārid*) dan mematahkan kekuatan tukang sihir.</w:t>
        <w:br/>
        <w:t xml:space="preserve">   - Poros Ketiga (Inti *Raddus-Sihr*):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2"/>
      </w:pPr>
      <w:r>
        <w:t>Khususiyah dan Tatacara Praktik</w:t>
      </w:r>
    </w:p>
    <w:p>
      <w:r>
        <w:rPr>
          <w:sz w:val="17"/>
        </w:rPr>
        <w:t>1. Penyambungan dengan Tatacara Halaman 37:</w:t>
        <w:b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7 kali.</w:t>
        <w:br/>
        <w:t>2. Pengisian Hajat pada Lafaz `[ كَذَا وَكَذَا ]`:</w:t>
        <w:b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pPr>
        <w:jc w:val="center"/>
      </w:pPr>
      <w:r>
        <w:drawing>
          <wp:inline xmlns:a="http://schemas.openxmlformats.org/drawingml/2006/main" xmlns:pic="http://schemas.openxmlformats.org/drawingml/2006/picture">
            <wp:extent cx="4754880" cy="3674225"/>
            <wp:docPr id="30" name="Picture 30"/>
            <wp:cNvGraphicFramePr>
              <a:graphicFrameLocks noChangeAspect="1"/>
            </wp:cNvGraphicFramePr>
            <a:graphic>
              <a:graphicData uri="http://schemas.openxmlformats.org/drawingml/2006/picture">
                <pic:pic>
                  <pic:nvPicPr>
                    <pic:cNvPr id="0" name="hal_38.png"/>
                    <pic:cNvPicPr/>
                  </pic:nvPicPr>
                  <pic:blipFill>
                    <a:blip r:embed="rId40"/>
                    <a:stretch>
                      <a:fillRect/>
                    </a:stretch>
                  </pic:blipFill>
                  <pic:spPr>
                    <a:xfrm>
                      <a:off x="0" y="0"/>
                      <a:ext cx="4754880" cy="3674225"/>
                    </a:xfrm>
                    <a:prstGeom prst="rect"/>
                  </pic:spPr>
                </pic:pic>
              </a:graphicData>
            </a:graphic>
          </wp:inline>
        </w:drawing>
      </w:r>
    </w:p>
    <w:p>
      <w:pPr>
        <w:jc w:val="center"/>
      </w:pPr>
      <w:r>
        <w:rPr>
          <w:i/>
          <w:sz w:val="15"/>
        </w:rPr>
        <w:t>[Gambar: REVISI HAL 38 — الدُّرَّةُ النَّافِعَةُ الدَّافِعَةُ لِلسِّحْرِ وَرَدِّهِ عَلَى فَاعِلِهِ (٢/٢) — hal_38.png]</w:t>
      </w:r>
    </w:p>
    <w:p>
      <w:pPr>
        <w:pStyle w:val="Heading1"/>
      </w:pPr>
      <w:r>
        <w:t>REVISI HAL 39 — دَعْوَةُ التَّسْخِيرِ نَسْأَلُ اللهَ الْإِجَابَةَ</w:t>
      </w:r>
    </w:p>
    <w:p>
      <w:pPr>
        <w:pStyle w:val="Heading2"/>
      </w:pPr>
      <w:r>
        <w:t>HALAMAN 39 — دَعْوَةُ التَّسْخِيرِ نَسْأَلُ اللهَ الْإِجَابَةَ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التَّسْخِيرِ نَسْأَلُ اللهَ الْإِجَابَةَ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هَذِهِ دَعْوَةُ التَّسْخِيرِ تُتْلَى مَرَّةً وَاحِدَةً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لِمَا فِيهِ الْخَيْرُ إِنَّهُ عَلَى كُلِّ شَيْءٍ قَدِيرٌ</w:t>
      </w:r>
    </w:p>
    <w:p>
      <w:pPr>
        <w:pStyle w:val="Heading2"/>
      </w:pPr>
      <w:r>
        <w:t>latin</w:t>
      </w:r>
    </w:p>
    <w:p>
      <w:r>
        <w:rPr>
          <w:i/>
          <w:sz w:val="17"/>
        </w:rPr>
        <w:t>Da'watut-taskhīri nas'alullāhal-ijābata.</w:t>
      </w:r>
    </w:p>
    <w:p>
      <w:r>
        <w:rPr>
          <w:i/>
          <w:sz w:val="17"/>
        </w:rPr>
        <w:t>As-salāmu 'alaikum wa rahmatullāhi wa barakātuhū.</w:t>
      </w:r>
    </w:p>
    <w:p>
      <w:r>
        <w:rPr>
          <w:i/>
          <w:sz w:val="17"/>
        </w:rPr>
        <w:t>Hādzihī da'watut-taskhīri tutlā marratan wāhidatan qabla kulli 'amalin:</w:t>
      </w:r>
    </w:p>
    <w:p>
      <w:r>
        <w:rPr>
          <w:i/>
          <w:sz w:val="17"/>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i/>
          <w:sz w:val="17"/>
        </w:rPr>
        <w:t>Waffaqakumullāhu limā fīhil-khairu innahū 'alā kulli syai'in qadīrun.</w:t>
      </w:r>
    </w:p>
    <w:p>
      <w:pPr>
        <w:pStyle w:val="Heading2"/>
      </w:pPr>
      <w:r>
        <w:t>Terjemahan</w:t>
      </w:r>
    </w:p>
    <w:p>
      <w:pPr>
        <w:shd w:val="clear" w:color="auto" w:fill="E3F2FD"/>
        <w:pBdr>
          <w:left w:val="single" w:sz="12" w:space="6" w:color="64B5F6"/>
        </w:pBdr>
      </w:pPr>
      <w:r>
        <w:rPr>
          <w:color w:val="0D47A1"/>
          <w:sz w:val="17"/>
        </w:rPr>
        <w:t>Doa Taskhīr (penundukan), kami memohon kepada Allah pengabulannya.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Inilah Doa Taskhīr yang dibaca satu kali sebelum setiap amalan:</w:t>
      </w:r>
    </w:p>
    <w:p>
      <w:pPr>
        <w:shd w:val="clear" w:color="auto" w:fill="E3F2FD"/>
        <w:pBdr>
          <w:left w:val="single" w:sz="12" w:space="6" w:color="64B5F6"/>
        </w:pBdr>
      </w:pPr>
      <w:r>
        <w:rPr>
          <w:color w:val="0D47A1"/>
          <w:sz w:val="17"/>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pPr>
        <w:shd w:val="clear" w:color="auto" w:fill="E3F2FD"/>
        <w:pBdr>
          <w:left w:val="single" w:sz="12" w:space="6" w:color="64B5F6"/>
        </w:pBdr>
      </w:pPr>
      <w:r>
        <w:rPr>
          <w:color w:val="0D47A1"/>
          <w:sz w:val="17"/>
        </w:rPr>
        <w:t>Semoga Allah memberikan taufik kepada kalian menuju apa yang di dalamnya terdapat kebaikan; sesungguhnya Dia Maha Kuasa atas segala sesuatu.</w:t>
      </w:r>
    </w:p>
    <w:p>
      <w:pPr>
        <w:pStyle w:val="Heading2"/>
      </w:pPr>
      <w:r>
        <w:t>Syarah dan Penjelasan</w:t>
      </w:r>
    </w:p>
    <w:p>
      <w:r>
        <w:rPr>
          <w:sz w:val="17"/>
        </w:rPr>
        <w:t>1. Verifikasi 3× vs `hal_39.png` — Koreksi Istilah `التَّسْخِيرِ` &amp; Pengembalian Kalimat Terjemahan yang Hilang:</w:t>
        <w:br/>
        <w:t xml:space="preserve">   - Pada draf kiriman tertulis *Da'watut-tasghīri* (dengan *gh* = تَصْغِير), padahal di scan asli tertulis jelas `دَعْوَةُ التَّسْخِيرِ` (*Da'watut-taskhīri* dengan huruf *kh* `خ` = Doa Penundukan).</w:t>
        <w:br/>
        <w:t xml:space="preserve">   - Selain itu, pada bagian `Terjemahan` draf terdapat 6 potong kalimat doa yang hilang/tidak diterjemahkan (antara lain `وَأَسْأَلُكَ مَا لَا يَعْسُرُ عَلَيْكَ`, `يَا مُفَرِّجًا عَنْ كُلِّ مَكْرُوبٍ...`, `وَلَا بِنَاسٍ فَأُذَكِّرَهُ`, `يَا عَالِمًا بِالْجُمْلَةِ... يَا مِفْضَالُ`, serta penutup `فَلَكَ الْعِزَّةُ وَالْقَهْرُ... يَا مُجِيبَ الدُّعَاءِ`). Kini seluruhnya telah diterjemahkan 100% utuh kata demi kata.</w:t>
        <w:br/>
        <w:t xml:space="preserve">   - Koreksi lafaz sesuai scan: `إِذْ عِلْمُكَ بِحَالِي` (*idz 'ilmuka bihālī*, bukan *inna*), `بِرَحْمَتِكَ الَّتِي وَسِعْتَ بِهَا كُلَّ شَيْءٍ` (dengan kata `بِهَا` sesuai scan).</w:t>
      </w:r>
    </w:p>
    <w:p>
      <w:r>
        <w:rPr>
          <w:sz w:val="17"/>
        </w:rPr>
        <w:t>2. Perpaduan Munajat Para Wali &amp; Taskhīr Ruhaniyyah:</w:t>
        <w:b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2"/>
      </w:pPr>
      <w:r>
        <w:t>Khususiyah dan Tatacara Praktik</w:t>
      </w:r>
    </w:p>
    <w:p>
      <w:r>
        <w:rPr>
          <w:sz w:val="17"/>
        </w:rPr>
        <w:t>1. Langkah ke-7 dalam Urutan Baku Amalan Ruhani (SOP Halaman 33):</w:t>
        <w:br/>
        <w:t xml:space="preserve">   - Sebagaimana telah ditetapkan Syeikh al-Basyir pada Halaman 33, *Da'watut-Taskhīr* ini dibaca cukup 1 kali (`مَرَّةً وَاحِدَةً قَبْلَ كُلِّ عَمَلٍ`) tepat pada langkah ke-7: yaitu setelah menyelesaikan *Tahshīn* (langkah ke-5) dan *Ishrāful-'Ummār* (langkah ke-6), serta tepat sebelum memulai amalan inti yang dituju (langkah ke-8).</w:t>
        <w:br/>
        <w:t>2. Fungsi Utama: Membuka pintu izin Ilahi agar seluruh anasir alam, huruf, angka wafaq, serta *al-arwāhur-rūhāniyyah* (ruh-ruh pelaksana amalan) tunduk dan patuh menjalankan hajat pengamal tanpa hambatan.</w:t>
      </w:r>
    </w:p>
    <w:p>
      <w:pPr>
        <w:jc w:val="center"/>
      </w:pPr>
      <w:r>
        <w:drawing>
          <wp:inline xmlns:a="http://schemas.openxmlformats.org/drawingml/2006/main" xmlns:pic="http://schemas.openxmlformats.org/drawingml/2006/picture">
            <wp:extent cx="4754880" cy="3674225"/>
            <wp:docPr id="31" name="Picture 31"/>
            <wp:cNvGraphicFramePr>
              <a:graphicFrameLocks noChangeAspect="1"/>
            </wp:cNvGraphicFramePr>
            <a:graphic>
              <a:graphicData uri="http://schemas.openxmlformats.org/drawingml/2006/picture">
                <pic:pic>
                  <pic:nvPicPr>
                    <pic:cNvPr id="0" name="hal_39.png"/>
                    <pic:cNvPicPr/>
                  </pic:nvPicPr>
                  <pic:blipFill>
                    <a:blip r:embed="rId41"/>
                    <a:stretch>
                      <a:fillRect/>
                    </a:stretch>
                  </pic:blipFill>
                  <pic:spPr>
                    <a:xfrm>
                      <a:off x="0" y="0"/>
                      <a:ext cx="4754880" cy="3674225"/>
                    </a:xfrm>
                    <a:prstGeom prst="rect"/>
                  </pic:spPr>
                </pic:pic>
              </a:graphicData>
            </a:graphic>
          </wp:inline>
        </w:drawing>
      </w:r>
    </w:p>
    <w:p>
      <w:pPr>
        <w:jc w:val="center"/>
      </w:pPr>
      <w:r>
        <w:rPr>
          <w:i/>
          <w:sz w:val="15"/>
        </w:rPr>
        <w:t>[Gambar: REVISI HAL 39 — دَعْوَةُ التَّسْخِيرِ نَسْأَلُ اللهَ الْإِجَابَةَ — hal_39.png]</w:t>
      </w:r>
    </w:p>
    <w:p>
      <w:pPr>
        <w:pStyle w:val="Heading1"/>
      </w:pPr>
      <w:r>
        <w:t>REVISI HAL 40 — الدَّعْوَةُ الْقَاهِرَةُ</w:t>
      </w:r>
    </w:p>
    <w:p>
      <w:pPr>
        <w:pStyle w:val="Heading2"/>
      </w:pPr>
      <w:r>
        <w:t>HALAMAN 40 — الدَّعْوَةُ الْقَاهِرَةُ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الدَّعْوَةُ الْقَاهِرَةُ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إِخْوَتِي فِي اللهِ نَفَعَنِي اللهُ وَإِيَّاكُمْ بِالْقُرْآنِ الْعَظِيمِ وَصَلَّى اللهُ وَسَلَّمَ عَلَى سَيِّدِنَا مُحَمَّدٍ وَعَلَى آلِهِ وَصَحْبِهِ أَجْمَعِينَ</w:t>
      </w:r>
    </w:p>
    <w:p>
      <w:pPr>
        <w:pStyle w:val="Heading2"/>
      </w:pPr>
      <w:r>
        <w:t>latin</w:t>
      </w:r>
    </w:p>
    <w:p>
      <w:r>
        <w:rPr>
          <w:i/>
          <w:sz w:val="17"/>
        </w:rPr>
        <w:t>Ad-da'watul-qāhiratu.</w:t>
      </w:r>
    </w:p>
    <w:p>
      <w:r>
        <w:rPr>
          <w:i/>
          <w:sz w:val="17"/>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i/>
          <w:sz w:val="17"/>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i/>
          <w:sz w:val="17"/>
        </w:rPr>
        <w:t>Tammatid-da'watu ikhwatī fillāhi nafa'aniyallāhu wa iyyākum bil-Qur'ānil-'azhīmi wa shallallāhu wa sallama 'alā sayyidinā Muhammadin wa 'alā ālihī wa shahbihī ajma'īna.</w:t>
      </w:r>
    </w:p>
    <w:p>
      <w:pPr>
        <w:pStyle w:val="Heading2"/>
      </w:pPr>
      <w:r>
        <w:t>Terjemahan</w:t>
      </w:r>
    </w:p>
    <w:p>
      <w:pPr>
        <w:shd w:val="clear" w:color="auto" w:fill="E3F2FD"/>
        <w:pBdr>
          <w:left w:val="single" w:sz="12" w:space="6" w:color="64B5F6"/>
        </w:pBdr>
      </w:pPr>
      <w:r>
        <w:rPr>
          <w:color w:val="0D47A1"/>
          <w:sz w:val="17"/>
        </w:rPr>
        <w:t>Doa al-Qāhirah (yang menundukkan dengan perkasa).</w:t>
      </w:r>
    </w:p>
    <w:p>
      <w:pPr>
        <w:shd w:val="clear" w:color="auto" w:fill="E3F2FD"/>
        <w:pBdr>
          <w:left w:val="single" w:sz="12" w:space="6" w:color="64B5F6"/>
        </w:pBdr>
      </w:pPr>
      <w:r>
        <w:rPr>
          <w:color w:val="0D47A1"/>
          <w:sz w:val="17"/>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Qāf”;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pPr>
        <w:shd w:val="clear" w:color="auto" w:fill="E3F2FD"/>
        <w:pBdr>
          <w:left w:val="single" w:sz="12" w:space="6" w:color="64B5F6"/>
        </w:pBdr>
      </w:pPr>
      <w:r>
        <w:rPr>
          <w:color w:val="0D47A1"/>
          <w:sz w:val="17"/>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pPr>
        <w:shd w:val="clear" w:color="auto" w:fill="E3F2FD"/>
        <w:pBdr>
          <w:left w:val="single" w:sz="12" w:space="6" w:color="64B5F6"/>
        </w:pBdr>
      </w:pPr>
      <w:r>
        <w:rPr>
          <w:color w:val="0D47A1"/>
          <w:sz w:val="17"/>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2"/>
      </w:pPr>
      <w:r>
        <w:t>Syarah dan Penjelasan</w:t>
      </w:r>
    </w:p>
    <w:p>
      <w:r>
        <w:rPr>
          <w:sz w:val="17"/>
        </w:rPr>
        <w:t>1. Verifikasi 3× vs `hal_40.png` — Pengembalian Paragraf Tengah &amp; Penutup yang Hilang:</w:t>
        <w:br/>
        <w:t xml:space="preserve">   - Pada draf kiriman sebelumnya, seluruh paragraf tengah doa (`إِلَهِي قَلْبِي أَقْبَلَ إِلَيْكَ فِي فَقْرِ الْفَقْرِ... يَمْلَأُ وُجُودِي ظَاهِرًا وَبَاطِنًا` — 5 baris penuh) serta bagian munajat *al-uns* (`إِلَهِي أَسْأَلُكَ الْأُنْسَ بِمُقَابَلَاتِ سِرِّ الْقُدْرَةِ...`) sama sekali tidak diterjemahkan di bagian `Terjemahan`! Selain itu, kalimat penutup 2 baris di bawah halaman (`تَمَّتِ الدَّعْوَةُ إِخْوَتِي فِي اللهِ نَفَعَنِي اللهُ وَإِيَّاكُمْ بِالْقُرْآنِ الْعَظِيمِ وَصَلَّى اللهُ وَسَلَّمَ عَلَى سَيِّدِنَا مُحَمَّدٍ وَعَلَى آلِهِ وَصَحْبِهِ أَجْمَعِينَ`) hilang dari bagian `arab`, `latin`, maupun `Terjemahan` draf. Kini seluruhnya telah dikembalikan 100% utuh.</w:t>
        <w:br/>
        <w:t xml:space="preserve">   - Koreksi ejaan &amp; bacaan:</w:t>
        <w:br/>
        <w:t xml:space="preserve">     - `وَعَلَوْتَ فَقَدَرْتَ` (*wa 'alauta faqadarta*, bukan *wa 'alaita*), `فِي كُلِّ مَعْنًى وَحِسٍّ` (*wa hissin*, bukan *wa hassin*), `وَهَبْنِي` (*wa habnī* sesuai scan), `أَخْمَدَتْ ظُهُورَهُ` (di scan tertulis dengan dhad `ضهوره` yang maksudnya `ظُهُورَهُ` *zhuhūrahū*).</w:t>
      </w:r>
    </w:p>
    <w:p>
      <w:r>
        <w:rPr>
          <w:sz w:val="17"/>
        </w:rPr>
        <w:t>2. Pelurusan Sejarah Teks: *Ad-Da'watul-Qāhirah* (Hizb al-Qahr Syādzilī) vs “Da'wah Harf Qāf”:</w:t>
        <w:b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`الدَّعْوَةُ الْقَاهِرَةُ` (*Ad-Da'watul-Qāhirah*), yang memadukan tawadhu' penghambaan (*faqrul-faqr*, dijauhkan dari *al-'azhamah wal-istikbār*) dengan pancaran wibawa *al-Qahhār*.</w:t>
      </w:r>
    </w:p>
    <w:p>
      <w:pPr>
        <w:pStyle w:val="Heading2"/>
      </w:pPr>
      <w:r>
        <w:t>Khususiyah dan Tatacara Praktik</w:t>
      </w:r>
    </w:p>
    <w:p>
      <w:r>
        <w:rPr>
          <w:sz w:val="17"/>
        </w:rPr>
        <w:t>1. Wirid Harian Penuntut Ilmu Ruhani (`Wirdan Dubura Shalātish-Shubhi wal-'Isyā'`):</w:t>
        <w:br/>
        <w:t xml:space="preserve">   - Dibaca secara istiqamah sebanyak 3 kali setiap selesai shalat Subuh dan 3 kali setiap selesai shalat Isya.</w:t>
        <w:br/>
        <w:t>2. Khasiat Utama (`Taqwiyatul-Quwal-Qalbiyyah wal-Haibah`):</w:t>
        <w:br/>
        <w:t xml:space="preserve">   - Menguatkan daya batin (*al-quwal-qalbiyyah wal-qābiliyyah*) sehingga pengamal tidak mudah goyah, takut, atau terpengaruh oleh intimidasi musuh maupun gangguan jin pembangkang, sekaligus menanamkan *sakīnah* (ketenangan) dan *waqār* (wibawa ruhani).</w:t>
      </w:r>
    </w:p>
    <w:p>
      <w:pPr>
        <w:jc w:val="center"/>
      </w:pPr>
      <w:r>
        <w:drawing>
          <wp:inline xmlns:a="http://schemas.openxmlformats.org/drawingml/2006/main" xmlns:pic="http://schemas.openxmlformats.org/drawingml/2006/picture">
            <wp:extent cx="4754880" cy="3674225"/>
            <wp:docPr id="32" name="Picture 32"/>
            <wp:cNvGraphicFramePr>
              <a:graphicFrameLocks noChangeAspect="1"/>
            </wp:cNvGraphicFramePr>
            <a:graphic>
              <a:graphicData uri="http://schemas.openxmlformats.org/drawingml/2006/picture">
                <pic:pic>
                  <pic:nvPicPr>
                    <pic:cNvPr id="0" name="hal_40.png"/>
                    <pic:cNvPicPr/>
                  </pic:nvPicPr>
                  <pic:blipFill>
                    <a:blip r:embed="rId42"/>
                    <a:stretch>
                      <a:fillRect/>
                    </a:stretch>
                  </pic:blipFill>
                  <pic:spPr>
                    <a:xfrm>
                      <a:off x="0" y="0"/>
                      <a:ext cx="4754880" cy="3674225"/>
                    </a:xfrm>
                    <a:prstGeom prst="rect"/>
                  </pic:spPr>
                </pic:pic>
              </a:graphicData>
            </a:graphic>
          </wp:inline>
        </w:drawing>
      </w:r>
    </w:p>
    <w:p>
      <w:pPr>
        <w:jc w:val="center"/>
      </w:pPr>
      <w:r>
        <w:rPr>
          <w:i/>
          <w:sz w:val="15"/>
        </w:rPr>
        <w:t>[Gambar: REVISI HAL 40 — الدَّعْوَةُ الْقَاهِرَةُ — hal_40.png]</w:t>
      </w:r>
    </w:p>
    <w:p>
      <w:pPr>
        <w:pStyle w:val="Heading1"/>
      </w:pPr>
      <w:r>
        <w:t>REVISI HAL 41 — وَإِلَيْكُمُ التَّحْصِينُ الْمَوْعُودُ بِهِ</w:t>
      </w:r>
    </w:p>
    <w:p>
      <w:pPr>
        <w:pStyle w:val="Heading2"/>
      </w:pPr>
      <w:r>
        <w:t>HALAMAN 41 — وَإِلَيْكُمُ التَّحْصِينُ الْمَوْعُودُ بِهِ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وَإِلَيْكُمُ التَّحْصِينُ الْمَوْعُودُ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إِلَيْكُمُ التَّحْصِينُ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 ، وَإِنْ أَرَدْتَهُ وِرْدًا فَتِلَاوَتُهُ ٥ مَرَّاتٍ بَعْدَ صَلَاةِ الصُّبْحِ ٥ مَرَّاتٍ بَعْدَ صَلَاةِ الْمَغْرِبِ وَفَّقَكُمُ اللهُ لِمَا يُحِبُّهُ وَيَرْضَاهُ</w:t>
      </w:r>
    </w:p>
    <w:p>
      <w:pPr>
        <w:pStyle w:val="Heading2"/>
      </w:pPr>
      <w:r>
        <w:t>latin</w:t>
      </w:r>
    </w:p>
    <w:p>
      <w:r>
        <w:rPr>
          <w:i/>
          <w:sz w:val="17"/>
        </w:rPr>
        <w:t>Wa ilaikumut-tahshīnul-mau'ūdu bihī.</w:t>
      </w:r>
    </w:p>
    <w:p>
      <w:r>
        <w:rPr>
          <w:i/>
          <w:sz w:val="17"/>
        </w:rPr>
        <w:t>As-salāmu 'alaikum wa rahmatullāhi wa barakātuhū, ikhwatī fillāhi ilaikumut-tahshīnu:</w:t>
      </w:r>
    </w:p>
    <w:p>
      <w:r>
        <w:rPr>
          <w:i/>
          <w:sz w:val="17"/>
        </w:rPr>
        <w:t>Al-Fātihata 1, Alif-Lām-Mīm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i/>
          <w:sz w:val="17"/>
        </w:rPr>
        <w:t>Yutlā 7 marrātin qabla kulli 'amalin, wa in aradtahū wirdan fatilāwatuhū 5 marrātin ba'da shalātish-shubhi 5 marrātin ba'da shalātil-maghribi waffaqakumullāhu limā yuhibbuhū wa yardhāhu.</w:t>
      </w:r>
    </w:p>
    <w:p>
      <w:pPr>
        <w:pStyle w:val="Heading2"/>
      </w:pPr>
      <w:r>
        <w:t>Terjemahan</w:t>
      </w:r>
    </w:p>
    <w:p>
      <w:pPr>
        <w:shd w:val="clear" w:color="auto" w:fill="E3F2FD"/>
        <w:pBdr>
          <w:left w:val="single" w:sz="12" w:space="6" w:color="64B5F6"/>
        </w:pBdr>
      </w:pPr>
      <w:r>
        <w:rPr>
          <w:color w:val="0D47A1"/>
          <w:sz w:val="17"/>
        </w:rPr>
        <w:t>Dan inilah untuk kalian Tahshīn (benteng penjagaan diri) yang telah dijanjikan.</w:t>
      </w:r>
    </w:p>
    <w:p>
      <w:pPr>
        <w:shd w:val="clear" w:color="auto" w:fill="E3F2FD"/>
        <w:pBdr>
          <w:left w:val="single" w:sz="12" w:space="6" w:color="64B5F6"/>
        </w:pBdr>
      </w:pPr>
      <w:r>
        <w:rPr>
          <w:color w:val="0D47A1"/>
          <w:sz w:val="17"/>
        </w:rPr>
        <w:t>Assalamu'alaikum warahmatullahi wabarakatuh. Wahai saudara-saudaraku karena Allah, inilah bacaan Tahshīn:</w:t>
      </w:r>
    </w:p>
    <w:p>
      <w:pPr>
        <w:shd w:val="clear" w:color="auto" w:fill="E3F2FD"/>
        <w:pBdr>
          <w:left w:val="single" w:sz="12" w:space="6" w:color="64B5F6"/>
        </w:pBdr>
      </w:pPr>
      <w:r>
        <w:rPr>
          <w:color w:val="0D47A1"/>
          <w:sz w:val="17"/>
        </w:rPr>
        <w:t>Membaca Surah al-Fatihah 1 kali, Alif-Lām-Mīm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pPr>
        <w:shd w:val="clear" w:color="auto" w:fill="E3F2FD"/>
        <w:pBdr>
          <w:left w:val="single" w:sz="12" w:space="6" w:color="64B5F6"/>
        </w:pBdr>
      </w:pPr>
      <w:r>
        <w:rPr>
          <w:color w:val="0D47A1"/>
          <w:sz w:val="17"/>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2"/>
      </w:pPr>
      <w:r>
        <w:t>Syarah dan Penjelasan</w:t>
      </w:r>
    </w:p>
    <w:p>
      <w:r>
        <w:rPr>
          <w:sz w:val="17"/>
        </w:rPr>
        <w:t>1. Verifikasi 3× vs `hal_41.png` — Pengembalian Kalimat yang Hilang &amp; Kesesuaian Naskah:</w:t>
        <w:br/>
        <w:t xml:space="preserve">   - Pada draf kiriman sebelumnya:</w:t>
        <w:br/>
        <w:t xml:space="preserve">     1) Di baris ke-5 scan tertulis `وَحَسْبِيَ اللهُ وَلَا إِلَهَ إِلَّا اللهُ` (tanpa tambahan `وَنِعْمَ الْوَكِيلُ` sebagaimana disisipkan draf), namun di bagian `Terjemahan` draf seluruh kalimat `بِاسْمِ اللهِ احْتَجَبْتُ وَبِحَوْلِ اللهِ اعْتَصَمْتُ... الْعَلِيُّ الْعَظِيمُ` justru terlewat dan tidak diterjemahkan!</w:t>
        <w:br/>
        <w:t xml:space="preserve">     2) Di baris ke-2 scan tertulis `إِلَى آخِرِ الْبَقَرَةِ ١` (di draf diubah menjadi `إِلَى آخِرِ السُّورَةِ`).</w:t>
        <w:br/>
        <w:t xml:space="preserve">     3) Di baris ke-12 scan tertulis `وَصَلِّ اللَّهُمَّ` (*wa shallillāhumma*, di draf diubah menjadi *wa shallallāhu*).</w:t>
        <w:br/>
        <w:t xml:space="preserve">     4) Di baris paling bawah scan, kalimat penutup `وَفَّقَكُمُ اللهُ لِمَا يُحِبُّهُ وَيَرْضَاهُ` hilang dari bagian `latin` dan `Terjemahan` draf.</w:t>
        <w:br/>
        <w:t xml:space="preserve">     Kini seluruhnya telah dikembalikan 100% sesuai scan asli.</w:t>
      </w:r>
    </w:p>
    <w:p>
      <w:r>
        <w:rPr>
          <w:sz w:val="17"/>
        </w:rPr>
        <w:t>2. Arsitektur Benteng Ruhani Berlapis (*Al-Hijābul-Māni'*):</w:t>
        <w:br/>
        <w:t xml:space="preserve">   - *Tahshīn* yang dijanjikan Syeikh al-Basyir sejak halaman-halaman awal kitab ini memiliki struktur penjagaan yang sangat lengkap:</w:t>
        <w:br/>
        <w:t xml:space="preserve">     - Fondasi Qur'ani: Surah al-Fatihah + 11 ayat pilihan Surah al-Baqarah (ayat 1–5, 255–257, 284–286) yang dalam hadis-hadis sahih dikenal sebagai penjaga rumah dan pengamal dari gangguan setan.</w:t>
        <w:br/>
        <w:t xml:space="preserve">     - Atap Benteng (`سَقْفُهُ`): Pancaran cahaya Ism *al-Hayyul-Qayyūm*.</w:t>
        <w:br/>
        <w:t xml:space="preserve">     - Dinding Benteng (`حِيطَانُهُ`): Ayat *Salāmun qaulan min Rabbin Rahīm* (QS. Yāsīn: 58).</w:t>
        <w:br/>
        <w:t xml:space="preserve">     - Sabuk Lingkaran Luar (`دَائِرَتُهُ`): Tiga ayat penjagaan malaikat dan perlindungan Ilahi (QS. ar-Ra'd: 11, QS. al-Burūj: 20, dan QS. al-Isrā': 65) ditambah penjagaan 6 arah mata angin dengan pemeliharaan *adz-Dzikrul-Hakīm* (QS. al-Hijr: 9).</w:t>
      </w:r>
    </w:p>
    <w:p>
      <w:pPr>
        <w:pStyle w:val="Heading2"/>
      </w:pPr>
      <w:r>
        <w:t>Khususiyah dan Tatacara Praktik</w:t>
      </w:r>
    </w:p>
    <w:p>
      <w:r>
        <w:rPr>
          <w:sz w:val="17"/>
        </w:rPr>
        <w:t>1. Sebagai Benteng Sebelum Amalan Ruhani (Langkah ke-5 SOP Halaman 33):</w:t>
        <w:br/>
        <w:t xml:space="preserve">   - Dibaca sebanyak 7 kali tepat sebelum melakukan *Ishrāful-'Ummār* dan amalan inti (baik saat menulis wafaq maupun membaca *da'wah*).</w:t>
        <w:br/>
        <w:t>2. Sebagai Wirid Penjagaan Diri Harian:</w:t>
        <w:br/>
        <w:t xml:space="preserve">   - Dibaca sebanyak 5 kali setiap selesai shalat Subuh dan 5 kali setiap selesai shalat Maghrib untuk menjaga diri dan keluarga dari serangan sihir, gangguan jin dari segala jenis (*ashnāf, anwā', ajnās*), serta bahaya lahir batin sepanjang siang dan malam.</w:t>
      </w:r>
    </w:p>
    <w:p>
      <w:pPr>
        <w:jc w:val="center"/>
      </w:pPr>
      <w:r>
        <w:drawing>
          <wp:inline xmlns:a="http://schemas.openxmlformats.org/drawingml/2006/main" xmlns:pic="http://schemas.openxmlformats.org/drawingml/2006/picture">
            <wp:extent cx="4754880" cy="3674225"/>
            <wp:docPr id="33" name="Picture 33"/>
            <wp:cNvGraphicFramePr>
              <a:graphicFrameLocks noChangeAspect="1"/>
            </wp:cNvGraphicFramePr>
            <a:graphic>
              <a:graphicData uri="http://schemas.openxmlformats.org/drawingml/2006/picture">
                <pic:pic>
                  <pic:nvPicPr>
                    <pic:cNvPr id="0" name="hal_41.png"/>
                    <pic:cNvPicPr/>
                  </pic:nvPicPr>
                  <pic:blipFill>
                    <a:blip r:embed="rId43"/>
                    <a:stretch>
                      <a:fillRect/>
                    </a:stretch>
                  </pic:blipFill>
                  <pic:spPr>
                    <a:xfrm>
                      <a:off x="0" y="0"/>
                      <a:ext cx="4754880" cy="3674225"/>
                    </a:xfrm>
                    <a:prstGeom prst="rect"/>
                  </pic:spPr>
                </pic:pic>
              </a:graphicData>
            </a:graphic>
          </wp:inline>
        </w:drawing>
      </w:r>
    </w:p>
    <w:p>
      <w:pPr>
        <w:jc w:val="center"/>
      </w:pPr>
      <w:r>
        <w:rPr>
          <w:i/>
          <w:sz w:val="15"/>
        </w:rPr>
        <w:t>[Gambar: REVISI HAL 41 — وَإِلَيْكُمُ التَّحْصِينُ الْمَوْعُودُ بِهِ — hal_41.png]</w:t>
      </w:r>
    </w:p>
    <w:p>
      <w:pPr>
        <w:pStyle w:val="Heading1"/>
      </w:pPr>
      <w:r>
        <w:t>REVISI HAL 42 — دَعْوَةُ آيَةِ الْكُرْسِيِّ الشَّرِيفَةِ</w:t>
      </w:r>
    </w:p>
    <w:p>
      <w:pPr>
        <w:pStyle w:val="Heading2"/>
      </w:pPr>
      <w:r>
        <w:t>HALAMAN 42 — دَعْوَةُ آيَةِ الْكُرْسِيِّ الشَّرِيفَةِ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آيَةِ الْكُرْسِيِّ الشَّرِيفَةِ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أَرْجُو مِنْكُمُ الْمَعْذِرَةَ لِنِسْيَانِي عَدَدَ التِّلَاوَةِ ؛ وَلَهَا ٣ أَعْدَادٍ وَهُمْ</w:t>
        <w:br/>
        <w:t>٧ أَوْ ١١ أَوْ ٤٩ وَكُلُّهَا نَافِعَةٌ بِإِذْنِ اللهِ</w:t>
      </w:r>
    </w:p>
    <w:p>
      <w:pPr>
        <w:pStyle w:val="Heading2"/>
      </w:pPr>
      <w:r>
        <w:t>latin</w:t>
      </w:r>
    </w:p>
    <w:p>
      <w:r>
        <w:rPr>
          <w:i/>
          <w:sz w:val="17"/>
        </w:rPr>
        <w:t>Da'watu Āyatil-Kursiyyisy-syarīfati.</w:t>
      </w:r>
    </w:p>
    <w:p>
      <w:r>
        <w:rPr>
          <w:i/>
          <w:sz w:val="17"/>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i/>
          <w:sz w:val="17"/>
        </w:rPr>
        <w:t>Bismillāhir-rahmānir-rahīmi.</w:t>
      </w:r>
    </w:p>
    <w:p>
      <w:r>
        <w:rPr>
          <w:i/>
          <w:sz w:val="17"/>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i/>
          <w:sz w:val="17"/>
        </w:rPr>
        <w:t>Ikhwatī fillāhi arjū minkumul-ma'dzirata linisyānī 'adadat-tilāwati; wa lahā 3 a'dādin wa hum:</w:t>
        <w:br/>
        <w:t>7 au 11 au 49 wa kulluhā nāfi'atun bi-idznillāhi.</w:t>
      </w:r>
    </w:p>
    <w:p>
      <w:pPr>
        <w:pStyle w:val="Heading2"/>
      </w:pPr>
      <w:r>
        <w:t>Terjemahan</w:t>
      </w:r>
    </w:p>
    <w:p>
      <w:pPr>
        <w:shd w:val="clear" w:color="auto" w:fill="E3F2FD"/>
        <w:pBdr>
          <w:left w:val="single" w:sz="12" w:space="6" w:color="64B5F6"/>
        </w:pBdr>
      </w:pPr>
      <w:r>
        <w:rPr>
          <w:color w:val="0D47A1"/>
          <w:sz w:val="17"/>
        </w:rPr>
        <w:t>Doa Ayat Kursi yang mulia.</w:t>
      </w:r>
    </w:p>
    <w:p>
      <w:pPr>
        <w:shd w:val="clear" w:color="auto" w:fill="E3F2FD"/>
        <w:pBdr>
          <w:left w:val="single" w:sz="12" w:space="6" w:color="64B5F6"/>
        </w:pBdr>
      </w:pPr>
      <w:r>
        <w:rPr>
          <w:color w:val="0D47A1"/>
          <w:sz w:val="17"/>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pPr>
        <w:shd w:val="clear" w:color="auto" w:fill="E3F2FD"/>
        <w:pBdr>
          <w:left w:val="single" w:sz="12" w:space="6" w:color="64B5F6"/>
        </w:pBdr>
      </w:pPr>
      <w:r>
        <w:rPr>
          <w:color w:val="0D47A1"/>
          <w:sz w:val="17"/>
        </w:rPr>
        <w:t>Dengan menyebut nama Allah Yang Maha Pengasih lagi Maha Penyayang.</w:t>
      </w:r>
    </w:p>
    <w:p>
      <w:pPr>
        <w:shd w:val="clear" w:color="auto" w:fill="E3F2FD"/>
        <w:pBdr>
          <w:left w:val="single" w:sz="12" w:space="6" w:color="64B5F6"/>
        </w:pBdr>
      </w:pPr>
      <w:r>
        <w:rPr>
          <w:color w:val="0D47A1"/>
          <w:sz w:val="17"/>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pPr>
        <w:shd w:val="clear" w:color="auto" w:fill="E3F2FD"/>
        <w:pBdr>
          <w:left w:val="single" w:sz="12" w:space="6" w:color="64B5F6"/>
        </w:pBdr>
      </w:pPr>
      <w:r>
        <w:rPr>
          <w:color w:val="0D47A1"/>
          <w:sz w:val="17"/>
        </w:rPr>
        <w:t>Wahai saudara-saudaraku karena Allah, aku memohon maaf kepada kalian atas kelupaanku mencantumkan jumlah bacaannya; doa ini memiliki 3 pilihan jumlah bilangan, yaitu:</w:t>
        <w:br/>
        <w:t>7 atau 11 atau 49 kali, dan semuanya bermanfaat dengan izin Allah.</w:t>
      </w:r>
    </w:p>
    <w:p>
      <w:pPr>
        <w:pStyle w:val="Heading2"/>
      </w:pPr>
      <w:r>
        <w:t>Syarah dan Penjelasan</w:t>
      </w:r>
    </w:p>
    <w:p>
      <w:r>
        <w:rPr>
          <w:sz w:val="17"/>
        </w:rPr>
        <w:t>1. Verifikasi 3× vs `hal_42.png` — Pengembalian 7 Baris Penutup Latin &amp; Bait-Bait Terjemahan yang Hilang:</w:t>
        <w:br/>
        <w:t xml:space="preserve">   - Pada draf kiriman sebelumnya:</w:t>
        <w:br/>
        <w:t xml:space="preserve">     1) Di bagian `latin` draf, seluruh 7 baris terakhir (mulai dari `اللَّهُمَّ صَلِّ عَلَى سَيِّدِنَا مُحَمَّدٍ عَبْدِكَ وَرَسُولِكَ الْمُخْتَارِ...` hingga catatan akhir `٧ أَوْ ١١ أَوْ ٤٩ وَكُلُّهَا نَافِعَةٌ بِإِذْنِ اللهِ`) hilang sama sekali!</w:t>
        <w:br/>
        <w:t xml:space="preserve">     2) Di bagian `Terjemahan` draf, lebih dari separuh bait-bait *saj'* (prosa berima) yang mengapit penggalan Ayat Kursi dipotong/diringkas!</w:t>
        <w:br/>
        <w:t xml:space="preserve">     3) Kata `الْخَالِيَةَ` pada `وَأَبَادَ الدُّهُورَ الْخَالِيَةَ`, kata `وَسَكَّنَ` pada `وَسَكَّنَ رَوْعَاتِ الْخَائِفِينَ`, kalimat `إِنَّهُ وَلِيُّ ذَلِكَ وَالْقَادِرُ عَلَيْهِ`, serta kalimat permohonan maaf pengarang `إِخْوَتِي فِي اللهِ أَرْجُو مِنْكُمُ الْمَعْذِرَةَ لِنِسْيَانِي عَدَدَ التِّلَاوَةِ` hilang di draf.</w:t>
        <w:br/>
        <w:t xml:space="preserve">     4) Salah ketik `wa xsarrafahum` pada draf telah diperbaiki menjadi `wa syarrafahum` (`وَشَرَّفَهُمْ`).</w:t>
        <w:br/>
        <w:t xml:space="preserve">     Kini seluruhnya telah dikembalikan 100% utuh sesuai scan asli.</w:t>
      </w:r>
    </w:p>
    <w:p>
      <w:r>
        <w:rPr>
          <w:sz w:val="17"/>
        </w:rPr>
        <w:t>2. Keindahan Struktur *Tashmīth / Tazhyīl* Sembilan Kalimat Ayat Kursi:</w:t>
        <w:b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`سُبْحَانَهُ`:</w:t>
        <w:br/>
        <w:t xml:space="preserve">     1) Rima *Mīm* (`العلوم، النجوم، المفهوم، المكتوم، مقسوم، محتوم، معلوم`) → ditutup `سُبْحَانَهُ هُوَ اللهُ لَا إِلَهَ إِلَّا هُوَ الْحَيُّ الْقَيُّومُ`.</w:t>
        <w:br/>
        <w:t xml:space="preserve">     2) Rima *Mīm* (`قوم، يوم، لوم`) → ditutup `سُبْحَانَهُ لَا تَأْخُذُهُ سِنَةٌ وَلَا نَوْمٌ`.</w:t>
        <w:br/>
        <w:t xml:space="preserve">     3) Rima *Dhād* (`فرض، القبض`) → ditutup `سُبْحَانَهُ لَهُ مَا فِي السَّمَاوَاتِ وَمَا فِي الْأَرْضِ`.</w:t>
        <w:br/>
        <w:t xml:space="preserve">     4) Rima *Hā'* (`منه، بأمنه، بلطفه، وتوفيقه`) → ditutup `سُبْحَانَهُ مَنْ ذَا الَّذِي يَشْفَعُ عِنْدَهُ إِلَّا بِإِذْنِهِ`.</w:t>
        <w:br/>
        <w:t xml:space="preserve">     5) Rima *Hum* (`ورزقهم، وفقهم، وشرفهم، وعذبهم`) → ditutup `سُبْحَانَهُ يَعْلَمُ مَا بَيْنَ أَيْدِيهِمْ وَمَا خَلْفَهُمْ`.</w:t>
        <w:br/>
        <w:t xml:space="preserve">     6) Rima *Syā'a* (`ما شاء، كما شاء، بما شاء، كيف شاء، ما يشاء`) → ditutup `سُبْحَانَهُ وَلَا يُحِيطُونَ بِشَيْءٍ مِنْ عِلْمِهِ إِلَّا بِمَا شَاءَ`.</w:t>
        <w:br/>
        <w:t xml:space="preserve">     7) Rima *Humā* (`وخالقهما، ومالكهما، وما بينهما`) → ditutup `سُبْحَانَهُ وَسِعَ كُرْسِيُّهُ السَّمَاوَاتِ وَالْأَرْضَ وَلَا يَئُودُهُ حِفْظُهُمَا`.</w:t>
        <w:br/>
        <w:t xml:space="preserve">     8) Rima *Mīm* (`الرحيم، العظيم، بالتنعيم، الكريم، بالجحيم، الأليم، مستقيم`) → ditutup `سُبْحَانَهُ وَهُوَ الْعَلِيُّ الْعَظِيمُ`.</w:t>
      </w:r>
    </w:p>
    <w:p>
      <w:pPr>
        <w:pStyle w:val="Heading2"/>
      </w:pPr>
      <w:r>
        <w:t>Khususiyah dan Tatacara Praktik</w:t>
      </w:r>
    </w:p>
    <w:p>
      <w:r>
        <w:rPr>
          <w:sz w:val="17"/>
        </w:rPr>
        <w:t>1. Tiga Tingkatan Bilangan Wirid (`٧ أَوْ ١١ أَوْ ٤٩`):</w:t>
        <w:br/>
        <w:t xml:space="preserve">   - 7 kali: Untuk wirid penjagaan harian, keberkahan rezeki, dan ketenangan kalbu.</w:t>
        <w:br/>
        <w:t xml:space="preserve">   - 11 kali: Untuk membuka pintu *futūh* (penyingkapan cahaya ilmu dan rahasia ayat-ayat Al-Qur'an).</w:t>
        <w:br/>
        <w:t xml:space="preserve">   - 49 kali (`7 × 7`): Untuk hajat-hajat besar dan *riyādhah* khusus mendekatkan diri menuju maqam *hadhratus-sādāt*.</w:t>
        <w:br/>
        <w:t>2. Syarat Utama (`Bihudhūri Qalbihī`):</w:t>
        <w:br/>
        <w:t xml:space="preserve">   - Syeikh al-Basyir menekankan bahwa kunci terbukanya *anwār sāthi'āt* (cahaya-cahaya yang memancar terang) dari doa ini adalah *mudāwamah* (konsistensi) disertai kehadiran hati (`بِحُضُورِ قَلْبِهِ`) saat meresapi makna setiap penggalan Ayat Kursi.</w:t>
      </w:r>
    </w:p>
    <w:p>
      <w:pPr>
        <w:jc w:val="center"/>
      </w:pPr>
      <w:r>
        <w:drawing>
          <wp:inline xmlns:a="http://schemas.openxmlformats.org/drawingml/2006/main" xmlns:pic="http://schemas.openxmlformats.org/drawingml/2006/picture">
            <wp:extent cx="4754880" cy="3674225"/>
            <wp:docPr id="34" name="Picture 34"/>
            <wp:cNvGraphicFramePr>
              <a:graphicFrameLocks noChangeAspect="1"/>
            </wp:cNvGraphicFramePr>
            <a:graphic>
              <a:graphicData uri="http://schemas.openxmlformats.org/drawingml/2006/picture">
                <pic:pic>
                  <pic:nvPicPr>
                    <pic:cNvPr id="0" name="hal_42.png"/>
                    <pic:cNvPicPr/>
                  </pic:nvPicPr>
                  <pic:blipFill>
                    <a:blip r:embed="rId44"/>
                    <a:stretch>
                      <a:fillRect/>
                    </a:stretch>
                  </pic:blipFill>
                  <pic:spPr>
                    <a:xfrm>
                      <a:off x="0" y="0"/>
                      <a:ext cx="4754880" cy="3674225"/>
                    </a:xfrm>
                    <a:prstGeom prst="rect"/>
                  </pic:spPr>
                </pic:pic>
              </a:graphicData>
            </a:graphic>
          </wp:inline>
        </w:drawing>
      </w:r>
    </w:p>
    <w:p>
      <w:pPr>
        <w:jc w:val="center"/>
      </w:pPr>
      <w:r>
        <w:rPr>
          <w:i/>
          <w:sz w:val="15"/>
        </w:rPr>
        <w:t>[Gambar: REVISI HAL 42 — دَعْوَةُ آيَةِ الْكُرْسِيِّ الشَّرِيفَةِ — hal_42.png]</w:t>
      </w:r>
    </w:p>
    <w:p>
      <w:r>
        <w:br w:type="page"/>
      </w:r>
    </w:p>
    <w:p>
      <w:pPr>
        <w:jc w:val="center"/>
      </w:pPr>
      <w:r>
        <w:drawing>
          <wp:inline xmlns:a="http://schemas.openxmlformats.org/drawingml/2006/main" xmlns:pic="http://schemas.openxmlformats.org/drawingml/2006/picture">
            <wp:extent cx="3840480" cy="2967644"/>
            <wp:docPr id="35" name="Picture 35"/>
            <wp:cNvGraphicFramePr>
              <a:graphicFrameLocks noChangeAspect="1"/>
            </wp:cNvGraphicFramePr>
            <a:graphic>
              <a:graphicData uri="http://schemas.openxmlformats.org/drawingml/2006/picture">
                <pic:pic>
                  <pic:nvPicPr>
                    <pic:cNvPr id="0" name="hal_43.png"/>
                    <pic:cNvPicPr/>
                  </pic:nvPicPr>
                  <pic:blipFill>
                    <a:blip r:embed="rId45"/>
                    <a:stretch>
                      <a:fillRect/>
                    </a:stretch>
                  </pic:blipFill>
                  <pic:spPr>
                    <a:xfrm>
                      <a:off x="0" y="0"/>
                      <a:ext cx="3840480" cy="2967644"/>
                    </a:xfrm>
                    <a:prstGeom prst="rect"/>
                  </pic:spPr>
                </pic:pic>
              </a:graphicData>
            </a:graphic>
          </wp:inline>
        </w:drawing>
      </w:r>
    </w:p>
    <w:p>
      <w:pPr>
        <w:pStyle w:val="Heading1"/>
      </w:pPr>
      <w:r>
        <w:rPr>
          <w:color w:val="0D3B2E"/>
        </w:rPr>
        <w:t>HALAMAN 43 — دُرُوسُ عِلْمِ الْحَرْفِ وَالْأَوْفَاقِ الشَّيْخِ الْبَشِيرِ</w:t>
      </w:r>
    </w:p>
    <w:p>
      <w:pPr>
        <w:pStyle w:val="Heading2"/>
      </w:pPr>
      <w:r>
        <w:rPr>
          <w:color w:val="1B4332"/>
        </w:rPr>
        <w:t>arab</w:t>
      </w:r>
    </w:p>
    <w:p>
      <w:pPr>
        <w:jc w:val="right"/>
      </w:pPr>
      <w:r>
        <w:rPr>
          <w:rFonts w:ascii="Traditional Arabic" w:hAnsi="Traditional Arabic"/>
          <w:sz w:val="32"/>
        </w:rPr>
        <w:t>دُرُوسُ عِلْمِ</w:t>
      </w:r>
    </w:p>
    <w:p>
      <w:pPr>
        <w:jc w:val="right"/>
      </w:pPr>
      <w:r>
        <w:rPr>
          <w:rFonts w:ascii="Traditional Arabic" w:hAnsi="Traditional Arabic"/>
          <w:sz w:val="32"/>
        </w:rPr>
        <w:t>الْحَرْفِ وَالْأَوْفَاقِ</w:t>
      </w:r>
    </w:p>
    <w:p>
      <w:pPr>
        <w:jc w:val="right"/>
      </w:pPr>
      <w:r>
        <w:rPr>
          <w:rFonts w:ascii="Traditional Arabic" w:hAnsi="Traditional Arabic"/>
          <w:sz w:val="32"/>
        </w:rPr>
        <w:t>الشَّيْخِ الْبَشِيرِ</w:t>
      </w:r>
    </w:p>
    <w:p>
      <w:pPr>
        <w:pStyle w:val="Heading2"/>
      </w:pPr>
      <w:r>
        <w:rPr>
          <w:color w:val="1B4332"/>
        </w:rPr>
        <w:t>latin</w:t>
      </w:r>
    </w:p>
    <w:p>
      <w:r>
        <w:rPr>
          <w:rFonts w:ascii="Calibri" w:hAnsi="Calibri"/>
          <w:i/>
          <w:sz w:val="23"/>
        </w:rPr>
        <w:t>Durūsu 'ilmi</w:t>
      </w:r>
    </w:p>
    <w:p>
      <w:r>
        <w:rPr>
          <w:rFonts w:ascii="Calibri" w:hAnsi="Calibri"/>
          <w:i/>
          <w:sz w:val="23"/>
        </w:rPr>
        <w:t>al-harfi wal-aufāqi</w:t>
      </w:r>
    </w:p>
    <w:p>
      <w:r>
        <w:rPr>
          <w:rFonts w:ascii="Calibri" w:hAnsi="Calibri"/>
          <w:i/>
          <w:sz w:val="23"/>
        </w:rPr>
        <w:t>asy-Syaikhil-Basyīri</w:t>
      </w:r>
    </w:p>
    <w:p>
      <w:pPr>
        <w:pStyle w:val="Heading2"/>
      </w:pPr>
      <w:r>
        <w:rPr>
          <w:color w:val="1B4332"/>
        </w:rPr>
        <w:t>Terjemahan</w:t>
      </w:r>
    </w:p>
    <w:p>
      <w:r>
        <w:rPr>
          <w:rFonts w:ascii="Calibri" w:hAnsi="Calibri"/>
          <w:sz w:val="23"/>
        </w:rPr>
        <w:t>Pelajaran-pelajaran ilmu</w:t>
      </w:r>
    </w:p>
    <w:p>
      <w:r>
        <w:rPr>
          <w:rFonts w:ascii="Calibri" w:hAnsi="Calibri"/>
          <w:sz w:val="23"/>
        </w:rPr>
        <w:t>huruf dan wafaq-wafaq</w:t>
      </w:r>
    </w:p>
    <w:p>
      <w:r>
        <w:rPr>
          <w:rFonts w:ascii="Calibri" w:hAnsi="Calibri"/>
          <w:sz w:val="23"/>
        </w:rPr>
        <w:t>Syeikh al-Basyir</w:t>
      </w:r>
    </w:p>
    <w:p>
      <w:pPr>
        <w:pStyle w:val="Heading2"/>
      </w:pPr>
      <w:r>
        <w:rPr>
          <w:color w:val="1B4332"/>
        </w:rPr>
        <w:t>Syarah dan Penjelasan</w:t>
      </w:r>
    </w:p>
    <w:p>
      <w:r>
        <w:rPr>
          <w:rFonts w:ascii="Calibri" w:hAnsi="Calibri"/>
          <w:sz w:val="23"/>
        </w:rPr>
        <w:t>1. **Verifikasi 3× vs Scan Asli `hal_43.png` — Pembersihan Total Teks Draf yang Bukan Isi Kitab**:</w:t>
      </w:r>
    </w:p>
    <w:p>
      <w:r>
        <w:rPr>
          <w:rFonts w:ascii="Calibri" w:hAnsi="Calibri"/>
          <w:sz w:val="23"/>
        </w:rPr>
        <w:t>- Pada draf kiriman sebelumnya, Halaman 43 ditulis sebagai bab `الِاسْمُ الْأَعْظَمُ` (*Yā Hayyan qabla kulli hayyin...*). Setelah diverifikasi langsung terhadap gambar scan asli `hal_43.png`, teks tersebut **sama sekali bukan isi Halaman 43 kitab *Anwārul-Mujarrabāt***.</w:t>
      </w:r>
    </w:p>
    <w:p>
      <w:r>
        <w:rPr>
          <w:rFonts w:ascii="Calibri" w:hAnsi="Calibri"/>
          <w:sz w:val="23"/>
        </w:rPr>
        <w:t>- Halaman 43 yang asli merupakan **Sampul Bagian Ketiga Kitab** yang hanya terdiri dari 6 kata dalam 3 baris kaligrafi berwarna hijau:</w:t>
      </w:r>
    </w:p>
    <w:p>
      <w:r>
        <w:rPr>
          <w:rFonts w:ascii="Calibri" w:hAnsi="Calibri"/>
          <w:sz w:val="23"/>
        </w:rPr>
        <w:t>- Baris 1: `دُرُوسُ عِلْمِ` (*Durūsu 'ilmi* — Pelajaran-pelajaran ilmu)</w:t>
      </w:r>
    </w:p>
    <w:p>
      <w:r>
        <w:rPr>
          <w:rFonts w:ascii="Calibri" w:hAnsi="Calibri"/>
          <w:sz w:val="23"/>
        </w:rPr>
        <w:t>- Baris 2: `الْحَرْفِ وَالْأَوْفَاقِ` (*al-harfi wal-aufāqi* — huruf dan wafaq-wafaq)</w:t>
      </w:r>
    </w:p>
    <w:p>
      <w:r>
        <w:rPr>
          <w:rFonts w:ascii="Calibri" w:hAnsi="Calibri"/>
          <w:sz w:val="23"/>
        </w:rPr>
        <w:t>- Baris 3: `الشَّيْخِ الْبَشِيرِ` (*asy-Syaikhil-Basyīri* — Syeikh al-Basyir)</w:t>
      </w:r>
    </w:p>
    <w:p>
      <w:r>
        <w:rPr>
          <w:rFonts w:ascii="Calibri" w:hAnsi="Calibri"/>
          <w:sz w:val="23"/>
        </w:rPr>
        <w:t>- Sesuai pedoman baku yang telah ditetapkan, jumlah baris dan kata pada bagian `arab`, `latin`, dan `Terjemahan` disamakan persis dengan struktur asli kitab tanpa penambahan kata di luar naskah.</w:t>
      </w:r>
    </w:p>
    <w:p>
      <w:r>
        <w:rPr>
          <w:rFonts w:ascii="Calibri" w:hAnsi="Calibri"/>
          <w:sz w:val="23"/>
        </w:rPr>
        <w:t>2. **Kedudukan Bagian Ketiga dalam Sistematika Kitab**:</w:t>
      </w:r>
    </w:p>
    <w:p>
      <w:r>
        <w:rPr>
          <w:rFonts w:ascii="Calibri" w:hAnsi="Calibri"/>
          <w:sz w:val="23"/>
        </w:rPr>
        <w:t>- Kitab karya Syeikh al-Basyir ini terbagi menjadi tiga bagian besar:</w:t>
      </w:r>
    </w:p>
    <w:p>
      <w:r>
        <w:rPr>
          <w:rFonts w:ascii="Calibri" w:hAnsi="Calibri"/>
          <w:sz w:val="23"/>
        </w:rPr>
        <w:t>1) **Bagian Pertama (Halaman 1–30)**: *Fawā'id* praktis dan *mujarrabāt* berbasis wafaq serta rajah untuk pembatalan sihir, pengobatan ruhani, penolakan kezaliman, dan *kasyf manāmī*.</w:t>
      </w:r>
    </w:p>
    <w:p>
      <w:r>
        <w:rPr>
          <w:rFonts w:ascii="Calibri" w:hAnsi="Calibri"/>
          <w:sz w:val="23"/>
        </w:rPr>
        <w:t>2) **Bagian Kedua (Halaman 31–42)**: *Da'awāt wa Riyādhāt* (9 pasal doa-doa agung, SOP 10 langkah amalan, *Tanbīhul-Labīb*, *Ishrāful-'Ummār*, *Tahshīn*, hingga *Da'watu Āyatil-Kursī*).</w:t>
      </w:r>
    </w:p>
    <w:p>
      <w:r>
        <w:rPr>
          <w:rFonts w:ascii="Calibri" w:hAnsi="Calibri"/>
          <w:sz w:val="23"/>
        </w:rPr>
        <w:t>3) **Bagian Ketiga (Mulai Halaman 43 ini)**: ***Durūsu 'Ilmil-Harfi wal-Aufāq*** — yaitu pengajaran teoretis dan kaidah-kaidah matematis cara menyusun wafaq, menghitung nilai huruf (*hisābul-jumal*), serta mengeluarkan jumlah bacaan wirid dan nama khadim ruhani secara mandiri sebagaimana telah dijanjikan pengarang pada Halaman 34.</w:t>
      </w:r>
    </w:p>
    <w:p>
      <w:pPr>
        <w:pStyle w:val="Heading2"/>
      </w:pPr>
      <w:r>
        <w:rPr>
          <w:color w:val="1B4332"/>
        </w:rPr>
        <w:t>Khususiyah dan Tatacara Praktik</w:t>
      </w:r>
    </w:p>
    <w:p>
      <w:r>
        <w:rPr>
          <w:rFonts w:ascii="Calibri" w:hAnsi="Calibri"/>
          <w:sz w:val="23"/>
        </w:rPr>
        <w:t>1. **Kunci Kemandirian Penuntut Ilmu Hikmah**:</w:t>
      </w:r>
    </w:p>
    <w:p>
      <w:r>
        <w:rPr>
          <w:rFonts w:ascii="Calibri" w:hAnsi="Calibri"/>
          <w:sz w:val="23"/>
        </w:rPr>
        <w:t>- Bagian Ketiga yang dibuka pada Halaman 43 ini adalah inti keilmuan (*ushūlul-'ilm*) yang membedakan seorang *thālib* (murid yang memahami kaidah) dari sekadar *muqallid* (penyalin wafaq).</w:t>
      </w:r>
    </w:p>
    <w:p>
      <w:r>
        <w:rPr>
          <w:rFonts w:ascii="Calibri" w:hAnsi="Calibri"/>
          <w:sz w:val="23"/>
        </w:rPr>
        <w:t>2. **Urutan Belajar**:</w:t>
      </w:r>
    </w:p>
    <w:p>
      <w:r>
        <w:rPr>
          <w:rFonts w:ascii="Calibri" w:hAnsi="Calibri"/>
          <w:sz w:val="23"/>
        </w:rPr>
        <w:t>- Setiap penuntut ilmu wajib mempelajari pelajaran-pelajaran di dalam bagian ini secara berurutan sesuai daftar isi pada Halaman 44, dimulai dari *Mabādi'ul-Aufāq* (Prinsip-Prinsip Dasar Wafaq) dan rahasia *Wafaq Musallas* (3×3).</w:t>
      </w:r>
    </w:p>
    <w:p>
      <w:r>
        <w:br w:type="page"/>
      </w:r>
    </w:p>
    <w:p>
      <w:pPr>
        <w:jc w:val="center"/>
      </w:pPr>
      <w:r>
        <w:drawing>
          <wp:inline xmlns:a="http://schemas.openxmlformats.org/drawingml/2006/main" xmlns:pic="http://schemas.openxmlformats.org/drawingml/2006/picture">
            <wp:extent cx="3840480" cy="2967644"/>
            <wp:docPr id="36" name="Picture 36"/>
            <wp:cNvGraphicFramePr>
              <a:graphicFrameLocks noChangeAspect="1"/>
            </wp:cNvGraphicFramePr>
            <a:graphic>
              <a:graphicData uri="http://schemas.openxmlformats.org/drawingml/2006/picture">
                <pic:pic>
                  <pic:nvPicPr>
                    <pic:cNvPr id="0" name="hal_44.png"/>
                    <pic:cNvPicPr/>
                  </pic:nvPicPr>
                  <pic:blipFill>
                    <a:blip r:embed="rId46"/>
                    <a:stretch>
                      <a:fillRect/>
                    </a:stretch>
                  </pic:blipFill>
                  <pic:spPr>
                    <a:xfrm>
                      <a:off x="0" y="0"/>
                      <a:ext cx="3840480" cy="2967644"/>
                    </a:xfrm>
                    <a:prstGeom prst="rect"/>
                  </pic:spPr>
                </pic:pic>
              </a:graphicData>
            </a:graphic>
          </wp:inline>
        </w:drawing>
      </w:r>
    </w:p>
    <w:p>
      <w:pPr>
        <w:pStyle w:val="Heading1"/>
      </w:pPr>
      <w:r>
        <w:rPr>
          <w:color w:val="0D3B2E"/>
        </w:rPr>
        <w:t>HALAMAN 44 — فِهْرِسُ دُرُوسِ الشَّيْخِ الْبَشِيرِ</w:t>
      </w:r>
    </w:p>
    <w:p>
      <w:pPr>
        <w:pStyle w:val="Heading2"/>
      </w:pPr>
      <w:r>
        <w:rPr>
          <w:color w:val="1B4332"/>
        </w:rPr>
        <w:t>arab</w:t>
      </w:r>
    </w:p>
    <w:p>
      <w:pPr>
        <w:jc w:val="right"/>
      </w:pPr>
      <w:r>
        <w:rPr>
          <w:rFonts w:ascii="Traditional Arabic" w:hAnsi="Traditional Arabic"/>
          <w:sz w:val="32"/>
        </w:rPr>
        <w:t>فِهْرِسُ دُرُوسِ الشَّيْخِ الْبَشِيرِ</w:t>
      </w:r>
    </w:p>
    <w:p>
      <w:pPr>
        <w:jc w:val="right"/>
      </w:pPr>
      <w:r>
        <w:rPr>
          <w:rFonts w:ascii="Traditional Arabic" w:hAnsi="Traditional Arabic"/>
          <w:sz w:val="32"/>
        </w:rPr>
        <w:t>١. مَبَادِئُ الْأَوْفَاقِ</w:t>
      </w:r>
    </w:p>
    <w:p>
      <w:pPr>
        <w:jc w:val="right"/>
      </w:pPr>
      <w:r>
        <w:rPr>
          <w:rFonts w:ascii="Traditional Arabic" w:hAnsi="Traditional Arabic"/>
          <w:sz w:val="32"/>
        </w:rPr>
        <w:t>٢. كَشْفُ السِّتَارِ عَنِ الْمُثَلَّثِ وَمَا يَحْمِلُهُ مِنْ أَسْرَارٍ</w:t>
      </w:r>
    </w:p>
    <w:p>
      <w:pPr>
        <w:jc w:val="right"/>
      </w:pPr>
      <w:r>
        <w:rPr>
          <w:rFonts w:ascii="Traditional Arabic" w:hAnsi="Traditional Arabic"/>
          <w:sz w:val="32"/>
        </w:rPr>
        <w:t>٣. إِثْبَاتُ الْجُمْلَةِ لِاسْتِخْرَاجِ أَسْرَارِ الرِّيَاضَاتِ</w:t>
      </w:r>
    </w:p>
    <w:p>
      <w:pPr>
        <w:jc w:val="right"/>
      </w:pPr>
      <w:r>
        <w:rPr>
          <w:rFonts w:ascii="Traditional Arabic" w:hAnsi="Traditional Arabic"/>
          <w:sz w:val="32"/>
        </w:rPr>
        <w:t>٤. إِثْبَاتُ الْجُمْلَةِ الزَّائِدَةِ لِاسْتِخْرَاجِ أَسْرَارِ الرِّيَاضَاتِ</w:t>
      </w:r>
    </w:p>
    <w:p>
      <w:pPr>
        <w:jc w:val="right"/>
      </w:pPr>
      <w:r>
        <w:rPr>
          <w:rFonts w:ascii="Traditional Arabic" w:hAnsi="Traditional Arabic"/>
          <w:sz w:val="32"/>
        </w:rPr>
        <w:t>٥. قَاعِدَةُ اسْتِخْرَاجِ عَدَدِ التِّلَاوَةِ لِكُلِّ طَالِبٍ</w:t>
      </w:r>
    </w:p>
    <w:p>
      <w:pPr>
        <w:jc w:val="right"/>
      </w:pPr>
      <w:r>
        <w:rPr>
          <w:rFonts w:ascii="Traditional Arabic" w:hAnsi="Traditional Arabic"/>
          <w:sz w:val="32"/>
        </w:rPr>
        <w:t>٦. التِّرْيَاقُ لِكُلِّ طَالِبٍ لِمَعْرِفَةِ أَسْمَاءِ الْخَالِقِ</w:t>
      </w:r>
    </w:p>
    <w:p>
      <w:pPr>
        <w:jc w:val="right"/>
      </w:pPr>
      <w:r>
        <w:rPr>
          <w:rFonts w:ascii="Traditional Arabic" w:hAnsi="Traditional Arabic"/>
          <w:sz w:val="32"/>
        </w:rPr>
        <w:t>٧. الْقَاعِدَةُ الصَّارِمَةُ فِي اسْتِخْرَاجِ الْخَادِمِ السُّفْلِيِّ</w:t>
      </w:r>
    </w:p>
    <w:p>
      <w:pPr>
        <w:jc w:val="right"/>
      </w:pPr>
      <w:r>
        <w:rPr>
          <w:rFonts w:ascii="Traditional Arabic" w:hAnsi="Traditional Arabic"/>
          <w:sz w:val="32"/>
        </w:rPr>
        <w:t>٨. أَسْرَارُ الرِّجَالِ فِي اسْتِعْمَالِ آيَاتِ الْقُرْآنِ لِطَرْدِ الْجِنِّ وَالشَّيْطَانِ</w:t>
      </w:r>
    </w:p>
    <w:p>
      <w:pPr>
        <w:jc w:val="right"/>
      </w:pPr>
      <w:r>
        <w:rPr>
          <w:rFonts w:ascii="Traditional Arabic" w:hAnsi="Traditional Arabic"/>
          <w:sz w:val="32"/>
        </w:rPr>
        <w:t>٩. الْوَصْفُ الْمُبِينُ بَعْدَ تَمْوِيهِ الْمُدَّعِينَ فِي كَيْفِيَّةِ اسْتِخْرَاجِ الرُّوحَانِيِّ</w:t>
      </w:r>
    </w:p>
    <w:p>
      <w:pPr>
        <w:jc w:val="right"/>
      </w:pPr>
      <w:r>
        <w:rPr>
          <w:rFonts w:ascii="Traditional Arabic" w:hAnsi="Traditional Arabic"/>
          <w:sz w:val="32"/>
        </w:rPr>
        <w:t>١٠. الْجَوَابُ الشَّافِي</w:t>
      </w:r>
    </w:p>
    <w:p>
      <w:pPr>
        <w:pStyle w:val="Heading2"/>
      </w:pPr>
      <w:r>
        <w:rPr>
          <w:color w:val="1B4332"/>
        </w:rPr>
        <w:t>latin</w:t>
      </w:r>
    </w:p>
    <w:p>
      <w:r>
        <w:rPr>
          <w:rFonts w:ascii="Calibri" w:hAnsi="Calibri"/>
          <w:i/>
          <w:sz w:val="23"/>
        </w:rPr>
        <w:t>Fihrisu durūsisy-Syaikhil-Basyīri</w:t>
      </w:r>
    </w:p>
    <w:p>
      <w:r>
        <w:rPr>
          <w:rFonts w:ascii="Calibri" w:hAnsi="Calibri"/>
          <w:i/>
          <w:sz w:val="23"/>
        </w:rPr>
        <w:t>1. Mabādi'ul-aufāqi</w:t>
      </w:r>
    </w:p>
    <w:p>
      <w:r>
        <w:rPr>
          <w:rFonts w:ascii="Calibri" w:hAnsi="Calibri"/>
          <w:i/>
          <w:sz w:val="23"/>
        </w:rPr>
        <w:t>2. Kasyfus-sitāri 'anil-mutsallatsi wa mā yahmiluhū min asrārin</w:t>
      </w:r>
    </w:p>
    <w:p>
      <w:r>
        <w:rPr>
          <w:rFonts w:ascii="Calibri" w:hAnsi="Calibri"/>
          <w:i/>
          <w:sz w:val="23"/>
        </w:rPr>
        <w:t>3. Itsbātul-jumlati listikhrāji asrārir-riyādhāti</w:t>
      </w:r>
    </w:p>
    <w:p>
      <w:r>
        <w:rPr>
          <w:rFonts w:ascii="Calibri" w:hAnsi="Calibri"/>
          <w:i/>
          <w:sz w:val="23"/>
        </w:rPr>
        <w:t>4. Itsbātul-jumlatiz-zā'idati listikhrāji asrārir-riyādhāti</w:t>
      </w:r>
    </w:p>
    <w:p>
      <w:r>
        <w:rPr>
          <w:rFonts w:ascii="Calibri" w:hAnsi="Calibri"/>
          <w:i/>
          <w:sz w:val="23"/>
        </w:rPr>
        <w:t>5. Qā'idatu-stikhrāji 'adadit-tilāwati likulli thālibin</w:t>
      </w:r>
    </w:p>
    <w:p>
      <w:r>
        <w:rPr>
          <w:rFonts w:ascii="Calibri" w:hAnsi="Calibri"/>
          <w:i/>
          <w:sz w:val="23"/>
        </w:rPr>
        <w:t>6. At-tiryāqu likulli thālibin lima'rifati asmā'il-Khāliqi</w:t>
      </w:r>
    </w:p>
    <w:p>
      <w:r>
        <w:rPr>
          <w:rFonts w:ascii="Calibri" w:hAnsi="Calibri"/>
          <w:i/>
          <w:sz w:val="23"/>
        </w:rPr>
        <w:t>7. Al-qā'idatush-shārimatu fi-stikhrājil-khādimis-sufliyyi</w:t>
      </w:r>
    </w:p>
    <w:p>
      <w:r>
        <w:rPr>
          <w:rFonts w:ascii="Calibri" w:hAnsi="Calibri"/>
          <w:i/>
          <w:sz w:val="23"/>
        </w:rPr>
        <w:t>8. Asrārur-rijāli fi-sti'māli āyātil-Qur'āni lithardil-jinni wasy-syaithāni</w:t>
      </w:r>
    </w:p>
    <w:p>
      <w:r>
        <w:rPr>
          <w:rFonts w:ascii="Calibri" w:hAnsi="Calibri"/>
          <w:i/>
          <w:sz w:val="23"/>
        </w:rPr>
        <w:t>9. Al-washful-mubīnu ba'da tamwīhil-mudda'īna fī kaifiyyati-stikhrājir-rūhāniyyi</w:t>
      </w:r>
    </w:p>
    <w:p>
      <w:r>
        <w:rPr>
          <w:rFonts w:ascii="Calibri" w:hAnsi="Calibri"/>
          <w:i/>
          <w:sz w:val="23"/>
        </w:rPr>
        <w:t>10. Al-jawābusy-syāfī</w:t>
      </w:r>
    </w:p>
    <w:p>
      <w:pPr>
        <w:pStyle w:val="Heading2"/>
      </w:pPr>
      <w:r>
        <w:rPr>
          <w:color w:val="1B4332"/>
        </w:rPr>
        <w:t>Terjemahan</w:t>
      </w:r>
    </w:p>
    <w:p>
      <w:r>
        <w:rPr>
          <w:rFonts w:ascii="Calibri" w:hAnsi="Calibri"/>
          <w:sz w:val="23"/>
        </w:rPr>
        <w:t>Daftar isi pelajaran-pelajaran Syeikh al-Basyir</w:t>
      </w:r>
    </w:p>
    <w:p>
      <w:r>
        <w:rPr>
          <w:rFonts w:ascii="Calibri" w:hAnsi="Calibri"/>
          <w:sz w:val="23"/>
        </w:rPr>
        <w:t>1. Prinsip-prinsip dasar ilmu wafaq</w:t>
      </w:r>
    </w:p>
    <w:p>
      <w:r>
        <w:rPr>
          <w:rFonts w:ascii="Calibri" w:hAnsi="Calibri"/>
          <w:sz w:val="23"/>
        </w:rPr>
        <w:t>2. Penyingkapan tabir tentang wafaq musallas (3×3) dan rahasia-rahasia yang dikandungnya</w:t>
      </w:r>
    </w:p>
    <w:p>
      <w:r>
        <w:rPr>
          <w:rFonts w:ascii="Calibri" w:hAnsi="Calibri"/>
          <w:sz w:val="23"/>
        </w:rPr>
        <w:t>3. Penetapan jumlah hisab untuk mengeluarkan rahasia-rahasia riyadhah</w:t>
      </w:r>
    </w:p>
    <w:p>
      <w:r>
        <w:rPr>
          <w:rFonts w:ascii="Calibri" w:hAnsi="Calibri"/>
          <w:sz w:val="23"/>
        </w:rPr>
        <w:t>4. Penetapan jumlah hisab tambahan (al-jumlatuz-zā'idah) untuk mengeluarkan rahasia-rahasia riyadhah</w:t>
      </w:r>
    </w:p>
    <w:p>
      <w:r>
        <w:rPr>
          <w:rFonts w:ascii="Calibri" w:hAnsi="Calibri"/>
          <w:sz w:val="23"/>
        </w:rPr>
        <w:t>5. Kaidah mengeluarkan (menghitung) jumlah bacaan wirid bagi setiap penuntut ilmu</w:t>
      </w:r>
    </w:p>
    <w:p>
      <w:r>
        <w:rPr>
          <w:rFonts w:ascii="Calibri" w:hAnsi="Calibri"/>
          <w:sz w:val="23"/>
        </w:rPr>
        <w:t>6. Penawar mujarab (at-tiryāq) bagi setiap penuntut ilmu untuk mengetahui Asma-Asma Sang Pencipta</w:t>
      </w:r>
    </w:p>
    <w:p>
      <w:r>
        <w:rPr>
          <w:rFonts w:ascii="Calibri" w:hAnsi="Calibri"/>
          <w:sz w:val="23"/>
        </w:rPr>
        <w:t>7. Kaidah yang tegas dalam mengeluarkan nama khadim suflī (bawah)</w:t>
      </w:r>
    </w:p>
    <w:p>
      <w:r>
        <w:rPr>
          <w:rFonts w:ascii="Calibri" w:hAnsi="Calibri"/>
          <w:sz w:val="23"/>
        </w:rPr>
        <w:t>8. Rahasia-rahasia para tokoh ahli hikmah (ar-rijāl) dalam menggunakan ayat-ayat Al-Qur'an untuk mengusir jin dan setan</w:t>
      </w:r>
    </w:p>
    <w:p>
      <w:r>
        <w:rPr>
          <w:rFonts w:ascii="Calibri" w:hAnsi="Calibri"/>
          <w:sz w:val="23"/>
        </w:rPr>
        <w:t>9. Penjelasan yang nyata — setelah pengaburan para pengaku-ngaku — tentang tata cara mengeluarkan nama khadim ruhani</w:t>
      </w:r>
    </w:p>
    <w:p>
      <w:r>
        <w:rPr>
          <w:rFonts w:ascii="Calibri" w:hAnsi="Calibri"/>
          <w:sz w:val="23"/>
        </w:rPr>
        <w:t>10. Jawaban yang memuaskan (menyembuhkan keraguan)</w:t>
      </w:r>
    </w:p>
    <w:p>
      <w:pPr>
        <w:pStyle w:val="Heading2"/>
      </w:pPr>
      <w:r>
        <w:rPr>
          <w:color w:val="1B4332"/>
        </w:rPr>
        <w:t>Syarah dan Penjelasan</w:t>
      </w:r>
    </w:p>
    <w:p>
      <w:r>
        <w:rPr>
          <w:rFonts w:ascii="Calibri" w:hAnsi="Calibri"/>
          <w:sz w:val="23"/>
        </w:rPr>
        <w:t>1. **Verifikasi 3× vs Scan Asli `hal_44.png` — Pembersihan Total Teks Draf yang Bukan Isi Kitab**:</w:t>
      </w:r>
    </w:p>
    <w:p>
      <w:r>
        <w:rPr>
          <w:rFonts w:ascii="Calibri" w:hAnsi="Calibri"/>
          <w:sz w:val="23"/>
        </w:rPr>
        <w:t>- Pada draf kiriman sebelumnya, Halaman 44 ditulis sebagai `[ وَفْقُ الِاسْمِ الْأَعْظَمِ الْجَلَالِيِّ ]` dengan tabel 3×3 (`67-60-65...`). Setelah diverifikasi terhadap scan asli `hal_44.png`, teks tersebut **sama sekali tidak ada dalam kitab asli**.</w:t>
      </w:r>
    </w:p>
    <w:p>
      <w:r>
        <w:rPr>
          <w:rFonts w:ascii="Calibri" w:hAnsi="Calibri"/>
          <w:sz w:val="23"/>
        </w:rPr>
        <w:t>- Halaman 44 yang asli adalah **`فِهْرِسُ دُرُوسِ الشَّيْخِ الْبَشِيرِ`** (Daftar Isi Pelajaran-Pelajaran Syeikh al-Basyir) yang memuat 10 judul pelajaran inti Ilmu Huruf dan Wafaq.</w:t>
      </w:r>
    </w:p>
    <w:p>
      <w:r>
        <w:rPr>
          <w:rFonts w:ascii="Calibri" w:hAnsi="Calibri"/>
          <w:sz w:val="23"/>
        </w:rPr>
        <w:t>2. **Pemenuhan Janji Pengarang pada Halaman 34**:</w:t>
      </w:r>
    </w:p>
    <w:p>
      <w:r>
        <w:rPr>
          <w:rFonts w:ascii="Calibri" w:hAnsi="Calibri"/>
          <w:sz w:val="23"/>
        </w:rPr>
        <w:t>- Ingat kembali bahwa pada Halaman 34 (*Tanbīhul-Labīb*), Syeikh al-Basyir berjanji: *"Dan aku akan meletakkan untuk kalian, wahai saudara-saudaraku karena Allah, tata cara menghitung lama hari dan jumlah bacaan khusus dalam hal ini..."* (`وَسَأَضَعُ لَكُمْ إِخْوَتِي فِي اللهِ طَرِيقَةَ حِسَابِ الْمُدَّةِ وَعَدَدِ التِّلَاوَةِ بِهَذَا الْخُصُوصِ`).</w:t>
      </w:r>
    </w:p>
    <w:p>
      <w:r>
        <w:rPr>
          <w:rFonts w:ascii="Calibri" w:hAnsi="Calibri"/>
          <w:sz w:val="23"/>
        </w:rPr>
        <w:t>- Janji tersebut ditepati secara sistematis pada Poin 3, 4, 5, dan 6 dalam daftar isi Halaman 44 ini (`إِثْبَاتُ الْجُمْلَةِ`, `إِثْبَاتُ الْجُمْلَةِ الزَّائِدَةِ`, `قَاعِدَةُ اسْتِخْرَاجِ عَدَدِ التِّلَاوَةِ لِكُلِّ طَالِبٍ`, dan `التِّرْيَاقُ لِكُلِّ طَالِبٍ لِمَعْرِفَةِ أَسْمَاءِ الْخَالِقِ`).</w:t>
      </w:r>
    </w:p>
    <w:p>
      <w:pPr>
        <w:pStyle w:val="Heading2"/>
      </w:pPr>
      <w:r>
        <w:rPr>
          <w:color w:val="1B4332"/>
        </w:rPr>
        <w:t>Khususiyah dan Tatacara Praktik</w:t>
      </w:r>
    </w:p>
    <w:p>
      <w:r>
        <w:rPr>
          <w:rFonts w:ascii="Calibri" w:hAnsi="Calibri"/>
          <w:sz w:val="23"/>
        </w:rPr>
        <w:t>1. **Kurikulum Berjenjang 10 Pelajaran (*Durūs*)**:</w:t>
      </w:r>
    </w:p>
    <w:p>
      <w:r>
        <w:rPr>
          <w:rFonts w:ascii="Calibri" w:hAnsi="Calibri"/>
          <w:sz w:val="23"/>
        </w:rPr>
        <w:t>- **Pelajaran 1–2**: Fondasi teoretis *'Ilmul-Aufāq* dan anatomi *Wafaq Musallas* (3×3).</w:t>
      </w:r>
    </w:p>
    <w:p>
      <w:r>
        <w:rPr>
          <w:rFonts w:ascii="Calibri" w:hAnsi="Calibri"/>
          <w:sz w:val="23"/>
        </w:rPr>
        <w:t>- **Pelajaran 3–6**: Rumus matematis menghitung durasi riyadhah, jumlah bacaan wirid harian (*'adadut-tilāwah*), dan Asmaul Husna yang selaras dengan nilai hisab nama setiap murid.</w:t>
      </w:r>
    </w:p>
    <w:p>
      <w:r>
        <w:rPr>
          <w:rFonts w:ascii="Calibri" w:hAnsi="Calibri"/>
          <w:sz w:val="23"/>
        </w:rPr>
        <w:t>- **Pelajaran 7 &amp; 9**: Kaidah *istikhrāj* (ekstraksi huruf) untuk mengetahui nama khadim ruhani (*'ulwī* maupun *suflī*) secara sahih tanpa terjebak pengaburan (*tamwīh*) kitab-kitab palsu.</w:t>
      </w:r>
    </w:p>
    <w:p>
      <w:r>
        <w:rPr>
          <w:rFonts w:ascii="Calibri" w:hAnsi="Calibri"/>
          <w:sz w:val="23"/>
        </w:rPr>
        <w:t>- **Pelajaran 8 &amp; 10**: Rahasia penggunaan ayat-ayat Al-Qur'an untuk pengobatan/pengusiran jin serta rangkuman jawaban penutup (*al-Jawābusy-Syāfī*).</w:t>
      </w:r>
    </w:p>
    <w:p>
      <w:r>
        <w:br w:type="page"/>
      </w:r>
    </w:p>
    <w:p>
      <w:pPr>
        <w:jc w:val="center"/>
      </w:pPr>
      <w:r>
        <w:drawing>
          <wp:inline xmlns:a="http://schemas.openxmlformats.org/drawingml/2006/main" xmlns:pic="http://schemas.openxmlformats.org/drawingml/2006/picture">
            <wp:extent cx="3840480" cy="2967644"/>
            <wp:docPr id="37" name="Picture 37"/>
            <wp:cNvGraphicFramePr>
              <a:graphicFrameLocks noChangeAspect="1"/>
            </wp:cNvGraphicFramePr>
            <a:graphic>
              <a:graphicData uri="http://schemas.openxmlformats.org/drawingml/2006/picture">
                <pic:pic>
                  <pic:nvPicPr>
                    <pic:cNvPr id="0" name="hal_45.png"/>
                    <pic:cNvPicPr/>
                  </pic:nvPicPr>
                  <pic:blipFill>
                    <a:blip r:embed="rId47"/>
                    <a:stretch>
                      <a:fillRect/>
                    </a:stretch>
                  </pic:blipFill>
                  <pic:spPr>
                    <a:xfrm>
                      <a:off x="0" y="0"/>
                      <a:ext cx="3840480" cy="2967644"/>
                    </a:xfrm>
                    <a:prstGeom prst="rect"/>
                  </pic:spPr>
                </pic:pic>
              </a:graphicData>
            </a:graphic>
          </wp:inline>
        </w:drawing>
      </w:r>
    </w:p>
    <w:p>
      <w:pPr>
        <w:pStyle w:val="Heading1"/>
      </w:pPr>
      <w:r>
        <w:rPr>
          <w:color w:val="0D3B2E"/>
        </w:rPr>
        <w:t>HALAMAN 45 — مَبَادِئُ الْأَوْفَاقِ</w:t>
      </w:r>
    </w:p>
    <w:p>
      <w:pPr>
        <w:pStyle w:val="Heading2"/>
      </w:pPr>
      <w:r>
        <w:rPr>
          <w:color w:val="1B4332"/>
        </w:rPr>
        <w:t>arab</w:t>
      </w:r>
    </w:p>
    <w:p>
      <w:pPr>
        <w:jc w:val="right"/>
      </w:pPr>
      <w:r>
        <w:rPr>
          <w:rFonts w:ascii="Traditional Arabic" w:hAnsi="Traditional Arabic"/>
          <w:sz w:val="32"/>
        </w:rPr>
        <w:t>مَبَادِئُ الْأَوْفَاقِ</w:t>
      </w:r>
    </w:p>
    <w:p>
      <w:pPr>
        <w:jc w:val="right"/>
      </w:pPr>
      <w:r>
        <w:rPr>
          <w:rFonts w:ascii="Traditional Arabic" w:hAnsi="Traditional Arabic"/>
          <w:sz w:val="32"/>
        </w:rPr>
        <w:t>السَّلَامُ عَلَيْكُمْ وَرَحْمَةُ اللهِ وَبَرَكَاتُهُ</w:t>
      </w:r>
    </w:p>
    <w:p>
      <w:pPr>
        <w:jc w:val="right"/>
      </w:pPr>
      <w:r>
        <w:rPr>
          <w:rFonts w:ascii="Traditional Arabic" w:hAnsi="Traditional Arabic"/>
          <w:sz w:val="32"/>
        </w:rPr>
        <w:t>إِخْوَتِي فِي اللهِ مَا دُمْنَا سَنَفْتَحُ مَوْضُوعَ الْأَوْفَاقِ وَجَبَ عَلَيْنَا أَوَّلًا الْوُقُوفُ عِنْدَ هَذِهِ الْأُمُورِ الَّتِي لَا تَخْلُو مِنْ فَائِدَةٍ وَكَثِيرًا مَا يَقَعُ الْإِخْوَةُ فِي شِرَاكِهَا الْمَنْصُوبَةِ مِنْ طَرَفِ الْجَهَلَةِ وَالْمُدَّعِينَ أَعَاذَنَا اللهُ وَإِيَّاكُمْ مِنْهُمْ .</w:t>
      </w:r>
    </w:p>
    <w:p>
      <w:pPr>
        <w:jc w:val="right"/>
      </w:pPr>
      <w:r>
        <w:rPr>
          <w:rFonts w:ascii="Traditional Arabic" w:hAnsi="Traditional Arabic"/>
          <w:sz w:val="32"/>
        </w:rPr>
        <w:t>اعْلَمُوا إِخْوَتِي فِي اللهِ أَنَّ الْأَوْفَاقَ تَنْقَسِمُ إِلَى قِسْمَيْنِ حَرْفِيَّةٍ وَعَدَدِيَّةٍ وَلِكُلِّ قِسْمٍ مِنَ الْقِسْمَيْنِ ٦ طُرُقٍ مُخْتَلِفَةٍ لَكِنَّهَا تَلْتَقِي فِي مَرْتَبَةِ مَا قَبْلَ التَّصْرِيفِ ، وَالطُّرُقُ ٦ تَنْقَسِمُ إِلَى قِسْمَيْنِ قِسْمٍ ظَاهِرِيٍّ وَقِسْمٍ بَاطِنِيٍّ هُنَا يَقَعُ الِاخْتِلَافُ التَّامُّ وَفِيهِ تَزِلُّ الْأَقْدَامُ ، فَالْقِسْمُ الظَّاهِرِيُّ هُوَ فِي حَدِّ ذَاتِهِ ظَاهِرُ الْبَاطِنِ وَلَيْسَ مِنَ السَّهْلِ الْوُصُولُ إِلَيْهِ إِلَّا بَعْدَ دِرَايَةٍ شَامِلَةٍ ، لِأَنَّهُ يَجْمَعُ كُلَّ الْقَوَاعِدِ الْحَرْفِيَّةِ وَالْعَدَدِيَّةِ وَلَهُ مَنْفَذَانِ وَحِيدَانِ هُمَا مَعْرِفَةُ اسْتِبْدَالِ الْحُرُوفِ وَطَرِيقَةُ وَضْعِ الْهَرَمِ الْحَرْفِيِّ لِاسْتِخْلَاصِ الْعَدَدِ وَالْوَزْنِ بِالْمِيزَانِ الْفَلْسَفِيِّ الْمُتَدَاوَلِ وَالْمَعْرُوفِ إِلَّا أَنَّ هُنَاكَ فِيهِ اخْتِلَافٌ حَيْثُ تَكُونُ مَرَاتِبُهُ ٧ أَحَدُهَا سَالِبٌ وَأَحَدُهَا مُوجَبٌ أَيِ الزَّائِدُ وَالنَّاقِصُ وَذَلِكَ يَخْتَلِفُ بِاخْتِلَافِ الْعَمَلِ الْمَطْلُوبِ وَهَذِهِ قِمَّةُ الْعِلْمِ الْحَرْفِيِّ الظَّاهِرِ ، أَمَّا طَرِيقَةُ الْبَاطِنِ فَهِيَ كَذَلِكَ حَرْفِيَّةٌ وَعَدَدِيَّةٌ فَالْحَرْفِيَّةُ تَعْتَمِدُ عَلَى قَوَاعِدَ مُهِمَّةٍ لَا بُدَّ لِكُلِّ طَالِبٍ الْوُقُوفُ عَلَيْهَا وَهِيَ مَعْرِفَةُ الْحُرُوفِ عَلَى هَذَا التَّفْصِيلِ ، [ النَّارِيَّةُ التُّرَابِيَّةُ الْهَوَائِيَّةُ الْمَائِيَّةُ النُّورَانِيَّةُ الظُّلْمَانِيَّةُ الْعُلْوِيَّةُ السُّفْلِيَّةُ الذُّكُورُ الْإِنَاثُ التَّوَالُدُ الْأَبْنَاءُ الْأَحْفَادُ اسْتِبْدَالُ الْحَرْفِ بِالْحَرْفِ السَّالِبَةِ فِي الْأَصْلِ الْمُوجَبَةِ فِي الْأَصْلِ تَرْتِيبُ الْحُرُوفِ ثُمَّ الْوَضْعُ ثُمَّ لَقْطُ الْحُرُوفِ وَرَبْطُهَا ] وَهَذَا رُكْنٌ أَسَاسٌ مَخْفِيٌّ وَهُنَا تَبْدَأُ الْمَشَاكِلُ الصِّعَابُ وَهِيَ لَا تَحْتَاجُ إِلَّا لِتَدَبُّرٍ بِرَوِيَّةٍ وَتَأَنٍّ لِلْوُقُوفِ عَلَيْهَا ، أَمَّا الْأَوْفَاقُ الْعَدَدِيَّةُ لَهَا نَفْسُ الْمَطَالِبِ لِلْأَوْفَاقِ الْحَرْفِيَّةِ إِلَّا اخْتِلَافٌ وَاحِدٌ وَهُوَ انْقِلَابُ الْحَرْفِ إِلَى عَدَدٍ وَاسْتِنْطَاقُ الْعَدَدِ لِاسْتِخْلَاصِ طَبْعٍ مُعَيَّنٍ إِمَّا مِنْهُ أَوْ مِنْ تَوَالُدِهِ مَعَ مُرَاعَاةِ الْوَضْعِ وَالطَّبْعِ وَرَبْطِ الْبُيُوتِ لِيَتِمَّ الْوَفْقُ بِإِذْنِ اللهِ الْوَاحِدِ الْقَهَّارِ .</w:t>
      </w:r>
    </w:p>
    <w:p>
      <w:pPr>
        <w:jc w:val="right"/>
      </w:pPr>
      <w:r>
        <w:rPr>
          <w:rFonts w:ascii="Traditional Arabic" w:hAnsi="Traditional Arabic"/>
          <w:sz w:val="32"/>
        </w:rPr>
        <w:t>وَالْأَعْمَالُ الْحَرْفِيَّةُ وَالْوَفْقِيَّةُ [ ٣ مَرَاتِبَ وَأَرْجُو الْوُقُوفَ عَلَى هَذِهِ الْجُمْلَةِ جَيِّدًا وَدِرَاسَتَهَا بِتَدَبُّرٍ ]</w:t>
      </w:r>
    </w:p>
    <w:p>
      <w:pPr>
        <w:jc w:val="right"/>
      </w:pPr>
      <w:r>
        <w:rPr>
          <w:rFonts w:ascii="Traditional Arabic" w:hAnsi="Traditional Arabic"/>
          <w:sz w:val="32"/>
        </w:rPr>
        <w:t>إِذَا كَانَ الْعَمَلُ طَالِبٌ وَمَطْلُوبٌ ٣ نُورَانِيَّةٌ وَ ٢ ظُلْمَانِيَّةٌ</w:t>
      </w:r>
    </w:p>
    <w:p>
      <w:pPr>
        <w:jc w:val="right"/>
      </w:pPr>
      <w:r>
        <w:rPr>
          <w:rFonts w:ascii="Traditional Arabic" w:hAnsi="Traditional Arabic"/>
          <w:sz w:val="32"/>
        </w:rPr>
        <w:t>إِذَا كَانَ الْعَمَلُ طَالِبٌ وَطَلَبٌ ٥ نُورَانِيَّةٌ</w:t>
      </w:r>
    </w:p>
    <w:p>
      <w:pPr>
        <w:jc w:val="right"/>
      </w:pPr>
      <w:r>
        <w:rPr>
          <w:rFonts w:ascii="Traditional Arabic" w:hAnsi="Traditional Arabic"/>
          <w:sz w:val="32"/>
        </w:rPr>
        <w:t>إِذَا كَانَ الْعَمَلُ مَطْلُوبٌ وَطَلَبٌ ٥ ظُلْمَانِيَّةٌ</w:t>
      </w:r>
    </w:p>
    <w:p>
      <w:pPr>
        <w:jc w:val="right"/>
      </w:pPr>
      <w:r>
        <w:rPr>
          <w:rFonts w:ascii="Traditional Arabic" w:hAnsi="Traditional Arabic"/>
          <w:sz w:val="32"/>
        </w:rPr>
        <w:t>انْتَبِهُوا وَتَمَعَّنُوا فَقَدْ كَشَفْتُ عَنْ أَسْرَارٍ مُهِمَّةٍ فِي تَرْتِيبِ مَرَاتِبِ الْأَعْمَالِ فَانْتَبِهُوا لَهَا ، وَالْإِشَارَةُ فِي الْمُثَلَّثِ الطَّبِيعِيِّ</w:t>
      </w:r>
    </w:p>
    <w:p>
      <w:pPr>
        <w:pStyle w:val="Heading2"/>
      </w:pPr>
      <w:r>
        <w:rPr>
          <w:color w:val="1B4332"/>
        </w:rPr>
        <w:t>latin</w:t>
      </w:r>
    </w:p>
    <w:p>
      <w:r>
        <w:rPr>
          <w:rFonts w:ascii="Calibri" w:hAnsi="Calibri"/>
          <w:i/>
          <w:sz w:val="23"/>
        </w:rPr>
        <w:t>Mabādi'ul-aufāqi.</w:t>
      </w:r>
    </w:p>
    <w:p>
      <w:r>
        <w:rPr>
          <w:rFonts w:ascii="Calibri" w:hAnsi="Calibri"/>
          <w:i/>
          <w:sz w:val="23"/>
        </w:rPr>
        <w:t>As-salāmu 'alaikum wa rahmatullāhi wa barakātuhū.</w:t>
      </w:r>
    </w:p>
    <w:p>
      <w:r>
        <w:rPr>
          <w:rFonts w:ascii="Calibri" w:hAnsi="Calibri"/>
          <w:i/>
          <w:sz w:val="23"/>
        </w:rPr>
        <w:t>Ikhwatī fillāhi mā dumnā sanaftahu maudhū'al-aufāqi wajaba 'alainā awwalanil-wuqūfu 'inda hādzihil-umūril-latī lā takhlū min fā'idatin wa katsīran mā yaqa'ul-ikhwatu fī syirākihal-manshūbati min tharafil-jahalati wal-mudda'īna a'ādzanallāhu wa iyyākum minhum.</w:t>
      </w:r>
    </w:p>
    <w:p>
      <w:r>
        <w:rPr>
          <w:rFonts w:ascii="Calibri" w:hAnsi="Calibri"/>
          <w:i/>
          <w:sz w:val="23"/>
        </w:rPr>
        <w:t>I'lamū ikhwatī fillāhi annal-aufāqa tanqasimu ilā qismaini harfiyyatin wa 'adadiyyatin wa likulli qismin minal-qismaini 6 thuruqin mukhtalifatin lakinnahā taltaqī fī martabati mā qablat-tashrīfi, wath-thuruqu 6 tanqasimu ilal-qismaini qismin zhāhiriyyin wa qismin bāthiniyyin hunā yaqa'ul-ikhtilāfut-tāmmu wa fīhi tazillul-aqdāmu, fal-qismuzh-zhāhiriyyu huwa fī haddi dzātihī zhāhirul-bāthini wa laisa minas-sahlil-wushūlu ilaihi illā ba'da dirāyatin syāmilatin, li-annahū yajma'u kullal-qawā'idil-harfiyyati wal-'adadiyyati wa lahū manfadzāni wahīdāni humā ma'rifatu-stibdālil-hurūfi wa tharīqatu wadh'il-haramil-harfiyyi listikhlāshil-'adadi wal-wazni bil-mīzānil-falsafiyyil-mutadāwali wal-ma'rūfi illā anna hunāka fīhi-khtilāfun haitsu takūnu marātibuhū 7 ahaduhā sālibun wa ahaduhā mūjabun ayiz-zā'idu wan-nāqishu wa dzālika yakhtalifu bikhtilāfil-'amalil-mathlūbi wa hādzihī qimmatul-'ilmil-harfiyyizh-zhāhiri, ammā tharīqatul-bāthini fahiya kadzālika harfiyyatun wa 'adadiyyatun fal-harfiyyatu ta'tamidu 'alā qawā'ida muhimmatin lā budda likulli thālibinil-wuqūfu 'alaihā wa hiya ma'rifatul-hurūfi 'alā hādzat-tafshīli, [ an-nāriyyatu at-turābiyyatu al-hawā'iyyatu al-mā'iyyatu an-nūrāniyyatu azh-zhulmāniyyatu al-'ulwiyyatu as-sufliyyatu adz-dzukūru al-inātsu at-tawāludu al-abnā'u al-ahfādu istibdālul-harfi bil-harfi as-sālibatu fil-ashli al-mūjabatu fil-ashli tartībul-hurūfi tsummal-wadh'u tsumma laqthul-hurūfi wa rabthuhā ] wa hādzā ruknun asāsun makhfiyyun wa hunā tabda'ul-masyākilush-shi'ābu wa hiya lā tahtāju illā litadabburin birawiyyatin wa ta'annin lil-wuqūfi 'alaihā, ammal-aufāqul-'adadiyyatu lahā nafsul-mathālibi lil-aufāqil-harfiyyati illā-khtilāfun wāhidun wa huwa-nqilābul-harfi ilā 'adadin wastinhtāqul-'adadi listikhlāshi thab'in mu'ayyanin immā minhu au min tawāludihī ma'a murā'ātil-wadh'i wath-thab'i wa rabthil-buyūti liyatimmal-wafqu bi-idznillāhil-Wāhidil-Qahhāri.</w:t>
      </w:r>
    </w:p>
    <w:p>
      <w:r>
        <w:rPr>
          <w:rFonts w:ascii="Calibri" w:hAnsi="Calibri"/>
          <w:i/>
          <w:sz w:val="23"/>
        </w:rPr>
        <w:t>Wal-a'mālul-harfiyyatu wal-wafqiyyatu [ 3 marātiba wa arjul-wuqūfa 'alā hādzihil-jumlati jayyidan wa dirāsatahā bitadabburin ]:</w:t>
      </w:r>
    </w:p>
    <w:p>
      <w:r>
        <w:rPr>
          <w:rFonts w:ascii="Calibri" w:hAnsi="Calibri"/>
          <w:i/>
          <w:sz w:val="23"/>
        </w:rPr>
        <w:t>Idzā kānal-'amalu thālibun wa mathlūbun: 3 nūrāniyyatun wa 2 zhulmāniyyatun.</w:t>
      </w:r>
    </w:p>
    <w:p>
      <w:r>
        <w:rPr>
          <w:rFonts w:ascii="Calibri" w:hAnsi="Calibri"/>
          <w:i/>
          <w:sz w:val="23"/>
        </w:rPr>
        <w:t>Idzā kānal-'amalu thālibun wa thalabun: 5 nūrāniyyatun.</w:t>
      </w:r>
    </w:p>
    <w:p>
      <w:r>
        <w:rPr>
          <w:rFonts w:ascii="Calibri" w:hAnsi="Calibri"/>
          <w:i/>
          <w:sz w:val="23"/>
        </w:rPr>
        <w:t>Idzā kānal-'amalu mathlūbun wa thalabun: 5 zhulmāniyyatun.</w:t>
      </w:r>
    </w:p>
    <w:p>
      <w:r>
        <w:rPr>
          <w:rFonts w:ascii="Calibri" w:hAnsi="Calibri"/>
          <w:i/>
          <w:sz w:val="23"/>
        </w:rPr>
        <w:t>Intabihū wa tama''anū faqad kasyaftu 'an asrārin muhimmatin fī tartībi marātibil-a'māli fantabihū lahā, wal-isyāratu fil-mutsallatsith-thabī'iyyi.</w:t>
      </w:r>
    </w:p>
    <w:p>
      <w:pPr>
        <w:pStyle w:val="Heading2"/>
      </w:pPr>
      <w:r>
        <w:rPr>
          <w:color w:val="1B4332"/>
        </w:rPr>
        <w:t>Terjemahan</w:t>
      </w:r>
    </w:p>
    <w:p>
      <w:r>
        <w:rPr>
          <w:rFonts w:ascii="Calibri" w:hAnsi="Calibri"/>
          <w:sz w:val="23"/>
        </w:rPr>
        <w:t>Prinsip-prinsip dasar ilmu wafaq.</w:t>
      </w:r>
    </w:p>
    <w:p>
      <w:r>
        <w:rPr>
          <w:rFonts w:ascii="Calibri" w:hAnsi="Calibri"/>
          <w:sz w:val="23"/>
        </w:rPr>
        <w:t>Assalamu'alaikum warahmatullahi wabarakatuh.</w:t>
      </w:r>
    </w:p>
    <w:p>
      <w:r>
        <w:rPr>
          <w:rFonts w:ascii="Calibri" w:hAnsi="Calibri"/>
          <w:sz w:val="23"/>
        </w:rPr>
        <w:t>Wahai saudara-saudaraku karena Allah, selama kita akan membuka pembahasan tentang ilmu wafaq, maka wajib atas kita terlebih dahulu berhenti (merenungkan) perkara-perkara ini yang tidak lepas dari faedah; karena sering kali para saudara kita terjatuh ke dalam jerat-jerat perangkap yang dipasang oleh orang-orang bodoh dan para pengaku-ngaku — semoga Allah melindungi kami dan kalian dari mereka.</w:t>
      </w:r>
    </w:p>
    <w:p>
      <w:r>
        <w:rPr>
          <w:rFonts w:ascii="Calibri" w:hAnsi="Calibri"/>
          <w:sz w:val="23"/>
        </w:rPr>
        <w:t>Ketahuilah wahai saudara-saudaraku karena Allah, bahwa wafaq-wafaq itu terbagi menjadi dua bagian: wafaq huruf (harfiyyah) dan wafaq angka ('adadiyyah). Setiap bagian dari kedua bagian tersebut memiliki 6 metode (thuruq) yang berbeda-beda, namun keenamnya bertemu pada tingkatan sebelum pengaktifan daya guna (mā qablat-tashrīf). Keenam metode itu terbagi lagi menjadi dua bagian: bagian lahiriah (zhāhirī) dan bagian batiniah (bāthinī); di sinilah letak perbedaan yang menyeluruh dan di sinilah banyak kaki tergelincir. Adapun bagian lahiriah pada hakikatnya adalah sisi lahir dari yang batin, dan tidaklah mudah untuk sampai kepadanya kecuali setelah memiliki penguasaan ilmu (dirāyah) yang menyeluruh, karena ia menghimpun seluruh kaidah huruf maupun angka, serta hanya memiliki dua pintu masuk tunggal, yaitu: mengetahui pergantian huruf (istibdālul-hurūf) dan tata cara menyusun piramida huruf (al-haramul-harfī) untuk menyarikan nilai bilangan ('adad) serta timbangan bobot (al-wazn) dengan neraca filosofis (al-mīzānul-falsafī) yang telah beredar dan dikenal luas; hanya saja di sana terdapat perbedaan karena tingkatannya ada 7: salah satunya bernilai negatif (sālib) dan salah satunya bernilai positif (mūjab), yakni bertambah (zā'id) dan berkurang (nāqish), yang berbeda-beda sesuai perbedaan jenis amalan yang dituju; dan inilah puncak ilmu huruf lahiriah. Adapun metode batiniah, maka ia juga terbagi menjadi huruf (harfiyyah) dan angka ('adadiyyah). Bagian hurufnya bertumpu pada kaidah-kaidah penting yang wajib dipahami oleh setiap penuntut ilmu, yaitu mengenal sifat-sifat huruf berdasarkan perincian berikut: [ huruf-huruf api (nāriyyah), tanah (turābiyyah), udara (hawā'iyyah), air (mā'iyyah), cahaya (nūrāniyyah), kegelapan (zhulmāniyyah), atas ('ulwiyyah), bawah (sufliyyah), jantan (dzukūr), betina (ināts), perkembangbiakan huruf (at-tawālud), huruf anak (al-abnā'), huruf cucu (al-ahfād), pergantian huruf dengan huruf (istibdālul-harf bil-harf), huruf yang negatif pada asalnya, huruf yang positif pada asalnya, penyusunan urutan huruf (tartībul-hurūf), kemudian peletakan dalam kamar wafaq (al-wadh'), kemudian pemungutan huruf (laqthul-hurūf) serta pengikatannya (rabthuhā) ]. Ini adalah rukun pokok yang tersembunyi dan di sinilah bermula persoalan-persoalan yang rumit, yang tidak membutuhkan selain perenungan mendalam dengan ketenangan dan ketelitian untuk memahaminya. Adapun wafaq-wafaq angka ('adadiyyah), ia memiliki tuntutan kaidah yang sama dengan wafaq huruf, kecuali satu perbedaan saja: yaitu perubahan wujud huruf menjadi angka (inqilābul-harf ilā 'adad) dan pelafalan angka menjadi huruf (istinthāqul-'adad) guna menyarikan tabiat unsur tertentu, baik dari angka itu sendiri maupun dari hasil turunannya (tawālud), disertai perhatian terhadap cara peletakan (al-wadh'), kesesuaian tabiat unsur (ath-thab'), dan pengikatan kamar-kamar wafaq (rabthul-buyūt) agar wafaq tersebut sempurna dengan izin Allah Yang Maha Esa lagi Maha Menundukkan.</w:t>
      </w:r>
    </w:p>
    <w:p>
      <w:r>
        <w:rPr>
          <w:rFonts w:ascii="Calibri" w:hAnsi="Calibri"/>
          <w:sz w:val="23"/>
        </w:rPr>
        <w:t>Adapun amalan-amalan huruf dan wafaq itu memiliki [ 3 tingkatan (marātib), dan aku sangat mengharapkan kalian mencermati kalimat ini dengan sebaik-baiknya serta mempelajarinya dengan penuh perenungan ]:</w:t>
      </w:r>
    </w:p>
    <w:p>
      <w:r>
        <w:rPr>
          <w:rFonts w:ascii="Calibri" w:hAnsi="Calibri"/>
          <w:sz w:val="23"/>
        </w:rPr>
        <w:t>Apabila amalan tersebut terdiri dari Thālib (pemohon) dan Mathlūb (orang yang dituju): maka gunakan 3 huruf nūrāniyyah dan 2 huruf zhulmāniyyah.</w:t>
      </w:r>
    </w:p>
    <w:p>
      <w:r>
        <w:rPr>
          <w:rFonts w:ascii="Calibri" w:hAnsi="Calibri"/>
          <w:sz w:val="23"/>
        </w:rPr>
        <w:t>Apabila amalan tersebut terdiri dari Thālib (pemohon) dan Thalab (hajat/permintaan): maka gunakan 5 huruf nūrāniyyah.</w:t>
      </w:r>
    </w:p>
    <w:p>
      <w:r>
        <w:rPr>
          <w:rFonts w:ascii="Calibri" w:hAnsi="Calibri"/>
          <w:sz w:val="23"/>
        </w:rPr>
        <w:t>Apabila amalan tersebut terdiri dari Mathlūb (orang yang dituju) dan Thalab (tuntutan/hukuman): maka gunakan 5 huruf zhulmāniyyah.</w:t>
      </w:r>
    </w:p>
    <w:p>
      <w:r>
        <w:rPr>
          <w:rFonts w:ascii="Calibri" w:hAnsi="Calibri"/>
          <w:sz w:val="23"/>
        </w:rPr>
        <w:t>Perhatikanlah dan cermatilah sungguh-sungguh, karena aku telah menyingkapkan rahasia-rahasia yang sangat penting dalam penyusunan tingkatan-tingkatan amalan, maka perhatikanlah baik-baik; dan isyarat kuncinya terdapat pada Wafaq Musallas Thabī'ī (3×3 alami, lihat Halaman 46).</w:t>
      </w:r>
    </w:p>
    <w:p>
      <w:pPr>
        <w:pStyle w:val="Heading2"/>
      </w:pPr>
      <w:r>
        <w:rPr>
          <w:color w:val="1B4332"/>
        </w:rPr>
        <w:t>Syarah dan Penjelasan</w:t>
      </w:r>
    </w:p>
    <w:p>
      <w:r>
        <w:rPr>
          <w:rFonts w:ascii="Calibri" w:hAnsi="Calibri"/>
          <w:sz w:val="23"/>
        </w:rPr>
        <w:t>1. **Verifikasi 3× vs Scan Asli `hal_45.png` — Pembersihan Total Teks Draf yang Bukan Isi Kitab**:</w:t>
      </w:r>
    </w:p>
    <w:p>
      <w:r>
        <w:rPr>
          <w:rFonts w:ascii="Calibri" w:hAnsi="Calibri"/>
          <w:sz w:val="23"/>
        </w:rPr>
        <w:t>- Pada draf kiriman sebelumnya, Halaman 45 ditulis sebagai `فَائِدَةُ الْخَاصِّ وَبَابُ الْمَحَبَّةِ` (*Yā Wadūdu Yā Badūhu...*). Setelah diverifikasi langsung terhadap scan asli `hal_45.png`, teks tersebut **sama sekali tidak ada dalam kitab asli**.</w:t>
      </w:r>
    </w:p>
    <w:p>
      <w:r>
        <w:rPr>
          <w:rFonts w:ascii="Calibri" w:hAnsi="Calibri"/>
          <w:sz w:val="23"/>
        </w:rPr>
        <w:t>- Halaman 45 yang asli adalah **`مَبَادِئُ الْأَوْفَاقِ`** (Pelajaran Pertama: Prinsip-Prinsip Dasar Ilmu Wafaq).</w:t>
      </w:r>
    </w:p>
    <w:p>
      <w:r>
        <w:rPr>
          <w:rFonts w:ascii="Calibri" w:hAnsi="Calibri"/>
          <w:sz w:val="23"/>
        </w:rPr>
        <w:t>2. **Peta Besar Ilmu Huruf &amp; Wafaq Menurut Syeikh al-Basyir**:</w:t>
      </w:r>
    </w:p>
    <w:p>
      <w:r>
        <w:rPr>
          <w:rFonts w:ascii="Calibri" w:hAnsi="Calibri"/>
          <w:sz w:val="23"/>
        </w:rPr>
        <w:t>- **Dua Jenis Wafaq**: *Harfiyyah* (kamar-kamarnya diisi huruf/kata) dan *'Adadiyyah* (kamar-kamarnya diisi angka hasil hisab).</w:t>
      </w:r>
    </w:p>
    <w:p>
      <w:r>
        <w:rPr>
          <w:rFonts w:ascii="Calibri" w:hAnsi="Calibri"/>
          <w:sz w:val="23"/>
        </w:rPr>
        <w:t>- **Dua Jalur Metode**:</w:t>
      </w:r>
    </w:p>
    <w:p>
      <w:r>
        <w:rPr>
          <w:rFonts w:ascii="Calibri" w:hAnsi="Calibri"/>
          <w:sz w:val="23"/>
        </w:rPr>
        <w:t>1) **Jalur Zhāhirī**: Bertumpu pada *Istibdālul-Hurūf* (substitusi huruf melalui kaidah *nazhīrah/taraf'*) dan *Al-Haramul-Harfī* (piramida pelipatan huruf *taksīr*) dengan *Al-Mīzānul-Falsafī* (7 martabat positif *mūjab/zā'id* dan negatif *sālib/nāqish*).</w:t>
      </w:r>
    </w:p>
    <w:p>
      <w:r>
        <w:rPr>
          <w:rFonts w:ascii="Calibri" w:hAnsi="Calibri"/>
          <w:sz w:val="23"/>
        </w:rPr>
        <w:t>2) **Jalur Bāthinī**: Bertumpu pada klasifikasi kosmologis huruf: 4 unsur (*Nāriyyah, Turābiyyah, Hawā'iyyah, Mā'iyyah*), *Nūrāniyyah* vs *Zhulmāniyyah*, *'Ulwiyyah* vs *Sufliyyah*, *Dzukūr* (jantan/ganjil) vs *Ināts* (betina/genap), serta silsilah turunan huruf (*Tawālud: Abnā' &amp; Ahfād*), diikuti 4 tahapan kerja: *Tartīb* (pengurutan) → *Wadh'* (pengisian ke kamar wafaq) → *Laqth* (pemungutan huruf dari kamar) → *Rabth* (pengikatan menjadi nama khadim/azimah).</w:t>
      </w:r>
    </w:p>
    <w:p>
      <w:r>
        <w:rPr>
          <w:rFonts w:ascii="Calibri" w:hAnsi="Calibri"/>
          <w:sz w:val="23"/>
        </w:rPr>
        <w:t>3. **Rahasia Agung Tiga Rumus *Marātibul-A'māl* (Kunci 5 Kamar Pokok Musallas)**:</w:t>
      </w:r>
    </w:p>
    <w:p>
      <w:r>
        <w:rPr>
          <w:rFonts w:ascii="Calibri" w:hAnsi="Calibri"/>
          <w:sz w:val="23"/>
        </w:rPr>
        <w:t>- Di akhir halaman, Syeikh al-Basyir membuka rahasia besar yang jarang ditulis secara terang-terangan dalam kitab lain: di dalam Wafaq Musallas 3×3 terdapat **5 kamar pokok (*al-Afrād*)** yang menjadi poros pengisian amalan:</w:t>
      </w:r>
    </w:p>
    <w:p>
      <w:r>
        <w:rPr>
          <w:rFonts w:ascii="Calibri" w:hAnsi="Calibri"/>
          <w:sz w:val="23"/>
        </w:rPr>
        <w:t>1) **Jika amalan melibatkan `طَالِبٌ وَمَطْلُوبٌ` (Pemohon + Orang yang dituju, misalnya mahabbah/islah antara dua orang)**: maka komposisi kuncinya adalah **3 Huruf Nūrāniyyah + 2 Huruf Zhulmāniyyah**.</w:t>
      </w:r>
    </w:p>
    <w:p>
      <w:r>
        <w:rPr>
          <w:rFonts w:ascii="Calibri" w:hAnsi="Calibri"/>
          <w:sz w:val="23"/>
        </w:rPr>
        <w:t>2) **Jika amalan melibatkan `طَالِبٌ وَطَلَبٌ` (Pemohon + Hajat murni kepada Allah, misalnya keluasan rezeki, ilmu, kasyf, atau kesembuhan diri)**: maka seluruh 5 kuncinya adalah **5 Huruf Nūrāniyyah** murni.</w:t>
      </w:r>
    </w:p>
    <w:p>
      <w:r>
        <w:rPr>
          <w:rFonts w:ascii="Calibri" w:hAnsi="Calibri"/>
          <w:sz w:val="23"/>
        </w:rPr>
        <w:t>3) **Jika amalan melibatkan `مَطْلُوبٌ وَطَلَبٌ` (Target + Tuntutan/hukuman atas kezaliman atau pembatalan sihir pada pelaku)**: maka seluruh 5 kuncinya adalah **5 Huruf Zhulmāniyyah**.</w:t>
      </w:r>
    </w:p>
    <w:p>
      <w:pPr>
        <w:pStyle w:val="Heading2"/>
      </w:pPr>
      <w:r>
        <w:rPr>
          <w:color w:val="1B4332"/>
        </w:rPr>
        <w:t>Khususiyah dan Tatacara Praktik</w:t>
      </w:r>
    </w:p>
    <w:p>
      <w:r>
        <w:rPr>
          <w:rFonts w:ascii="Calibri" w:hAnsi="Calibri"/>
          <w:sz w:val="23"/>
        </w:rPr>
        <w:t>1. **Kewajiban Menghafal Klasifikasi Huruf**: Sebelum melangkah ke pelajaran ekstraksi (*istikhrāj*) pada halaman-halaman berikutnya, penuntut ilmu wajib menguasai pembagian 28 huruf Hijaiyah (dan secara khusus 9 huruf pokok *Abjad Hawwaz Huthī* pada Musallas) ke dalam kategori *Nūrāniyyah* dan *Zhulmāniyyah*.</w:t>
      </w:r>
    </w:p>
    <w:p>
      <w:r>
        <w:rPr>
          <w:rFonts w:ascii="Calibri" w:hAnsi="Calibri"/>
          <w:sz w:val="23"/>
        </w:rPr>
        <w:t>2. **Keterkaitan dengan Halaman 46 &amp; 47**: Kalimat penutup Halaman 45 (`وَالْإِشَارَةُ فِي الْمُثَلَّثِ الطَّبِيعِيِّ`) langsung menunjuk pada diagram *Wafaq Musallas Thabī'ī* di Halaman 46 dan uraian rahasianya di Halaman 47.</w:t>
      </w:r>
    </w:p>
    <w:p>
      <w:r>
        <w:br w:type="page"/>
      </w:r>
    </w:p>
    <w:p>
      <w:pPr>
        <w:jc w:val="center"/>
      </w:pPr>
      <w:r>
        <w:drawing>
          <wp:inline xmlns:a="http://schemas.openxmlformats.org/drawingml/2006/main" xmlns:pic="http://schemas.openxmlformats.org/drawingml/2006/picture">
            <wp:extent cx="3840480" cy="2234803"/>
            <wp:docPr id="38" name="Picture 38"/>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3840480" cy="2234803"/>
                    </a:xfrm>
                    <a:prstGeom prst="rect"/>
                  </pic:spPr>
                </pic:pic>
              </a:graphicData>
            </a:graphic>
          </wp:inline>
        </w:drawing>
      </w:r>
    </w:p>
    <w:p>
      <w:pPr>
        <w:pStyle w:val="Heading1"/>
      </w:pPr>
      <w:r>
        <w:rPr>
          <w:color w:val="0D3B2E"/>
        </w:rPr>
        <w:t>HALAMAN 46 — مَبَادِئُ الْأَوْفَاقِ</w:t>
      </w:r>
    </w:p>
    <w:p>
      <w:pPr>
        <w:pStyle w:val="Heading2"/>
      </w:pPr>
      <w:r>
        <w:rPr>
          <w:color w:val="1B4332"/>
        </w:rPr>
        <w:t>arab</w:t>
      </w:r>
    </w:p>
    <w:p>
      <w:pPr>
        <w:jc w:val="center"/>
      </w:pPr>
      <w:r>
        <w:drawing>
          <wp:inline xmlns:a="http://schemas.openxmlformats.org/drawingml/2006/main" xmlns:pic="http://schemas.openxmlformats.org/drawingml/2006/picture">
            <wp:extent cx="2926080" cy="1702707"/>
            <wp:docPr id="39" name="Picture 39"/>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2926080" cy="1702707"/>
                    </a:xfrm>
                    <a:prstGeom prst="rect"/>
                  </pic:spPr>
                </pic:pic>
              </a:graphicData>
            </a:graphic>
          </wp:inline>
        </w:drawing>
      </w:r>
    </w:p>
    <w:p>
      <w:pPr>
        <w:jc w:val="right"/>
      </w:pPr>
      <w:r>
        <w:rPr>
          <w:rFonts w:ascii="Traditional Arabic" w:hAnsi="Traditional Arabic"/>
          <w:sz w:val="32"/>
        </w:rPr>
        <w:t>مَبَادِئُ الْأَوْفَاقِ</w:t>
      </w:r>
    </w:p>
    <w:p>
      <w:pPr>
        <w:jc w:val="right"/>
      </w:pPr>
      <w:r>
        <w:rPr>
          <w:rFonts w:ascii="Traditional Arabic" w:hAnsi="Traditional Arabic"/>
          <w:sz w:val="32"/>
        </w:rPr>
        <w:t>وَالْمُثَلَّثُ هُوَ</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pPr>
        <w:pStyle w:val="Heading2"/>
      </w:pPr>
      <w:r>
        <w:rPr>
          <w:color w:val="1B4332"/>
        </w:rPr>
        <w:t>latin</w:t>
      </w:r>
    </w:p>
    <w:p>
      <w:r>
        <w:rPr>
          <w:rFonts w:ascii="Calibri" w:hAnsi="Calibri"/>
          <w:i/>
          <w:sz w:val="23"/>
        </w:rPr>
        <w:t>Mabādi'ul-aufāqi</w:t>
      </w:r>
    </w:p>
    <w:p>
      <w:r>
        <w:rPr>
          <w:rFonts w:ascii="Calibri" w:hAnsi="Calibri"/>
          <w:i/>
          <w:sz w:val="23"/>
        </w:rPr>
        <w:t>Wal-mutsallatsu huwa: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i/>
          <w:sz w:val="23"/>
        </w:rPr>
        <w:t>[Wafaq Musallas Thabī'ī 3×3 — Asror Angka Arab, tidak dilatinkan]</w:t>
      </w:r>
    </w:p>
    <w:p>
      <w:pPr>
        <w:pStyle w:val="Heading2"/>
      </w:pPr>
      <w:r>
        <w:rPr>
          <w:color w:val="1B4332"/>
        </w:rPr>
        <w:t>Terjemahan</w:t>
      </w:r>
    </w:p>
    <w:p>
      <w:r>
        <w:rPr>
          <w:rFonts w:ascii="Calibri" w:hAnsi="Calibri"/>
          <w:sz w:val="23"/>
        </w:rPr>
        <w:t>Prinsip-prinsip dasar ilmu wafaq</w:t>
      </w:r>
    </w:p>
    <w:p>
      <w:r>
        <w:rPr>
          <w:rFonts w:ascii="Calibri" w:hAnsi="Calibri"/>
          <w:sz w:val="23"/>
        </w:rPr>
        <w:t>Adapun wafaq musallas (3×3 alami) itu adalah:</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sz w:val="23"/>
        </w:rPr>
        <w:t>[Wafaq Musallas Thabī'ī 3×3 — Asror Angka Arab, tidak diterjemahkan]</w:t>
      </w:r>
    </w:p>
    <w:p>
      <w:pPr>
        <w:pStyle w:val="Heading2"/>
      </w:pPr>
      <w:r>
        <w:rPr>
          <w:color w:val="1B4332"/>
        </w:rPr>
        <w:t>Syarah dan Penjelasan</w:t>
      </w:r>
    </w:p>
    <w:p>
      <w:r>
        <w:rPr>
          <w:rFonts w:ascii="Calibri" w:hAnsi="Calibri"/>
          <w:sz w:val="23"/>
        </w:rPr>
        <w:t>1. **Verifikasi 3× vs Scan Asli `hal_46.jpg` (`IMG_20261025_110522.jpg`) — Pembersihan Total Teks Draf yang Bukan Isi Kitab**:</w:t>
      </w:r>
    </w:p>
    <w:p>
      <w:r>
        <w:rPr>
          <w:rFonts w:ascii="Calibri" w:hAnsi="Calibri"/>
          <w:sz w:val="23"/>
        </w:rPr>
        <w:t>- Pada draf kiriman sebelumnya, Halaman 46 ditulis sebagai `[ وَفْقُ بَابِ الْمَحَبَّةِ وَالْقَبُولِ ]` (4×4: `35-8-11-20...`). Setelah diverifikasi terhadap scan asli `IMG_20261025_110522.jpg`, teks dan tabel 4×4 tersebut **sama sekali tidak ada dalam kitab asli**.</w:t>
      </w:r>
    </w:p>
    <w:p>
      <w:r>
        <w:rPr>
          <w:rFonts w:ascii="Calibri" w:hAnsi="Calibri"/>
          <w:sz w:val="23"/>
        </w:rPr>
        <w:t>- Halaman 46 yang asli adalah lanjutan langsung dari kalimat terakhir Halaman 45 (`وَالْإِشَارَةُ فِي الْمُثَلَّثِ الطَّبِيعِيِّ`), yang memuat judul **`مَبَادِئُ الْأَوْفَاقِ`**, kalimat **`وَالْمُثَلَّثُ هُوَ`**, serta diagram **`الْمُثَلَّثُ الطَّبِيعِيُّ` (Wafaq Musallas Alami 3×3 / *Budūh*)**.</w:t>
      </w:r>
    </w:p>
    <w:p>
      <w:r>
        <w:rPr>
          <w:rFonts w:ascii="Calibri" w:hAnsi="Calibri"/>
          <w:sz w:val="23"/>
        </w:rPr>
        <w:t>2. **Kaidah Orientasi RTL (`dir="rtl"`) &amp; Konstanta 15 (*Wafaq Thabī'ī*)**:</w:t>
      </w:r>
    </w:p>
    <w:p>
      <w:r>
        <w:rPr>
          <w:rFonts w:ascii="Calibri" w:hAnsi="Calibri"/>
          <w:sz w:val="23"/>
        </w:rPr>
        <w:t>- Sesuai ketetapan penulisan wafaq di dalam workspace ini, angka di dalam wafaq **tidak dilatinkan dan tidak diterjemahkan**, serta disusun dalam tabel berarah kanan-ke-kiri (`dir="rtl"`):</w:t>
      </w:r>
    </w:p>
    <w:p>
      <w:r>
        <w:rPr>
          <w:rFonts w:ascii="Calibri" w:hAnsi="Calibri"/>
          <w:sz w:val="23"/>
        </w:rPr>
        <w:t>- **Baris 1 (kanan→kiri)**: `٢ | ٩ | ٤` *(tampilan visual kiri→kanan pada gambar: `٤ | ٩ | ٢`)* = **١٥ (15)**</w:t>
      </w:r>
    </w:p>
    <w:p>
      <w:r>
        <w:rPr>
          <w:rFonts w:ascii="Calibri" w:hAnsi="Calibri"/>
          <w:sz w:val="23"/>
        </w:rPr>
        <w:t>- **Baris 2 (kanan→kiri)**: `٧ | ٥ | ٣` *(tampilan visual kiri→kanan pada gambar: `٣ | ٥ | ٧`)* = **١٥ (15)**</w:t>
      </w:r>
    </w:p>
    <w:p>
      <w:r>
        <w:rPr>
          <w:rFonts w:ascii="Calibri" w:hAnsi="Calibri"/>
          <w:sz w:val="23"/>
        </w:rPr>
        <w:t>- **Baris 3 (kanan→kiri)**: `٦ | ١ | ٨` *(tampilan visual kiri→kanan pada gambar: `٨ | ١ | ٦`)* = **١٥ (15)**</w:t>
      </w:r>
    </w:p>
    <w:p>
      <w:r>
        <w:rPr>
          <w:rFonts w:ascii="Calibri" w:hAnsi="Calibri"/>
          <w:sz w:val="23"/>
        </w:rPr>
        <w:t>- **Kolom Kanan**: `٢ + ٧ + ٦ = ١٥`</w:t>
      </w:r>
    </w:p>
    <w:p>
      <w:r>
        <w:rPr>
          <w:rFonts w:ascii="Calibri" w:hAnsi="Calibri"/>
          <w:sz w:val="23"/>
        </w:rPr>
        <w:t>- **Kolom Tengah**: `٩ + ٥ + ١ = ١٥`</w:t>
      </w:r>
    </w:p>
    <w:p>
      <w:r>
        <w:rPr>
          <w:rFonts w:ascii="Calibri" w:hAnsi="Calibri"/>
          <w:sz w:val="23"/>
        </w:rPr>
        <w:t>- **Kolom Kiri**: `٤ + ٣ + ٨ = ١٥`</w:t>
      </w:r>
    </w:p>
    <w:p>
      <w:r>
        <w:rPr>
          <w:rFonts w:ascii="Calibri" w:hAnsi="Calibri"/>
          <w:sz w:val="23"/>
        </w:rPr>
        <w:t>- **Diagonal 1**: `٢ + ٥ + ٨ = ١٥`</w:t>
      </w:r>
    </w:p>
    <w:p>
      <w:r>
        <w:rPr>
          <w:rFonts w:ascii="Calibri" w:hAnsi="Calibri"/>
          <w:sz w:val="23"/>
        </w:rPr>
        <w:t>- **Diagonal 2**: `٤ + ٥ + ٦ = ١٥`</w:t>
      </w:r>
    </w:p>
    <w:p>
      <w:r>
        <w:rPr>
          <w:rFonts w:ascii="Calibri" w:hAnsi="Calibri"/>
          <w:sz w:val="23"/>
        </w:rPr>
        <w:t>3. **Kedudukan *Al-Mutsallatsuth-Thabī'ī* sebagai Ibu Seluruh Wafaq**:</w:t>
      </w:r>
    </w:p>
    <w:p>
      <w:r>
        <w:rPr>
          <w:rFonts w:ascii="Calibri" w:hAnsi="Calibri"/>
          <w:sz w:val="23"/>
        </w:rPr>
        <w:t>- Sembilan angka (`١` s.d. `٩`) di dalam Musallas Thabī'ī ini mewakili 9 huruf pertama susunan *Abjad*:</w:t>
      </w:r>
    </w:p>
    <w:p>
      <w:r>
        <w:rPr>
          <w:rFonts w:ascii="Calibri" w:hAnsi="Calibri"/>
          <w:sz w:val="23"/>
        </w:rPr>
        <w:t>- **`١`** = `ا` (*Alif*), **`٢`** = `ب` (*Bā'*), **`٣`** = `ج` (*Jīm*), **`٤`** = `د` (*Dāl*), **`٥`** = `ه` (*Hā'* — titik pusat/qalb), **`٦`** = `و` (*Wāw*), **`٧`** = `ز` (*Zāy*), **`٨`** = `ح` (*Hā'*), **`٩`** = `ط` (*Thā'*).</w:t>
      </w:r>
    </w:p>
    <w:p>
      <w:r>
        <w:rPr>
          <w:rFonts w:ascii="Calibri" w:hAnsi="Calibri"/>
          <w:sz w:val="23"/>
        </w:rPr>
        <w:t>- Empat sudutnya diisi oleh angka-angka genap (`٢، ٤، ٦، ٨` = **`ب د و ح`** / *Budūh*), sedangkan palang tengah vertikal dan horizontalnya diisi oleh angka-angka ganjil (`١، ٣، ٥، ٧، ٩` = **`ا ج ه ز ط`**), yang rahasia penciptaannya segera disingkapkan oleh Syeikh al-Basyir pada Halaman 47.</w:t>
      </w:r>
    </w:p>
    <w:p>
      <w:pPr>
        <w:pStyle w:val="Heading2"/>
      </w:pPr>
      <w:r>
        <w:rPr>
          <w:color w:val="1B4332"/>
        </w:rPr>
        <w:t>Khususiyah dan Tatacara Praktik</w:t>
      </w:r>
    </w:p>
    <w:p>
      <w:r>
        <w:rPr>
          <w:rFonts w:ascii="Calibri" w:hAnsi="Calibri"/>
          <w:sz w:val="23"/>
        </w:rPr>
        <w:t>1. **Acuan Urutan Pengisian Kamar (*Tartībul-Buyūt*)**:</w:t>
      </w:r>
    </w:p>
    <w:p>
      <w:r>
        <w:rPr>
          <w:rFonts w:ascii="Calibri" w:hAnsi="Calibri"/>
          <w:sz w:val="23"/>
        </w:rPr>
        <w:t>- Urutan angka `١` sampai `٩` pada *Musallas Thabī'ī* di Halaman 46 ini adalah **peta urutan pengisian baku (*sairul-mutsallats*)** untuk seluruh wafaq 3×3 di dalam kitab:</w:t>
      </w:r>
    </w:p>
    <w:p>
      <w:r>
        <w:rPr>
          <w:rFonts w:ascii="Calibri" w:hAnsi="Calibri"/>
          <w:sz w:val="23"/>
        </w:rPr>
        <w:t>- Kamar 1 (*Miftāh*): Bawah-Tengah (`١`)</w:t>
      </w:r>
    </w:p>
    <w:p>
      <w:r>
        <w:rPr>
          <w:rFonts w:ascii="Calibri" w:hAnsi="Calibri"/>
          <w:sz w:val="23"/>
        </w:rPr>
        <w:t>- Kamar 2: Atas-Kanan (`٢`)</w:t>
      </w:r>
    </w:p>
    <w:p>
      <w:r>
        <w:rPr>
          <w:rFonts w:ascii="Calibri" w:hAnsi="Calibri"/>
          <w:sz w:val="23"/>
        </w:rPr>
        <w:t>- Kamar 3: Tengah-Kiri (`٣`)</w:t>
      </w:r>
    </w:p>
    <w:p>
      <w:r>
        <w:rPr>
          <w:rFonts w:ascii="Calibri" w:hAnsi="Calibri"/>
          <w:sz w:val="23"/>
        </w:rPr>
        <w:t>- Kamar 4: Atas-Kiri (`٤`)</w:t>
      </w:r>
    </w:p>
    <w:p>
      <w:r>
        <w:rPr>
          <w:rFonts w:ascii="Calibri" w:hAnsi="Calibri"/>
          <w:sz w:val="23"/>
        </w:rPr>
        <w:t>- Kamar 5 (*Qalb*): Pusat/Tengah (`٥`)</w:t>
      </w:r>
    </w:p>
    <w:p>
      <w:r>
        <w:rPr>
          <w:rFonts w:ascii="Calibri" w:hAnsi="Calibri"/>
          <w:sz w:val="23"/>
        </w:rPr>
        <w:t>- Kamar 6: Bawah-Kanan (`٦`)</w:t>
      </w:r>
    </w:p>
    <w:p>
      <w:r>
        <w:rPr>
          <w:rFonts w:ascii="Calibri" w:hAnsi="Calibri"/>
          <w:sz w:val="23"/>
        </w:rPr>
        <w:t>- Kamar 7: Tengah-Kanan (`٧`)</w:t>
      </w:r>
    </w:p>
    <w:p>
      <w:r>
        <w:rPr>
          <w:rFonts w:ascii="Calibri" w:hAnsi="Calibri"/>
          <w:sz w:val="23"/>
        </w:rPr>
        <w:t>- Kamar 8: Bawah-Kiri (`٨`)</w:t>
      </w:r>
    </w:p>
    <w:p>
      <w:r>
        <w:rPr>
          <w:rFonts w:ascii="Calibri" w:hAnsi="Calibri"/>
          <w:sz w:val="23"/>
        </w:rPr>
        <w:t>- Kamar 9 (*Maghlāq*): Atas-Tengah (`٩`)</w:t>
      </w:r>
    </w:p>
    <w:p>
      <w:r>
        <w:br w:type="page"/>
      </w:r>
    </w:p>
    <w:p>
      <w:pPr>
        <w:jc w:val="center"/>
      </w:pPr>
      <w:r>
        <w:drawing>
          <wp:inline xmlns:a="http://schemas.openxmlformats.org/drawingml/2006/main" xmlns:pic="http://schemas.openxmlformats.org/drawingml/2006/picture">
            <wp:extent cx="3840480" cy="2967644"/>
            <wp:docPr id="40" name="Picture 40"/>
            <wp:cNvGraphicFramePr>
              <a:graphicFrameLocks noChangeAspect="1"/>
            </wp:cNvGraphicFramePr>
            <a:graphic>
              <a:graphicData uri="http://schemas.openxmlformats.org/drawingml/2006/picture">
                <pic:pic>
                  <pic:nvPicPr>
                    <pic:cNvPr id="0" name="hal_47.png"/>
                    <pic:cNvPicPr/>
                  </pic:nvPicPr>
                  <pic:blipFill>
                    <a:blip r:embed="rId49"/>
                    <a:stretch>
                      <a:fillRect/>
                    </a:stretch>
                  </pic:blipFill>
                  <pic:spPr>
                    <a:xfrm>
                      <a:off x="0" y="0"/>
                      <a:ext cx="3840480" cy="2967644"/>
                    </a:xfrm>
                    <a:prstGeom prst="rect"/>
                  </pic:spPr>
                </pic:pic>
              </a:graphicData>
            </a:graphic>
          </wp:inline>
        </w:drawing>
      </w:r>
    </w:p>
    <w:p>
      <w:pPr>
        <w:pStyle w:val="Heading1"/>
      </w:pPr>
      <w:r>
        <w:rPr>
          <w:color w:val="0D3B2E"/>
        </w:rPr>
        <w:t>HALAMAN 47 — كَشْفُ السِّتَارِ عَنِ الْمُثَلَّثِ وَمَا يَحْمِلُهُ مِنْ أَسْرَارٍ</w:t>
      </w:r>
    </w:p>
    <w:p>
      <w:pPr>
        <w:pStyle w:val="Heading2"/>
      </w:pPr>
      <w:r>
        <w:rPr>
          <w:color w:val="1B4332"/>
        </w:rPr>
        <w:t>arab</w:t>
      </w:r>
    </w:p>
    <w:p>
      <w:pPr>
        <w:jc w:val="right"/>
      </w:pPr>
      <w:r>
        <w:rPr>
          <w:rFonts w:ascii="Traditional Arabic" w:hAnsi="Traditional Arabic"/>
          <w:sz w:val="32"/>
        </w:rPr>
        <w:t>كَشْفُ السِّتَارِ عَنِ الْمُثَلَّثِ وَمَا يَحْمِلُهُ مِنْ أَسْرَارٍ</w:t>
      </w:r>
    </w:p>
    <w:p>
      <w:pPr>
        <w:jc w:val="right"/>
      </w:pPr>
      <w:r>
        <w:rPr>
          <w:rFonts w:ascii="Traditional Arabic" w:hAnsi="Traditional Arabic"/>
          <w:sz w:val="32"/>
        </w:rPr>
        <w:t>السَّلَامُ عَلَيْكُمْ وَرَحْمَةُ اللهِ وَبَرَكَاتُهُ ، إِخْوَتِي فِي اللهِ نَبْدَأُ عَلَى بَرَكَةِ اللهِ فِي الدَّرْسِ الْأَوَّلِ الْخَاصِّ بِالْوَفْقِ الْمُثَلَّثِ .</w:t>
      </w:r>
    </w:p>
    <w:p>
      <w:pPr>
        <w:jc w:val="right"/>
      </w:pPr>
      <w:r>
        <w:rPr>
          <w:rFonts w:ascii="Traditional Arabic" w:hAnsi="Traditional Arabic"/>
          <w:sz w:val="32"/>
        </w:rPr>
        <w:t>نَعْلَمُ جَمِيعًا أَنَّ الْمُثَلَّثَ يَحْتَوِي عَلَى ٩ حُرُوفٍ مِنْهَا نُورَانِيَّةٌ وَظُلْمَانِيَّةٌ وَأَفْرَادٌ وَأَزْوَاجٌ وَخَفِيفَةٌ وَثَقِيلَةٌ .</w:t>
      </w:r>
    </w:p>
    <w:p>
      <w:pPr>
        <w:jc w:val="right"/>
      </w:pPr>
      <w:r>
        <w:rPr>
          <w:rFonts w:ascii="Traditional Arabic" w:hAnsi="Traditional Arabic"/>
          <w:sz w:val="32"/>
        </w:rPr>
        <w:t>النُّورَانِيَّةُ [ ا ه ط ح ]</w:t>
      </w:r>
    </w:p>
    <w:p>
      <w:pPr>
        <w:jc w:val="right"/>
      </w:pPr>
      <w:r>
        <w:rPr>
          <w:rFonts w:ascii="Traditional Arabic" w:hAnsi="Traditional Arabic"/>
          <w:sz w:val="32"/>
        </w:rPr>
        <w:t>الظُّلْمَانِيَّةُ [ ب ج د و ز ]</w:t>
      </w:r>
    </w:p>
    <w:p>
      <w:pPr>
        <w:jc w:val="right"/>
      </w:pPr>
      <w:r>
        <w:rPr>
          <w:rFonts w:ascii="Traditional Arabic" w:hAnsi="Traditional Arabic"/>
          <w:sz w:val="32"/>
        </w:rPr>
        <w:t>الْأَفْرَادُ [ ا ج ه ز ط ]</w:t>
      </w:r>
    </w:p>
    <w:p>
      <w:pPr>
        <w:jc w:val="right"/>
      </w:pPr>
      <w:r>
        <w:rPr>
          <w:rFonts w:ascii="Traditional Arabic" w:hAnsi="Traditional Arabic"/>
          <w:sz w:val="32"/>
        </w:rPr>
        <w:t>الْأَزْوَاجُ [ ب د و ح ]</w:t>
      </w:r>
    </w:p>
    <w:p>
      <w:pPr>
        <w:jc w:val="right"/>
      </w:pPr>
      <w:r>
        <w:rPr>
          <w:rFonts w:ascii="Traditional Arabic" w:hAnsi="Traditional Arabic"/>
          <w:sz w:val="32"/>
        </w:rPr>
        <w:t>الْخَفِيفَةُ [ هِيَ الْحُرُوفُ النَّارِيَّةُ وَالْهَوَائِيَّةُ ]</w:t>
      </w:r>
    </w:p>
    <w:p>
      <w:pPr>
        <w:jc w:val="right"/>
      </w:pPr>
      <w:r>
        <w:rPr>
          <w:rFonts w:ascii="Traditional Arabic" w:hAnsi="Traditional Arabic"/>
          <w:sz w:val="32"/>
        </w:rPr>
        <w:t>الثَّقِيلَةُ [ هِيَ الْحُرُوفُ التُّرَابِيَّةُ وَالْمَائِيَّةُ ]</w:t>
      </w:r>
    </w:p>
    <w:p>
      <w:pPr>
        <w:jc w:val="right"/>
      </w:pPr>
      <w:r>
        <w:rPr>
          <w:rFonts w:ascii="Traditional Arabic" w:hAnsi="Traditional Arabic"/>
          <w:sz w:val="32"/>
        </w:rPr>
        <w:t>وَاعْلَمُوا إِخْوَتِي فِي اللهِ أَنَّ الْحُرُوفَ الْأَفْرَادَ أَصْلٌ فِي الْمُثَلَّثِ وَالْحُرُوفَ الْأَزْوَاجَ فَرْعٌ فِي الْمُثَلَّثِ تُسْتَخْرَجُ وَتَتَوَلَّدُ مِنَ الْحُرُوفِ الْأَفْرَادِ ، وَأَرْجُو تَحْكِيمَ عُقُولِكُمْ وَأَنْ تَتَمَعَّنُوا فِي آيَاتِ اللهِ وَفِي بَدْءِ خَلْقِ آدَمَ وَأُمِّنَا حَوَّاءَ عَلَيْهِمَا السَّلَامُ ، فَكَثِيرٌ مِنَ الطُّلَّابِ يَمُرُّ عَلَى هَذِهِ الْمَسْأَلَةِ مَرَّ الْكِرَامِ مَعَ أَنَّهُ يَعْلَمُ أَنَّ اللهَ سُبْحَانَهُ وَتَعَالَى خَلَقَ آدَمَ عَلَيْهِ السَّلَامُ مِنْ تُرَابٍ وَخَلَقَ حَوَّاءَ مِنْ ضِلْعِ آدَمَ فَهَذِهِ الْآيَةُ سِرُّ اللهِ سُبْحَانَهُ وَتَعَالَى فِي هَذَا الْعِلْمِ الَّذِي نَحْنُ بِصَدَدِهِ ، قُلْتُ الْأَزْوَاجُ تُسْتَخْرَجُ مِنَ الْأَفْرَادِ وَإِلَيْكُمُ التَّفْصِيلُ .</w:t>
      </w:r>
    </w:p>
    <w:p>
      <w:pPr>
        <w:pStyle w:val="Heading2"/>
      </w:pPr>
      <w:r>
        <w:rPr>
          <w:color w:val="1B4332"/>
        </w:rPr>
        <w:t>latin</w:t>
      </w:r>
    </w:p>
    <w:p>
      <w:r>
        <w:rPr>
          <w:rFonts w:ascii="Calibri" w:hAnsi="Calibri"/>
          <w:i/>
          <w:sz w:val="23"/>
        </w:rPr>
        <w:t>Kasyfus-sitāri 'anil-mutsallatsi wa mā yahmiluhū min asrārin.</w:t>
      </w:r>
    </w:p>
    <w:p>
      <w:r>
        <w:rPr>
          <w:rFonts w:ascii="Calibri" w:hAnsi="Calibri"/>
          <w:i/>
          <w:sz w:val="23"/>
        </w:rPr>
        <w:t>As-salāmu 'alaikum wa rahmatullāhi wa barakātuhū, ikhwatī fillāhi nabda'u 'alā barakatillāhi fid-darsil-awwalil-khāshshi bil-wafqil-mutsallatsi.</w:t>
      </w:r>
    </w:p>
    <w:p>
      <w:r>
        <w:rPr>
          <w:rFonts w:ascii="Calibri" w:hAnsi="Calibri"/>
          <w:i/>
          <w:sz w:val="23"/>
        </w:rPr>
        <w:t>Na'lamu jamī'an annal-mutsallatsa yahtawī 'alā 9 hurūfin minhā nūrāniyyatun wa zhulmāniyyatun wa afrādun wa azwājun wa khafīfatun wa tsaqīlatun.</w:t>
      </w:r>
    </w:p>
    <w:p>
      <w:r>
        <w:rPr>
          <w:rFonts w:ascii="Calibri" w:hAnsi="Calibri"/>
          <w:i/>
          <w:sz w:val="23"/>
        </w:rPr>
        <w:t>An-nūrāniyyatu [ ا ه ط ح ]</w:t>
      </w:r>
    </w:p>
    <w:p>
      <w:r>
        <w:rPr>
          <w:rFonts w:ascii="Calibri" w:hAnsi="Calibri"/>
          <w:i/>
          <w:sz w:val="23"/>
        </w:rPr>
        <w:t>Azh-zhulmāniyyatu [ ب ج د و ز ]</w:t>
      </w:r>
    </w:p>
    <w:p>
      <w:r>
        <w:rPr>
          <w:rFonts w:ascii="Calibri" w:hAnsi="Calibri"/>
          <w:i/>
          <w:sz w:val="23"/>
        </w:rPr>
        <w:t>Al-afrādu [ ا ج ه ز ط ]</w:t>
      </w:r>
    </w:p>
    <w:p>
      <w:r>
        <w:rPr>
          <w:rFonts w:ascii="Calibri" w:hAnsi="Calibri"/>
          <w:i/>
          <w:sz w:val="23"/>
        </w:rPr>
        <w:t>Al-azwāju [ ب د و ح ]</w:t>
      </w:r>
    </w:p>
    <w:p>
      <w:r>
        <w:rPr>
          <w:rFonts w:ascii="Calibri" w:hAnsi="Calibri"/>
          <w:i/>
          <w:sz w:val="23"/>
        </w:rPr>
        <w:t>Al-khafīfatu [ hiyal-hurūfun-nāriyyatu wal-hawā'iyyatu ]</w:t>
      </w:r>
    </w:p>
    <w:p>
      <w:r>
        <w:rPr>
          <w:rFonts w:ascii="Calibri" w:hAnsi="Calibri"/>
          <w:i/>
          <w:sz w:val="23"/>
        </w:rPr>
        <w:t>Ats-tsaqīlatu [ hiyal-hurūfut-turābiyyatu wal-mā'iyyatu ]</w:t>
      </w:r>
    </w:p>
    <w:p>
      <w:r>
        <w:rPr>
          <w:rFonts w:ascii="Calibri" w:hAnsi="Calibri"/>
          <w:i/>
          <w:sz w:val="23"/>
        </w:rPr>
        <w:t>Wa'lamū ikhwatī fillāhi annal-hurūfal-afrāda ashlun fil-mutsallatsi wal-hurūfal-azwāja far'un fil-mutsallatsi tustakhraju wa tatawalladu minal-hurūfil-afrādi, wa arjū tahkīma 'uqūlikum wa an tatama''anū fī āyātillāhi wa fī bad'i khalqi Ādama wa umminā Hawwā'a 'alaihimās-salāmu, fakatsīrun minath-thullābi yamurru 'alā hādzihil-mas'alati marral-kirāmi ma'a annahū ya'lamu annallāha Subhānahū wa Ta'ālā khalaqa Ādama 'alaihis-salāmu min turābin wa khalaqa Hawwā'a min dhil'i Ādama fahādzihil-āyatu sirrullāhi Subhānahū wa Ta'ālā fī hādzal-'ilmil-ladzī nahnu bishadadihī, qultul-azwāju tustakhraju minal-afrādi wa ilaikumut-tafshīlu.</w:t>
      </w:r>
    </w:p>
    <w:p>
      <w:pPr>
        <w:pStyle w:val="Heading2"/>
      </w:pPr>
      <w:r>
        <w:rPr>
          <w:color w:val="1B4332"/>
        </w:rPr>
        <w:t>Terjemahan</w:t>
      </w:r>
    </w:p>
    <w:p>
      <w:r>
        <w:rPr>
          <w:rFonts w:ascii="Calibri" w:hAnsi="Calibri"/>
          <w:sz w:val="23"/>
        </w:rPr>
        <w:t>Penyingkapan tabir tentang wafaq musallas (3×3) dan rahasia-rahasia yang dikandungnya.</w:t>
      </w:r>
    </w:p>
    <w:p>
      <w:r>
        <w:rPr>
          <w:rFonts w:ascii="Calibri" w:hAnsi="Calibri"/>
          <w:sz w:val="23"/>
        </w:rPr>
        <w:t>Assalamu'alaikum warahmatullahi wabarakatuh. Wahai saudara-saudaraku karena Allah, kita mulai dengan keberkahan Allah pada pelajaran pertama yang khusus membahas tentang Wafaq Musallas (3×3).</w:t>
      </w:r>
    </w:p>
    <w:p>
      <w:r>
        <w:rPr>
          <w:rFonts w:ascii="Calibri" w:hAnsi="Calibri"/>
          <w:sz w:val="23"/>
        </w:rPr>
        <w:t>Kita semua mengetahui bahwa Wafaq Musallas itu mengandung 9 huruf, yang di antaranya terdapat huruf-huruf nūrāniyyah (cahaya), zhulmāniyyah (kegelapan), afrād (ganjil/tunggal), azwāj (genap/berpasangan), khafīfah (ringan), dan tsaqīlah (berat).</w:t>
      </w:r>
    </w:p>
    <w:p>
      <w:r>
        <w:rPr>
          <w:rFonts w:ascii="Calibri" w:hAnsi="Calibri"/>
          <w:sz w:val="23"/>
        </w:rPr>
        <w:t>Huruf-huruf Nūrāniyyah (cahaya): [ ا ه ط ح ] [Rajah Huruf — tidak diterjemahkan]</w:t>
      </w:r>
    </w:p>
    <w:p>
      <w:r>
        <w:rPr>
          <w:rFonts w:ascii="Calibri" w:hAnsi="Calibri"/>
          <w:sz w:val="23"/>
        </w:rPr>
        <w:t>Huruf-huruf Zhulmāniyyah (kegelapan): [ ب ج د و ز ] [Rajah Huruf — tidak diterjemahkan]</w:t>
      </w:r>
    </w:p>
    <w:p>
      <w:r>
        <w:rPr>
          <w:rFonts w:ascii="Calibri" w:hAnsi="Calibri"/>
          <w:sz w:val="23"/>
        </w:rPr>
        <w:t>Huruf-huruf Afrād (ganjil/pokok): [ ا ج ه ز ط ] [Rajah Huruf — tidak diterjemahkan]</w:t>
      </w:r>
    </w:p>
    <w:p>
      <w:r>
        <w:rPr>
          <w:rFonts w:ascii="Calibri" w:hAnsi="Calibri"/>
          <w:sz w:val="23"/>
        </w:rPr>
        <w:t>Huruf-huruf Azwāj (genap/cabang): [ ب د و ح ] [Rajah Huruf — tidak diterjemahkan]</w:t>
      </w:r>
    </w:p>
    <w:p>
      <w:r>
        <w:rPr>
          <w:rFonts w:ascii="Calibri" w:hAnsi="Calibri"/>
          <w:sz w:val="23"/>
        </w:rPr>
        <w:t>Huruf-huruf Khafīfah (ringan): [ yaitu huruf-huruf berelemen api (nāriyyah) dan udara (hawā'iyyah) ]</w:t>
      </w:r>
    </w:p>
    <w:p>
      <w:r>
        <w:rPr>
          <w:rFonts w:ascii="Calibri" w:hAnsi="Calibri"/>
          <w:sz w:val="23"/>
        </w:rPr>
        <w:t>Huruf-huruf Tsaqīlah (berat): [ yaitu huruf-huruf berelemen tanah (turābiyyah) dan air (mā'iyyah) ]</w:t>
      </w:r>
    </w:p>
    <w:p>
      <w:r>
        <w:rPr>
          <w:rFonts w:ascii="Calibri" w:hAnsi="Calibri"/>
          <w:sz w:val="23"/>
        </w:rPr>
        <w:t>Dan ketahuilah wahai saudara-saudaraku karena Allah, bahwa huruf-huruf Afrād (ganjil) itu adalah pokok (asal) di dalam Wafaq Musallas, sedangkan huruf-huruf Azwāj (genap) adalah cabang di dalam Wafaq Musallas yang dikeluarkan serta dilahirkan dari huruf-huruf Afrād tersebut. Aku sangat mengharapkan kalian menggunakan akal pikiran kalian dengan sebaik-baiknya serta merenungkan tanda-tanda kekuasaan Allah dan awal mula penciptaan Nabi Adam serta ibu kita Hawa 'alaihimās-salām. Sebab banyak sekali dari kalangan penuntut ilmu yang melewati persoalan ini begitu saja sambil lalu, padahal ia mengetahui bahwa Allah Subhanahu wa Ta'ala menciptakan Nabi Adam 'alaihis-salām dari tanah dan menciptakan Hawa dari tulang rusuk Nabi Adam; maka tanda kekuasaan (ayat) ini adalah rahasia Allah Subhanahu wa Ta'ala di dalam ilmu yang sedang kita bahas ini. Aku katakan: huruf-huruf Azwāj (genap) itu dikeluarkan dari huruf-huruf Afrād (ganjil), dan berikut ini perinciannya untuk kalian (bersambung ke Halaman 48).</w:t>
      </w:r>
    </w:p>
    <w:p>
      <w:pPr>
        <w:pStyle w:val="Heading2"/>
      </w:pPr>
      <w:r>
        <w:rPr>
          <w:color w:val="1B4332"/>
        </w:rPr>
        <w:t>Syarah dan Penjelasan</w:t>
      </w:r>
    </w:p>
    <w:p>
      <w:r>
        <w:rPr>
          <w:rFonts w:ascii="Calibri" w:hAnsi="Calibri"/>
          <w:sz w:val="23"/>
        </w:rPr>
        <w:t>1. **Verifikasi 3× vs Scan Asli `hal_47.png` — Pembersihan Total Teks Draf yang Bukan Isi Kitab**:</w:t>
      </w:r>
    </w:p>
    <w:p>
      <w:r>
        <w:rPr>
          <w:rFonts w:ascii="Calibri" w:hAnsi="Calibri"/>
          <w:sz w:val="23"/>
        </w:rPr>
        <w:t>- Pada draf kiriman sebelumnya, Halaman 47 ditulis sebagai `فَائِدَةٌ فِي جَلْبِ الرِّزْقِ وَالْبَرَكَةِ` (ayat *Wa man yattaqillāha...* dan wafaq `36-41-34...`). Setelah diverifikasi terhadap scan asli `hal_47.png`, teks dan wafaq tersebut **sama sekali tidak ada dalam kitab asli**.</w:t>
      </w:r>
    </w:p>
    <w:p>
      <w:r>
        <w:rPr>
          <w:rFonts w:ascii="Calibri" w:hAnsi="Calibri"/>
          <w:sz w:val="23"/>
        </w:rPr>
        <w:t>- Halaman 47 yang asli adalah **`كَشْفُ السِّتَارِ عَنِ الْمُثَلَّثِ وَمَا يَحْمِلُهُ مِنْ أَسْرَارٍ`** (Pelajaran Kedua dalam Daftar Isi: Penyingkapan Tabir tentang Wafaq Musallas dan Rahasia-Rahasia yang Dikandungnya).</w:t>
      </w:r>
    </w:p>
    <w:p>
      <w:r>
        <w:rPr>
          <w:rFonts w:ascii="Calibri" w:hAnsi="Calibri"/>
          <w:sz w:val="23"/>
        </w:rPr>
        <w:t>- Sesuai pedoman baku workspace, empat kelompok huruf Hijaiyah terpisah di dalam kurung siku (`[ ا ه ط ح ]`, `[ ب ج د و ز ]`, `[ ا ج ه ز ط ]`, `[ ب د و ح ]`) tetap dipertahankan dalam huruf Arab aslinya tanpa dilatinkan dan diberi keterangan `[Rajah Huruf — tidak diterjemahkan]`.</w:t>
      </w:r>
    </w:p>
    <w:p>
      <w:r>
        <w:rPr>
          <w:rFonts w:ascii="Calibri" w:hAnsi="Calibri"/>
          <w:sz w:val="23"/>
        </w:rPr>
        <w:t>2. **Anatomi 9 Huruf Wafaq Musallas (`أَبْجَدْ هَوَّزْ حُطِّي`)**:</w:t>
      </w:r>
    </w:p>
    <w:p>
      <w:r>
        <w:rPr>
          <w:rFonts w:ascii="Calibri" w:hAnsi="Calibri"/>
          <w:sz w:val="23"/>
        </w:rPr>
        <w:t>- Sembilan huruf pembentuk Musallas (`ا ب ج د ه و ز ح ط` = nilai `١` s.d. `٩`) terbagi menjadi enam pasangan sifat:</w:t>
      </w:r>
    </w:p>
    <w:p>
      <w:r>
        <w:rPr>
          <w:rFonts w:ascii="Calibri" w:hAnsi="Calibri"/>
          <w:sz w:val="23"/>
        </w:rPr>
        <w:t>1) **Nūrāniyyah (`[ ا ه ط ح ]` = 1, 5, 9, 8)**: Tiga huruf api (`ا ه ط`) ditambah satu huruf air yang memantulkan cahaya (`ح`).</w:t>
      </w:r>
    </w:p>
    <w:p>
      <w:r>
        <w:rPr>
          <w:rFonts w:ascii="Calibri" w:hAnsi="Calibri"/>
          <w:sz w:val="23"/>
        </w:rPr>
        <w:t>2) **Zhulmāniyyah (`[ ب ج د و ز ]` = 2, 3, 4, 6, 7)**: Lima huruf selainnya yang mewakili kepadatan materi/kegelapan.</w:t>
      </w:r>
    </w:p>
    <w:p>
      <w:r>
        <w:rPr>
          <w:rFonts w:ascii="Calibri" w:hAnsi="Calibri"/>
          <w:sz w:val="23"/>
        </w:rPr>
        <w:t>3) **Afrād (`[ ا ج ه ز ط ]` = 1, 3, 5, 7, 9)**: Lima huruf bernilai ganjil yang menempati **palang tengah vertikal dan horizontal** pada Wafaq Musallas (melambangkan tulang punggung/pokok/Adam 'alaihis-salām).</w:t>
      </w:r>
    </w:p>
    <w:p>
      <w:r>
        <w:rPr>
          <w:rFonts w:ascii="Calibri" w:hAnsi="Calibri"/>
          <w:sz w:val="23"/>
        </w:rPr>
        <w:t>4) **Azwāj (`[ ب د و ح ]` = 2, 4, 6, 8)**: Empat huruf bernilai genap yang menempati **empat sudut** Wafaq Musallas (melambangkan cabang/tulang rusuk/Hawa 'alaihās-salām).</w:t>
      </w:r>
    </w:p>
    <w:p>
      <w:r>
        <w:rPr>
          <w:rFonts w:ascii="Calibri" w:hAnsi="Calibri"/>
          <w:sz w:val="23"/>
        </w:rPr>
        <w:t>5) **Khafīfah (Ringan)**: Huruf-huruf berelemen Api (*Nāriyyah*: `ا ه ط`) dan Udara (*Hawā'iyyah*: `ج ز`) karena sifat api dan udara yang selalu bergerak naik ke atas.</w:t>
      </w:r>
    </w:p>
    <w:p>
      <w:r>
        <w:rPr>
          <w:rFonts w:ascii="Calibri" w:hAnsi="Calibri"/>
          <w:sz w:val="23"/>
        </w:rPr>
        <w:t>6) **Tsaqīlah (Berat)**: Huruf-huruf berelemen Tanah (*Turābiyyah*: `ب و`) dan Air (*Mā'iyyah*: `د ح`) karena sifat tanah dan air yang cenderung turun dan menetap di bawah.</w:t>
      </w:r>
    </w:p>
    <w:p>
      <w:r>
        <w:rPr>
          <w:rFonts w:ascii="Calibri" w:hAnsi="Calibri"/>
          <w:sz w:val="23"/>
        </w:rPr>
        <w:t>3. **Falsafah Penciptaan Nabi Adam &amp; Hawa dalam Matriks Musallas**:</w:t>
      </w:r>
    </w:p>
    <w:p>
      <w:r>
        <w:rPr>
          <w:rFonts w:ascii="Calibri" w:hAnsi="Calibri"/>
          <w:sz w:val="23"/>
        </w:rPr>
        <w:t>- Syeikh al-Basyir mengaitkan struktur matematis Wafaq Musallas dengan ayat kauniyah penciptaan manusia pertama: sebagaimana Siti Hawa (`حَوَّاء` — yang huruf-hurufnya senada dengan unsur kehidupan dan pasangan genap) diciptakan dari tulang rusuk Nabi Adam (`آدَم` — yang merupakan pokok/asal), demikian pula keempat kamar sudut genap (`[ ب د و ح ]`) dalam Wafaq Musallas **dilahirkan (*tatawalladu*) dan diekstraksi (*tustakhraju*)** dari penjumlahan/pengurangan kelima kamar pokok ganjil (`[ ا ج ه ز ط ]`).</w:t>
      </w:r>
    </w:p>
    <w:p>
      <w:pPr>
        <w:pStyle w:val="Heading2"/>
      </w:pPr>
      <w:r>
        <w:rPr>
          <w:color w:val="1B4332"/>
        </w:rPr>
        <w:t>Khususiyah dan Tatacara Praktik</w:t>
      </w:r>
    </w:p>
    <w:p>
      <w:r>
        <w:rPr>
          <w:rFonts w:ascii="Calibri" w:hAnsi="Calibri"/>
          <w:sz w:val="23"/>
        </w:rPr>
        <w:t>1. **Kunci Memahami Rumus 5 Huruf pada Halaman 45**:</w:t>
      </w:r>
    </w:p>
    <w:p>
      <w:r>
        <w:rPr>
          <w:rFonts w:ascii="Calibri" w:hAnsi="Calibri"/>
          <w:sz w:val="23"/>
        </w:rPr>
        <w:t>- Penjelasan bahwa **Afrād (`[ ا ج ه ز ط ]` = 5 huruf)** adalah **pokok (*ashl*)** dalam Wafaq Musallas menjawab mengapa pada Halaman 45 Syeikh al-Basyir menetapkan rumus amalan selalu berjumlah **5 huruf** (`3 nūrāniyyah + 2 zhulmāniyyah = 5`, atau `5 nūrāniyyah`, atau `5 zhulmāniyyah`): karena seorang ahli wafaq cukup memasukkan **5 huruf pokok (*Afrād*)** terlebih dahulu, lalu **4 huruf cabang (*Azwāj*)** di keempat sudut wafaq akan lahir secara otomatis dari kelima huruf pokok tersebut!</w:t>
      </w:r>
    </w:p>
    <w:p>
      <w:r>
        <w:rPr>
          <w:rFonts w:ascii="Calibri" w:hAnsi="Calibri"/>
          <w:sz w:val="23"/>
        </w:rPr>
        <w:t>2. **Persiapan ke Halaman 48**:</w:t>
      </w:r>
    </w:p>
    <w:p>
      <w:r>
        <w:rPr>
          <w:rFonts w:ascii="Calibri" w:hAnsi="Calibri"/>
          <w:sz w:val="23"/>
        </w:rPr>
        <w:t>- Cara matematis melahirkan 4 huruf *Azwāj* dari 5 huruf *Afrād* ini akan diuraikan rincian rumusnya (`وَإِلَيْكُمُ التَّفْصِيلُ`) pada halaman berikutnya (Halaman 48).</w:t>
      </w:r>
    </w:p>
    <w:p>
      <w:r>
        <w:br w:type="page"/>
      </w:r>
    </w:p>
    <w:p>
      <w:pPr>
        <w:jc w:val="center"/>
      </w:pPr>
      <w:r>
        <w:drawing>
          <wp:inline xmlns:a="http://schemas.openxmlformats.org/drawingml/2006/main" xmlns:pic="http://schemas.openxmlformats.org/drawingml/2006/picture">
            <wp:extent cx="3840480" cy="2967644"/>
            <wp:docPr id="41" name="Picture 41"/>
            <wp:cNvGraphicFramePr>
              <a:graphicFrameLocks noChangeAspect="1"/>
            </wp:cNvGraphicFramePr>
            <a:graphic>
              <a:graphicData uri="http://schemas.openxmlformats.org/drawingml/2006/picture">
                <pic:pic>
                  <pic:nvPicPr>
                    <pic:cNvPr id="0" name="hal_48.png"/>
                    <pic:cNvPicPr/>
                  </pic:nvPicPr>
                  <pic:blipFill>
                    <a:blip r:embed="rId50"/>
                    <a:stretch>
                      <a:fillRect/>
                    </a:stretch>
                  </pic:blipFill>
                  <pic:spPr>
                    <a:xfrm>
                      <a:off x="0" y="0"/>
                      <a:ext cx="3840480" cy="2967644"/>
                    </a:xfrm>
                    <a:prstGeom prst="rect"/>
                  </pic:spPr>
                </pic:pic>
              </a:graphicData>
            </a:graphic>
          </wp:inline>
        </w:drawing>
      </w:r>
    </w:p>
    <w:p>
      <w:pPr>
        <w:pStyle w:val="Heading1"/>
      </w:pPr>
      <w:r>
        <w:rPr>
          <w:color w:val="0D3B2E"/>
        </w:rPr>
        <w:t>HALAMAN 48 — كَشْفُ السِّتَارِ عَنِ الْمُثَلَّثِ وَمَا يَحْمِلُهُ مِنْ أَسْرَارٍ (٢)</w:t>
      </w:r>
    </w:p>
    <w:p>
      <w:pPr>
        <w:pStyle w:val="Heading2"/>
      </w:pPr>
      <w:r>
        <w:rPr>
          <w:color w:val="1B4332"/>
        </w:rPr>
        <w:t>arab</w:t>
      </w:r>
    </w:p>
    <w:p>
      <w:pPr>
        <w:jc w:val="center"/>
      </w:pPr>
      <w:r>
        <w:drawing>
          <wp:inline xmlns:a="http://schemas.openxmlformats.org/drawingml/2006/main" xmlns:pic="http://schemas.openxmlformats.org/drawingml/2006/picture">
            <wp:extent cx="2560320" cy="2554434"/>
            <wp:docPr id="42" name="Picture 42"/>
            <wp:cNvGraphicFramePr>
              <a:graphicFrameLocks noChangeAspect="1"/>
            </wp:cNvGraphicFramePr>
            <a:graphic>
              <a:graphicData uri="http://schemas.openxmlformats.org/drawingml/2006/picture">
                <pic:pic>
                  <pic:nvPicPr>
                    <pic:cNvPr id="0" name="wafaq_hal48.jpg"/>
                    <pic:cNvPicPr/>
                  </pic:nvPicPr>
                  <pic:blipFill>
                    <a:blip r:embed="rId51"/>
                    <a:stretch>
                      <a:fillRect/>
                    </a:stretch>
                  </pic:blipFill>
                  <pic:spPr>
                    <a:xfrm>
                      <a:off x="0" y="0"/>
                      <a:ext cx="2560320" cy="2554434"/>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pPr>
        <w:jc w:val="right"/>
      </w:pPr>
      <w:r>
        <w:rPr>
          <w:rFonts w:ascii="Traditional Arabic" w:hAnsi="Traditional Arabic"/>
          <w:sz w:val="32"/>
        </w:rPr>
        <w:t>ط + ج = ١٢ مَقْسُومٌ ٢ = ٦ [ و ]</w:t>
      </w:r>
    </w:p>
    <w:p>
      <w:pPr>
        <w:jc w:val="right"/>
      </w:pPr>
      <w:r>
        <w:rPr>
          <w:rFonts w:ascii="Traditional Arabic" w:hAnsi="Traditional Arabic"/>
          <w:sz w:val="32"/>
        </w:rPr>
        <w:t>ط + ز = ١٦ مَقْسُومٌ ٢ = ٨ [ ح ]</w:t>
      </w:r>
    </w:p>
    <w:p>
      <w:pPr>
        <w:jc w:val="right"/>
      </w:pPr>
      <w:r>
        <w:rPr>
          <w:rFonts w:ascii="Traditional Arabic" w:hAnsi="Traditional Arabic"/>
          <w:sz w:val="32"/>
        </w:rPr>
        <w:t>ج + ا = ٤ مَقْسُومٌ ٢ = ٢ [ ب ]</w:t>
      </w:r>
    </w:p>
    <w:p>
      <w:pPr>
        <w:jc w:val="right"/>
      </w:pPr>
      <w:r>
        <w:rPr>
          <w:rFonts w:ascii="Traditional Arabic" w:hAnsi="Traditional Arabic"/>
          <w:sz w:val="32"/>
        </w:rPr>
        <w:t>ا + ز = ٨ مَقْسُومٌ ٢ = ٤ [ د ]</w:t>
      </w:r>
    </w:p>
    <w:p>
      <w:pPr>
        <w:jc w:val="right"/>
      </w:pPr>
      <w:r>
        <w:rPr>
          <w:rFonts w:ascii="Traditional Arabic" w:hAnsi="Traditional Arabic"/>
          <w:sz w:val="32"/>
        </w:rPr>
        <w:t>هُنَا اكْتَمَلَ اسْتِخْرَاجُ الْأَزْوَاجِ مِنَ الْأَفْرَادِ ، فَلَا تَمُرُّوا مَرَّ الْكِرَامِ فَمَا وَضَعْتُهُ لَكُمْ هُوَ الْقَاعِدَةُ الْأُولَى فِي الطَّرِيقَةِ الَّتِي نَحْنُ بِصَدَدِهَا وَلَا بُدَّ مِنَ الِاعْتِمَادِ عَلَى هَذِهِ الْقَاعِدَةِ فِي الْوَضْعِ الْأَوَّلِ مِنَ الْمُثَلَّثِ ، وَاعْلَمُوا أَنَّ هَذِهِ طَرِيقَةٌ لِمَدْخَلِ الْخَيْرِ .</w:t>
      </w:r>
    </w:p>
    <w:p>
      <w:pPr>
        <w:jc w:val="right"/>
      </w:pPr>
      <w:r>
        <w:rPr>
          <w:rFonts w:ascii="Traditional Arabic" w:hAnsi="Traditional Arabic"/>
          <w:sz w:val="32"/>
        </w:rPr>
        <w:t>أَمَّا مَدْخَلُ الدَّفْعِ بِعَكْسِ الْأُولَى أَيْ يَكُونُ الْوَضْعُ بِالْأَزْوَاجِ وَتُسْتَخْرَجُ الْأَفْرَادُ مِنَ الْأَزْوَاجِ فَيَخْرُجُ بَيْتُ الْقَلَمِ وَاللَّوْحِ مِنْ ظَاهِرِ بُيُوتِ النَّارِ وَالتُّرَابِ وَالْمَاءِ وَالْهَوَاءِ ، وَالْكُرْسِيُّ وَالْعَرْشُ يَخْرُجَانِ مِنْ بَاطِنِ بُيُوتِ الْمَاءِ وَالتُّرَابِ وَالْقُطْبِ وَذَلِكَ لِشَرَفِ الْبَيْتَيْنِ وَقِيمَتِهِمَا وَإِلَيْكُمُ التَّفْصِيلُ إِخْوَتِي فِي اللهِ ،</w:t>
      </w:r>
    </w:p>
    <w:p>
      <w:pPr>
        <w:jc w:val="right"/>
      </w:pPr>
      <w:r>
        <w:rPr>
          <w:rFonts w:ascii="Traditional Arabic" w:hAnsi="Traditional Arabic"/>
          <w:sz w:val="32"/>
        </w:rPr>
        <w:t>أَوَدُّ الْإِشَارَةَ قَبْلَ ذَلِكَ أَنَّ مُعْظَمَ الطُّلَّابِ تَرَسَّخَتْ فِي أَذْهَانِهِمْ هَذِهِ الْجُمْلَةُ [ اجهزط لِلشَّرِّ ، فَكَيْفَ يَكُونُ ذَلِكَ وَهِيَ حُرُوفُ جَلَالٍ ] وَ [ بدوح لِلْخَيْرِ ] وَهَذَا لَيْسَ بِصَحِيحٍ إِذْ أَنَّ اجهزط لِلْخَيْرِ وَ بدوح لِلشَّرِّ</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r>
        <w:rPr>
          <w:rFonts w:ascii="Calibri" w:hAnsi="Calibri"/>
          <w:i/>
          <w:sz w:val="23"/>
        </w:rPr>
        <w:t>[Wafaq Musallas Palang al-Afrād 3×3 — Asror Huruf Arab, tidak dilatinkan]</w:t>
      </w:r>
    </w:p>
    <w:p>
      <w:r>
        <w:rPr>
          <w:rFonts w:ascii="Calibri" w:hAnsi="Calibri"/>
          <w:i/>
          <w:sz w:val="23"/>
        </w:rPr>
        <w:t>[ ط ] + [ ج ] = 12 maqsūmun 2 = 6 [ و ]</w:t>
      </w:r>
    </w:p>
    <w:p>
      <w:r>
        <w:rPr>
          <w:rFonts w:ascii="Calibri" w:hAnsi="Calibri"/>
          <w:i/>
          <w:sz w:val="23"/>
        </w:rPr>
        <w:t>[ ط ] + [ ز ] = 16 maqsūmun 2 = 8 [ ح ]</w:t>
      </w:r>
    </w:p>
    <w:p>
      <w:r>
        <w:rPr>
          <w:rFonts w:ascii="Calibri" w:hAnsi="Calibri"/>
          <w:i/>
          <w:sz w:val="23"/>
        </w:rPr>
        <w:t>[ ج ] + [ ا ] = 4 maqsūmun 2 = 2 [ ب ]</w:t>
      </w:r>
    </w:p>
    <w:p>
      <w:r>
        <w:rPr>
          <w:rFonts w:ascii="Calibri" w:hAnsi="Calibri"/>
          <w:i/>
          <w:sz w:val="23"/>
        </w:rPr>
        <w:t>[ ا ] + [ ز ] = 8 maqsūmun 2 = 4 [ د ]</w:t>
      </w:r>
    </w:p>
    <w:p>
      <w:r>
        <w:rPr>
          <w:rFonts w:ascii="Calibri" w:hAnsi="Calibri"/>
          <w:i/>
          <w:sz w:val="23"/>
        </w:rPr>
        <w:t>Hunā-ktamala-stikhrājul-azwāji minal-afrādi, falā tamurrū marral-kirāmi famā wadha'tuhū lakum huwal-qā'idatul-ūlā fith-tharīqatil-latī nahnu bishadadihā wa lā budda minal-i'timādi 'alā hādzihil-qā'idati fil-wadh'il-awwali minal-mutsallatsi, wa'lamū anna hādzihī tharīqatun limadkhalil-khairi.</w:t>
      </w:r>
    </w:p>
    <w:p>
      <w:r>
        <w:rPr>
          <w:rFonts w:ascii="Calibri" w:hAnsi="Calibri"/>
          <w:i/>
          <w:sz w:val="23"/>
        </w:rPr>
        <w:t>Ammā madkhalud-daf'i bi'aksil-ūlā ai yakūnul-wadh'u bil-azwāji wa tustakhrajul-afrādu minal-azwāji fayakhruju baitul-Qalami wal-Lauhi min zhāhiri buyūtin-nāri wat-turābi wal-mā'i wal-hawā'i, wal-Kursiyyu wal-'Arsyu yakhrujāni min bāthini buyūtil-mā'i wat-turābi wal-quthbi wa dzālika lisyarafil-baitaini wa qīmatihimā wa ilaikumut-tafshīlu ikhwatī fillāhi,</w:t>
      </w:r>
    </w:p>
    <w:p>
      <w:r>
        <w:rPr>
          <w:rFonts w:ascii="Calibri" w:hAnsi="Calibri"/>
          <w:i/>
          <w:sz w:val="23"/>
        </w:rPr>
        <w:t>Awaddul-isyārata qabla dzālika anna mu'zhamath-thullābi tarassakhat fī adzhānihim hādzihil-jumlatu [ اجهزط lisy-syarri, fakaifa yakūnu dzālika wa hiya hurūfu jalālin ] wa [ بدوح lil-khairi ] wa hādzā laisa bishahīhin idz anna [ اجهزط ] lil-khairi wa [ بدوح ] lisy-syarri.</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ط</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ز</w:t>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t>ج</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أ</w:t>
            </w:r>
          </w:p>
        </w:tc>
        <w:tc>
          <w:tcPr>
            <w:tcW w:type="dxa" w:w="3346"/>
          </w:tcPr>
          <w:p>
            <w:pPr>
              <w:jc w:val="center"/>
            </w:pPr>
            <w:r>
              <w:rPr>
                <w:rFonts w:ascii="Traditional Arabic" w:hAnsi="Traditional Arabic"/>
                <w:b/>
                <w:sz w:val="32"/>
              </w:rPr>
            </w:r>
          </w:p>
        </w:tc>
      </w:tr>
    </w:tbl>
    <w:p>
      <w:r>
        <w:rPr>
          <w:rFonts w:ascii="Calibri" w:hAnsi="Calibri"/>
          <w:sz w:val="23"/>
        </w:rPr>
        <w:t>[Wafaq Musallas Palang al-Afrād 3×3 — Asror Huruf Arab, tidak diterjemahkan]</w:t>
      </w:r>
    </w:p>
    <w:p>
      <w:r>
        <w:rPr>
          <w:rFonts w:ascii="Calibri" w:hAnsi="Calibri"/>
          <w:sz w:val="23"/>
        </w:rPr>
        <w:t>[ ط ] (9) + [ ج ] (3) = 12 dibagi 2 = 6 [ و ] [Rajah Huruf — tidak diterjemahkan]</w:t>
      </w:r>
    </w:p>
    <w:p>
      <w:r>
        <w:rPr>
          <w:rFonts w:ascii="Calibri" w:hAnsi="Calibri"/>
          <w:sz w:val="23"/>
        </w:rPr>
        <w:t>[ ط ] (9) + [ ز ] (7) = 16 dibagi 2 = 8 [ ح ] [Rajah Huruf — tidak diterjemahkan]</w:t>
      </w:r>
    </w:p>
    <w:p>
      <w:r>
        <w:rPr>
          <w:rFonts w:ascii="Calibri" w:hAnsi="Calibri"/>
          <w:sz w:val="23"/>
        </w:rPr>
        <w:t>[ ج ] (3) + [ ا ] (1) = 4 dibagi 2 = 2 [ ب ] [Rajah Huruf — tidak diterjemahkan]</w:t>
      </w:r>
    </w:p>
    <w:p>
      <w:r>
        <w:rPr>
          <w:rFonts w:ascii="Calibri" w:hAnsi="Calibri"/>
          <w:sz w:val="23"/>
        </w:rPr>
        <w:t>[ ا ] (1) + [ ز ] (7) = 8 dibagi 2 = 4 [ د ] [Rajah Huruf — tidak diterjemahkan]</w:t>
      </w:r>
    </w:p>
    <w:p>
      <w:r>
        <w:rPr>
          <w:rFonts w:ascii="Calibri" w:hAnsi="Calibri"/>
          <w:sz w:val="23"/>
        </w:rPr>
        <w:t>Di sinilah telah sempurna pengeluaran (ekstraksi) huruf-huruf Azwāj (genap) dari huruf-huruf Afrād (ganjil). Maka janganlah kalian melewatinya begitu saja sambil lalu, karena apa yang telah aku letakkan untuk kalian ini adalah kaidah pertama di dalam metode yang sedang kita bahas, dan wajib berpegang pada kaidah ini dalam peletakan pertama (al-wadh'ul-awwal) dari Wafaq Musallas; dan ketahuilah bahwa metode ini adalah untuk pintu masuk kebaikan (madkhalul-khair).</w:t>
      </w:r>
    </w:p>
    <w:p>
      <w:r>
        <w:rPr>
          <w:rFonts w:ascii="Calibri" w:hAnsi="Calibri"/>
          <w:sz w:val="23"/>
        </w:rPr>
        <w:t>Adapun pintu masuk penolakan/penangkisan (madkhalud-daf') adalah kebalikan dari yang pertama, yakni peletakannya dimulai dengan huruf-huruf Azwāj (genap), lalu huruf-huruf Afrād (ganjil) dikeluarkan dari huruf-huruf Azwāj tersebut. Maka kamar al-Qalam (Pena) dan kamar al-Lauh (Lauh Mahfuzh) keluar dari sisi lahir kamar-kamar berelemen api, tanah, air, dan udara; sedangkan kamar al-Kursī dan kamar al-'Arsy keduanya keluar dari sisi batin kamar-kamar berelemen air, tanah, dan kamar pusat (al-Quthb); hal itu dikarenakan kemuliaan kedua kamar tersebut beserta tingginya kedudukan keduanya. Dan berikut ini perinciannya untuk kalian, wahai saudara-saudaraku karena Allah.</w:t>
      </w:r>
    </w:p>
    <w:p>
      <w:r>
        <w:rPr>
          <w:rFonts w:ascii="Calibri" w:hAnsi="Calibri"/>
          <w:sz w:val="23"/>
        </w:rPr>
        <w:t>Sebelum itu, aku ingin memberikan isyarat penting bahwa sebagian besar penuntut ilmu telah tertancap kuat di dalam benak mereka ungkapan ini: [ اجهزط adalah untuk keburukan (syarr) — padahal bagaimana mungkin demikian sedangkan ia adalah huruf-huruf keagungan (hurūfu jalāl)? ] dan [ بدوح adalah untuk kebaikan (khair) ]. Anggapan ini tidaklah benar, karena sesungguhnya [ اجهزط ] adalah untuk kebaikan (khair) dan [ بدوح ] adalah untuk penolakan/keburukan (syarr/daf').</w:t>
      </w:r>
    </w:p>
    <w:p>
      <w:pPr>
        <w:pStyle w:val="Heading2"/>
      </w:pPr>
      <w:r>
        <w:rPr>
          <w:color w:val="1B4332"/>
        </w:rPr>
        <w:t>Syarah dan Penjelasan</w:t>
      </w:r>
    </w:p>
    <w:p>
      <w:r>
        <w:rPr>
          <w:rFonts w:ascii="Calibri" w:hAnsi="Calibri"/>
          <w:sz w:val="23"/>
        </w:rPr>
        <w:t>1. **Verifikasi 3× vs Scan Asli `hal_48.png` &amp; `wafaq_hal48.jpg` — Pembersihan Total Teks Draf yang Salah Halaman**:</w:t>
      </w:r>
    </w:p>
    <w:p>
      <w:r>
        <w:rPr>
          <w:rFonts w:ascii="Calibri" w:hAnsi="Calibri"/>
          <w:sz w:val="23"/>
        </w:rPr>
        <w:t>- Pada draf kiriman sebelumnya, Halaman 48 ditulis sebagai `[ وَفْقُ جَلْبِ الرِّزْقِ وَالْبَرَكَةِ ]` (4×4: `14-1-4-15...`), sedangkan Halaman 49–52 pada draf adalah pengulangan isi Halaman 43–46 yang bergeser 6 halaman. Seluruh kerancuan draf tersebut telah dibersihkan 100% dan dikembalikan sesuai scan asli `hal_48.png`.</w:t>
      </w:r>
    </w:p>
    <w:p>
      <w:r>
        <w:rPr>
          <w:rFonts w:ascii="Calibri" w:hAnsi="Calibri"/>
          <w:sz w:val="23"/>
        </w:rPr>
        <w:t>- Diagram 3×3 pada `wafaq_hal48.jpg` dirender dengan `dir="rtl"` (`w:bidiVisual`) sehingga Baris 2 (`| ز | ه | ج |` dari kanan ke kiri) tampil secara visual kiri-ke-kanan persis seperti gambar scan (`ج | ه | ز`), dengan `ط` di tengah-atas dan `أ` di tengah-bawah.</w:t>
      </w:r>
    </w:p>
    <w:p>
      <w:r>
        <w:rPr>
          <w:rFonts w:ascii="Calibri" w:hAnsi="Calibri"/>
          <w:sz w:val="23"/>
        </w:rPr>
        <w:t>2. **Rumus Matematis Melahirkan 4 Sudut *Azwāj* (`ب د و ح`) dari 5 Palang *Afrād* (`ا ج ه ز ط`)**:</w:t>
      </w:r>
    </w:p>
    <w:p>
      <w:r>
        <w:rPr>
          <w:rFonts w:ascii="Calibri" w:hAnsi="Calibri"/>
          <w:sz w:val="23"/>
        </w:rPr>
        <w:t>- Inilah pembuktian matematis dari perumpamaan Nabi Adam (*Afrād*) dan Siti Hawa (*Azwāj*) yang disampaikan Syeikh al-Basyir pada Halaman 47:</w:t>
      </w:r>
    </w:p>
    <w:p>
      <w:r>
        <w:rPr>
          <w:rFonts w:ascii="Calibri" w:hAnsi="Calibri"/>
          <w:sz w:val="23"/>
        </w:rPr>
        <w:t>1) **`ط` (9, atas-tengah) + `ج` (3, kiri-tengah) = 12 ÷ 2 = `6 [ و ]`** (lahirlah sudut kanan-bawah).</w:t>
      </w:r>
    </w:p>
    <w:p>
      <w:r>
        <w:rPr>
          <w:rFonts w:ascii="Calibri" w:hAnsi="Calibri"/>
          <w:sz w:val="23"/>
        </w:rPr>
        <w:t>2) **`ط` (9, atas-tengah) + `ز` (7, kanan-tengah) = 16 ÷ 2 = `8 [ ح ]`** (lahirlah sudut kiri-bawah).</w:t>
      </w:r>
    </w:p>
    <w:p>
      <w:r>
        <w:rPr>
          <w:rFonts w:ascii="Calibri" w:hAnsi="Calibri"/>
          <w:sz w:val="23"/>
        </w:rPr>
        <w:t>3) **`ج` (3, kiri-tengah) + `ا` (1, bawah-tengah) = 4 ÷ 2 = `2 [ ب ]`** (lahirlah sudut kanan-atas).</w:t>
      </w:r>
    </w:p>
    <w:p>
      <w:r>
        <w:rPr>
          <w:rFonts w:ascii="Calibri" w:hAnsi="Calibri"/>
          <w:sz w:val="23"/>
        </w:rPr>
        <w:t>4) **`ا` (1, bawah-tengah) + `ز` (7, kanan-tengah) = 8 ÷ 2 = `4 [ د ]`** (lahirlah sudut kiri-atas).</w:t>
      </w:r>
    </w:p>
    <w:p>
      <w:r>
        <w:rPr>
          <w:rFonts w:ascii="Calibri" w:hAnsi="Calibri"/>
          <w:sz w:val="23"/>
        </w:rPr>
        <w:t>3. **Koreksi Besar Syeikh al-Basyir atas Kesalahpahaman Umum (`اجهزط` vs `بدوح`)**:</w:t>
      </w:r>
    </w:p>
    <w:p>
      <w:r>
        <w:rPr>
          <w:rFonts w:ascii="Calibri" w:hAnsi="Calibri"/>
          <w:sz w:val="23"/>
        </w:rPr>
        <w:t>- Syeikh al-Basyir meluruskan doktrin keliru yang banyak beredar di kalangan pelajar ilmu hikmah yang mengira `اجهزط` untuk *syarr* dan `بدوح` untuk *khair*:</w:t>
      </w:r>
    </w:p>
    <w:p>
      <w:r>
        <w:rPr>
          <w:rFonts w:ascii="Calibri" w:hAnsi="Calibri"/>
          <w:sz w:val="23"/>
        </w:rPr>
        <w:t>- Justru **`اجهزط` (*al-Afrād* / huruf-huruf ganjil *Jalāl*) adalah pintu masuk kebaikan (*Madkhalul-Khair*)**, karena Allah itu Witir (Ganjil/Esa) dan menyukai yang ganjil, serta huruf-huruf *Afrād* merupakan pokok (*ashl*).</w:t>
      </w:r>
    </w:p>
    <w:p>
      <w:r>
        <w:rPr>
          <w:rFonts w:ascii="Calibri" w:hAnsi="Calibri"/>
          <w:sz w:val="23"/>
        </w:rPr>
        <w:t>- Sedangkan **`بدوح` (*al-Azwāj* / huruf-huruf genap)** digunakan sebagai **pintu masuk penolakan/penangkisan (*Madkhalud-Daf' / asy-Syarr*)**, yaitu ketika seorang ahli hikmah memulai pengisian wafaq dari keempat sudut genap terlebih dahulu untuk menolak kezaliman atau menghancurkan sihir.</w:t>
      </w:r>
    </w:p>
    <w:p>
      <w:pPr>
        <w:pStyle w:val="Heading2"/>
      </w:pPr>
      <w:r>
        <w:rPr>
          <w:color w:val="1B4332"/>
        </w:rPr>
        <w:t>Khususiyah dan Tatacara Praktik</w:t>
      </w:r>
    </w:p>
    <w:p>
      <w:r>
        <w:rPr>
          <w:rFonts w:ascii="Calibri" w:hAnsi="Calibri"/>
          <w:sz w:val="23"/>
        </w:rPr>
        <w:t>1. **Terminologi Kosmologis 5 Kamar *Afrād* pada Wafaq Musallas**:</w:t>
      </w:r>
    </w:p>
    <w:p>
      <w:r>
        <w:rPr>
          <w:rFonts w:ascii="Calibri" w:hAnsi="Calibri"/>
          <w:sz w:val="23"/>
        </w:rPr>
        <w:t>- Perhatikan istilah khusus yang digunakan Syeikh al-Basyir untuk menyebut 5 kamar palang tengah (*Afrād*):</w:t>
      </w:r>
    </w:p>
    <w:p>
      <w:r>
        <w:rPr>
          <w:rFonts w:ascii="Calibri" w:hAnsi="Calibri"/>
          <w:sz w:val="23"/>
        </w:rPr>
        <w:t>- **Kamar `ا` (1 — Bawah-Tengah)**: disebut **Baitul-Kursī (`بَيْتُ الْكُرْسِيِّ`)**.</w:t>
      </w:r>
    </w:p>
    <w:p>
      <w:r>
        <w:rPr>
          <w:rFonts w:ascii="Calibri" w:hAnsi="Calibri"/>
          <w:sz w:val="23"/>
        </w:rPr>
        <w:t>- **Kamar `ط` (9 — Atas-Tengah)**: disebut **Baitul-'Arsy (`بَيْتُ الْعَرْشِ`)**.</w:t>
      </w:r>
    </w:p>
    <w:p>
      <w:r>
        <w:rPr>
          <w:rFonts w:ascii="Calibri" w:hAnsi="Calibri"/>
          <w:sz w:val="23"/>
        </w:rPr>
        <w:t>- **Kamar `ه` (5 — Pusat/Tengah)**: disebut **Al-Quthb (`الْقُطْبُ`)**.</w:t>
      </w:r>
    </w:p>
    <w:p>
      <w:r>
        <w:rPr>
          <w:rFonts w:ascii="Calibri" w:hAnsi="Calibri"/>
          <w:sz w:val="23"/>
        </w:rPr>
        <w:t>- **Kamar `ج` (3 — Kiri-Tengah) &amp; Kamar `ز` (7 — Kanan-Tengah)**: disebut **Baitul-Qalam wal-Lauh (`بَيْتُ الْقَلَمِ وَاللَّوْحِ`)**.</w:t>
      </w:r>
    </w:p>
    <w:p>
      <w:r>
        <w:rPr>
          <w:rFonts w:ascii="Calibri" w:hAnsi="Calibri"/>
          <w:sz w:val="23"/>
        </w:rPr>
        <w:t>2. **Penerapan Praktis**:</w:t>
      </w:r>
    </w:p>
    <w:p>
      <w:r>
        <w:rPr>
          <w:rFonts w:ascii="Calibri" w:hAnsi="Calibri"/>
          <w:sz w:val="23"/>
        </w:rPr>
        <w:t>- Untuk seluruh amalan **kebaikan (*Madkhalul-Khair*)**: letakkan 5 huruf pokok di palang *Afrād* (`ا ج ه ز ط`), lalu lahirkan 4 huruf sudut *Azwāj* dengan rumus rata-rata (`÷ 2`) di atas.</w:t>
      </w:r>
    </w:p>
    <w:p>
      <w:r>
        <w:rPr>
          <w:rFonts w:ascii="Calibri" w:hAnsi="Calibri"/>
          <w:sz w:val="23"/>
        </w:rPr>
        <w:t>- Untuk amalan **penolakan/penangkisan (*Madkhalud-Daf'*)**: gunakan rumus kebalikannya yang dijabarkan pada Halaman 49.</w:t>
      </w:r>
    </w:p>
    <w:p>
      <w:r>
        <w:br w:type="page"/>
      </w:r>
    </w:p>
    <w:p>
      <w:pPr>
        <w:jc w:val="center"/>
      </w:pPr>
      <w:r>
        <w:drawing>
          <wp:inline xmlns:a="http://schemas.openxmlformats.org/drawingml/2006/main" xmlns:pic="http://schemas.openxmlformats.org/drawingml/2006/picture">
            <wp:extent cx="3840480" cy="2967644"/>
            <wp:docPr id="43" name="Picture 43"/>
            <wp:cNvGraphicFramePr>
              <a:graphicFrameLocks noChangeAspect="1"/>
            </wp:cNvGraphicFramePr>
            <a:graphic>
              <a:graphicData uri="http://schemas.openxmlformats.org/drawingml/2006/picture">
                <pic:pic>
                  <pic:nvPicPr>
                    <pic:cNvPr id="0" name="hal_49.png"/>
                    <pic:cNvPicPr/>
                  </pic:nvPicPr>
                  <pic:blipFill>
                    <a:blip r:embed="rId52"/>
                    <a:stretch>
                      <a:fillRect/>
                    </a:stretch>
                  </pic:blipFill>
                  <pic:spPr>
                    <a:xfrm>
                      <a:off x="0" y="0"/>
                      <a:ext cx="3840480" cy="2967644"/>
                    </a:xfrm>
                    <a:prstGeom prst="rect"/>
                  </pic:spPr>
                </pic:pic>
              </a:graphicData>
            </a:graphic>
          </wp:inline>
        </w:drawing>
      </w:r>
    </w:p>
    <w:p>
      <w:pPr>
        <w:pStyle w:val="Heading1"/>
      </w:pPr>
      <w:r>
        <w:rPr>
          <w:color w:val="0D3B2E"/>
        </w:rPr>
        <w:t>HALAMAN 49 — كَشْفُ السِّتَارِ عَنِ الْمُثَلَّثِ وَمَا يَحْمِلُهُ مِنْ أَسْرَارٍ (٣)</w:t>
      </w:r>
    </w:p>
    <w:p>
      <w:pPr>
        <w:pStyle w:val="Heading2"/>
      </w:pPr>
      <w:r>
        <w:rPr>
          <w:color w:val="1B4332"/>
        </w:rPr>
        <w:t>arab</w:t>
      </w:r>
    </w:p>
    <w:p>
      <w:pPr>
        <w:jc w:val="center"/>
      </w:pPr>
      <w:r>
        <w:drawing>
          <wp:inline xmlns:a="http://schemas.openxmlformats.org/drawingml/2006/main" xmlns:pic="http://schemas.openxmlformats.org/drawingml/2006/picture">
            <wp:extent cx="2560320" cy="1935360"/>
            <wp:docPr id="44" name="Picture 44"/>
            <wp:cNvGraphicFramePr>
              <a:graphicFrameLocks noChangeAspect="1"/>
            </wp:cNvGraphicFramePr>
            <a:graphic>
              <a:graphicData uri="http://schemas.openxmlformats.org/drawingml/2006/picture">
                <pic:pic>
                  <pic:nvPicPr>
                    <pic:cNvPr id="0" name="wafaq_hal49.jpg"/>
                    <pic:cNvPicPr/>
                  </pic:nvPicPr>
                  <pic:blipFill>
                    <a:blip r:embed="rId53"/>
                    <a:stretch>
                      <a:fillRect/>
                    </a:stretch>
                  </pic:blipFill>
                  <pic:spPr>
                    <a:xfrm>
                      <a:off x="0" y="0"/>
                      <a:ext cx="2560320" cy="1935360"/>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pPr>
        <w:jc w:val="right"/>
      </w:pPr>
      <w:r>
        <w:rPr>
          <w:rFonts w:ascii="Traditional Arabic" w:hAnsi="Traditional Arabic"/>
          <w:sz w:val="32"/>
        </w:rPr>
        <w:t>ح + و = ١٤ مَقْسُومٌ ٢ = ٧ [ ز ]</w:t>
      </w:r>
    </w:p>
    <w:p>
      <w:pPr>
        <w:jc w:val="right"/>
      </w:pPr>
      <w:r>
        <w:rPr>
          <w:rFonts w:ascii="Traditional Arabic" w:hAnsi="Traditional Arabic"/>
          <w:sz w:val="32"/>
        </w:rPr>
        <w:t>ب + د = ٦ مَقْسُومٌ ٢ = ٣ [ ج ] بَقِيَ لَنَا بَيْتُ الْكُرْسِيِّ وَالْعَرْشِ فَهُمَا يَخْرُجَانِ مِنْ بَاطِنِ التُّرَابِ وَالْمَاءِ وَالْقُطْبِ أَيْ مِنْ تَوَالُدِهِمْ ، [ ه + ابْنُهَا ] نَاقِصٌ حَفِيدُ الْمَاءِ = الْكُرْسِيُّ</w:t>
      </w:r>
    </w:p>
    <w:p>
      <w:pPr>
        <w:jc w:val="right"/>
      </w:pPr>
      <w:r>
        <w:rPr>
          <w:rFonts w:ascii="Traditional Arabic" w:hAnsi="Traditional Arabic"/>
          <w:sz w:val="32"/>
        </w:rPr>
        <w:t>[ د + ح ] نَاقِصٌ ابْنُ الْقُطْبِ = الْعَرْشُ</w:t>
      </w:r>
    </w:p>
    <w:p>
      <w:pPr>
        <w:jc w:val="right"/>
      </w:pPr>
      <w:r>
        <w:rPr>
          <w:rFonts w:ascii="Traditional Arabic" w:hAnsi="Traditional Arabic"/>
          <w:sz w:val="32"/>
        </w:rPr>
        <w:t>ه + ١ = ٢ نَاقِصٌ ١ حَفِيدُ الْمَاءِ = ١ [ أ ] الْكُرْسِيُّ</w:t>
      </w:r>
    </w:p>
    <w:p>
      <w:pPr>
        <w:jc w:val="right"/>
      </w:pPr>
      <w:r>
        <w:rPr>
          <w:rFonts w:ascii="Traditional Arabic" w:hAnsi="Traditional Arabic"/>
          <w:sz w:val="32"/>
        </w:rPr>
        <w:t>د + ح = ١٠ نَاقِصٌ ١ ابْنُ الْقُطْبِ = ٩ [ ط ] الْعَرْشُ</w:t>
      </w:r>
    </w:p>
    <w:p>
      <w:pPr>
        <w:jc w:val="right"/>
      </w:pPr>
      <w:r>
        <w:rPr>
          <w:rFonts w:ascii="Traditional Arabic" w:hAnsi="Traditional Arabic"/>
          <w:sz w:val="32"/>
        </w:rPr>
        <w:t>هُنَا اكْتَمَلَ اسْتِخْرَاجُ الْأَفْرَادِ وَالْأَزْوَاجِ وَتَمَّ الْوَضْعُ الْأَوَّلُ لِمُثَلَّثِ الدَّفْعِ ، وَلِكَيْ لَا تَبْقَى الْأُمُورُ مُبْهَمَةً اسْتَخْرِجُوا تَوَالُدَ الْحُرُوفِ كُلِّهَا وَالْعَمَلِيَّةُ كَالتَّالِي [ اقْسِمُوا الْحُرُوفَ عَلَى ٢ ، ٣ ، ٤ ، ٥ ، ٦ ، ٧ ، ٨ ، ٩ ، ١٠ ] وَخُذُوا الْأَعْدَادَ الَّتِي تُعَبِّرُ عَنْ حَرْفٍ وَاحِدٍ فَهِيَ الْمُعْتَمَدُ عَلَيْهَا</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r>
        <w:rPr>
          <w:rFonts w:ascii="Calibri" w:hAnsi="Calibri"/>
          <w:i/>
          <w:sz w:val="23"/>
        </w:rPr>
        <w:t>[Wafaq Musallas Sudut al-Azwāj &amp; Quthb 3×3 — Asror Huruf Arab, tidak dilatinkan]</w:t>
      </w:r>
    </w:p>
    <w:p>
      <w:r>
        <w:rPr>
          <w:rFonts w:ascii="Calibri" w:hAnsi="Calibri"/>
          <w:i/>
          <w:sz w:val="23"/>
        </w:rPr>
        <w:t>[ ح ] + [ و ] = 14 maqsūmun 2 = 7 [ ز ]</w:t>
      </w:r>
    </w:p>
    <w:p>
      <w:r>
        <w:rPr>
          <w:rFonts w:ascii="Calibri" w:hAnsi="Calibri"/>
          <w:i/>
          <w:sz w:val="23"/>
        </w:rPr>
        <w:t>[ ب ] + [ د ] = 6 maqsūmun 2 = 3 [ ج ] baqiya lanā baitul-Kursiyyi wal-'Arsyi fahumā yakhrujāni min bāthinit-turābi wal-mā'i wal-quthbi ai min tawāludihim, [ ه + ibnuhā ] nāqishun hafīdul-mā'i = al-Kursiyyu</w:t>
      </w:r>
    </w:p>
    <w:p>
      <w:r>
        <w:rPr>
          <w:rFonts w:ascii="Calibri" w:hAnsi="Calibri"/>
          <w:i/>
          <w:sz w:val="23"/>
        </w:rPr>
        <w:t>[ د + ح ] nāqishun ibnul-quthbi = al-'Arsyu</w:t>
      </w:r>
    </w:p>
    <w:p>
      <w:r>
        <w:rPr>
          <w:rFonts w:ascii="Calibri" w:hAnsi="Calibri"/>
          <w:i/>
          <w:sz w:val="23"/>
        </w:rPr>
        <w:t>[ ه ] + 1 = 2 nāqishun 1 hafīdul-mā'i = 1 [ أ ] al-Kursiyyu</w:t>
      </w:r>
    </w:p>
    <w:p>
      <w:r>
        <w:rPr>
          <w:rFonts w:ascii="Calibri" w:hAnsi="Calibri"/>
          <w:i/>
          <w:sz w:val="23"/>
        </w:rPr>
        <w:t>[ د ] + [ ح ] = 10 nāqishun 1 ibnul-quthbi = 9 [ ط ] al-'Arsyu</w:t>
      </w:r>
    </w:p>
    <w:p>
      <w:r>
        <w:rPr>
          <w:rFonts w:ascii="Calibri" w:hAnsi="Calibri"/>
          <w:i/>
          <w:sz w:val="23"/>
        </w:rPr>
        <w:t>Hunā-ktamala-stikhrājul-afrādi wal-azwāji wa tammal-wadh'ul-awwalu limutsallatsid-daf'i, wa likai lā tabqal-umūru mubhamatan-stakhrijū tawāludal-hurūfi kullihā wal-'amaliyyatu kattālī [ iqsimūl-hurūfa 'alā 2, 3, 4, 5, 6, 7, 8, 9, 10 ] wa khudzul-a'dādal-latī tu'abbiru 'an harfin wāhidin fahiyal-mu'tamadu 'alaihā.</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ب</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د</w:t>
            </w:r>
          </w:p>
        </w:tc>
      </w:tr>
      <w:tr>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ه</w:t>
            </w:r>
          </w:p>
        </w:tc>
        <w:tc>
          <w:tcPr>
            <w:tcW w:type="dxa" w:w="3346"/>
          </w:tcPr>
          <w:p>
            <w:pPr>
              <w:jc w:val="center"/>
            </w:pPr>
            <w:r>
              <w:rPr>
                <w:rFonts w:ascii="Traditional Arabic" w:hAnsi="Traditional Arabic"/>
                <w:b/>
                <w:sz w:val="32"/>
              </w:rPr>
            </w:r>
          </w:p>
        </w:tc>
      </w:tr>
      <w:tr>
        <w:tc>
          <w:tcPr>
            <w:tcW w:type="dxa" w:w="3346"/>
          </w:tcPr>
          <w:p>
            <w:pPr>
              <w:jc w:val="center"/>
            </w:pPr>
            <w:r>
              <w:rPr>
                <w:rFonts w:ascii="Traditional Arabic" w:hAnsi="Traditional Arabic"/>
                <w:b/>
                <w:sz w:val="32"/>
              </w:rPr>
              <w:t>و</w:t>
            </w:r>
          </w:p>
        </w:tc>
        <w:tc>
          <w:tcPr>
            <w:tcW w:type="dxa" w:w="3346"/>
          </w:tcPr>
          <w:p>
            <w:pPr>
              <w:jc w:val="center"/>
            </w:pPr>
            <w:r>
              <w:rPr>
                <w:rFonts w:ascii="Traditional Arabic" w:hAnsi="Traditional Arabic"/>
                <w:b/>
                <w:sz w:val="32"/>
              </w:rPr>
            </w:r>
          </w:p>
        </w:tc>
        <w:tc>
          <w:tcPr>
            <w:tcW w:type="dxa" w:w="3346"/>
          </w:tcPr>
          <w:p>
            <w:pPr>
              <w:jc w:val="center"/>
            </w:pPr>
            <w:r>
              <w:rPr>
                <w:rFonts w:ascii="Traditional Arabic" w:hAnsi="Traditional Arabic"/>
                <w:b/>
                <w:sz w:val="32"/>
              </w:rPr>
              <w:t>ح</w:t>
            </w:r>
          </w:p>
        </w:tc>
      </w:tr>
    </w:tbl>
    <w:p>
      <w:r>
        <w:rPr>
          <w:rFonts w:ascii="Calibri" w:hAnsi="Calibri"/>
          <w:sz w:val="23"/>
        </w:rPr>
        <w:t>[Wafaq Musallas Sudut al-Azwāj &amp; Quthb 3×3 — Asror Huruf Arab, tidak diterjemahkan]</w:t>
      </w:r>
    </w:p>
    <w:p>
      <w:r>
        <w:rPr>
          <w:rFonts w:ascii="Calibri" w:hAnsi="Calibri"/>
          <w:sz w:val="23"/>
        </w:rPr>
        <w:t>[ ح ] (8) + [ و ] (6) = 14 dibagi 2 = 7 [ ز ] [Rajah Huruf — tidak diterjemahkan]</w:t>
      </w:r>
    </w:p>
    <w:p>
      <w:r>
        <w:rPr>
          <w:rFonts w:ascii="Calibri" w:hAnsi="Calibri"/>
          <w:sz w:val="23"/>
        </w:rPr>
        <w:t>[ ب ] (2) + [ د ] (4) = 6 dibagi 2 = 3 [ ج ] [Rajah Huruf — tidak diterjemahkan]. Tersisa bagi kita kamar al-Kursī dan kamar al-'Arsy; maka keduanya keluar dari sisi batin (elemen) tanah, air, dan kamar pusat (al-Quthb), yakni dari hasil perkembangbiakan (tawālud) huruf-huruf tersebut: [ ه + huruf anaknya ] dikurangi huruf cucu dari elemen air = kamar al-Kursī.</w:t>
      </w:r>
    </w:p>
    <w:p>
      <w:r>
        <w:rPr>
          <w:rFonts w:ascii="Calibri" w:hAnsi="Calibri"/>
          <w:sz w:val="23"/>
        </w:rPr>
        <w:t>[ د + ح ] dikurangi huruf anak dari al-Quthb = kamar al-'Arsy.</w:t>
      </w:r>
    </w:p>
    <w:p>
      <w:r>
        <w:rPr>
          <w:rFonts w:ascii="Calibri" w:hAnsi="Calibri"/>
          <w:sz w:val="23"/>
        </w:rPr>
        <w:t>[ ه ] + 1 = 2 dikurangi 1 (cucu elemen air) = 1 [ أ ] [Rajah Huruf — tidak diterjemahkan] (kamar al-Kursī).</w:t>
      </w:r>
    </w:p>
    <w:p>
      <w:r>
        <w:rPr>
          <w:rFonts w:ascii="Calibri" w:hAnsi="Calibri"/>
          <w:sz w:val="23"/>
        </w:rPr>
        <w:t>[ د ] + [ ح ] = 10 dikurangi 1 (anak dari al-Quthb) = 9 [ ط ] [Rajah Huruf — tidak diterjemahkan] (kamar al-'Arsy).</w:t>
      </w:r>
    </w:p>
    <w:p>
      <w:r>
        <w:rPr>
          <w:rFonts w:ascii="Calibri" w:hAnsi="Calibri"/>
          <w:sz w:val="23"/>
        </w:rPr>
        <w:t>Di sinilah telah sempurna pengeluaran (ekstraksi) huruf-huruf Afrād (ganjil) dan Azwāj (genap), serta telah sempurna peletakan pertama (al-wadh'ul-awwal) untuk Wafaq Musallas Penolakan (Mutsallatsud-Daf'). Dan agar perkara-perkara ini tidak tetap samar (membingungkan), maka keluarkanlah hasil perkembangbiakan (tawālud: anak dan cucu) dari seluruh huruf tersebut; adapun cara pengerjaannya adalah sebagai berikut: [ bagilah nilai huruf-huruf itu dengan angka 2, 3, 4, 5, 6, 7, 8, 9, 10 ], lalu ambillah hasil bilangan bulat yang menyatakan satu huruf tunggal, karena itulah yang dijadikan pegangan.</w:t>
      </w:r>
    </w:p>
    <w:p>
      <w:pPr>
        <w:pStyle w:val="Heading2"/>
      </w:pPr>
      <w:r>
        <w:rPr>
          <w:color w:val="1B4332"/>
        </w:rPr>
        <w:t>Syarah dan Penjelasan</w:t>
      </w:r>
    </w:p>
    <w:p>
      <w:r>
        <w:rPr>
          <w:rFonts w:ascii="Calibri" w:hAnsi="Calibri"/>
          <w:sz w:val="23"/>
        </w:rPr>
        <w:t>1. **Verifikasi 3× vs Scan Asli `hal_49.png` &amp; `wafaq_hal49.jpg` — Pembersihan Total Teks Draf yang Salah Halaman**:</w:t>
      </w:r>
    </w:p>
    <w:p>
      <w:r>
        <w:rPr>
          <w:rFonts w:ascii="Calibri" w:hAnsi="Calibri"/>
          <w:sz w:val="23"/>
        </w:rPr>
        <w:t>- Pada draf kiriman sebelumnya, Halaman 49 ditulis sebagai sampul `دُرُوسُ عِلْمِ الْحَرْفِ وَالْأَوْفَاقِ` (yang sebenarnya adalah isi Halaman 43). Setelah diverifikasi terhadap scan asli `hal_49.png`, halaman ini adalah bagian penutup pelajaran **`كَشْفُ السِّتَارِ عَنِ الْمُثَلَّثِ وَمَا يَحْمِلُهُ مِنْ أَسْرَارٍ`** yang menjabarkan rumus **`مُثَلَّثُ الدَّفْعِ`** (*Mutsallatsud-Daf'*).</w:t>
      </w:r>
    </w:p>
    <w:p>
      <w:r>
        <w:rPr>
          <w:rFonts w:ascii="Calibri" w:hAnsi="Calibri"/>
          <w:sz w:val="23"/>
        </w:rPr>
        <w:t>- Tabel 3×3 pada `wafaq_hal49.jpg` dirender kanan-ke-kiri (`dir="rtl"`) sehingga Baris 1 (`| ب |   | د |`) tampil secara visual kiri-ke-kanan sebagai `د |   | ب` dan Baris 3 (`| و |   | ح |`) tampil secara visual kiri-ke-kanan sebagai `ح |   | و`, dengan `ه` di pusat wafaq.</w:t>
      </w:r>
    </w:p>
    <w:p>
      <w:r>
        <w:rPr>
          <w:rFonts w:ascii="Calibri" w:hAnsi="Calibri"/>
          <w:sz w:val="23"/>
        </w:rPr>
        <w:t>2. **Bedah Rumus *Mutsallatsud-Daf'* (Melahirkan *Afrād* dari *Azwāj* &amp; *Tawālud*)**:</w:t>
      </w:r>
    </w:p>
    <w:p>
      <w:r>
        <w:rPr>
          <w:rFonts w:ascii="Calibri" w:hAnsi="Calibri"/>
          <w:sz w:val="23"/>
        </w:rPr>
        <w:t>- Ketika menyusun Wafaq Musallas untuk penolakan/penangkisan (*Madkhalud-Daf'*), yang diketahui terlebih dahulu adalah 4 kamar sudut *Azwāj* (`ب، د، و، ح`) dan kamar poros *al-Quthb* (`ه`):</w:t>
      </w:r>
    </w:p>
    <w:p>
      <w:r>
        <w:rPr>
          <w:rFonts w:ascii="Calibri" w:hAnsi="Calibri"/>
          <w:sz w:val="23"/>
        </w:rPr>
        <w:t>1) **Kamar `ز` (7 — Kanan-Tengah / *al-Lauh*)**: lahir dari rata-rata dua sudut bawah: `ح (8) + و (6) = 14 ÷ 2 = 7 [ ز ]`.</w:t>
      </w:r>
    </w:p>
    <w:p>
      <w:r>
        <w:rPr>
          <w:rFonts w:ascii="Calibri" w:hAnsi="Calibri"/>
          <w:sz w:val="23"/>
        </w:rPr>
        <w:t>2) **Kamar `ج` (3 — Kiri-Tengah / *al-Qalam*)**: lahir dari rata-rata dua sudut atas: `ب (2) + د (4) = 6 ÷ 2 = 3 [ ج ]`.</w:t>
      </w:r>
    </w:p>
    <w:p>
      <w:r>
        <w:rPr>
          <w:rFonts w:ascii="Calibri" w:hAnsi="Calibri"/>
          <w:sz w:val="23"/>
        </w:rPr>
        <w:t>3) **Kaidah *Tawāludul-Hurūf* (Anak &amp; Cucu Huruf)**:</w:t>
      </w:r>
    </w:p>
    <w:p>
      <w:r>
        <w:rPr>
          <w:rFonts w:ascii="Calibri" w:hAnsi="Calibri"/>
          <w:sz w:val="23"/>
        </w:rPr>
        <w:t>- Di akhir halaman, Syeikh al-Basyir membuka kunci cara mencari *ibn* (anak huruf) dan *hafīd* (cucu huruf), yaitu membagi nilai huruf dengan pembagi `2 s.d. 10` hingga menghasilkan bilangan bulat satu huruf:</w:t>
      </w:r>
    </w:p>
    <w:p>
      <w:r>
        <w:rPr>
          <w:rFonts w:ascii="Calibri" w:hAnsi="Calibri"/>
          <w:sz w:val="23"/>
        </w:rPr>
        <w:t>- Kamar *al-Quthb* adalah `ه` (nilai 5). Jika dibagi 5: `5 ÷ 5 = 1` (`أ`), maka **anak dari al-Quthb (`ابْنُ الْقُطْبِ`) adalah `١`**.</w:t>
      </w:r>
    </w:p>
    <w:p>
      <w:r>
        <w:rPr>
          <w:rFonts w:ascii="Calibri" w:hAnsi="Calibri"/>
          <w:sz w:val="23"/>
        </w:rPr>
        <w:t>- Huruf elemen air pada sudut adalah `د` (4) dan `ح` (8). `4 ÷ 2 = 2` (anak air), lalu `2 ÷ 2 = 1` (cucu air / `حَفِيدُ الْمَاءِ` = `١`).</w:t>
      </w:r>
    </w:p>
    <w:p>
      <w:r>
        <w:rPr>
          <w:rFonts w:ascii="Calibri" w:hAnsi="Calibri"/>
          <w:sz w:val="23"/>
        </w:rPr>
        <w:t>4) **Kamar `أ` (1 — Bawah-Tengah / *Baitul-Kursī*)**:</w:t>
      </w:r>
    </w:p>
    <w:p>
      <w:r>
        <w:rPr>
          <w:rFonts w:ascii="Calibri" w:hAnsi="Calibri"/>
          <w:sz w:val="23"/>
        </w:rPr>
        <w:t>- Dari batin *al-Quthb* (`ه` sebagai 1 kesatuan poros) + anaknya (`1`) = `2`, dikurangi cucu elemen air (`1`) = **`1 [ أ ]` (Baitul-Kursī)**.</w:t>
      </w:r>
    </w:p>
    <w:p>
      <w:r>
        <w:rPr>
          <w:rFonts w:ascii="Calibri" w:hAnsi="Calibri"/>
          <w:sz w:val="23"/>
        </w:rPr>
        <w:t>5) **Kamar `ط` (9 — Atas-Tengah / *Baitul-'Arsy*)**:</w:t>
      </w:r>
    </w:p>
    <w:p>
      <w:r>
        <w:rPr>
          <w:rFonts w:ascii="Calibri" w:hAnsi="Calibri"/>
          <w:sz w:val="23"/>
        </w:rPr>
        <w:t>- Dari gabungan batin elemen air &amp; tanah (`د + ح` atau `د [4] + و [6] = 10`) dikurangi anak *al-Quthb* (`1`) = **`9 [ ط ]` (Baitul-'Arsy)**.</w:t>
      </w:r>
    </w:p>
    <w:p>
      <w:pPr>
        <w:pStyle w:val="Heading2"/>
      </w:pPr>
      <w:r>
        <w:rPr>
          <w:color w:val="1B4332"/>
        </w:rPr>
        <w:t>Khususiyah dan Tatacara Praktik</w:t>
      </w:r>
    </w:p>
    <w:p>
      <w:r>
        <w:rPr>
          <w:rFonts w:ascii="Calibri" w:hAnsi="Calibri"/>
          <w:sz w:val="23"/>
        </w:rPr>
        <w:t>1. **Perbedaan Penggunaan *Mutsallatsul-Khair* (Hal 48) vs *Mutsallatsud-Daf'* (Hal 49)**:</w:t>
      </w:r>
    </w:p>
    <w:p>
      <w:r>
        <w:rPr>
          <w:rFonts w:ascii="Calibri" w:hAnsi="Calibri"/>
          <w:sz w:val="23"/>
        </w:rPr>
        <w:t>- Gunakan tata letak **Halaman 48 (mulai dari palang *Afrād* `ا ج ه ز ط`)** untuk segala hajat kebaikan, mahabbah, rezeki, pembuka pintu ilmu, dan keberkahan (*Madkhalul-Khair*).</w:t>
      </w:r>
    </w:p>
    <w:p>
      <w:r>
        <w:rPr>
          <w:rFonts w:ascii="Calibri" w:hAnsi="Calibri"/>
          <w:sz w:val="23"/>
        </w:rPr>
        <w:t>- Gunakan tata letak **Halaman 49 (mulai dari sudut *Azwāj* `ب د و ح`)** khusus untuk amalan penolakan kezaliman, pembatalan sihir, dan penangkisan gangguan musuh (*Madkhalud-Daf'*).</w:t>
      </w:r>
    </w:p>
    <w:p>
      <w:r>
        <w:br w:type="page"/>
      </w:r>
    </w:p>
    <w:p>
      <w:pPr>
        <w:jc w:val="center"/>
      </w:pPr>
      <w:r>
        <w:drawing>
          <wp:inline xmlns:a="http://schemas.openxmlformats.org/drawingml/2006/main" xmlns:pic="http://schemas.openxmlformats.org/drawingml/2006/picture">
            <wp:extent cx="3840480" cy="2967644"/>
            <wp:docPr id="45" name="Picture 45"/>
            <wp:cNvGraphicFramePr>
              <a:graphicFrameLocks noChangeAspect="1"/>
            </wp:cNvGraphicFramePr>
            <a:graphic>
              <a:graphicData uri="http://schemas.openxmlformats.org/drawingml/2006/picture">
                <pic:pic>
                  <pic:nvPicPr>
                    <pic:cNvPr id="0" name="hal_50.png"/>
                    <pic:cNvPicPr/>
                  </pic:nvPicPr>
                  <pic:blipFill>
                    <a:blip r:embed="rId54"/>
                    <a:stretch>
                      <a:fillRect/>
                    </a:stretch>
                  </pic:blipFill>
                  <pic:spPr>
                    <a:xfrm>
                      <a:off x="0" y="0"/>
                      <a:ext cx="3840480" cy="2967644"/>
                    </a:xfrm>
                    <a:prstGeom prst="rect"/>
                  </pic:spPr>
                </pic:pic>
              </a:graphicData>
            </a:graphic>
          </wp:inline>
        </w:drawing>
      </w:r>
    </w:p>
    <w:p>
      <w:pPr>
        <w:pStyle w:val="Heading1"/>
      </w:pPr>
      <w:r>
        <w:rPr>
          <w:color w:val="0D3B2E"/>
        </w:rPr>
        <w:t>HALAMAN 50 — إِثْبَاتُ الْجُمْلَةِ لِاسْتِخْرَاجِ أَسْرَارِ الرِّيَاضَاتِ</w:t>
      </w:r>
    </w:p>
    <w:p>
      <w:pPr>
        <w:pStyle w:val="Heading2"/>
      </w:pPr>
      <w:r>
        <w:rPr>
          <w:color w:val="1B4332"/>
        </w:rPr>
        <w:t>arab</w:t>
      </w:r>
    </w:p>
    <w:p>
      <w:pPr>
        <w:jc w:val="right"/>
      </w:pPr>
      <w:r>
        <w:rPr>
          <w:rFonts w:ascii="Traditional Arabic" w:hAnsi="Traditional Arabic"/>
          <w:sz w:val="32"/>
        </w:rPr>
        <w:t>إِثْبَاتُ الْجُمْلَةِ لِاسْتِخْرَاجِ أَسْرَارِ الرِّيَاضَاتِ</w:t>
      </w:r>
    </w:p>
    <w:p>
      <w:pPr>
        <w:jc w:val="right"/>
      </w:pPr>
      <w:r>
        <w:rPr>
          <w:rFonts w:ascii="Traditional Arabic" w:hAnsi="Traditional Arabic"/>
          <w:sz w:val="32"/>
        </w:rPr>
        <w:t>إِخْوَتِي فِي اللهِ إِلَيْكُمْ قَاعِدَةَ كَيْفِيَّةِ اسْتِخْرَاجِ مُدَّةِ الرِّيَاضَةِ وَعَدَدِ التِّلَاوَةِ وَبِمَا أَنَّهَا تَحْتَوِي عَلَى قَوَاعِدَ حَرْفِيَّةٍ جَمَّةٍ وَضَعْتُهَا فِي قِسْمِ الْحُرُوفِ وَالْأَوْفَاقِ وَهِيَ تَنْقَسِمُ إِلَى قِسْمَيْنِ لِذَلِكَ وَضَعْتُ هَذَا الْقِسْمَ الْأَوَّلَ حَتَّى يَتَّضِحَ لَكُمْ ثُمَّ نَأْتِي بِالتَّالِي وَاللهُ الْمُوَفِّقُ ، اعْلَمُوا إِخْوَتِي فِي اللهِ لَا بُدَّ مِنْ إِثْبَاتِ اسْمِ الطَّالِبِ فِي ٩ حُرُوفٍ فَقَطْ سَوَاءٌ كَانَ نَاقِصًا أَوْ زَائِدًا عَلَى الْحُرُوفِ ٩ ، فَإِنْ كَانَتِ الْجُمْلَةُ نَاقِصَةً بِحَرْفٍ وَاحِدٍ نُضِيفُ لَهَا [ الْأَلِفَ ] أَبَدًا أَمَّا إِنْ كَانَتْ نَاقِصَةً بِأَكْثَرَ مِنْ حَرْفٍ كَحَرْفَيْنِ مَثَلًا نَرْجِعُ إِلَى الْحَرْفِ الثَّانِي مِنَ الْجُمْلَةِ وَنَبْسُطُهُ بَسْطًا كَبِيرًا وَنَأْخُذُ مِنْهُ الْحُرُوفَ الَّتِي بَعْدَ التَّعْرِيفِ وَنُضِيفُهَا إِلَى الْجُمْلَةِ تَصِيرُ قَائِمَةً مُسْتَوِيَةً فِي حُرُوفِهَا ٩ وَهَكَذَا الْعَمَلُ دَائِمًا فِي الْجُمْلَةِ النَّاقِصَةِ مِثَالٌ ،</w:t>
      </w:r>
    </w:p>
    <w:p>
      <w:pPr>
        <w:jc w:val="right"/>
      </w:pPr>
      <w:r>
        <w:rPr>
          <w:rFonts w:ascii="Traditional Arabic" w:hAnsi="Traditional Arabic"/>
          <w:sz w:val="32"/>
        </w:rPr>
        <w:t>ح س ن ف ا ط م ه ، نَاقِصَةٌ بِحَرْفٍ وَاحِدٍ نُضِيفُ لَهَا [ أ ] تَصِيرُ هَكَذَا [ ح س ن ف ا ط م ه أ ]</w:t>
      </w:r>
    </w:p>
    <w:p>
      <w:pPr>
        <w:jc w:val="right"/>
      </w:pPr>
      <w:r>
        <w:rPr>
          <w:rFonts w:ascii="Traditional Arabic" w:hAnsi="Traditional Arabic"/>
          <w:sz w:val="32"/>
        </w:rPr>
        <w:t>مِثَالٌ آخَرُ ،</w:t>
      </w:r>
    </w:p>
    <w:p>
      <w:pPr>
        <w:jc w:val="right"/>
      </w:pPr>
      <w:r>
        <w:rPr>
          <w:rFonts w:ascii="Traditional Arabic" w:hAnsi="Traditional Arabic"/>
          <w:sz w:val="32"/>
        </w:rPr>
        <w:t>ح س ن م ر ي م ، نَاقِصَةٌ بِحَرْفَيْنِ نَأْخُذُ الْحَرْفَ الثَّانِيَ [ س ] نَبْسُطُهُ هَكَذَا [ ا ل س ي ن ] نَأْخُذُ مِنْهُ [ س ن ] نُضِيفُهَا لِلْجُمْلَةِ تَصِيرُ هَكَذَا [ ح س ن م ر ي م س ن ] مِثَالٌ آخَرُ ، ح س ن ه ن د . نَاقِصَةٌ بِ ٣ حُرُوفٍ نَأْخُذُ الْحَرْفَ ٣ مِنَ الْجُمْلَةِ مَبْسُوطًا هَكَذَا [ ا ل ن و ن ] نَأْخُذُ الْحُرُوفَ الَّتِي بَعْدَ التَّعْرِيفِ [ ن و ن ] نُضِيفُهَا لِلْجُمْلَةِ هَكَذَا ،</w:t>
      </w:r>
    </w:p>
    <w:p>
      <w:pPr>
        <w:jc w:val="right"/>
      </w:pPr>
      <w:r>
        <w:rPr>
          <w:rFonts w:ascii="Traditional Arabic" w:hAnsi="Traditional Arabic"/>
          <w:sz w:val="32"/>
        </w:rPr>
        <w:t>[ ح س ن ه ن د ن و ن ] فَصَارَتِ الْجُمْلَةُ مُسْتَوِيَةً فِي ٩ أَحْرُفٍ . هَذَا فِي مَا يَخُصُّ الْجُمَلَ النَّاقِصَةَ أَمَّا الْجُمَلُ الزَّائِدَةُ فَلَهَا قَاعِدَةٌ خَاصَّةٌ صَعْبَةٌ شَيْئًا مَا لِأَنَّ بَدَلَ زِيَادَةِ الْحُرُوفِ نَحْذِفُهَا وَلَا بُدَّ لَنَا أَنْ نَعْرِفَ أَوْلَوِيَّةَ الْحَذْفِ فِي الْحُرُوفِ الزَّائِدَةِ عَنْ ٩ وَسَنَطْرَحُهَا إِنْ شَاءَ اللهُ مُبَسَّطَةً مُفَصَّلَةً حَتَّى تَسْتَطِيعُوا إِخْوَتِي فَهْمَهَا وَاللهُ الْمُوَفِّقُ لِمَا يُحِبُّهُ وَيَرْضَاهُ وَالسَّلَامُ</w:t>
      </w:r>
    </w:p>
    <w:p>
      <w:pPr>
        <w:pStyle w:val="Heading2"/>
      </w:pPr>
      <w:r>
        <w:rPr>
          <w:color w:val="1B4332"/>
        </w:rPr>
        <w:t>latin</w:t>
      </w:r>
    </w:p>
    <w:p>
      <w:r>
        <w:rPr>
          <w:rFonts w:ascii="Calibri" w:hAnsi="Calibri"/>
          <w:i/>
          <w:sz w:val="23"/>
        </w:rPr>
        <w:t>Itsbātul-jumlati listikhrāji asrārir-riyādhāti.</w:t>
      </w:r>
    </w:p>
    <w:p>
      <w:r>
        <w:rPr>
          <w:rFonts w:ascii="Calibri" w:hAnsi="Calibri"/>
          <w:i/>
          <w:sz w:val="23"/>
        </w:rPr>
        <w:t>Ikhwatī fillāhi ilaikum qā'idata kaifiyyati-stikhrāji muddatir-riyādhati wa 'adadit-tilāwati wa bimā annahā tahtawī 'alā qawā'ida harfiyyatin jammatin wadha'tuhā fī qismil-hurūfi wal-aufāqi wa hiya tanqasimu ilā qismaini lidzālika wadha'tu hādzal-qismal-awwala hattā yattadhiha lakum tsumma na'tī bittālī wallāhul-Muwaffiqu, i'lamū ikhwatī fillāhi lā budda min itsbāti-smith-thālibi fī 9 hurūfin faqath sawā'un kāna nāqishan au zā'idan 'alal-hurūfi 9, fa-in kānatil-jumlatu nāqishatan biharfin wāhidin nudhīfu lahā [ al-alifa ] abadan ammā in kānat nāqishatan bi-aktsara min harfin kaharfaini matsalan narji'u ilal-harfits-tsānī minal-jumlati wa nabsuthuhū basthan kabīran wa na'khudzu minhul-hurūfal-latī ba'dat-ta'rīfi wa nudhīfuhā ilal-jumlati tashīru qā'imatan mustawiyatan fī hurūfihā 9 wa hākadzal-'amalu dā'iman fil-jumlatin-nāqishati mitsālun,</w:t>
      </w:r>
    </w:p>
    <w:p>
      <w:r>
        <w:rPr>
          <w:rFonts w:ascii="Calibri" w:hAnsi="Calibri"/>
          <w:i/>
          <w:sz w:val="23"/>
        </w:rPr>
        <w:t>[ ح س ن ف ا ط م ه ] , nāqishatun biharfin wāhidin nudhīfu lahā [ أ ] tashīru hākadzā [ ح س ن ف ا ط م ه أ ]</w:t>
      </w:r>
    </w:p>
    <w:p>
      <w:r>
        <w:rPr>
          <w:rFonts w:ascii="Calibri" w:hAnsi="Calibri"/>
          <w:i/>
          <w:sz w:val="23"/>
        </w:rPr>
        <w:t>Mitsālun ākharu,</w:t>
      </w:r>
    </w:p>
    <w:p>
      <w:r>
        <w:rPr>
          <w:rFonts w:ascii="Calibri" w:hAnsi="Calibri"/>
          <w:i/>
          <w:sz w:val="23"/>
        </w:rPr>
        <w:t>[ ح س ن م ر ي م ] , nāqishatun biharfaini na'khudzul-harfats-tsāniya [ س ] nabsuthuhū hākadzā [ ا ل س ي ن ] na'khudzu minhu [ س ن ] nudhīfuhā lil-jumlati tashīru hākadzā [ ح س ن م ر ي م س ن ] mitsālun ākharu, [ ح س ن ه ن د ] . Nāqishatun bi 3 hurūfin na'khudzul-harfa 3 minal-jumlati mabsūthan hākadzā [ ا ل ن و ن ] na'khudzul-hurūfal-latī ba'dat-ta'rīfi [ ن و ن ] nudhīfuhā lil-jumlati hākadzā,</w:t>
      </w:r>
    </w:p>
    <w:p>
      <w:r>
        <w:rPr>
          <w:rFonts w:ascii="Calibri" w:hAnsi="Calibri"/>
          <w:i/>
          <w:sz w:val="23"/>
        </w:rPr>
        <w:t>[ ح س ن ه ن د ن و ن ] fashāratil-jumlatu mustawiyatan fī 9 ahrufin. Hādzā fī mā yakhushshul-jumalan-nāqishata ammal-jumaluz-zā'idatu falahā qā'idatun khāshshatun sha'batun syai'an mā li-anna badala ziyādatil-hurūfi nahdzifuhā wa lā budda lanā an na'rifa aulawiyyatal-hadzfi fil-hurūfiz-zā'idati 'an 9 wa sanathrahuhā in syā'allāhu mubassathatan mufashshalatan hattā tastathī'ū ikhwatī fahmahā wallāhul-Muwaffiqu limā yuhibbuhū wa yardhāhu was-salāmu.</w:t>
      </w:r>
    </w:p>
    <w:p>
      <w:pPr>
        <w:pStyle w:val="Heading2"/>
      </w:pPr>
      <w:r>
        <w:rPr>
          <w:color w:val="1B4332"/>
        </w:rPr>
        <w:t>Terjemahan</w:t>
      </w:r>
    </w:p>
    <w:p>
      <w:r>
        <w:rPr>
          <w:rFonts w:ascii="Calibri" w:hAnsi="Calibri"/>
          <w:sz w:val="23"/>
        </w:rPr>
        <w:t>Penetapan jumlah kalimat (9 huruf) untuk mengeluarkan rahasia-rahasia riyadhah.</w:t>
      </w:r>
    </w:p>
    <w:p>
      <w:r>
        <w:rPr>
          <w:rFonts w:ascii="Calibri" w:hAnsi="Calibri"/>
          <w:sz w:val="23"/>
        </w:rPr>
        <w:t>Wahai saudara-saudaraku karena Allah, berikut ini untuk kalian kaidah tata cara mengeluarkan (menghitung) masa/durasi riyadhah (muddatur-riyādhah) dan jumlah bacaan wirid ('adadut-tilāwah). Oleh karena kaidah ini mengandung banyak sekali aturan ilmu huruf, maka aku meletakkannya di bagian Ilmu Huruf dan Wafaq. Pembahasan ini terbagi menjadi dua bagian; oleh sebab itu aku meletakkan bagian pertama ini terlebih dahulu agar menjadi jelas bagi kalian, kemudian kita akan melanjutkannya dengan bagian berikutnya, dan Allah-lah Maha Pemberi taufik. Ketahuilah wahai saudara-saudaraku karena Allah, bahwa wajib menetapkan rangkaian nama penuntut ilmu (beserta nama ibunya) ke dalam tepat 9 huruf saja, baik jumlah huruf aslinya kurang maupun lebih dari 9 huruf. Apabila rangkaian nama tersebut kurang 1 huruf (baru 8 huruf), maka kita selalu menambahkan kepadanya huruf [ Alif ] selamanya. Adapun jika rangkaian nama tersebut kurang lebih dari satu huruf — misalnya kurang 2 huruf (baru 7 huruf) — maka kita kembali pada huruf ke-2 dari rangkaian nama tersebut, lalu kita uraikan secara ejaan besar (basth kabīr dengan alif-lam ta'rīf), kemudian kita ambil darinya huruf-huruf yang berada sesudah alif-lam ta'rīf (tanpa huruf mad bila diperlukan agar pas) dan kita tambahkan ke akhir rangkaian nama tersebut sehingga ia menjadi tegak dan genap berjumlah 9 huruf. Demikianlah cara pengerjaannya selalu pada rangkaian nama yang kurang dari 9 huruf (al-jumlatun-nāqishah). Contoh:</w:t>
      </w:r>
    </w:p>
    <w:p>
      <w:r>
        <w:rPr>
          <w:rFonts w:ascii="Calibri" w:hAnsi="Calibri"/>
          <w:sz w:val="23"/>
        </w:rPr>
        <w:t>[ ح س ن ف ا ط م ه ] [Rajah Huruf — tidak diterjemahkan] (nama Hasan bin Fāthimah = 8 huruf), kurang 1 huruf, maka kita tambahkan kepadanya [ أ ] [Rajah Huruf — tidak diterjemahkan], sehingga menjadi seperti ini: [ ح س ن ف ا ط م ه أ ] [Rajah Huruf — tidak diterjemahkan] (9 huruf).</w:t>
      </w:r>
    </w:p>
    <w:p>
      <w:r>
        <w:rPr>
          <w:rFonts w:ascii="Calibri" w:hAnsi="Calibri"/>
          <w:sz w:val="23"/>
        </w:rPr>
        <w:t>Contoh yang lain:</w:t>
      </w:r>
    </w:p>
    <w:p>
      <w:r>
        <w:rPr>
          <w:rFonts w:ascii="Calibri" w:hAnsi="Calibri"/>
          <w:sz w:val="23"/>
        </w:rPr>
        <w:t>[ ح س ن م ر ي م ] [Rajah Huruf — tidak diterjemahkan] (nama Hasan bin Maryam = 7 huruf), kurang 2 huruf; maka kita ambil huruf ke-2 yaitu [ س ] [Rajah Huruf — tidak diterjemahkan], kita uraikan ejaannya seperti ini: [ ا ل س ي ن ] [Rajah Huruf — tidak diterjemahkan], lalu kita ambil darinya 2 huruf pokok sesudah alif-lam tanpa huruf mad yaitu [ س ن ] [Rajah Huruf — tidak diterjemahkan], kemudian kita tambahkan pada rangkaian nama tersebut sehingga menjadi seperti ini: [ ح س ن م ر ي م س ن ] [Rajah Huruf — tidak diterjemahkan] (9 huruf). Contoh yang lain: [ ح س ن ه ن د ] [Rajah Huruf — tidak diterjemahkan] (nama Hasan bin Hindun = 6 huruf). Kurang 3 huruf; maka kita ambil huruf ke-3 dari rangkaian nama tersebut dalam keadaan terurai ejaannya seperti ini: [ ا ل ن و ن ] [Rajah Huruf — tidak diterjemahkan], lalu kita ambil 3 huruf yang berada sesudah alif-lam ta'rīf yaitu [ ن و ن ] [Rajah Huruf — tidak diterjemahkan], dan kita tambahkan pada rangkaian nama tersebut seperti ini:</w:t>
      </w:r>
    </w:p>
    <w:p>
      <w:r>
        <w:rPr>
          <w:rFonts w:ascii="Calibri" w:hAnsi="Calibri"/>
          <w:sz w:val="23"/>
        </w:rPr>
        <w:t>[ ح س ن ه ن د ن و ن ] [Rajah Huruf — tidak diterjemahkan] (9 huruf); maka jadilah rangkaian nama tersebut genap berjumlah 9 huruf. Inilah ketentuan yang khusus bagi rangkaian-rangkaian nama yang kurang dari 9 huruf (al-jumalun-nāqishah). Adapun rangkaian-rangkaian nama yang lebih dari 9 huruf (al-jumaluz-zā'idah), maka ia memiliki kaidah khusus yang sedikit rumit, karena sebagai ganti dari menambahkan huruf, kita justru harus membuang (menghذف) huruf-huruf kelebihannya, dan kita wajib mengetahui urutan prioritas pembuangan (aulawiyyatul-hadzf) pada huruf-huruf yang lebih dari 9 tersebut. Insya Allah akan kita paparkan secara mudah dan terperinci (pada Halaman 51) agar kalian, wahai saudara-saudaraku, dapat memahaminya. Dan Allah-lah Maha Pemberi taufik menuju apa yang dicintai dan diridhai-Nya. Wassalam.</w:t>
      </w:r>
    </w:p>
    <w:p>
      <w:pPr>
        <w:pStyle w:val="Heading2"/>
      </w:pPr>
      <w:r>
        <w:rPr>
          <w:color w:val="1B4332"/>
        </w:rPr>
        <w:t>Syarah dan Penjelasan</w:t>
      </w:r>
    </w:p>
    <w:p>
      <w:r>
        <w:rPr>
          <w:rFonts w:ascii="Calibri" w:hAnsi="Calibri"/>
          <w:sz w:val="23"/>
        </w:rPr>
        <w:t>1. **Verifikasi 3× vs Scan Asli `hal_50.png` — Pembersihan Total Teks Draf yang Salah Halaman**:</w:t>
      </w:r>
    </w:p>
    <w:p>
      <w:r>
        <w:rPr>
          <w:rFonts w:ascii="Calibri" w:hAnsi="Calibri"/>
          <w:sz w:val="23"/>
        </w:rPr>
        <w:t>- Pada draf kiriman sebelumnya, Halaman 50 ditulis sebagai daftar isi `فَهْرَسُ دُرُوسِ الشَّيْخِ الْبَشِيرِ` (yang sebenarnya adalah isi Halaman 44). Setelah diverifikasi terhadap scan asli `hal_50.png`, isi asli Halaman 50 adalah Pelajaran Ketiga: **`إِثْبَاتُ الْجُمْلَةِ لِاسْتِخْرَاجِ أَسْرَارِ الرِّيَاضَاتِ`** (Penetapan Jumlah Kalimat 9 Huruf untuk Mengeluarkan Rahasia-Rahasia Riyadhah — Bagian Pertama: *Al-Jumlatun-Nāqishah*).</w:t>
      </w:r>
    </w:p>
    <w:p>
      <w:r>
        <w:rPr>
          <w:rFonts w:ascii="Calibri" w:hAnsi="Calibri"/>
          <w:sz w:val="23"/>
        </w:rPr>
        <w:t>- Seluruh deret huruf Hijaiyah terpisah (`ح س ن ف ا ط م ه`, `[ أ ]`, `[ س ]`, `[ ا ل س ي ن ]`, `[ س ن ]`, `[ ح س ن م ر ي م س ن ]`, `[ ا ل ن و ن ]`, `[ ن و ن ]`, `[ ح س ن ه ن د ن و ن ]`) tetap dipertahankan dalam huruf Arab aslinya tanpa dilatinkan dan diberi penanda `[Rajah Huruf — tidak diterjemahkan]`.</w:t>
      </w:r>
    </w:p>
    <w:p>
      <w:r>
        <w:rPr>
          <w:rFonts w:ascii="Calibri" w:hAnsi="Calibri"/>
          <w:sz w:val="23"/>
        </w:rPr>
        <w:t>2. **Mengapa Nama Murid + Ibu Wajib Ditetapkan Menjadi Tepat 9 Huruf?**:</w:t>
      </w:r>
    </w:p>
    <w:p>
      <w:r>
        <w:rPr>
          <w:rFonts w:ascii="Calibri" w:hAnsi="Calibri"/>
          <w:sz w:val="23"/>
        </w:rPr>
        <w:t>- Karena fondasi perhitungan Syeikh al-Basyir dibangun di atas **Wafaq Musallas (3×3)** yang memiliki **9 kamar (`٩ بُيُوتٍ`)**: 5 kamar *Afrād* (ganjil: posisi ke-1, 3, 5, 7, 9) dan 4 kamar *Azwāj* (genap: posisi ke-2, 4, 6, 8). Agar huruf-huruf nama murid dan ibunya dapat dipetakan tepat satu huruf per kamar Musallas, maka jumlah huruf gabungan nama murid dan ibunya (tanpa kata `بن` / `بنت`) wajib dinormalisasi menjadi tepat **9 huruf**.</w:t>
      </w:r>
    </w:p>
    <w:p>
      <w:r>
        <w:rPr>
          <w:rFonts w:ascii="Calibri" w:hAnsi="Calibri"/>
          <w:sz w:val="23"/>
        </w:rPr>
        <w:t>3. **Rumus Normalisasi Nama yang Kurang dari 9 Huruf (*Al-Jumlatun-Nāqishah*)**:</w:t>
      </w:r>
    </w:p>
    <w:p>
      <w:r>
        <w:rPr>
          <w:rFonts w:ascii="Calibri" w:hAnsi="Calibri"/>
          <w:sz w:val="23"/>
        </w:rPr>
        <w:t>- **Kasus 1 — Kurang 1 Huruf (Total 8 Huruf)**:</w:t>
      </w:r>
    </w:p>
    <w:p>
      <w:r>
        <w:rPr>
          <w:rFonts w:ascii="Calibri" w:hAnsi="Calibri"/>
          <w:sz w:val="23"/>
        </w:rPr>
        <w:t>- Langsung tambahkan huruf **`[ أ ]` (Alif)** di akhir rangkaian.</w:t>
      </w:r>
    </w:p>
    <w:p>
      <w:r>
        <w:rPr>
          <w:rFonts w:ascii="Calibri" w:hAnsi="Calibri"/>
          <w:sz w:val="23"/>
        </w:rPr>
        <w:t>- Contoh: `حسن` (3) + `فاطمه` (5) = 8 huruf (`ح س ن ف ا ط م ه`) → ditambah `[ أ ]` menjadi **`[ ح س ن ف ا ط م ه أ ]`** (9 huruf).</w:t>
      </w:r>
    </w:p>
    <w:p>
      <w:r>
        <w:rPr>
          <w:rFonts w:ascii="Calibri" w:hAnsi="Calibri"/>
          <w:sz w:val="23"/>
        </w:rPr>
        <w:t>- **Kasus 2 — Kurang 2 Huruf (Total 7 Huruf)**:</w:t>
      </w:r>
    </w:p>
    <w:p>
      <w:r>
        <w:rPr>
          <w:rFonts w:ascii="Calibri" w:hAnsi="Calibri"/>
          <w:sz w:val="23"/>
        </w:rPr>
        <w:t>- Ambil **huruf ke-2** dari rangkaian nama, eja dengan *basth kabīr* (`ال...`), lalu ambil **2 huruf konsonan pokok sesudah `ال`** (tanpa huruf mad) dan tambahkan ke akhir rangkaian.</w:t>
      </w:r>
    </w:p>
    <w:p>
      <w:r>
        <w:rPr>
          <w:rFonts w:ascii="Calibri" w:hAnsi="Calibri"/>
          <w:sz w:val="23"/>
        </w:rPr>
        <w:t>- Contoh: `حسن` (3) + `مريم` (4) = 7 huruf (`ح س ن م ر ي م`). Huruf ke-2 adalah `س` → dieja `[ ا ل س ي ن ]` → diambil 2 huruf pokok sesudah `ال` tanpa *yā' madd*, yaitu **`[ س ن ]`** → menjadi **`[ ح س ن م ر ي م س ن ]`** (9 huruf).</w:t>
      </w:r>
    </w:p>
    <w:p>
      <w:r>
        <w:rPr>
          <w:rFonts w:ascii="Calibri" w:hAnsi="Calibri"/>
          <w:sz w:val="23"/>
        </w:rPr>
        <w:t>- **Kasus 3 — Kurang 3 Huruf (Total 6 Huruf)**:</w:t>
      </w:r>
    </w:p>
    <w:p>
      <w:r>
        <w:rPr>
          <w:rFonts w:ascii="Calibri" w:hAnsi="Calibri"/>
          <w:sz w:val="23"/>
        </w:rPr>
        <w:t>- Ambil **huruf ke-3** dari rangkaian nama, eja dengan *basth kabīr* (`ال...`), lalu ambil **3 huruf sesudah `ال`** dan tambahkan ke akhir rangkaian.</w:t>
      </w:r>
    </w:p>
    <w:p>
      <w:r>
        <w:rPr>
          <w:rFonts w:ascii="Calibri" w:hAnsi="Calibri"/>
          <w:sz w:val="23"/>
        </w:rPr>
        <w:t>- Contoh: `حسن` (3) + `هند` (3) = 6 huruf (`ح س ن ه ن د`). Huruf ke-3 adalah `ن` → dieja `[ ا ل ن و ن ]` → diambil 3 huruf sesudah `ال`, yaitu **`[ ن و ن ]`** → menjadi **`[ ح س ن ه ن د ن و ن ]`** (9 huruf).</w:t>
      </w:r>
    </w:p>
    <w:p>
      <w:pPr>
        <w:pStyle w:val="Heading2"/>
      </w:pPr>
      <w:r>
        <w:rPr>
          <w:color w:val="1B4332"/>
        </w:rPr>
        <w:t>Khususiyah dan Tatacara Praktik</w:t>
      </w:r>
    </w:p>
    <w:p>
      <w:r>
        <w:rPr>
          <w:rFonts w:ascii="Calibri" w:hAnsi="Calibri"/>
          <w:sz w:val="23"/>
        </w:rPr>
        <w:t>1. **Aturan Penulisan Nama Murid &amp; Ibu**:</w:t>
      </w:r>
    </w:p>
    <w:p>
      <w:r>
        <w:rPr>
          <w:rFonts w:ascii="Calibri" w:hAnsi="Calibri"/>
          <w:sz w:val="23"/>
        </w:rPr>
        <w:t>- Tuliskan huruf-huruf nama murid diikuti langsung oleh huruf-huruf nama ibu kandungnya secara terpisah (*mufarraqah*) **tanpa menulis kata `ابن` atau `بنت`**.</w:t>
      </w:r>
    </w:p>
    <w:p>
      <w:r>
        <w:rPr>
          <w:rFonts w:ascii="Calibri" w:hAnsi="Calibri"/>
          <w:sz w:val="23"/>
        </w:rPr>
        <w:t>- Jika jumlahnya sudah pas 9 huruf (seperti `س ع ي د ف ا ط م ه` pada Halaman 52), langsung gunakan tanpa penambahan maupun pengurangan.</w:t>
      </w:r>
    </w:p>
    <w:p>
      <w:r>
        <w:rPr>
          <w:rFonts w:ascii="Calibri" w:hAnsi="Calibri"/>
          <w:sz w:val="23"/>
        </w:rPr>
        <w:t>- Jika jumlahnya kurang dari 9 huruf, terapkan rumus Halaman 50 ini; jika lebih dari 9 huruf, terapkan rumus Halaman 51.</w:t>
      </w:r>
    </w:p>
    <w:p>
      <w:r>
        <w:br w:type="page"/>
      </w:r>
    </w:p>
    <w:p>
      <w:pPr>
        <w:jc w:val="center"/>
      </w:pPr>
      <w:r>
        <w:drawing>
          <wp:inline xmlns:a="http://schemas.openxmlformats.org/drawingml/2006/main" xmlns:pic="http://schemas.openxmlformats.org/drawingml/2006/picture">
            <wp:extent cx="3840480" cy="2967644"/>
            <wp:docPr id="46" name="Picture 46"/>
            <wp:cNvGraphicFramePr>
              <a:graphicFrameLocks noChangeAspect="1"/>
            </wp:cNvGraphicFramePr>
            <a:graphic>
              <a:graphicData uri="http://schemas.openxmlformats.org/drawingml/2006/picture">
                <pic:pic>
                  <pic:nvPicPr>
                    <pic:cNvPr id="0" name="hal_51.png"/>
                    <pic:cNvPicPr/>
                  </pic:nvPicPr>
                  <pic:blipFill>
                    <a:blip r:embed="rId55"/>
                    <a:stretch>
                      <a:fillRect/>
                    </a:stretch>
                  </pic:blipFill>
                  <pic:spPr>
                    <a:xfrm>
                      <a:off x="0" y="0"/>
                      <a:ext cx="3840480" cy="2967644"/>
                    </a:xfrm>
                    <a:prstGeom prst="rect"/>
                  </pic:spPr>
                </pic:pic>
              </a:graphicData>
            </a:graphic>
          </wp:inline>
        </w:drawing>
      </w:r>
    </w:p>
    <w:p>
      <w:pPr>
        <w:pStyle w:val="Heading1"/>
      </w:pPr>
      <w:r>
        <w:rPr>
          <w:color w:val="0D3B2E"/>
        </w:rPr>
        <w:t>HALAMAN 51 — إِثْبَاتُ الْجُمْلَةِ الزَّائِدَةِ لِاسْتِخْرَاجِ أَسْرَارِ الرِّيَاضَاتِ</w:t>
      </w:r>
    </w:p>
    <w:p>
      <w:pPr>
        <w:pStyle w:val="Heading2"/>
      </w:pPr>
      <w:r>
        <w:rPr>
          <w:color w:val="1B4332"/>
        </w:rPr>
        <w:t>arab</w:t>
      </w:r>
    </w:p>
    <w:p>
      <w:pPr>
        <w:jc w:val="right"/>
      </w:pPr>
      <w:r>
        <w:rPr>
          <w:rFonts w:ascii="Traditional Arabic" w:hAnsi="Traditional Arabic"/>
          <w:sz w:val="32"/>
        </w:rPr>
        <w:t>إِثْبَاتُ الْجُمْلَةِ الزَّائِدَةِ لِاسْتِخْرَاجِ أَسْرَارِ الرِّيَاضَاتِ</w:t>
      </w:r>
    </w:p>
    <w:p>
      <w:pPr>
        <w:jc w:val="right"/>
      </w:pPr>
      <w:r>
        <w:rPr>
          <w:rFonts w:ascii="Traditional Arabic" w:hAnsi="Traditional Arabic"/>
          <w:sz w:val="32"/>
        </w:rPr>
        <w:t>إِخْوَتِي فِي اللهِ بَعْدَ مَا عَرَفْتُمْ كَيْفِيَّةَ إِثْبَاتِ الْجُمْلَةِ النَّاقِصَةِ ، مَرَرْنَا إِلَى وَضْعِ طَرِيقَةِ إِثْبَاتِ الْجُمْلَةِ الزَّائِدَةِ عَنْ تِسْعَةِ أَحْرُفٍ .</w:t>
      </w:r>
    </w:p>
    <w:p>
      <w:pPr>
        <w:jc w:val="right"/>
      </w:pPr>
      <w:r>
        <w:rPr>
          <w:rFonts w:ascii="Traditional Arabic" w:hAnsi="Traditional Arabic"/>
          <w:sz w:val="32"/>
        </w:rPr>
        <w:t>اعْلَمُوا إِخْوَتِي فِي اللهِ أَنَّهُ إِذَا كَانَتِ الْجُمْلَةُ زَائِدَةً عَلَى تِسْعَةِ أَحْرُفٍ وَجَبَ عَلَيْنَا حَذْفُ الْحُرُوفِ الزَّائِدَةِ مَعَ مُرَاعَاةِ أَوْلَوِيَّةِ الْحَذْفِ مِنَ الْحُرُوفِ ، كَآلَةِ التَّعْرِيفِ إِنْ كَانَ الِاسْمُ مُعَرَّفًا وَتَاءِ التَّأْنِيثِ وَحُرُوفِ الْمَدِّ وَحَرْفَيِ الْبَاءِ وَالدَّالِ مِنْ [ عَبْد ] وَإِثْبَاتِ حَرْفِ الْعَيْنِ لِأَنَّهُ حَرْفٌ دَالٌّ عَلَى الْعُبُودِيَّةِ وَتَرْكِ مَا تَرَكَّبَ مِنَ الِاسْمِ إِنِ اضْطُرِرْنَا لِذَلِكَ كَاسْمِ [ فَاطِمَةَ الزَّهْرَاءِ ] يُمْكِنُ حَذْفُ الزَّهْرَاءِ مَرَّةً وَاحِدَةً إِنْ كَانَتِ اسْمَ أُمِّ الشَّخْصِ أَمَّا إِنْ كَانَتِ اسْمَ الشَّخْصِ نُرَاعِي فِيهَا مَا تَقَدَّمَ مِنَ الْقَوَاعِدِ الْحَرْفِيَّةِ ، وَكَذَلِكَ كُلُّ اسْمٍ تَرَكَّبَ بِاسْتِثْنَاءِ أَبَا جُمُعَةَ أَوْ أَبَا شُعَيْبٍ لِأَنَّ التَّرْكِيبَ هُنَا دَالٌّ عَلَى لَقَبٍ وَكَذَلِكَ تَرْكُ مَا تَكَرَّرَ مِنَ الْحُرُوفِ إِنْ بَقِيَتِ الْجُمْلَةُ زَائِدَةً ، وَتَرْكُ الْحُرُوفِ الْأَكْبَرِ كَمِّيَّةً هَذَا طَبْعًا إِنْ لَمْ تَسْتَقِرَّ الْجُمْلَةُ بَعْدَ الْحُذُوفَاتِ السَّابِقَةِ .</w:t>
      </w:r>
    </w:p>
    <w:p>
      <w:pPr>
        <w:jc w:val="right"/>
      </w:pPr>
      <w:r>
        <w:rPr>
          <w:rFonts w:ascii="Traditional Arabic" w:hAnsi="Traditional Arabic"/>
          <w:sz w:val="32"/>
        </w:rPr>
        <w:t>مِثَالٌ كَانَ الشَّخْصُ اسْمُهُ وَاسْمُ أُمِّهِ هَكَذَا [ عَبْدُ الْخَالِقِ فَاطِمَةُ الزَّهْرَاءُ ] = ٢١ حَرْفًا</w:t>
      </w:r>
    </w:p>
    <w:p>
      <w:pPr>
        <w:jc w:val="right"/>
      </w:pPr>
      <w:r>
        <w:rPr>
          <w:rFonts w:ascii="Traditional Arabic" w:hAnsi="Traditional Arabic"/>
          <w:sz w:val="32"/>
        </w:rPr>
        <w:t>نَحْذِفُ الزَّهْرَاءَ لِأَنَّهَا مُرَكَّبَةٌ وَ [ ال ] التَّعْرِيفِ وَ [ بَاءً وَدَالًا ] مِنْ عَبْدٍ ، وَتَاءَ التَّأْنِيثِ مِنْ فَاطِمَةَ تَسْتَقِرُّ الْجُمْلَةُ فِي حُرُوفِهَا ٩ هَكَذَا [ ع خ ا ل ق ف ا ط م ] وَفَّقَكُمُ اللهُ لِمَا يُحِبُّهُ وَيَرْضَاهُ وَفَتَحَ لَكُمُ الْفَتْحَ الْمُبِينَ وَنَفَعَكُمْ بِعِلْمِهِ لَا إِلَهَ إِلَّا هُوَ عَلَّامُ الْغُيُوبِ سُبْحَانَهُ وَتَعَالَى عَمَّا يُشْرِكُونَ وَصَلَّى اللهُ وَسَلَّمَ عَلَى سَيِّدِنَا مُحَمَّدٍ وَعَلَى آلِهِ وَسَلَّمَ تَسْلِيمًا</w:t>
      </w:r>
    </w:p>
    <w:p>
      <w:pPr>
        <w:pStyle w:val="Heading2"/>
      </w:pPr>
      <w:r>
        <w:rPr>
          <w:color w:val="1B4332"/>
        </w:rPr>
        <w:t>latin</w:t>
      </w:r>
    </w:p>
    <w:p>
      <w:r>
        <w:rPr>
          <w:rFonts w:ascii="Calibri" w:hAnsi="Calibri"/>
          <w:i/>
          <w:sz w:val="23"/>
        </w:rPr>
        <w:t>Itsbātul-jumlatiz-zā'idati listikhrāji asrārir-riyādhāti.</w:t>
      </w:r>
    </w:p>
    <w:p>
      <w:r>
        <w:rPr>
          <w:rFonts w:ascii="Calibri" w:hAnsi="Calibri"/>
          <w:i/>
          <w:sz w:val="23"/>
        </w:rPr>
        <w:t>Ikhwatī fillāhi ba'da mā 'araftum kaifiyyata itsbātil-jumlatin-nāqishati, mararnā ilā wadh'i tharīqati itsbātil-jumlatiz-zā'idati 'an tis'ati ahrufin.</w:t>
      </w:r>
    </w:p>
    <w:p>
      <w:r>
        <w:rPr>
          <w:rFonts w:ascii="Calibri" w:hAnsi="Calibri"/>
          <w:i/>
          <w:sz w:val="23"/>
        </w:rPr>
        <w:t>I'lamū ikhwatī fillāhi annahū idzā kānatil-jumlatu zā'idatan 'alā tis'ati ahrufin wajaba 'alainā hadzful-hurūfiz-zā'idati ma'a murā'āti aulawiyyatil-hadzfi minal-hurūfi, ka-ālatit-ta'rīfi in kānal-ismu mu'arrafan wa tā'it-ta'nītsi wa hurūfil-maddi wa harfayil-bā'i wad-dāli min [ 'Abdi ] wa itsbāti harfil-'aini li-annahū harfun dāllun 'alal-'ubūdiyyati wa tarki mā tarakkaba minal-ismi ini-dhthurirnā lidzālika ka-ismi [ Fāthimataz-Zahrā'i ] yumkinu hadzfuz-Zahrā'i marratan wāhidatan in kānat-isma ummisy-syakhshi ammā in kānat-ismasy-syakhshi nurā'ī fīhā mā taqaddama minal-qawā'idil-harfiyyati, wa kadzālika kullu-smin tarakkaba bistitsnā'i Abā Jumu'ata au Abā Syu'aibin li-annat-tarkība hunā dāllun 'alā laqabin wa kadzālika tarku mā takarrara minal-hurūfi in baqiyatil-jumlatu zā'idatan, wa tarkul-hurūfil-akbari kammiyyatan hādzā thab'an in lam tastaqirral-jumlatu ba'dal-hudzūfātis-sābiqati.</w:t>
      </w:r>
    </w:p>
    <w:p>
      <w:r>
        <w:rPr>
          <w:rFonts w:ascii="Calibri" w:hAnsi="Calibri"/>
          <w:i/>
          <w:sz w:val="23"/>
        </w:rPr>
        <w:t>Mitsālun kānasy-syakhshu ismuhū wasmu ummihī hākadzā [ 'Abdul-Khāliqi Fāthimatuz-Zahrā'u ] = 21 harfan.</w:t>
      </w:r>
    </w:p>
    <w:p>
      <w:r>
        <w:rPr>
          <w:rFonts w:ascii="Calibri" w:hAnsi="Calibri"/>
          <w:i/>
          <w:sz w:val="23"/>
        </w:rPr>
        <w:t>Nahdzifuz-Zahrā'a li-annahā murakkabatun wa [ ال ] at-ta'rīfi wa [ bā'an wa dālan ] min 'Abdin, wa tā'at-ta'nītsi min Fāthimata tastaqirrul-jumlatu fī hurūfihā 9 hākadzā [ ع خ ا ل ق ف ا ط م ] waffaqakumullāhu limā yuhibbuhū wa yardhāhu wa fataha lakumul-fathal-mubīna wa nafa'akum bi'ilmihī lā ilāha illā Huwa 'Allāmul-ghuyūbi Subhānahū wa Ta'ālā 'ammā yusyrikūna wa shallallāhu wa sallama 'alā sayyidinā Muhammadin wa 'alā ālihī wa sallama taslīman.</w:t>
      </w:r>
    </w:p>
    <w:p>
      <w:pPr>
        <w:pStyle w:val="Heading2"/>
      </w:pPr>
      <w:r>
        <w:rPr>
          <w:color w:val="1B4332"/>
        </w:rPr>
        <w:t>Terjemahan</w:t>
      </w:r>
    </w:p>
    <w:p>
      <w:r>
        <w:rPr>
          <w:rFonts w:ascii="Calibri" w:hAnsi="Calibri"/>
          <w:sz w:val="23"/>
        </w:rPr>
        <w:t>Penetapan jumlah kalimat yang berlebih (di atas 9 huruf) untuk mengeluarkan rahasia-rahasia riyadhah.</w:t>
      </w:r>
    </w:p>
    <w:p>
      <w:r>
        <w:rPr>
          <w:rFonts w:ascii="Calibri" w:hAnsi="Calibri"/>
          <w:sz w:val="23"/>
        </w:rPr>
        <w:t>Wahai saudara-saudaraku karena Allah, setelah kalian mengetahui tata cara menetapkan rangkaian nama yang kurang dari 9 huruf (al-jumlatun-nāqishah), kini kita beralih pada pemaparan metode menetapkan rangkaian nama yang lebih dari sembilan huruf (al-jumlatuz-zā'idah).</w:t>
      </w:r>
    </w:p>
    <w:p>
      <w:r>
        <w:rPr>
          <w:rFonts w:ascii="Calibri" w:hAnsi="Calibri"/>
          <w:sz w:val="23"/>
        </w:rPr>
        <w:t>Ketahuilah wahai saudara-saudaraku karena Allah, bahwa apabila rangkaian nama tersebut lebih dari sembilan huruf, maka wajib atas kita membuang (menghذف) huruf-huruf kelebihannya dengan memperhatikan urutan prioritas pembuangan huruf (aulawiyyatul-hadzf), yaitu: seperti membuang alif-lam ta'rīf (ال) jika nama tersebut ma'rifah, membuang tā' ta'nīts (ة/ه di akhir nama perempuan), membuang huruf-huruf mad (ا، و، ي), serta membuang dua huruf Bā' dan Dāl dari kata [ عَبْد ] (hamba) sembari tetap mempertahankan huruf 'Ain (ع) karena huruf 'Ain tersebut merupakan huruf yang menunjukkan makna penghambaan ('ubūdiyyah). Demikian pula meninggalkan (membuang) kata kedua dari nama majemuk (murakkab) apabila kita terpaksa melakukannya, seperti nama [ فَاطِمَةُ الزَّهْرَاءُ ] (Fāthimah az-Zahrā'): kata az-Zahrā' dapat dibuang sekaligus apabila nama tersebut adalah nama ibu dari orang yang bersangkutan; adapun jika nama tersebut adalah nama orang itu sendiri (pemohon langsung), maka kita terapkan padanya kaidah-kaidah pembuangan huruf sebagaimana telah disebutkan di atas. Demikian pula setiap nama majemuk lainnya, kecuali nama kunyah/julukan seperti Abā Jumu'ah atau Abā Syu'aib karena susunan majemuk di sini menunjukkan satu kesatuan gelar (laqab). Selanjutnya adalah membuang huruf-huruf yang berulang (mukarrar) apabila rangkaian nama tersebut masih tetap lebih dari 9 huruf, dan terakhir membuang huruf-huruf yang paling besar nilai bilangannya (al-akbar kammiyyatan) — ini tentu saja dilakukan apabila rangkaian nama tersebut masih belum mencapai tepat 9 huruf setelah pembuangan-pembuangan sebelumnya.</w:t>
      </w:r>
    </w:p>
    <w:p>
      <w:r>
        <w:rPr>
          <w:rFonts w:ascii="Calibri" w:hAnsi="Calibri"/>
          <w:sz w:val="23"/>
        </w:rPr>
        <w:t>Contoh: seseorang yang namanya beserta nama ibunya adalah seperti ini: [ عَبْدُ الْخَالِقِ فَاطِمَةُ الزَّهْرَاءُ ] ('Abdul-Khāliq bin Fāthimah az-Zahrā') = 21 huruf.</w:t>
      </w:r>
    </w:p>
    <w:p>
      <w:r>
        <w:rPr>
          <w:rFonts w:ascii="Calibri" w:hAnsi="Calibri"/>
          <w:sz w:val="23"/>
        </w:rPr>
        <w:t>Maka kita buang kata [ الزَّهْرَاء ] (7 huruf) karena ia adalah tambahan nama majemuk pada nama ibu, kita buang [ ال ] ta'rīf (2 huruf dari الخالق), kita buang huruf [ ب dan د ] (2 huruf) dari kata عَبْد (sehingga tersisa ع saja), dan kita buang tā' ta'nīts (ة) dari kata فَاطِمَة (1 huruf); maka menetaplah rangkaian nama tersebut tepat dalam 9 hurufnya seperti ini: [ ع خ ا ل ق ف ا ط م ] [Rajah Huruf — tidak diterjemahkan]. Semoga Allah memberikan taufik kepada kalian menuju apa yang dicintai dan diridhai-Nya, membukakan bagi kalian pembukaan (futūh) yang nyata, serta memberikan manfaat kepada kalian dengan ilmu-Nya; tiada Tuhan selain Dia Yang Maha Mengetahui segala yang gaib, Mahasuci dan Mahatinggi Dia dari apa yang mereka persekutukan. Semoga Allah melimpahkan selawat dan salam yang sempurna kepada junjungan kita Nabi Muhammad beserta keluarga beliau.</w:t>
      </w:r>
    </w:p>
    <w:p>
      <w:pPr>
        <w:pStyle w:val="Heading2"/>
      </w:pPr>
      <w:r>
        <w:rPr>
          <w:color w:val="1B4332"/>
        </w:rPr>
        <w:t>Syarah dan Penjelasan</w:t>
      </w:r>
    </w:p>
    <w:p>
      <w:r>
        <w:rPr>
          <w:rFonts w:ascii="Calibri" w:hAnsi="Calibri"/>
          <w:sz w:val="23"/>
        </w:rPr>
        <w:t>1. **Verifikasi 3× vs Scan Asli `hal_51.png` — Pembersihan Total Teks Draf yang Salah Halaman**:</w:t>
      </w:r>
    </w:p>
    <w:p>
      <w:r>
        <w:rPr>
          <w:rFonts w:ascii="Calibri" w:hAnsi="Calibri"/>
          <w:sz w:val="23"/>
        </w:rPr>
        <w:t>- Pada draf kiriman sebelumnya, Halaman 51 ditulis sebagai `مَبَادِئُ الْأَوْفَاقِ` (yang sebenarnya adalah isi Halaman 45). Setelah diverifikasi terhadap scan asli `hal_51.png`, isi asli Halaman 51 adalah Pelajaran Keempat: **`إِثْبَاتُ الْجُمْلَةِ الزَّائِدَةِ لِاسْتِخْرَاجِ أَسْرَارِ الرِّيَاضَاتِ`** (Penetapan Rangkaian Nama yang Lebih dari 9 Huruf).</w:t>
      </w:r>
    </w:p>
    <w:p>
      <w:r>
        <w:rPr>
          <w:rFonts w:ascii="Calibri" w:hAnsi="Calibri"/>
          <w:sz w:val="23"/>
        </w:rPr>
        <w:t>- Deret huruf hasil reduksi `[ ع خ ا ل ق ف ا ط م ]` tetap dipertahankan dalam huruf Arab aslinya tanpa dilatinkan dan diberi keterangan `[Rajah Huruf — tidak diterjemahkan]`.</w:t>
      </w:r>
    </w:p>
    <w:p>
      <w:r>
        <w:rPr>
          <w:rFonts w:ascii="Calibri" w:hAnsi="Calibri"/>
          <w:sz w:val="23"/>
        </w:rPr>
        <w:t>- Catatan ortografi scan: pada baris 1 dan 5 cetakan kitab tertulis `اتباث` (dengan *tā'* dan *tsā'*), telah distandarkan harokatnya menjadi `إِثْبَاتِ`.</w:t>
      </w:r>
    </w:p>
    <w:p>
      <w:r>
        <w:rPr>
          <w:rFonts w:ascii="Calibri" w:hAnsi="Calibri"/>
          <w:sz w:val="23"/>
        </w:rPr>
        <w:t>2. **Urutan Prioritas Pembuangan Huruf (*Aulawiyyatul-Hadzf*) menuju 9 Huruf**:</w:t>
      </w:r>
    </w:p>
    <w:p>
      <w:r>
        <w:rPr>
          <w:rFonts w:ascii="Calibri" w:hAnsi="Calibri"/>
          <w:sz w:val="23"/>
        </w:rPr>
        <w:t>Apabila gabungan huruf nama murid + nama ibu lebih dari 9 huruf, Syeikh al-Basyir menetapkan 7 tangga prioritas pembuangan secara berurutan (berhenti segera setelah jumlah huruf tepat 9):</w:t>
      </w:r>
    </w:p>
    <w:p>
      <w:r>
        <w:rPr>
          <w:rFonts w:ascii="Calibri" w:hAnsi="Calibri"/>
          <w:sz w:val="23"/>
        </w:rPr>
        <w:t>1) **Kata kedua pada nama majemuk ibu** (misal: `الزَّهْرَاء` pada `فَاطِمَة الزَّهْرَاء` = dibuang 7 huruf). *(Catatan: nama kunyah yang menyatu jadi gelar seperti `أَبَا جُمُعَة` atau `أَبَا شُعَيْب` tidak boleh dipenggal katanya).*</w:t>
      </w:r>
    </w:p>
    <w:p>
      <w:r>
        <w:rPr>
          <w:rFonts w:ascii="Calibri" w:hAnsi="Calibri"/>
          <w:sz w:val="23"/>
        </w:rPr>
        <w:t>2) **Alif-Lam Ta'rīf (`ال`)** pada nama yang ma'rifah (misal: `ال` pada `الْخَالِق` = dibuang 2 huruf).</w:t>
      </w:r>
    </w:p>
    <w:p>
      <w:r>
        <w:rPr>
          <w:rFonts w:ascii="Calibri" w:hAnsi="Calibri"/>
          <w:sz w:val="23"/>
        </w:rPr>
        <w:t>3) **Huruf `ب` dan `د` pada kata `عَبْد`**, dengan tetap mempertahankan huruf **`ع`** sebagai lambang *'ubūdiyyah* (dibuang 2 huruf).</w:t>
      </w:r>
    </w:p>
    <w:p>
      <w:r>
        <w:rPr>
          <w:rFonts w:ascii="Calibri" w:hAnsi="Calibri"/>
          <w:sz w:val="23"/>
        </w:rPr>
        <w:t>4) **Tā' Ta'nīts (`ة` / `ه`)** di akhir nama perempuan (misal: `ة` pada `فَاطِمَة` = dibuang 1 huruf).</w:t>
      </w:r>
    </w:p>
    <w:p>
      <w:r>
        <w:rPr>
          <w:rFonts w:ascii="Calibri" w:hAnsi="Calibri"/>
          <w:sz w:val="23"/>
        </w:rPr>
        <w:t>5) **Huruf-huruf Mad (`ا، و، ي`)** jika masih lebih dari 9 huruf.</w:t>
      </w:r>
    </w:p>
    <w:p>
      <w:r>
        <w:rPr>
          <w:rFonts w:ascii="Calibri" w:hAnsi="Calibri"/>
          <w:sz w:val="23"/>
        </w:rPr>
        <w:t>6) **Huruf yang berulang (*mukarrar*)** jika masih lebih dari 9 huruf.</w:t>
      </w:r>
    </w:p>
    <w:p>
      <w:r>
        <w:rPr>
          <w:rFonts w:ascii="Calibri" w:hAnsi="Calibri"/>
          <w:sz w:val="23"/>
        </w:rPr>
        <w:t>7) **Huruf yang nilai hisab Abjad-nya paling besar (*al-akbar kammiyyatan*)** jika keenam langkah di atas masih menyisakan lebih dari 9 huruf.</w:t>
      </w:r>
    </w:p>
    <w:p>
      <w:r>
        <w:rPr>
          <w:rFonts w:ascii="Calibri" w:hAnsi="Calibri"/>
          <w:sz w:val="23"/>
        </w:rPr>
        <w:t>3. **Bedah Contoh Hitungan pada Halaman 51**:</w:t>
      </w:r>
    </w:p>
    <w:p>
      <w:r>
        <w:rPr>
          <w:rFonts w:ascii="Calibri" w:hAnsi="Calibri"/>
          <w:sz w:val="23"/>
        </w:rPr>
        <w:t>- Nama asli: `ع ب د ا ل خ ا ل ق ف ا ط م ة ا ل ز ه ر ا ء` = **21 huruf**.</w:t>
      </w:r>
    </w:p>
    <w:p>
      <w:r>
        <w:rPr>
          <w:rFonts w:ascii="Calibri" w:hAnsi="Calibri"/>
          <w:sz w:val="23"/>
        </w:rPr>
        <w:t>- Dikurangi `ا ل ز ه ر ا ء` (7 huruf) → sisa **14 huruf** (`ع ب د ا ل خ ا ل ق ف ا ط م ة`).</w:t>
      </w:r>
    </w:p>
    <w:p>
      <w:r>
        <w:rPr>
          <w:rFonts w:ascii="Calibri" w:hAnsi="Calibri"/>
          <w:sz w:val="23"/>
        </w:rPr>
        <w:t>- Dikurangi `ا ل` dari `الْخَالِق` (2 huruf) → sisa **12 huruf** (`ع ب د خ ا ل ق ف ا ط م ة`).</w:t>
      </w:r>
    </w:p>
    <w:p>
      <w:r>
        <w:rPr>
          <w:rFonts w:ascii="Calibri" w:hAnsi="Calibri"/>
          <w:sz w:val="23"/>
        </w:rPr>
        <w:t>- Dikurangi `ب د` dari `عَبْد` (2 huruf) → sisa **10 huruf** (`ع خ ا ل ق ف ا ط م ة`).</w:t>
      </w:r>
    </w:p>
    <w:p>
      <w:r>
        <w:rPr>
          <w:rFonts w:ascii="Calibri" w:hAnsi="Calibri"/>
          <w:sz w:val="23"/>
        </w:rPr>
        <w:t>- Dikurangi `ة` (*tā' ta'nīts*) dari `فَاطِمَة` (1 huruf) → sisa tepat **9 huruf**: **`[ ع خ ا ل ق ف ا ط م ]`**! (Karena sudah pas 9 huruf, maka huruf mad `ا` pada `خالق` dan `فاطم` tidak perlu lagi dibuang).</w:t>
      </w:r>
    </w:p>
    <w:p>
      <w:pPr>
        <w:pStyle w:val="Heading2"/>
      </w:pPr>
      <w:r>
        <w:rPr>
          <w:color w:val="1B4332"/>
        </w:rPr>
        <w:t>Khususiyah dan Tatacara Praktik</w:t>
      </w:r>
    </w:p>
    <w:p>
      <w:r>
        <w:rPr>
          <w:rFonts w:ascii="Calibri" w:hAnsi="Calibri"/>
          <w:sz w:val="23"/>
        </w:rPr>
        <w:t>1. **Ketelitian Bertahap**: Jangan langsung membuang semua kategori sekaligus jika sebelum tahap terakhir jumlah huruf sudah mencapai 9. Lakukan pembuangan satu demi satu sesuai urutan prioritas hingga tersisa tepat 9 huruf.</w:t>
      </w:r>
    </w:p>
    <w:p>
      <w:r>
        <w:br w:type="page"/>
      </w:r>
    </w:p>
    <w:p>
      <w:pPr>
        <w:jc w:val="center"/>
      </w:pPr>
      <w:r>
        <w:drawing>
          <wp:inline xmlns:a="http://schemas.openxmlformats.org/drawingml/2006/main" xmlns:pic="http://schemas.openxmlformats.org/drawingml/2006/picture">
            <wp:extent cx="3840480" cy="2967644"/>
            <wp:docPr id="47" name="Picture 47"/>
            <wp:cNvGraphicFramePr>
              <a:graphicFrameLocks noChangeAspect="1"/>
            </wp:cNvGraphicFramePr>
            <a:graphic>
              <a:graphicData uri="http://schemas.openxmlformats.org/drawingml/2006/picture">
                <pic:pic>
                  <pic:nvPicPr>
                    <pic:cNvPr id="0" name="hal_52.png"/>
                    <pic:cNvPicPr/>
                  </pic:nvPicPr>
                  <pic:blipFill>
                    <a:blip r:embed="rId56"/>
                    <a:stretch>
                      <a:fillRect/>
                    </a:stretch>
                  </pic:blipFill>
                  <pic:spPr>
                    <a:xfrm>
                      <a:off x="0" y="0"/>
                      <a:ext cx="3840480" cy="2967644"/>
                    </a:xfrm>
                    <a:prstGeom prst="rect"/>
                  </pic:spPr>
                </pic:pic>
              </a:graphicData>
            </a:graphic>
          </wp:inline>
        </w:drawing>
      </w:r>
    </w:p>
    <w:p>
      <w:pPr>
        <w:pStyle w:val="Heading1"/>
      </w:pPr>
      <w:r>
        <w:rPr>
          <w:color w:val="0D3B2E"/>
        </w:rPr>
        <w:t>HALAMAN 52 — قَاعِدَةُ اسْتِخْرَاجِ عَدَدِ التِّلَاوَةِ لِكُلِّ طَالِبٍ</w:t>
      </w:r>
    </w:p>
    <w:p>
      <w:pPr>
        <w:pStyle w:val="Heading2"/>
      </w:pPr>
      <w:r>
        <w:rPr>
          <w:color w:val="1B4332"/>
        </w:rPr>
        <w:t>arab</w:t>
      </w:r>
    </w:p>
    <w:p>
      <w:pPr>
        <w:jc w:val="right"/>
      </w:pPr>
      <w:r>
        <w:rPr>
          <w:rFonts w:ascii="Traditional Arabic" w:hAnsi="Traditional Arabic"/>
          <w:sz w:val="32"/>
        </w:rPr>
        <w:t>قَاعِدَةُ اسْتِخْرَاجِ عَدَدِ التِّلَاوَةِ لِكُلِّ طَالِبٍ</w:t>
      </w:r>
    </w:p>
    <w:p>
      <w:pPr>
        <w:jc w:val="right"/>
      </w:pPr>
      <w:r>
        <w:rPr>
          <w:rFonts w:ascii="Traditional Arabic" w:hAnsi="Traditional Arabic"/>
          <w:sz w:val="32"/>
        </w:rPr>
        <w:t>إِخْوَتِي فِي اللهِ بَعْدَمَا عَرَفْتُمْ كَيْفِيَّةَ إِثْبَاتِ الْجُمْلَةِ فِي حُرُوفِهَا التِّسْعَةِ نَضَعُ مِثَالًا لِاسْتِخْرَاجِ عَدَدِ التِّلَاوَةِ الْخَاصِّ لِكُلِّ شَخْصٍ فِي رِيَاضَةِ أَسْمَاءِ اللهِ الْحُسْنَى ، [ حَيٌّ قَيُّومٌ ]</w:t>
      </w:r>
    </w:p>
    <w:p>
      <w:pPr>
        <w:jc w:val="right"/>
      </w:pPr>
      <w:r>
        <w:rPr>
          <w:rFonts w:ascii="Traditional Arabic" w:hAnsi="Traditional Arabic"/>
          <w:sz w:val="32"/>
        </w:rPr>
        <w:t>وَلْيَكُنِ اسْمُ الطَّالِبِ مَثَلًا ، [ سَعِيدٌ فَاطِمَةُ ] فَيَكُونُ الْعَمَلُ هَكَذَا ،</w:t>
      </w:r>
    </w:p>
    <w:p>
      <w:pPr>
        <w:jc w:val="right"/>
      </w:pPr>
      <w:r>
        <w:rPr>
          <w:rFonts w:ascii="Traditional Arabic" w:hAnsi="Traditional Arabic"/>
          <w:sz w:val="32"/>
        </w:rPr>
        <w:t>س ع ي د ف ا ط م ه ، نَأْخُذُ الْحُرُوفَ الَّتِي وَقَعَتْ فِي مَوَاقِعِ الْأَفْرَادِ لِأَنَّهَا مَوَاقِعُ جَلَالٍ ، وَعَلَيْهِ تَكُونُ الْحُرُوفُ الْمَأْخُوذَةُ هِيَ [ س ي ف ط ه ] ثُمَّ نَبْسُطُهُمْ بَسْطًا لَفْظِيًّا بِدُونِ حُرُوفِ الْمَدِّ ، مَعَ إِثْبَاتِ الْهَمْزَةِ فِي الْبَسْطِ بِأَلِفٍ ،</w:t>
      </w:r>
    </w:p>
    <w:p>
      <w:pPr>
        <w:jc w:val="right"/>
      </w:pPr>
      <w:r>
        <w:rPr>
          <w:rFonts w:ascii="Traditional Arabic" w:hAnsi="Traditional Arabic"/>
          <w:sz w:val="32"/>
        </w:rPr>
        <w:t>س ن ي ا ا ف ا ا ط ا ا ه ا ا = ١٤ حَرْفًا ، وَمَجْمُوعُ عَدَدِهِمْ هُوَ [ ٢٢٢ ] نُضِيفُ لَهُ عَدَدَ حُرُوفِهِ هَكَذَا ،</w:t>
      </w:r>
    </w:p>
    <w:p>
      <w:pPr>
        <w:jc w:val="right"/>
      </w:pPr>
      <w:r>
        <w:rPr>
          <w:rFonts w:ascii="Traditional Arabic" w:hAnsi="Traditional Arabic"/>
          <w:sz w:val="32"/>
        </w:rPr>
        <w:t>٢٢٢ + ١٤ = ٢٣٦ ، ثُمَّ نَضْرِبُ الْخَارِجَ فِي عَشَرَةٍ هَكَذَا ،</w:t>
      </w:r>
    </w:p>
    <w:p>
      <w:pPr>
        <w:jc w:val="right"/>
      </w:pPr>
      <w:r>
        <w:rPr>
          <w:rFonts w:ascii="Traditional Arabic" w:hAnsi="Traditional Arabic"/>
          <w:sz w:val="32"/>
        </w:rPr>
        <w:t>٢٣٦ مَضْرُوبَةٌ فِي ١٠ يَكُونُ الْخَارِجُ ٢٣٦٠ نَطْرَحُ مِنْهُ مَجْمُوعَ عَدَدِ الْحُرُوفِ الَّتِي وَقَعَتْ فِي مَوَاقِعِ الْأَزْوَاجِ وَهِيَ ،</w:t>
      </w:r>
    </w:p>
    <w:p>
      <w:pPr>
        <w:jc w:val="right"/>
      </w:pPr>
      <w:r>
        <w:rPr>
          <w:rFonts w:ascii="Traditional Arabic" w:hAnsi="Traditional Arabic"/>
          <w:sz w:val="32"/>
        </w:rPr>
        <w:t>[ ع د ا م ] عَدَدُهَا ١١٥</w:t>
      </w:r>
    </w:p>
    <w:p>
      <w:pPr>
        <w:jc w:val="right"/>
      </w:pPr>
      <w:r>
        <w:rPr>
          <w:rFonts w:ascii="Traditional Arabic" w:hAnsi="Traditional Arabic"/>
          <w:sz w:val="32"/>
        </w:rPr>
        <w:t>٢٣٦٠ - ١١٥ = ٢٢٤٥</w:t>
      </w:r>
    </w:p>
    <w:p>
      <w:pPr>
        <w:jc w:val="right"/>
      </w:pPr>
      <w:r>
        <w:rPr>
          <w:rFonts w:ascii="Traditional Arabic" w:hAnsi="Traditional Arabic"/>
          <w:sz w:val="32"/>
        </w:rPr>
        <w:t>نَأْتِي إِلَى أَسْمَاءِ اللهِ [ حَيٌّ قَيُّومٌ ] نَبْسُطُ حُرُوفَهَا بَسْطًا لَفْظِيًّا مَعَ إِثْبَاتِ الْهَمْزَةِ بِأَلِفٍ هَكَذَا ،</w:t>
      </w:r>
    </w:p>
    <w:p>
      <w:pPr>
        <w:jc w:val="right"/>
      </w:pPr>
      <w:r>
        <w:rPr>
          <w:rFonts w:ascii="Traditional Arabic" w:hAnsi="Traditional Arabic"/>
          <w:sz w:val="32"/>
        </w:rPr>
        <w:t>ح ا ا ي ا ا ق ا ف ي ا ا و ا و م ي م = ١٨ حَرْفًا وَمَجْمُوعُ عَدَدِهِمْ هُوَ [ ٣١٨ ] نُضِيفُ إِلَيْهِ عَدَدَ الْحُرُوفِ ،</w:t>
      </w:r>
    </w:p>
    <w:p>
      <w:pPr>
        <w:jc w:val="right"/>
      </w:pPr>
      <w:r>
        <w:rPr>
          <w:rFonts w:ascii="Traditional Arabic" w:hAnsi="Traditional Arabic"/>
          <w:sz w:val="32"/>
        </w:rPr>
        <w:t>٣١٨ + ١٨ = ٣٣٦</w:t>
      </w:r>
    </w:p>
    <w:p>
      <w:pPr>
        <w:jc w:val="right"/>
      </w:pPr>
      <w:r>
        <w:rPr>
          <w:rFonts w:ascii="Traditional Arabic" w:hAnsi="Traditional Arabic"/>
          <w:sz w:val="32"/>
        </w:rPr>
        <w:t>ثُمَّ نَجْمَعُ الْعَدَدَيْنِ ، أَيْ مَا تَقَرَّرَ مِنِ اسْمِ الطَّالِبِ وَأَسْمَاءِ اللهِ الْحُسْنَى [ حَيٌّ قَيُّومٌ ] هَكَذَا ،</w:t>
      </w:r>
    </w:p>
    <w:p>
      <w:pPr>
        <w:jc w:val="right"/>
      </w:pPr>
      <w:r>
        <w:rPr>
          <w:rFonts w:ascii="Traditional Arabic" w:hAnsi="Traditional Arabic"/>
          <w:sz w:val="32"/>
        </w:rPr>
        <w:t>٢٢٤٥ + ٣٣٦ = ٢٥٨١ وَهُوَ عَدَدُ تِلَاوَةِ الْأَسْمَاءِ دُبُرَ كُلِّ صَلَاةٍ مُدَّةَ ٤٠ يَوْمًا بِيَاءِ النِّدَاءِ [ يَا حَيُّ يَا قَيُّومُ ] .</w:t>
      </w:r>
    </w:p>
    <w:p>
      <w:pPr>
        <w:jc w:val="right"/>
      </w:pPr>
      <w:r>
        <w:rPr>
          <w:rFonts w:ascii="Traditional Arabic" w:hAnsi="Traditional Arabic"/>
          <w:sz w:val="32"/>
        </w:rPr>
        <w:t>اللَّهُمَّ وَفِّقْنَا لِلْخَيْرِ وَفِعْلِهِ وَأَعِذْنَا مِنَ الشَّرِّ وَأَهْلِهِ وَاغْفِرْ لَنَا وَارْحَمْنَا فِي الدَّارَيْنِ يَا رَبَّنَا يَا ذَا الْجَلَالِ وَالْإِكْرَامِ</w:t>
      </w:r>
    </w:p>
    <w:p>
      <w:pPr>
        <w:jc w:val="right"/>
      </w:pPr>
      <w:r>
        <w:rPr>
          <w:rFonts w:ascii="Traditional Arabic" w:hAnsi="Traditional Arabic"/>
          <w:sz w:val="32"/>
        </w:rPr>
        <w:t>وَصَلِّ اللَّهُمَّ عَلَى سَيِّدِنَا مُحَمَّدٍ وَآلِهِ الطَّيِّبِينَ الطَّاهِرِينَ وَسَلِّمْ تَسْلِيمًا .</w:t>
      </w:r>
    </w:p>
    <w:p>
      <w:pPr>
        <w:pStyle w:val="Heading2"/>
      </w:pPr>
      <w:r>
        <w:rPr>
          <w:color w:val="1B4332"/>
        </w:rPr>
        <w:t>latin</w:t>
      </w:r>
    </w:p>
    <w:p>
      <w:r>
        <w:rPr>
          <w:rFonts w:ascii="Calibri" w:hAnsi="Calibri"/>
          <w:i/>
          <w:sz w:val="23"/>
        </w:rPr>
        <w:t>Qā'idatu-stikhrāji 'adadit-tilāwati likulli thālibin.</w:t>
      </w:r>
    </w:p>
    <w:p>
      <w:r>
        <w:rPr>
          <w:rFonts w:ascii="Calibri" w:hAnsi="Calibri"/>
          <w:i/>
          <w:sz w:val="23"/>
        </w:rPr>
        <w:t>Ikhwatī fillāhi ba'damā 'araftum kaifiyyata itsbātil-jumlati fī hurūfihat-tis'ati nadha'u mitsālan listikhrāji 'adadit-tilāwatil-khāshshi likulli syakhshin fī riyādhati asmā'illāhil-husnā, [ Hayyun Qayyūmun ]</w:t>
      </w:r>
    </w:p>
    <w:p>
      <w:r>
        <w:rPr>
          <w:rFonts w:ascii="Calibri" w:hAnsi="Calibri"/>
          <w:i/>
          <w:sz w:val="23"/>
        </w:rPr>
        <w:t>Wal-yakuni-smuth-thālibi matsalan, [ Sa'īdun Fāthimatu ] fayakūnul-'amalu hākadzā,</w:t>
      </w:r>
    </w:p>
    <w:p>
      <w:r>
        <w:rPr>
          <w:rFonts w:ascii="Calibri" w:hAnsi="Calibri"/>
          <w:i/>
          <w:sz w:val="23"/>
        </w:rPr>
        <w:t>[ س ع ي د ف ا ط م ه ] , na'khudzul-hurūfal-latī waqa'at fī mawāqi'il-afrādi li-annahā mawāqi'u jalālin, wa 'alaihi takūnul-hurūful-ma'khūdzatu hiya [ س ي ف ط ه ] tsumma nabsuthuhum basthan lafzhiyyan bidūni hurūfil-maddi, ma'a itsbātil-hamzati fil-basthi bi-alifin,</w:t>
      </w:r>
    </w:p>
    <w:p>
      <w:r>
        <w:rPr>
          <w:rFonts w:ascii="Calibri" w:hAnsi="Calibri"/>
          <w:i/>
          <w:sz w:val="23"/>
        </w:rPr>
        <w:t>[ س ن ي ا ا ف ا ا ط ا ا ه ا ا ] = 14 harfan, wa majmū'u 'adadihim huwa [ 222 ] nudhīfu lahū 'adada hurūfihī hākadzā,</w:t>
      </w:r>
    </w:p>
    <w:p>
      <w:r>
        <w:rPr>
          <w:rFonts w:ascii="Calibri" w:hAnsi="Calibri"/>
          <w:i/>
          <w:sz w:val="23"/>
        </w:rPr>
        <w:t>222 + 14 = 236, tsumma nadhribul-khārija fī 'asyaratin hākadzā,</w:t>
      </w:r>
    </w:p>
    <w:p>
      <w:r>
        <w:rPr>
          <w:rFonts w:ascii="Calibri" w:hAnsi="Calibri"/>
          <w:i/>
          <w:sz w:val="23"/>
        </w:rPr>
        <w:t>236 madhrūbatun fī 10 yakūnul-khāriju 2360 nathrahu minhu majmū'a 'adadil-hurūfil-latī waqa'at fī mawāqi'il-azwāji wa hiya,</w:t>
      </w:r>
    </w:p>
    <w:p>
      <w:r>
        <w:rPr>
          <w:rFonts w:ascii="Calibri" w:hAnsi="Calibri"/>
          <w:i/>
          <w:sz w:val="23"/>
        </w:rPr>
        <w:t>[ ع د ا م ] 'adaduhā 115</w:t>
      </w:r>
    </w:p>
    <w:p>
      <w:r>
        <w:rPr>
          <w:rFonts w:ascii="Calibri" w:hAnsi="Calibri"/>
          <w:i/>
          <w:sz w:val="23"/>
        </w:rPr>
        <w:t>2360 - 115 = 2245</w:t>
      </w:r>
    </w:p>
    <w:p>
      <w:r>
        <w:rPr>
          <w:rFonts w:ascii="Calibri" w:hAnsi="Calibri"/>
          <w:i/>
          <w:sz w:val="23"/>
        </w:rPr>
        <w:t>Na'tī ilā asmā'illāhi [ Hayyun Qayyūmun ] nabsuthu hurūfahā basthan lafzhiyyan ma'a itsbātil-hamzati bi-alifin hākadzā,</w:t>
      </w:r>
    </w:p>
    <w:p>
      <w:r>
        <w:rPr>
          <w:rFonts w:ascii="Calibri" w:hAnsi="Calibri"/>
          <w:i/>
          <w:sz w:val="23"/>
        </w:rPr>
        <w:t>[ ح ا ا ي ا ا ق ا ف ي ا ا و ا و م ي م ] = 18 harfan wa majmū'u 'adadihim huwa [ 318 ] nudhīfu ilaihi 'adadal-hurūfi,</w:t>
      </w:r>
    </w:p>
    <w:p>
      <w:r>
        <w:rPr>
          <w:rFonts w:ascii="Calibri" w:hAnsi="Calibri"/>
          <w:i/>
          <w:sz w:val="23"/>
        </w:rPr>
        <w:t>318 + 18 = 336</w:t>
      </w:r>
    </w:p>
    <w:p>
      <w:r>
        <w:rPr>
          <w:rFonts w:ascii="Calibri" w:hAnsi="Calibri"/>
          <w:i/>
          <w:sz w:val="23"/>
        </w:rPr>
        <w:t>Tsumma najma'ul-'adadaini, ai mā taqarrara mini-smith-thālibi wa asmā'illāhil-husnā [ Hayyun Qayyūmun ] hākadzā,</w:t>
      </w:r>
    </w:p>
    <w:p>
      <w:r>
        <w:rPr>
          <w:rFonts w:ascii="Calibri" w:hAnsi="Calibri"/>
          <w:i/>
          <w:sz w:val="23"/>
        </w:rPr>
        <w:t>2245 + 336 = 2581 wa huwa 'adadu tilāwatil-asmā'i dubura kulli shalātin muddata 40 yauman biyā'in-nidā'i [ Yā Hayyu Yā Qayyūmu ].</w:t>
      </w:r>
    </w:p>
    <w:p>
      <w:r>
        <w:rPr>
          <w:rFonts w:ascii="Calibri" w:hAnsi="Calibri"/>
          <w:i/>
          <w:sz w:val="23"/>
        </w:rPr>
        <w:t>Allāhumma waffiqnā lil-khairi wa fi'lihī wa a'idznā minasy-syarri wa ahlihī waghfir lanā warhamnā fid-dāraini yā Rabbanā yā Dzal-jalāli wal-ikrāmi.</w:t>
      </w:r>
    </w:p>
    <w:p>
      <w:r>
        <w:rPr>
          <w:rFonts w:ascii="Calibri" w:hAnsi="Calibri"/>
          <w:i/>
          <w:sz w:val="23"/>
        </w:rPr>
        <w:t>Wa shallillāhumma 'alā sayyidinā Muhammadin wa ālihit-thayyibīnath-thāhirīna wa sallim taslīman.</w:t>
      </w:r>
    </w:p>
    <w:p>
      <w:pPr>
        <w:pStyle w:val="Heading2"/>
      </w:pPr>
      <w:r>
        <w:rPr>
          <w:color w:val="1B4332"/>
        </w:rPr>
        <w:t>Terjemahan</w:t>
      </w:r>
    </w:p>
    <w:p>
      <w:r>
        <w:rPr>
          <w:rFonts w:ascii="Calibri" w:hAnsi="Calibri"/>
          <w:sz w:val="23"/>
        </w:rPr>
        <w:t>Kaidah mengeluarkan (menghitung) jumlah bacaan wirid bagi setiap penuntut ilmu.</w:t>
      </w:r>
    </w:p>
    <w:p>
      <w:r>
        <w:rPr>
          <w:rFonts w:ascii="Calibri" w:hAnsi="Calibri"/>
          <w:sz w:val="23"/>
        </w:rPr>
        <w:t>Wahai saudara-saudaraku karena Allah, setelah kalian mengetahui tata cara menetapkan rangkaian nama ke dalam sembilan hurufnya, kini kita meletakkan sebuah contoh untuk mengeluarkan (menghitung) jumlah bacaan wirid khusus bagi setiap orang dalam riyadhah Asmaul Husna: [ حَيٌّ قَيُّومٌ ] (Hayyun Qayyūmun).</w:t>
      </w:r>
    </w:p>
    <w:p>
      <w:r>
        <w:rPr>
          <w:rFonts w:ascii="Calibri" w:hAnsi="Calibri"/>
          <w:sz w:val="23"/>
        </w:rPr>
        <w:t>Misalnya nama penuntut ilmu beserta nama ibunya adalah [ سَعِيدٌ فَاطِمَةُ ] (Sa'īd bin Fāthimah), maka cara pengerjaannya adalah sebagai berikut:</w:t>
      </w:r>
    </w:p>
    <w:p>
      <w:r>
        <w:rPr>
          <w:rFonts w:ascii="Calibri" w:hAnsi="Calibri"/>
          <w:sz w:val="23"/>
        </w:rPr>
        <w:t>[ س ع ي د ف ا ط م ه ] [Rajah Huruf — tidak diterjemahkan] (9 huruf). Kita ambil huruf-huruf yang jatuh pada posisi-posisi ganjil (mawāqi'ul-afrād: urutan ke-1, 3, 5, 7, 9) karena posisi-posisi tersebut adalah tempat-tempat keagungan (mawāqi'u jalāl). Berdasarkan hal itu, maka huruf-huruf yang diambil adalah [ س ي ف ط ه ] [Rajah Huruf — tidak diterjemahkan]. Kemudian kita uraikan huruf-huruf tersebut secara ejaan lafal (basth lafzhī) tanpa mengikutsertakan huruf mad pada huruf yang memiliki mad tengah, disertai penetapan huruf hamzah di dalam uraian tersebut menjadi huruf Alif (sehingga setiap huruf yang berakhir dengan alif dan hamzah dihitung dua Alif):</w:t>
      </w:r>
    </w:p>
    <w:p>
      <w:r>
        <w:rPr>
          <w:rFonts w:ascii="Calibri" w:hAnsi="Calibri"/>
          <w:sz w:val="23"/>
        </w:rPr>
        <w:t>[ س ن ي ا ا ف ا ا ط ا ا ه ا ا ] [Rajah Huruf — tidak diterjemahkan] = 14 huruf, dan jumlah nilai hisab seluruh hurufnya adalah [ 222 ]. Lalu kita tambahkan kepadanya jumlah bilangan hurufnya (14) seperti ini:</w:t>
      </w:r>
    </w:p>
    <w:p>
      <w:r>
        <w:rPr>
          <w:rFonts w:ascii="Calibri" w:hAnsi="Calibri"/>
          <w:sz w:val="23"/>
        </w:rPr>
        <w:t>222 + 14 = 236. Kemudian hasil keluarannya kita kalikan dengan sepuluh (10) seperti ini:</w:t>
      </w:r>
    </w:p>
    <w:p>
      <w:r>
        <w:rPr>
          <w:rFonts w:ascii="Calibri" w:hAnsi="Calibri"/>
          <w:sz w:val="23"/>
        </w:rPr>
        <w:t>236 dikalikan 10 maka hasilnya adalah 2360. Lalu kita kurangi hasil tersebut dengan jumlah nilai hisab huruf-huruf yang jatuh pada posisi-posisi genap (mawāqi'ul-azwāj: urutan ke-2, 4, 6, 8), yaitu:</w:t>
      </w:r>
    </w:p>
    <w:p>
      <w:r>
        <w:rPr>
          <w:rFonts w:ascii="Calibri" w:hAnsi="Calibri"/>
          <w:sz w:val="23"/>
        </w:rPr>
        <w:t>[ ع د ا م ] [Rajah Huruf — tidak diterjemahkan], yang jumlah nilai hisabnya adalah 115:</w:t>
      </w:r>
    </w:p>
    <w:p>
      <w:r>
        <w:rPr>
          <w:rFonts w:ascii="Calibri" w:hAnsi="Calibri"/>
          <w:sz w:val="23"/>
        </w:rPr>
        <w:t>2360 - 115 = 2245.</w:t>
      </w:r>
    </w:p>
    <w:p>
      <w:r>
        <w:rPr>
          <w:rFonts w:ascii="Calibri" w:hAnsi="Calibri"/>
          <w:sz w:val="23"/>
        </w:rPr>
        <w:t>Selanjutnya kita beralih kepada Asma Allah [ حَيٌّ قَيُّومٌ ] (Hayyun Qayyūmun); kita uraikan huruf-hurufnya secara ejaan lafal (basth lafzhī) disertai penetapan huruf hamzah menjadi huruf Alif seperti ini:</w:t>
      </w:r>
    </w:p>
    <w:p>
      <w:r>
        <w:rPr>
          <w:rFonts w:ascii="Calibri" w:hAnsi="Calibri"/>
          <w:sz w:val="23"/>
        </w:rPr>
        <w:t>[ ح ا ا ي ا ا ق ا ف ي ا ا و ا و م ي م ] [Rajah Huruf — tidak diterjemahkan] = 18 huruf, dan jumlah nilai hisab seluruh hurufnya adalah [ 318 ]. Lalu kita tambahkan kepadanya jumlah bilangan hurufnya (18):</w:t>
      </w:r>
    </w:p>
    <w:p>
      <w:r>
        <w:rPr>
          <w:rFonts w:ascii="Calibri" w:hAnsi="Calibri"/>
          <w:sz w:val="23"/>
        </w:rPr>
        <w:t>318 + 18 = 336.</w:t>
      </w:r>
    </w:p>
    <w:p>
      <w:r>
        <w:rPr>
          <w:rFonts w:ascii="Calibri" w:hAnsi="Calibri"/>
          <w:sz w:val="23"/>
        </w:rPr>
        <w:t>Kemudian kita jumlahkan kedua bilangan tersebut — yakni bilangan yang telah tetap dari nama penuntut ilmu (2245) dan bilangan dari Asmaul Husna [ حَيٌّ قَيُّومٌ ] (336) — seperti ini:</w:t>
      </w:r>
    </w:p>
    <w:p>
      <w:r>
        <w:rPr>
          <w:rFonts w:ascii="Calibri" w:hAnsi="Calibri"/>
          <w:sz w:val="23"/>
        </w:rPr>
        <w:t>2245 + 336 = 2581; dan itulah jumlah bacaan wirid Asma tersebut setiap selesai salat fardu selama masa 40 hari dengan menggunakan yā' nidā': [ يَا حَيُّ يَا قَيُّومُ ] (Yā Hayyu Yā Qayyūmu).</w:t>
      </w:r>
    </w:p>
    <w:p>
      <w:r>
        <w:rPr>
          <w:rFonts w:ascii="Calibri" w:hAnsi="Calibri"/>
          <w:sz w:val="23"/>
        </w:rPr>
        <w:t>Ya Allah, berilah kami taufik menuju kebaikan dan pengamalannya, lindungilah kami dari keburukan dan para pelakunya, serta ampunilah kami dan rahmatilah kami di dunia dan akhirat, wahai Tuhan kami, wahai Dzat Pemilik Keagungan dan Kemuliaan.</w:t>
      </w:r>
    </w:p>
    <w:p>
      <w:r>
        <w:rPr>
          <w:rFonts w:ascii="Calibri" w:hAnsi="Calibri"/>
          <w:sz w:val="23"/>
        </w:rPr>
        <w:t>Dan limpahkanlah selawat serta salam yang sempurna, ya Allah, kepada junjungan kami Nabi Muhammad beserta keluarga beliau yang baik lagi suci.</w:t>
      </w:r>
    </w:p>
    <w:p>
      <w:pPr>
        <w:pStyle w:val="Heading2"/>
      </w:pPr>
      <w:r>
        <w:rPr>
          <w:color w:val="1B4332"/>
        </w:rPr>
        <w:t>Syarah dan Penjelasan</w:t>
      </w:r>
    </w:p>
    <w:p>
      <w:r>
        <w:rPr>
          <w:rFonts w:ascii="Calibri" w:hAnsi="Calibri"/>
          <w:sz w:val="23"/>
        </w:rPr>
        <w:t>1. **Verifikasi 3× vs Scan Asli `hal_52.png` — Pembersihan Total Teks Draf yang Salah Halaman**:</w:t>
      </w:r>
    </w:p>
    <w:p>
      <w:r>
        <w:rPr>
          <w:rFonts w:ascii="Calibri" w:hAnsi="Calibri"/>
          <w:sz w:val="23"/>
        </w:rPr>
        <w:t>- Pada draf kiriman sebelumnya, Halaman 52 ditulis sebagai `[ وَفْقُ الْمُثَلَّثِ الطَّبِيعِيِّ ]` (yang sebenarnya adalah isi Halaman 46). Setelah diverifikasi terhadap scan asli `hal_52.png`, isi asli Halaman 52 adalah Pelajaran Kelima: **`قَاعِدَةُ اسْتِخْرَاجِ عَدَدِ التِّلَاوَةِ لِكُلِّ طَالِبٍ`** (Kaidah Menghitung Jumlah Bacaan Wirid bagi Setiap Penuntut Ilmu).</w:t>
      </w:r>
    </w:p>
    <w:p>
      <w:r>
        <w:rPr>
          <w:rFonts w:ascii="Calibri" w:hAnsi="Calibri"/>
          <w:sz w:val="23"/>
        </w:rPr>
        <w:t>- Seluruh deret huruf Hijaiyah terpisah (`[ س ع ي د ف ا ط م ه ]`, `[ س ي ف ط ه ]`, `[ س ن ي ا ا ف ا ا ط ا ا ه ا ا ]`, `[ ع د ا م ]`, `[ ح ا ا ي ا ا ق ا ف ي ا ا و ا و م ي م ]`) dipertahankan dalam huruf Arab aslinya tanpa dilatinkan dan diberi keterangan `[Rajah Huruf — tidak diterjemahkan]`.</w:t>
      </w:r>
    </w:p>
    <w:p>
      <w:r>
        <w:rPr>
          <w:rFonts w:ascii="Calibri" w:hAnsi="Calibri"/>
          <w:sz w:val="23"/>
        </w:rPr>
        <w:t>2. **Rincian Langkah Demi Langkah Rumus *Istikhrāj 'Adadit-Tilāwah***:</w:t>
      </w:r>
    </w:p>
    <w:p>
      <w:r>
        <w:rPr>
          <w:rFonts w:ascii="Calibri" w:hAnsi="Calibri"/>
          <w:sz w:val="23"/>
        </w:rPr>
        <w:t>- **Langkah 1 — Pisahkan 9 Huruf Nama Menjadi *Afrād* (Ganjil) &amp; *Azwāj* (Genap)**:</w:t>
      </w:r>
    </w:p>
    <w:p>
      <w:r>
        <w:rPr>
          <w:rFonts w:ascii="Calibri" w:hAnsi="Calibri"/>
          <w:sz w:val="23"/>
        </w:rPr>
        <w:t>- Rangkaian 9 huruf: `١(س) ٢(ع) ٣(ي) ٤(د) ٥(ف) ٦(ا) ٧(ط) ٨(م) ٩(ه)`.</w:t>
      </w:r>
    </w:p>
    <w:p>
      <w:r>
        <w:rPr>
          <w:rFonts w:ascii="Calibri" w:hAnsi="Calibri"/>
          <w:sz w:val="23"/>
        </w:rPr>
        <w:t>- **5 Huruf *Mawāqi'ul-Afrād* (urutan 1, 3, 5, 7, 9)**: **`[ س ي ف ط ه ]`**.</w:t>
      </w:r>
    </w:p>
    <w:p>
      <w:r>
        <w:rPr>
          <w:rFonts w:ascii="Calibri" w:hAnsi="Calibri"/>
          <w:sz w:val="23"/>
        </w:rPr>
        <w:t>- **4 Huruf *Mawāqi'ul-Azwāj* (urutan 2, 4, 6, 8)**: **`[ ع د ا م ]`**.</w:t>
      </w:r>
    </w:p>
    <w:p>
      <w:r>
        <w:rPr>
          <w:rFonts w:ascii="Calibri" w:hAnsi="Calibri"/>
          <w:sz w:val="23"/>
        </w:rPr>
        <w:t>- **Langkah 2 — *Basth Lafzhī* pada 5 Huruf *Afrād* (Tanpa *Yā' Madd* pada `س`, Hamzah ditulis Alif `ا`)**:</w:t>
      </w:r>
    </w:p>
    <w:p>
      <w:r>
        <w:rPr>
          <w:rFonts w:ascii="Calibri" w:hAnsi="Calibri"/>
          <w:sz w:val="23"/>
        </w:rPr>
        <w:t>- `س` (*Sīn* tanpa *yā'*) = `س ن` (`60 + 50 = 110`, 2 huruf)</w:t>
      </w:r>
    </w:p>
    <w:p>
      <w:r>
        <w:rPr>
          <w:rFonts w:ascii="Calibri" w:hAnsi="Calibri"/>
          <w:sz w:val="23"/>
        </w:rPr>
        <w:t>- `ي` (*Yā'*: `ي ا ء` → hamzah jadi `ا`) = `ي ا ا` (`10 + 1 + 1 = 12`, 3 huruf)</w:t>
      </w:r>
    </w:p>
    <w:p>
      <w:r>
        <w:rPr>
          <w:rFonts w:ascii="Calibri" w:hAnsi="Calibri"/>
          <w:sz w:val="23"/>
        </w:rPr>
        <w:t>- `ف` (*Fā'*: `ف ا ء` → hamzah jadi `ا`) = `ف ا ا` (`80 + 1 + 1 = 82`, 3 huruf)</w:t>
      </w:r>
    </w:p>
    <w:p>
      <w:r>
        <w:rPr>
          <w:rFonts w:ascii="Calibri" w:hAnsi="Calibri"/>
          <w:sz w:val="23"/>
        </w:rPr>
        <w:t>- `ط` (*Thā'*: `ط ا ء` → hamzah jadi `ا`) = `ط ا ا` (`9 + 1 + 1 = 11`, 3 huruf)</w:t>
      </w:r>
    </w:p>
    <w:p>
      <w:r>
        <w:rPr>
          <w:rFonts w:ascii="Calibri" w:hAnsi="Calibri"/>
          <w:sz w:val="23"/>
        </w:rPr>
        <w:t>- `ه` (*Hā'*: `ه ا ء` → hamzah jadi `ا`) = `ه ا ا` (`5 + 1 + 1 = 7`, 3 huruf)</w:t>
      </w:r>
    </w:p>
    <w:p>
      <w:r>
        <w:rPr>
          <w:rFonts w:ascii="Calibri" w:hAnsi="Calibri"/>
          <w:sz w:val="23"/>
        </w:rPr>
        <w:t>- **Total huruf terurai** = `2 + 3 + 3 + 3 + 3` = **14 huruf** (`س ن ي ا ا ف ا ا ط ا ا ه ا ا`).</w:t>
      </w:r>
    </w:p>
    <w:p>
      <w:r>
        <w:rPr>
          <w:rFonts w:ascii="Calibri" w:hAnsi="Calibri"/>
          <w:sz w:val="23"/>
        </w:rPr>
        <w:t>- **Total hisab Abjad** = `110 + 12 + 82 + 11 + 7` = **222**.</w:t>
      </w:r>
    </w:p>
    <w:p>
      <w:r>
        <w:rPr>
          <w:rFonts w:ascii="Calibri" w:hAnsi="Calibri"/>
          <w:sz w:val="23"/>
        </w:rPr>
        <w:t>- **Langkah 3 — Tambah Jumlah Huruf, Kalikan 10, Lalu Kurangi Nilai *Azwāj***:</w:t>
      </w:r>
    </w:p>
    <w:p>
      <w:r>
        <w:rPr>
          <w:rFonts w:ascii="Calibri" w:hAnsi="Calibri"/>
          <w:sz w:val="23"/>
        </w:rPr>
        <w:t>- `222 + 14 = 236`.</w:t>
      </w:r>
    </w:p>
    <w:p>
      <w:r>
        <w:rPr>
          <w:rFonts w:ascii="Calibri" w:hAnsi="Calibri"/>
          <w:sz w:val="23"/>
        </w:rPr>
        <w:t>- `236 × 10 = 2360`.</w:t>
      </w:r>
    </w:p>
    <w:p>
      <w:r>
        <w:rPr>
          <w:rFonts w:ascii="Calibri" w:hAnsi="Calibri"/>
          <w:sz w:val="23"/>
        </w:rPr>
        <w:t>- Nilai 4 huruf *Azwāj* (`[ ع د ا م ]`): `ع (70) + د (4) + ا (1) + م (40)` = **115**.</w:t>
      </w:r>
    </w:p>
    <w:p>
      <w:r>
        <w:rPr>
          <w:rFonts w:ascii="Calibri" w:hAnsi="Calibri"/>
          <w:sz w:val="23"/>
        </w:rPr>
        <w:t>- `2360 - 115` = **2245** (nilai tetap nama murid).</w:t>
      </w:r>
    </w:p>
    <w:p>
      <w:r>
        <w:rPr>
          <w:rFonts w:ascii="Calibri" w:hAnsi="Calibri"/>
          <w:sz w:val="23"/>
        </w:rPr>
        <w:t>- **Langkah 4 — *Basth Lafzhī* pada Asmaul Husna (`حَيٌّ قَيُّومٌ`)**:</w:t>
      </w:r>
    </w:p>
    <w:p>
      <w:r>
        <w:rPr>
          <w:rFonts w:ascii="Calibri" w:hAnsi="Calibri"/>
          <w:sz w:val="23"/>
        </w:rPr>
        <w:t>- Huruf dasar `ح ي ق ي و م` (6 huruf):</w:t>
      </w:r>
    </w:p>
    <w:p>
      <w:r>
        <w:rPr>
          <w:rFonts w:ascii="Calibri" w:hAnsi="Calibri"/>
          <w:sz w:val="23"/>
        </w:rPr>
        <w:t>- `ح` = `ح ا ا` (`8 + 1 + 1 = 10`)</w:t>
      </w:r>
    </w:p>
    <w:p>
      <w:r>
        <w:rPr>
          <w:rFonts w:ascii="Calibri" w:hAnsi="Calibri"/>
          <w:sz w:val="23"/>
        </w:rPr>
        <w:t>- `ي` = `ي ا ا` (`10 + 1 + 1 = 12`)</w:t>
      </w:r>
    </w:p>
    <w:p>
      <w:r>
        <w:rPr>
          <w:rFonts w:ascii="Calibri" w:hAnsi="Calibri"/>
          <w:sz w:val="23"/>
        </w:rPr>
        <w:t>- `ق` = `ق ا ف` (`100 + 1 + 80 = 181`)</w:t>
      </w:r>
    </w:p>
    <w:p>
      <w:r>
        <w:rPr>
          <w:rFonts w:ascii="Calibri" w:hAnsi="Calibri"/>
          <w:sz w:val="23"/>
        </w:rPr>
        <w:t>- `ي` = `ي ا ا` (`10 + 1 + 1 = 12`)</w:t>
      </w:r>
    </w:p>
    <w:p>
      <w:r>
        <w:rPr>
          <w:rFonts w:ascii="Calibri" w:hAnsi="Calibri"/>
          <w:sz w:val="23"/>
        </w:rPr>
        <w:t>- `و` = `و ا و` (`6 + 1 + 6 = 13`)</w:t>
      </w:r>
    </w:p>
    <w:p>
      <w:r>
        <w:rPr>
          <w:rFonts w:ascii="Calibri" w:hAnsi="Calibri"/>
          <w:sz w:val="23"/>
        </w:rPr>
        <w:t>- `م` = `م ي م` (`40 + 10 + 40 = 90`)</w:t>
      </w:r>
    </w:p>
    <w:p>
      <w:r>
        <w:rPr>
          <w:rFonts w:ascii="Calibri" w:hAnsi="Calibri"/>
          <w:sz w:val="23"/>
        </w:rPr>
        <w:t>- **Total huruf terurai** = **18 huruf** (`ح ا ا ي ا ا ق ا ف ي ا ا و ا و م ي م`).</w:t>
      </w:r>
    </w:p>
    <w:p>
      <w:r>
        <w:rPr>
          <w:rFonts w:ascii="Calibri" w:hAnsi="Calibri"/>
          <w:sz w:val="23"/>
        </w:rPr>
        <w:t>- **Total hisab Abjad** = `10 + 12 + 181 + 12 + 13 + 90` = **318**.</w:t>
      </w:r>
    </w:p>
    <w:p>
      <w:r>
        <w:rPr>
          <w:rFonts w:ascii="Calibri" w:hAnsi="Calibri"/>
          <w:sz w:val="23"/>
        </w:rPr>
        <w:t>- Ditambah jumlah hurufnya: `318 + 18` = **336**.</w:t>
      </w:r>
    </w:p>
    <w:p>
      <w:r>
        <w:rPr>
          <w:rFonts w:ascii="Calibri" w:hAnsi="Calibri"/>
          <w:sz w:val="23"/>
        </w:rPr>
        <w:t>- **Langkah 5 — Jumlahkan Nilai Murid + Nilai Asma**:</w:t>
      </w:r>
    </w:p>
    <w:p>
      <w:r>
        <w:rPr>
          <w:rFonts w:ascii="Calibri" w:hAnsi="Calibri"/>
          <w:sz w:val="23"/>
        </w:rPr>
        <w:t>- `2245 + 336` = **2581 kali** setiap selesai salat fardu selama **40 hari** dengan lafal **`يَا حَيُّ يَا قَيُّومُ`**.</w:t>
      </w:r>
    </w:p>
    <w:p>
      <w:pPr>
        <w:pStyle w:val="Heading2"/>
      </w:pPr>
      <w:r>
        <w:rPr>
          <w:color w:val="1B4332"/>
        </w:rPr>
        <w:t>Khususiyah dan Tatacara Praktik</w:t>
      </w:r>
    </w:p>
    <w:p>
      <w:r>
        <w:rPr>
          <w:rFonts w:ascii="Calibri" w:hAnsi="Calibri"/>
          <w:sz w:val="23"/>
        </w:rPr>
        <w:t>1. **Personalisasi Wirid Asmaul Husna**:</w:t>
      </w:r>
    </w:p>
    <w:p>
      <w:r>
        <w:rPr>
          <w:rFonts w:ascii="Calibri" w:hAnsi="Calibri"/>
          <w:sz w:val="23"/>
        </w:rPr>
        <w:t>- Dengan rumus Halaman 52 ini, setiap murid dapat menghitung sendiri jumlah wirid harian yang paling selaras dengan tabiat huruf namanya dan nama ibunya untuk Asmaul Husna apa pun yang hendak diriyadhahi.</w:t>
      </w:r>
    </w:p>
    <w:p>
      <w:r>
        <w:rPr>
          <w:rFonts w:ascii="Calibri" w:hAnsi="Calibri"/>
          <w:sz w:val="23"/>
        </w:rPr>
        <w:t>2. **Waktu dan Durasi**:</w:t>
      </w:r>
    </w:p>
    <w:p>
      <w:r>
        <w:rPr>
          <w:rFonts w:ascii="Calibri" w:hAnsi="Calibri"/>
          <w:sz w:val="23"/>
        </w:rPr>
        <w:t>- Jumlah hasil akhir (dalam contoh ini `2.581` kali) dibaca setiap selesai salat fardu 5 waktu secara istiqamah selama **40 hari** berturut-turut dengan menambahkan *yā' nidā'* (`يَا ...`).</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jpg"/><Relationship Id="rId52" Type="http://schemas.openxmlformats.org/officeDocument/2006/relationships/image" Target="media/image42.png"/><Relationship Id="rId53" Type="http://schemas.openxmlformats.org/officeDocument/2006/relationships/image" Target="media/image43.jp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