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 — REVISI 123 ARTIKEL</w:t>
      </w:r>
    </w:p>
    <w:p>
      <w:pPr>
        <w:bidi w:val="0"/>
        <w:ind w:left="283"/>
        <w:jc w:val="left"/>
      </w:pPr>
      <w:r>
        <w:rPr>
          <w:rFonts w:ascii="Amiri" w:hAnsi="Amiri" w:cs="Amiri" w:eastAsia="Amiri"/>
          <w:b w:val="0"/>
          <w:i/>
          <w:color w:val="4B5563"/>
          <w:sz w:val="22"/>
          <w:szCs w:val="26"/>
          <w:iCs/>
        </w:rPr>
        <w:t xml:space="preserve">Build terintegrasi mengikuti </w:t>
      </w:r>
      <w:r>
        <w:rPr>
          <w:rFonts w:ascii="Amiri" w:hAnsi="Amiri" w:cs="Amiri" w:eastAsia="Amiri"/>
          <w:b w:val="0"/>
          <w:i/>
          <w:color w:val="4B5563"/>
          <w:sz w:val="22"/>
          <w:szCs w:val="26"/>
          <w:iCs/>
        </w:rPr>
        <w:t>../STANDAR_MUTLAK_AL_QORIN_123.md</w:t>
      </w:r>
      <w:r>
        <w:rPr>
          <w:rFonts w:ascii="Amiri" w:hAnsi="Amiri" w:cs="Amiri" w:eastAsia="Amiri"/>
          <w:b w:val="0"/>
          <w:i/>
          <w:color w:val="4B5563"/>
          <w:sz w:val="22"/>
          <w:szCs w:val="26"/>
          <w:iCs/>
        </w:rPr>
        <w:t>: 123 unit hasil restrukturisasi terlog dari draf (4); 12 unit pilot telah dikurasi manual. Sesudah pilot, penajaman selektif Lapis 4/5 diterapkan hanya pada 12 unit sasaran yang terverifikasi dari paket unggahan 2026-10-28; unit lain masih menunggu penyelesaian semantik per batch. Crop wafaq adalah crop presisi kiriman pengguna, bukan ekstraksi FINAL KHATAM.</w:t>
      </w:r>
    </w:p>
    <w:p>
      <w:pPr>
        <w:bidi w:val="0"/>
        <w:ind w:left="283"/>
        <w:jc w:val="left"/>
      </w:pPr>
      <w:r>
        <w:rPr>
          <w:rFonts w:ascii="Amiri" w:hAnsi="Amiri" w:cs="Amiri" w:eastAsia="Amiri"/>
          <w:b w:val="0"/>
          <w:i/>
          <w:color w:val="4B5563"/>
          <w:sz w:val="22"/>
          <w:szCs w:val="26"/>
          <w:iCs/>
        </w:rPr>
        <w:t>Dokumen ini adalah revisi terjemahan dokumenter. Metode yang dinisbatkan kepada penulis kitab tidak disajikan sebagai anjuran, terapi, atau jaminan hasil, dan bukan pengganti penanganan medis.</w:t>
      </w:r>
    </w:p>
    <w:p>
      <w:pPr>
        <w:bidi w:val="0"/>
        <w:ind w:left="283"/>
        <w:jc w:val="left"/>
      </w:pPr>
      <w:r>
        <w:rPr>
          <w:rFonts w:ascii="Amiri" w:hAnsi="Amiri" w:cs="Amiri" w:eastAsia="Amiri"/>
          <w:b w:val="0"/>
          <w:i/>
          <w:color w:val="4B5563"/>
          <w:sz w:val="22"/>
          <w:szCs w:val="26"/>
          <w:iCs/>
        </w:rPr>
        <w:t>Catatan sumber (apa adanya): Rajah diperiksa: hal.65–73 (9 dari 23 halaman). Wafaq berpetak: hal.66 &amp; 69; hal.65 &amp; 67 salinan linear; hal.68, 70, 71, 73 tanpa wafaq berpetak; hal.72 tanpa rajah sama sekali.</w:t>
      </w:r>
    </w:p>
    <w:p>
      <w:pPr>
        <w:bidi w:val="0"/>
        <w:ind w:left="283"/>
        <w:jc w:val="left"/>
      </w:pPr>
      <w:r>
        <w:rPr>
          <w:rFonts w:ascii="Amiri" w:hAnsi="Amiri" w:cs="Amiri" w:eastAsia="Amiri"/>
          <w:b w:val="0"/>
          <w:i/>
          <w:color w:val="4B5563"/>
          <w:sz w:val="22"/>
          <w:szCs w:val="26"/>
          <w:iCs/>
        </w:rPr>
        <w:t>Catatan: teks kiriman pengguna; koreksi bersifat usulan. Praktik dinisbatkan kepada penulis kitab — tidak dianjurkan, tidak disahkan, tanpa jaminan khasiat.</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latihan-latihan ruhani.</w:t>
      </w:r>
    </w:p>
    <w:p>
      <w:pPr>
        <w:spacing w:before="40" w:after="100" w:line="269" w:lineRule="auto"/>
        <w:bidi w:val="0"/>
        <w:jc w:val="left"/>
      </w:pPr>
      <w:r>
        <w:rPr>
          <w:rFonts w:ascii="Amiri" w:hAnsi="Amiri" w:cs="Amiri" w:eastAsia="Amiri"/>
          <w:b w:val="0"/>
          <w:i w:val="0"/>
          <w:color w:val="1F2937"/>
          <w:sz w:val="24"/>
          <w:szCs w:val="28"/>
        </w:rPr>
        <w:t>Karangan guru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Internasional para ahli falak ruhani.</w:t>
      </w:r>
    </w:p>
    <w:p>
      <w:pPr>
        <w:spacing w:before="40" w:after="100" w:line="269" w:lineRule="auto"/>
        <w:bidi w:val="0"/>
        <w:jc w:val="left"/>
      </w:pPr>
      <w:r>
        <w:rPr>
          <w:rFonts w:ascii="Amiri" w:hAnsi="Amiri" w:cs="Amiri" w:eastAsia="Amiri"/>
          <w:b w:val="0"/>
          <w:i w:val="0"/>
          <w:color w:val="1F2937"/>
          <w:sz w:val="24"/>
          <w:szCs w:val="28"/>
        </w:rPr>
        <w:t>Kantor pusat: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Dar al-Fikr wa al-Tsaqafah.</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ekstrak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Organisasi/lokasi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Pendahuluan.</w:t>
      </w:r>
    </w:p>
    <w:p>
      <w:pPr>
        <w:spacing w:before="40" w:after="100" w:line="269" w:lineRule="auto"/>
        <w:bidi w:val="0"/>
        <w:jc w:val="left"/>
      </w:pPr>
      <w:r>
        <w:rPr>
          <w:rFonts w:ascii="Amiri" w:hAnsi="Amiri" w:cs="Amiri" w:eastAsia="Amiri"/>
          <w:b w:val="0"/>
          <w:i w:val="0"/>
          <w:color w:val="1F2937"/>
          <w:sz w:val="24"/>
          <w:szCs w:val="28"/>
        </w:rPr>
        <w:t>Segala puji bagi Allah yang mengangkat hijab-hijab penutup rahasia dari hakikat-hakikat pandangan batin orang-orang yang didekatkan.</w:t>
      </w:r>
    </w:p>
    <w:p>
      <w:pPr>
        <w:spacing w:before="40" w:after="100" w:line="269" w:lineRule="auto"/>
        <w:bidi w:val="0"/>
        <w:jc w:val="left"/>
      </w:pPr>
      <w:r>
        <w:rPr>
          <w:rFonts w:ascii="Amiri" w:hAnsi="Amiri" w:cs="Amiri" w:eastAsia="Amiri"/>
          <w:b w:val="0"/>
          <w:i w:val="0"/>
          <w:color w:val="1F2937"/>
          <w:sz w:val="24"/>
          <w:szCs w:val="28"/>
        </w:rPr>
        <w:t>Dan Dia menerangi relung hati para arif dengan cahaya petunjuk keimanan.</w:t>
      </w:r>
    </w:p>
    <w:p>
      <w:pPr>
        <w:spacing w:before="40" w:after="100" w:line="269" w:lineRule="auto"/>
        <w:bidi w:val="0"/>
        <w:jc w:val="left"/>
      </w:pPr>
      <w:r>
        <w:rPr>
          <w:rFonts w:ascii="Amiri" w:hAnsi="Amiri" w:cs="Amiri" w:eastAsia="Amiri"/>
          <w:b w:val="0"/>
          <w:i w:val="0"/>
          <w:color w:val="1F2937"/>
          <w:sz w:val="24"/>
          <w:szCs w:val="28"/>
        </w:rPr>
        <w:t>Dan Dia melapangkan bagian-bagian terdalam dada para ahli tahkik dengan rahasia karunia rabbani.</w:t>
      </w:r>
    </w:p>
    <w:p>
      <w:pPr>
        <w:spacing w:before="40" w:after="100" w:line="269" w:lineRule="auto"/>
        <w:bidi w:val="0"/>
        <w:jc w:val="left"/>
      </w:pPr>
      <w:r>
        <w:rPr>
          <w:rFonts w:ascii="Amiri" w:hAnsi="Amiri" w:cs="Amiri" w:eastAsia="Amiri"/>
          <w:b w:val="0"/>
          <w:i w:val="0"/>
          <w:color w:val="1F2937"/>
          <w:sz w:val="24"/>
          <w:szCs w:val="28"/>
        </w:rPr>
        <w:t>Dan Dia memabukkan inti ruh para pencinta dengan kemurnian cinta-Nya yang murni.</w:t>
      </w:r>
    </w:p>
    <w:p>
      <w:pPr>
        <w:spacing w:before="40" w:after="100" w:line="269" w:lineRule="auto"/>
        <w:bidi w:val="0"/>
        <w:jc w:val="left"/>
      </w:pPr>
      <w:r>
        <w:rPr>
          <w:rFonts w:ascii="Amiri" w:hAnsi="Amiri" w:cs="Amiri" w:eastAsia="Amiri"/>
          <w:b w:val="0"/>
          <w:i w:val="0"/>
          <w:color w:val="1F2937"/>
          <w:sz w:val="24"/>
          <w:szCs w:val="28"/>
        </w:rPr>
        <w:t>Dan Dia membimbing perjalanan maqam-maqam orang-orang ikhlas menuju sarana yang paling dekat.</w:t>
      </w:r>
    </w:p>
    <w:p>
      <w:pPr>
        <w:spacing w:before="40" w:after="100" w:line="269" w:lineRule="auto"/>
        <w:bidi w:val="0"/>
        <w:jc w:val="left"/>
      </w:pPr>
      <w:r>
        <w:rPr>
          <w:rFonts w:ascii="Amiri" w:hAnsi="Amiri" w:cs="Amiri" w:eastAsia="Amiri"/>
          <w:b w:val="0"/>
          <w:i w:val="0"/>
          <w:color w:val="1F2937"/>
          <w:sz w:val="24"/>
          <w:szCs w:val="28"/>
        </w:rPr>
        <w:t>Dan Dia meneguhkan kaki-kaki para salik di atas jalan hakikat.</w:t>
      </w:r>
    </w:p>
    <w:p>
      <w:pPr>
        <w:spacing w:before="40" w:after="100" w:line="269" w:lineRule="auto"/>
        <w:bidi w:val="0"/>
        <w:jc w:val="left"/>
      </w:pPr>
      <w:r>
        <w:rPr>
          <w:rFonts w:ascii="Amiri" w:hAnsi="Amiri" w:cs="Amiri" w:eastAsia="Amiri"/>
          <w:b w:val="0"/>
          <w:i w:val="0"/>
          <w:color w:val="1F2937"/>
          <w:sz w:val="24"/>
          <w:szCs w:val="28"/>
        </w:rPr>
        <w:t>Dan Dia menaikkan wujud-wujud pikiran orang-orang yang mendapat petunjuk ke mimbar-mimbar hikmah bercahaya.</w:t>
      </w:r>
    </w:p>
    <w:p>
      <w:pPr>
        <w:spacing w:before="40" w:after="100" w:line="269" w:lineRule="auto"/>
        <w:bidi w:val="0"/>
        <w:jc w:val="left"/>
      </w:pPr>
      <w:r>
        <w:rPr>
          <w:rFonts w:ascii="Amiri" w:hAnsi="Amiri" w:cs="Amiri" w:eastAsia="Amiri"/>
          <w:b w:val="0"/>
          <w:i w:val="0"/>
          <w:color w:val="1F2937"/>
          <w:sz w:val="24"/>
          <w:szCs w:val="28"/>
        </w:rPr>
        <w:t>Dan Dia menyenangkan inti akal orang-orang yang dididik di taman kebun hadirat kesucian keakraban-Nya.</w:t>
      </w:r>
    </w:p>
    <w:p>
      <w:pPr>
        <w:spacing w:before="40" w:after="100" w:line="269" w:lineRule="auto"/>
        <w:bidi w:val="0"/>
        <w:jc w:val="left"/>
      </w:pPr>
      <w:r>
        <w:rPr>
          <w:rFonts w:ascii="Amiri" w:hAnsi="Amiri" w:cs="Amiri" w:eastAsia="Amiri"/>
          <w:b w:val="0"/>
          <w:i w:val="0"/>
          <w:color w:val="1F2937"/>
          <w:sz w:val="24"/>
          <w:szCs w:val="28"/>
        </w:rPr>
        <w:t>Dan Dia mendekat dengan kemurnian kelembutan pemeliharaan rahmat-Nya, dengan ketundukan kekhusyukan orang-orang yang bermunajat.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Ekstrak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ekstrak dan qarinah khusyuk; bukan kepastian, bukan mengambil bacaan dari terjemahan lama.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tersendiri dengan rahasia keesaan dan tunggal dengan perwujudan hakikat keesaan.</w:t>
      </w:r>
    </w:p>
    <w:p>
      <w:pPr>
        <w:spacing w:before="40" w:after="100" w:line="269" w:lineRule="auto"/>
        <w:bidi w:val="0"/>
        <w:jc w:val="left"/>
      </w:pPr>
      <w:r>
        <w:rPr>
          <w:rFonts w:ascii="Amiri" w:hAnsi="Amiri" w:cs="Amiri" w:eastAsia="Amiri"/>
          <w:b w:val="0"/>
          <w:i w:val="0"/>
          <w:color w:val="1F2937"/>
          <w:sz w:val="24"/>
          <w:szCs w:val="28"/>
        </w:rPr>
        <w:t>Dan Dia bersifat dengan kemuliaan Allah yang bersifat shamadiyyah serta Mahasuci dari keserupaan dengan orang-orang yang menyimpang.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pujian/penjelasan, jadi bagian ini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ekstrak,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حَامِلِي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اصوال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Yang—hubungan kata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dengan “serambi penciptaan” belum pasti—menurut perbedaan fase-fase maqam orang-orang yang menuju-Nya.</w:t>
      </w:r>
    </w:p>
    <w:p>
      <w:pPr>
        <w:spacing w:before="40" w:after="100" w:line="269" w:lineRule="auto"/>
        <w:bidi w:val="0"/>
        <w:jc w:val="left"/>
      </w:pPr>
      <w:r>
        <w:rPr>
          <w:rFonts w:ascii="Amiri" w:hAnsi="Amiri" w:cs="Amiri" w:eastAsia="Amiri"/>
          <w:b w:val="0"/>
          <w:i w:val="0"/>
          <w:color w:val="1F2937"/>
          <w:sz w:val="24"/>
          <w:szCs w:val="28"/>
        </w:rPr>
        <w:t>Dan Dia membentangkan medan penetapan hukum dengan kejernihan permata napas ruh-ruh orang yang mantap; Yang Mahakuasa, yang menandai kekuasaan akal dengan «</w:t>
      </w:r>
      <w:r>
        <w:rPr>
          <w:rFonts w:ascii="Amiri" w:hAnsi="Amiri" w:cs="Amiri" w:eastAsia="Amiri"/>
          <w:b w:val="0"/>
          <w:i w:val="0"/>
          <w:color w:val="1F2937"/>
          <w:sz w:val="28"/>
          <w:szCs w:val="32"/>
          <w:rtl/>
        </w:rPr>
        <w:t>بية</w:t>
      </w:r>
      <w:r>
        <w:rPr>
          <w:rFonts w:ascii="Amiri" w:hAnsi="Amiri" w:cs="Amiri" w:eastAsia="Amiri"/>
          <w:b w:val="0"/>
          <w:i w:val="0"/>
          <w:color w:val="1F2937"/>
          <w:sz w:val="24"/>
          <w:szCs w:val="28"/>
        </w:rPr>
        <w:t>» ketidakmampuan [makna penghubung belum pasti], dan membungkam kefasihan lidah-lidah dengan tangan keperkasaan.</w:t>
      </w:r>
    </w:p>
    <w:p>
      <w:pPr>
        <w:spacing w:before="40" w:after="100" w:line="269" w:lineRule="auto"/>
        <w:bidi w:val="0"/>
        <w:jc w:val="left"/>
      </w:pPr>
      <w:r>
        <w:rPr>
          <w:rFonts w:ascii="Amiri" w:hAnsi="Amiri" w:cs="Amiri" w:eastAsia="Amiri"/>
          <w:b w:val="0"/>
          <w:i w:val="0"/>
          <w:color w:val="1F2937"/>
          <w:sz w:val="24"/>
          <w:szCs w:val="28"/>
        </w:rPr>
        <w:t>Aku memuji-Nya dengan pujian orang-orang yang didekatkan, beriman dengan iman para arif, dan menempuh petunjuk para murid.</w:t>
      </w:r>
    </w:p>
    <w:p>
      <w:pPr>
        <w:spacing w:before="40" w:after="100" w:line="269" w:lineRule="auto"/>
        <w:bidi w:val="0"/>
        <w:jc w:val="left"/>
      </w:pPr>
      <w:r>
        <w:rPr>
          <w:rFonts w:ascii="Amiri" w:hAnsi="Amiri" w:cs="Amiri" w:eastAsia="Amiri"/>
          <w:b w:val="0"/>
          <w:i w:val="0"/>
          <w:color w:val="1F2937"/>
          <w:sz w:val="24"/>
          <w:szCs w:val="28"/>
        </w:rPr>
        <w:t>Aku bersaksi bahwa tiada tuhan selain Allah semata, tiada sekutu bagi-Nya; suatu kesaksian dariku. Dengan kehambaan kepada-Nya, pengabdianku tertuju kepada-Nya [hubungan frasa belum mantap]. Aku bersandar kepada-Nya dalam perbuatan dan ucapanku.</w:t>
      </w:r>
    </w:p>
    <w:p>
      <w:pPr>
        <w:spacing w:before="40" w:after="100" w:line="269" w:lineRule="auto"/>
        <w:bidi w:val="0"/>
        <w:jc w:val="left"/>
      </w:pPr>
      <w:r>
        <w:rPr>
          <w:rFonts w:ascii="Amiri" w:hAnsi="Amiri" w:cs="Amiri" w:eastAsia="Amiri"/>
          <w:b w:val="0"/>
          <w:i w:val="0"/>
          <w:color w:val="1F2937"/>
          <w:sz w:val="24"/>
          <w:szCs w:val="28"/>
        </w:rPr>
        <w:t>Aku bersaksi bahwa Muhammad adalah hamba dan utusan-Nya yang Dia pilih dari permata para rasul, sari cahaya para siddiq, hakikat segala hakikat para syuhada, serta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shalawat kepadanya; “para pembawa Al-Qur’an, dan kedua yang selalu baru silih berganti” [susunan penutup doa belum mantap].</w:t>
      </w:r>
    </w:p>
    <w:p>
      <w:pPr>
        <w:spacing w:before="40" w:after="100" w:line="269" w:lineRule="auto"/>
        <w:bidi w:val="0"/>
        <w:jc w:val="left"/>
      </w:pPr>
      <w:r>
        <w:rPr>
          <w:rFonts w:ascii="Amiri" w:hAnsi="Amiri" w:cs="Amiri" w:eastAsia="Amiri"/>
          <w:b w:val="0"/>
          <w:i w:val="0"/>
          <w:color w:val="1F2937"/>
          <w:sz w:val="24"/>
          <w:szCs w:val="28"/>
        </w:rPr>
        <w:t>Selanjutnya, sekelompok pencinta yang tulus dan orang-orang ikhlas yang murni menghendaki agar aku menjelaskan cara riyadhah dan pembinaan rahasianya dalam «</w:t>
      </w: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segala yang ada [makna kata ini belum ditetapkan], serta apa rahasia permulaan dan kesudahannya.</w:t>
      </w:r>
    </w:p>
    <w:p>
      <w:pPr>
        <w:spacing w:before="40" w:after="100" w:line="269" w:lineRule="auto"/>
        <w:bidi w:val="0"/>
        <w:jc w:val="left"/>
      </w:pPr>
      <w:r>
        <w:rPr>
          <w:rFonts w:ascii="Amiri" w:hAnsi="Amiri" w:cs="Amiri" w:eastAsia="Amiri"/>
          <w:b w:val="0"/>
          <w:i w:val="0"/>
          <w:color w:val="1F2937"/>
          <w:sz w:val="24"/>
          <w:szCs w:val="28"/>
        </w:rPr>
        <w:t>Maka kupenuhi permintaan itu sebagaimana orang yang percaya pada tali Tuannya, dalam rahasia terdalamnya, keterbukaannya, dan bisikannya, setelah aku menjadikan penghambaan kerendahan diri sebagai penjelasan istikharah.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ekstrak,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ekstrak; tidak diubah menjadi formula shalawat yang lebih lazim, tidak menambah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ekstrak,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وَالْمُهْتَدِينَ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Dia melimpahkan kepadaku, dari cahaya-cahaya rahmat-Nya, penerimaan atas permohonan itu, dan menyingkapkan bagiku rahasia pintu-pintu kembali kepada-Nya.</w:t>
      </w:r>
    </w:p>
    <w:p>
      <w:pPr>
        <w:spacing w:before="40" w:after="100" w:line="269" w:lineRule="auto"/>
        <w:bidi w:val="0"/>
        <w:jc w:val="left"/>
      </w:pPr>
      <w:r>
        <w:rPr>
          <w:rFonts w:ascii="Amiri" w:hAnsi="Amiri" w:cs="Amiri" w:eastAsia="Amiri"/>
          <w:b w:val="0"/>
          <w:i w:val="0"/>
          <w:color w:val="1F2937"/>
          <w:sz w:val="24"/>
          <w:szCs w:val="28"/>
        </w:rPr>
        <w:t>“Atas/pada Tuhan para ulama terdahulu, para imam, dan orang-orang yang mendapat petunjuk; semoga Allah meridai mereka.” Hubungan susunan pembuka frasa ini dengan kalimat sebelumnya belum mantap.</w:t>
      </w:r>
    </w:p>
    <w:p>
      <w:pPr>
        <w:spacing w:before="40" w:after="100" w:line="269" w:lineRule="auto"/>
        <w:bidi w:val="0"/>
        <w:jc w:val="left"/>
      </w:pPr>
      <w:r>
        <w:rPr>
          <w:rFonts w:ascii="Amiri" w:hAnsi="Amiri" w:cs="Amiri" w:eastAsia="Amiri"/>
          <w:b w:val="0"/>
          <w:i w:val="0"/>
          <w:color w:val="1F2937"/>
          <w:sz w:val="24"/>
          <w:szCs w:val="28"/>
        </w:rPr>
        <w:t>Mereka menyebutkan hal itu melalui beragam contoh dan perbedaan tahap bentuk-bentuk susunan, tetapi tidak menempatkan di dalamnya cahaya-cahaya dari zikir-zikir.</w:t>
      </w:r>
    </w:p>
    <w:p>
      <w:pPr>
        <w:spacing w:before="40" w:after="100" w:line="269" w:lineRule="auto"/>
        <w:bidi w:val="0"/>
        <w:jc w:val="left"/>
      </w:pPr>
      <w:r>
        <w:rPr>
          <w:rFonts w:ascii="Amiri" w:hAnsi="Amiri" w:cs="Amiri" w:eastAsia="Amiri"/>
          <w:b w:val="0"/>
          <w:i w:val="0"/>
          <w:color w:val="1F2937"/>
          <w:sz w:val="24"/>
          <w:szCs w:val="28"/>
        </w:rPr>
        <w:t>Kemudian mereka menyebutkan pentahapan menurut ukuran-ukuran neraca, tetapi tidak mengingatkan tentang cara berjaga terhadap terganggunya indra-indra.</w:t>
      </w:r>
    </w:p>
    <w:p>
      <w:pPr>
        <w:spacing w:before="40" w:after="100" w:line="269" w:lineRule="auto"/>
        <w:bidi w:val="0"/>
        <w:jc w:val="left"/>
      </w:pPr>
      <w:r>
        <w:rPr>
          <w:rFonts w:ascii="Amiri" w:hAnsi="Amiri" w:cs="Amiri" w:eastAsia="Amiri"/>
          <w:b w:val="0"/>
          <w:i w:val="0"/>
          <w:color w:val="1F2937"/>
          <w:sz w:val="24"/>
          <w:szCs w:val="28"/>
        </w:rPr>
        <w:t>Sesungguhnya aku menyajikan latihan-latihan ruhani ini, yang menurut pernyataanku tidak mempunyai tandingan, sebagai pelayanan bagi orang-orang beriman di setiap tempat.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isinya dengan penerimaan yang baik.</w:t>
      </w:r>
    </w:p>
    <w:p>
      <w:pPr>
        <w:spacing w:before="40" w:after="100" w:line="269" w:lineRule="auto"/>
        <w:bidi w:val="0"/>
        <w:jc w:val="left"/>
      </w:pPr>
      <w:r>
        <w:rPr>
          <w:rFonts w:ascii="Amiri" w:hAnsi="Amiri" w:cs="Amiri" w:eastAsia="Amiri"/>
          <w:b w:val="0"/>
          <w:i w:val="0"/>
          <w:color w:val="1F2937"/>
          <w:sz w:val="24"/>
          <w:szCs w:val="28"/>
        </w:rPr>
        <w:t>Dan sesungguhnya aku—dan aku memohon kepada Allah—agar Dia menerimaku di sisi-Nya dan menerima amal ini dari seorang hamba yang fakir kepada Sang Tuan Yang Mahaagung.</w:t>
      </w:r>
    </w:p>
    <w:p>
      <w:pPr>
        <w:spacing w:before="40" w:after="100" w:line="269" w:lineRule="auto"/>
        <w:bidi w:val="0"/>
        <w:jc w:val="left"/>
      </w:pPr>
      <w:r>
        <w:rPr>
          <w:rFonts w:ascii="Amiri" w:hAnsi="Amiri" w:cs="Amiri" w:eastAsia="Amiri"/>
          <w:b w:val="0"/>
          <w:i w:val="0"/>
          <w:color w:val="1F2937"/>
          <w:sz w:val="24"/>
          <w:szCs w:val="28"/>
        </w:rPr>
        <w:t>Siapa yang hendak mencapai tujuan, hendaklah ia memulai dengan membaca Al-Fatihah untuk junjungan kita Muhammad, keluarga beliau, dan pengarang. Segala puji bagi Allah pada kehidupan pertama dan kehidupan akhir.</w:t>
      </w:r>
    </w:p>
    <w:p>
      <w:pPr>
        <w:spacing w:before="40" w:after="100" w:line="269" w:lineRule="auto"/>
        <w:bidi w:val="0"/>
        <w:jc w:val="left"/>
      </w:pPr>
      <w:r>
        <w:rPr>
          <w:rFonts w:ascii="Amiri" w:hAnsi="Amiri" w:cs="Amiri" w:eastAsia="Amiri"/>
          <w:b w:val="0"/>
          <w:i w:val="0"/>
          <w:color w:val="1F2937"/>
          <w:sz w:val="24"/>
          <w:szCs w:val="28"/>
        </w:rPr>
        <w:t>Pengarang:</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meminta pembaca memulai dengan Al-Fatihah yang ditujukan kepada Nabi Muhammad, keluarga beliau, dan pengarang. Ini petunjuk yang memang ada dalam sumber, bukan tambahan penerjemah. Bagian ini tidak menetapkan jumlah bacaan, waktu khusus, atau jaminan hasil; jangan menambahkannya.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ekstrak;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ekstrak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menambah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ekstrak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لِخِفَّةِ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انْتِشَاتٍ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لِعِلَّتَيْنِ</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أَقْسَامٍ</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 besar — judul cetak secara harfiah berbunyi ‘ar-riyadhiyyat al-kubra’.</w:t>
      </w:r>
    </w:p>
    <w:p>
      <w:pPr>
        <w:spacing w:before="40" w:after="100" w:line="269" w:lineRule="auto"/>
        <w:bidi w:val="0"/>
        <w:jc w:val="left"/>
      </w:pPr>
      <w:r>
        <w:rPr>
          <w:rFonts w:ascii="Amiri" w:hAnsi="Amiri" w:cs="Amiri" w:eastAsia="Amiri"/>
          <w:b w:val="0"/>
          <w:i w:val="0"/>
          <w:color w:val="1F2937"/>
          <w:sz w:val="24"/>
          <w:szCs w:val="28"/>
        </w:rPr>
        <w:t>Ketahuilah, wahai pencari, bahwa menjalankan syariat-syariat kenabian beserta suatu himpunan hikmah kelembutan rabbani merupakan bala tentaranya di antara bagian-bagian dalammu.</w:t>
      </w:r>
    </w:p>
    <w:p>
      <w:pPr>
        <w:spacing w:before="40" w:after="100" w:line="269" w:lineRule="auto"/>
        <w:bidi w:val="0"/>
        <w:jc w:val="left"/>
      </w:pPr>
      <w:r>
        <w:rPr>
          <w:rFonts w:ascii="Amiri" w:hAnsi="Amiri" w:cs="Amiri" w:eastAsia="Amiri"/>
          <w:b w:val="0"/>
          <w:i w:val="0"/>
          <w:color w:val="1F2937"/>
          <w:sz w:val="24"/>
          <w:szCs w:val="28"/>
        </w:rPr>
        <w:t>Dan bahwa alam yang fana tidak mempunyai hubungan dengannya—demikian susunan ‘lahaa bihi’ dalam sumber—dan bukan pula demi ringannya ‘intisyaat’, agar hatinya menjadi tenang dengan angan-angan pencarian. Makna kata ‘intisyaat’ dan kaitan keseluruhan frasa ini belum mantap.</w:t>
      </w:r>
    </w:p>
    <w:p>
      <w:pPr>
        <w:spacing w:before="40" w:after="100" w:line="269" w:lineRule="auto"/>
        <w:bidi w:val="0"/>
        <w:jc w:val="left"/>
      </w:pPr>
      <w:r>
        <w:rPr>
          <w:rFonts w:ascii="Amiri" w:hAnsi="Amiri" w:cs="Amiri" w:eastAsia="Amiri"/>
          <w:b w:val="0"/>
          <w:i w:val="0"/>
          <w:color w:val="1F2937"/>
          <w:sz w:val="24"/>
          <w:szCs w:val="28"/>
        </w:rPr>
        <w:t>Dan hendaklah ia menenangkan sisi-sisi tekadnya dari kesewenang-wenangan pelarian. Penutupnya berbunyi ‘litakun takuunu al-imaarata amruhu’; secara leksikal memuat ‘agar/hendaklah menjadi’, ‘kepemimpinan’, dan ‘urusannya’, tetapi hubungan gramatikalnya belum dapat ditetapkan.</w:t>
      </w:r>
    </w:p>
    <w:p>
      <w:pPr>
        <w:spacing w:before="40" w:after="100" w:line="269" w:lineRule="auto"/>
        <w:bidi w:val="0"/>
        <w:jc w:val="left"/>
      </w:pPr>
      <w:r>
        <w:rPr>
          <w:rFonts w:ascii="Amiri" w:hAnsi="Amiri" w:cs="Amiri" w:eastAsia="Amiri"/>
          <w:b w:val="0"/>
          <w:i w:val="0"/>
          <w:color w:val="1F2937"/>
          <w:sz w:val="24"/>
          <w:szCs w:val="28"/>
        </w:rPr>
        <w:t>Dan ketekunan menghendakinya bersifat menguasai dan menundukkan. Hal itu disebabkan oleh dua sebab.</w:t>
      </w:r>
    </w:p>
    <w:p>
      <w:pPr>
        <w:spacing w:before="40" w:after="100" w:line="269" w:lineRule="auto"/>
        <w:bidi w:val="0"/>
        <w:jc w:val="left"/>
      </w:pPr>
      <w:r>
        <w:rPr>
          <w:rFonts w:ascii="Amiri" w:hAnsi="Amiri" w:cs="Amiri" w:eastAsia="Amiri"/>
          <w:b w:val="0"/>
          <w:i w:val="0"/>
          <w:color w:val="1F2937"/>
          <w:sz w:val="24"/>
          <w:szCs w:val="28"/>
        </w:rPr>
        <w:t>Yang pertama ialah akalnya terhijab oleh syahwat-syahwat. Yang lainnya ialah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menjadi buta untuk menyaksikan ruh-ruh iman, jiwa tetap terhijab dari kedua cahaya dan kosong dari kedua rahasia.</w:t>
      </w:r>
    </w:p>
    <w:p>
      <w:pPr>
        <w:spacing w:before="40" w:after="100" w:line="269" w:lineRule="auto"/>
        <w:bidi w:val="0"/>
        <w:jc w:val="left"/>
      </w:pPr>
      <w:r>
        <w:rPr>
          <w:rFonts w:ascii="Amiri" w:hAnsi="Amiri" w:cs="Amiri" w:eastAsia="Amiri"/>
          <w:b w:val="0"/>
          <w:i w:val="0"/>
          <w:color w:val="1F2937"/>
          <w:sz w:val="24"/>
          <w:szCs w:val="28"/>
        </w:rPr>
        <w:t>Lalu ia memasuki medan riyadhah dengan kesungguhan penuh dan upaya sekuat-kuatnya; kemudian keadaannya terbagi menjadi tiga golongan.</w:t>
      </w:r>
    </w:p>
    <w:p>
      <w:pPr>
        <w:spacing w:before="40" w:after="100" w:line="269" w:lineRule="auto"/>
        <w:bidi w:val="0"/>
        <w:jc w:val="left"/>
      </w:pPr>
      <w:r>
        <w:rPr>
          <w:rFonts w:ascii="Amiri" w:hAnsi="Amiri" w:cs="Amiri" w:eastAsia="Amiri"/>
          <w:b w:val="0"/>
          <w:i w:val="0"/>
          <w:color w:val="1F2937"/>
          <w:sz w:val="24"/>
          <w:szCs w:val="28"/>
        </w:rPr>
        <w:t>Golongan pertama: adakalanya ia menuntaskan amalnya dengannya dalam keadaan indra-indranya terganggu, sehingga ia melalaikan amal-amal syariat dan tugas-tugas rabbani, serta menganggap hal itu lebih utama. Orang demikian, menurut penulis, tidak lagi dibukakan jalan dalam amal-amal lainnya sesudah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ekstrak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ekstrak/pembacaan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وَيَفْسُدُ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مُخَاطِبًا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Golongan kedua ialah ketika susunan tabiat-tabiat yang Allah—Mahasuci dan Mahatinggi Dia—jadikan sebagai penopang tubuh mengalami perubahan pada dirinya; pada tabiat-tabiat itulah terdapat rahasia kehidupan.</w:t>
      </w:r>
    </w:p>
    <w:p>
      <w:pPr>
        <w:spacing w:before="40" w:after="100" w:line="269" w:lineRule="auto"/>
        <w:bidi w:val="0"/>
        <w:jc w:val="left"/>
      </w:pPr>
      <w:r>
        <w:rPr>
          <w:rFonts w:ascii="Amiri" w:hAnsi="Amiri" w:cs="Amiri" w:eastAsia="Amiri"/>
          <w:b w:val="0"/>
          <w:i w:val="0"/>
          <w:color w:val="1F2937"/>
          <w:sz w:val="24"/>
          <w:szCs w:val="28"/>
        </w:rPr>
        <w:t>Lalu akal menghilang, daya pikir rusak, dan daya khayal menguat sehingga ia melihat rupa-rupa atau khayalan-khayalan. Menurut penulis, keadaan ini tidak berguna untuk kebenaran keadaan-keadaan ruhani setelah rusaknya daya rasa batin.</w:t>
      </w:r>
    </w:p>
    <w:p>
      <w:pPr>
        <w:spacing w:before="40" w:after="100" w:line="269" w:lineRule="auto"/>
        <w:bidi w:val="0"/>
        <w:jc w:val="left"/>
      </w:pPr>
      <w:r>
        <w:rPr>
          <w:rFonts w:ascii="Amiri" w:hAnsi="Amiri" w:cs="Amiri" w:eastAsia="Amiri"/>
          <w:b w:val="0"/>
          <w:i w:val="0"/>
          <w:color w:val="1F2937"/>
          <w:sz w:val="24"/>
          <w:szCs w:val="28"/>
        </w:rPr>
        <w:t>Golongan ketiga ialah ketika, menurut pengarang, terbayang baginya dari setan cahaya-cahaya bumi—susunan sumber selanjutnya berbunyi ‘ra'aa 'ainahu’, yang hubungan maknanya belum mantap—di dalam kegelapan, serta rupa-rupa seperti malaikat, atau muncul sebagai pihak yang berbicara dari dirinya sendiri.</w:t>
      </w:r>
    </w:p>
    <w:p>
      <w:pPr>
        <w:spacing w:before="40" w:after="100" w:line="269" w:lineRule="auto"/>
        <w:bidi w:val="0"/>
        <w:jc w:val="left"/>
      </w:pPr>
      <w:r>
        <w:rPr>
          <w:rFonts w:ascii="Amiri" w:hAnsi="Amiri" w:cs="Amiri" w:eastAsia="Amiri"/>
          <w:b w:val="0"/>
          <w:i w:val="0"/>
          <w:color w:val="1F2937"/>
          <w:sz w:val="24"/>
          <w:szCs w:val="28"/>
        </w:rPr>
        <w:t>Lalu ia berkata kepadanya, ‘Ini cahaya-cahaya malakut,’ sehingga menimbulkan ketenteraman dalam batinnya. Setelah itu datang masa kelesuan yang mengikutinya, sampai ia meninggalkan amal.</w:t>
      </w:r>
    </w:p>
    <w:p>
      <w:pPr>
        <w:spacing w:before="40" w:after="100" w:line="269" w:lineRule="auto"/>
        <w:bidi w:val="0"/>
        <w:jc w:val="left"/>
      </w:pPr>
      <w:r>
        <w:rPr>
          <w:rFonts w:ascii="Amiri" w:hAnsi="Amiri" w:cs="Amiri" w:eastAsia="Amiri"/>
          <w:b w:val="0"/>
          <w:i w:val="0"/>
          <w:color w:val="1F2937"/>
          <w:sz w:val="24"/>
          <w:szCs w:val="28"/>
        </w:rPr>
        <w:t>Orang ini, menurut penulis, tidak merasakan pemulihan melalui tajalli setelah jiwanya bersandar pada cahaya-cahaya api. Maka keadaannya seperti ungkapan yang penulis nisbahkan kepada Nabi, ‘Tidak ada tanah yang berhasil ditempuhnya, dan tidak pula punggung tunggangan yang disisakannya.’</w:t>
      </w:r>
    </w:p>
    <w:p>
      <w:pPr>
        <w:spacing w:before="40" w:after="100" w:line="269" w:lineRule="auto"/>
        <w:bidi w:val="0"/>
        <w:jc w:val="left"/>
      </w:pPr>
      <w:r>
        <w:rPr>
          <w:rFonts w:ascii="Amiri" w:hAnsi="Amiri" w:cs="Amiri" w:eastAsia="Amiri"/>
          <w:b w:val="0"/>
          <w:i w:val="0"/>
          <w:color w:val="1F2937"/>
          <w:sz w:val="24"/>
          <w:szCs w:val="28"/>
        </w:rPr>
        <w:t>Apabila melihat keadaan itu, ia keluar dari riyadhah. Menurut penulis, orang ini tidak mampu kembali kecuali melalui bimbingan seorang syekh, atau mengikuti kitab ini dan isinya menurut pengenalan/pemahaman yang semestinya.</w:t>
      </w:r>
    </w:p>
    <w:p>
      <w:pPr>
        <w:spacing w:before="40" w:after="100" w:line="269" w:lineRule="auto"/>
        <w:bidi w:val="0"/>
        <w:jc w:val="left"/>
      </w:pPr>
      <w:r>
        <w:rPr>
          <w:rFonts w:ascii="Amiri" w:hAnsi="Amiri" w:cs="Amiri" w:eastAsia="Amiri"/>
          <w:b w:val="0"/>
          <w:i w:val="0"/>
          <w:color w:val="1F2937"/>
          <w:sz w:val="24"/>
          <w:szCs w:val="28"/>
        </w:rPr>
        <w:t>Ada pula golongan keempat yang tidak berada di bawah cakupan pengetahuan itu: orang yang Allah tingkatkan dalam khalwatnya melalui rahasia pemeliharaan-Nya, karena kemurnian niat dan ketulusan tekadnya. Ini, menurut penulis, rahasia pengkhususan yang hanya Allah Taala mengetahuinya.</w:t>
      </w:r>
    </w:p>
    <w:p>
      <w:pPr>
        <w:spacing w:before="40" w:after="100" w:line="269" w:lineRule="auto"/>
        <w:bidi w:val="0"/>
        <w:jc w:val="left"/>
      </w:pPr>
      <w:r>
        <w:rPr>
          <w:rFonts w:ascii="Amiri" w:hAnsi="Amiri" w:cs="Amiri" w:eastAsia="Amiri"/>
          <w:b w:val="0"/>
          <w:i w:val="0"/>
          <w:color w:val="1F2937"/>
          <w:sz w:val="24"/>
          <w:szCs w:val="28"/>
        </w:rPr>
        <w:t>Bagi orang ini, apabila ia meninggalkan riyadhah, pengetahuan terurai baginya; dan apabila ‘inhalla ar-riyaadhata’—susunan sumber yang belum mantap—tersingkapkan baginya kasyaf, maka ia«…»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klaim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xml:space="preserve"> adalah ucapan yang sedang dipersoalkan oleh pengarang, bukan pengesahan penerjemah.</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berada di antara pengetahuan yang dengannya diperoleh pemahaman dari Allah, dan kasyaf yang dengannya diketahui hakikat-hakikat rahasia Allah dalam tahap-tahap segala yang ada.</w:t>
      </w:r>
    </w:p>
    <w:p>
      <w:pPr>
        <w:spacing w:before="40" w:after="100" w:line="269" w:lineRule="auto"/>
        <w:bidi w:val="0"/>
        <w:jc w:val="left"/>
      </w:pPr>
      <w:r>
        <w:rPr>
          <w:rFonts w:ascii="Amiri" w:hAnsi="Amiri" w:cs="Amiri" w:eastAsia="Amiri"/>
          <w:b w:val="0"/>
          <w:i w:val="0"/>
          <w:color w:val="1F2937"/>
          <w:sz w:val="24"/>
          <w:szCs w:val="28"/>
        </w:rPr>
        <w:t>Ketahuilah bahwa apa yang engkau dengar dari inti tindakan mereka mengambil—semoga Allah meridai mereka—tentang praktik empat puluh hari dan selainnya, menurut penulis tidak tepat bagi pemula dalam tobat, zuhud, tawakal, dan hal-hal sejenis dari maqam kalangan khusus.</w:t>
      </w:r>
    </w:p>
    <w:p>
      <w:pPr>
        <w:spacing w:before="40" w:after="100" w:line="269" w:lineRule="auto"/>
        <w:bidi w:val="0"/>
        <w:jc w:val="left"/>
      </w:pPr>
      <w:r>
        <w:rPr>
          <w:rFonts w:ascii="Amiri" w:hAnsi="Amiri" w:cs="Amiri" w:eastAsia="Amiri"/>
          <w:b w:val="0"/>
          <w:i w:val="0"/>
          <w:color w:val="1F2937"/>
          <w:sz w:val="24"/>
          <w:szCs w:val="28"/>
        </w:rPr>
        <w:t>Bahkan, dalam susunan pengarang, ia terus-menerus mengalami lapar demi hilangnya syahwat; dalam perjalanannya tidak tampak sesuatu selain lapar, kepahitan-kepahitan, dan pembakaran panas-panas. Pengarang menyebut hal itu mujahadah, bukan riyadhah.</w:t>
      </w:r>
    </w:p>
    <w:p>
      <w:pPr>
        <w:spacing w:before="40" w:after="100" w:line="269" w:lineRule="auto"/>
        <w:bidi w:val="0"/>
        <w:jc w:val="left"/>
      </w:pPr>
      <w:r>
        <w:rPr>
          <w:rFonts w:ascii="Amiri" w:hAnsi="Amiri" w:cs="Amiri" w:eastAsia="Amiri"/>
          <w:b w:val="0"/>
          <w:i w:val="0"/>
          <w:color w:val="1F2937"/>
          <w:sz w:val="24"/>
          <w:szCs w:val="28"/>
        </w:rPr>
        <w:t>Rahasia-rahasia riyadhah, menurut penulis, hanya tersingkap bagi orang yang telah mendapatkan kemanisan tajalli dan ketenteraman malakut, lalu kembali dengan hadirnya pengetahuan setelah lenyapnya kesadaran dalam keadaan batin itu.</w:t>
      </w:r>
    </w:p>
    <w:p>
      <w:pPr>
        <w:spacing w:before="40" w:after="100" w:line="269" w:lineRule="auto"/>
        <w:bidi w:val="0"/>
        <w:jc w:val="left"/>
      </w:pPr>
      <w:r>
        <w:rPr>
          <w:rFonts w:ascii="Amiri" w:hAnsi="Amiri" w:cs="Amiri" w:eastAsia="Amiri"/>
          <w:b w:val="0"/>
          <w:i w:val="0"/>
          <w:color w:val="1F2937"/>
          <w:sz w:val="24"/>
          <w:szCs w:val="28"/>
        </w:rPr>
        <w:t>Apabila ia merindukan semilir cahaya-cahaya malakut, ia mencari ketenteramannya dari cahaya-cahaya riyadhah. Menurut penulis, riyadhah tidak sah kecuali dengan empat puluh, sebab itu merupakan satu tahap yang lengkap dan suatu ketetapan.</w:t>
      </w:r>
    </w:p>
    <w:p>
      <w:pPr>
        <w:spacing w:before="40" w:after="100" w:line="269" w:lineRule="auto"/>
        <w:bidi w:val="0"/>
        <w:jc w:val="left"/>
      </w:pPr>
      <w:r>
        <w:rPr>
          <w:rFonts w:ascii="Amiri" w:hAnsi="Amiri" w:cs="Amiri" w:eastAsia="Amiri"/>
          <w:b w:val="0"/>
          <w:i w:val="0"/>
          <w:color w:val="1F2937"/>
          <w:sz w:val="24"/>
          <w:szCs w:val="28"/>
        </w:rPr>
        <w:t>Apabila melampaui empat puluh, pengarang menyebutnya keterpautan cinta sampai enam puluh; apabila melampaui enam puluh hingga sembilan puluh, ia menyebutnya keterasingan. Jika satu pekan, ia menyebutnya kekhusyukan; jika dua pekan, ia menyebutnya khalwat.</w:t>
      </w:r>
    </w:p>
    <w:p>
      <w:pPr>
        <w:spacing w:before="40" w:after="100" w:line="269" w:lineRule="auto"/>
        <w:bidi w:val="0"/>
        <w:jc w:val="left"/>
      </w:pPr>
      <w:r>
        <w:rPr>
          <w:rFonts w:ascii="Amiri" w:hAnsi="Amiri" w:cs="Amiri" w:eastAsia="Amiri"/>
          <w:b w:val="0"/>
          <w:i w:val="0"/>
          <w:color w:val="1F2937"/>
          <w:sz w:val="24"/>
          <w:szCs w:val="28"/>
        </w:rPr>
        <w:t>Dalil yang penulis kemukakan untuk hal itu ialah Kitab Allah Taala, dalam firman-Nya mengenai kisah Musa alaihissalam: ‘Kami menjanjikan kepada Musa tiga puluh malam dan Kami sempurnakan dengan sepuluh, sehingga genaplah waktu yang ditetapkan Tuhannya empat puluh malam.’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ekstrak;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Sumber menyebut khalwat/riyadhah empat puluh hari dan kelipatannya sebagai penjelasan pengarang.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بِالْمَعْلُومِ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لِعَصَارَةِ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قِينَتِهِ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perkataan para ahli hakikat yang dikemukakan penulis: ‘Siapa yang memurnikan pengabdian kepada Allah selama empat puluh pagi, mata-mata air hikmah tampak dari hatinya pada lisannya.’</w:t>
      </w:r>
    </w:p>
    <w:p>
      <w:pPr>
        <w:spacing w:before="40" w:after="100" w:line="269" w:lineRule="auto"/>
        <w:bidi w:val="0"/>
        <w:jc w:val="left"/>
      </w:pPr>
      <w:r>
        <w:rPr>
          <w:rFonts w:ascii="Amiri" w:hAnsi="Amiri" w:cs="Amiri" w:eastAsia="Amiri"/>
          <w:b w:val="0"/>
          <w:i w:val="0"/>
          <w:color w:val="1F2937"/>
          <w:sz w:val="24"/>
          <w:szCs w:val="28"/>
        </w:rPr>
        <w:t>Sebagian orang yang berbuat ihsan—semoga Allah meridai mereka—menyebutkan bahwa rahasia hal itu terdapat pada perkataan yang dinisbahkan dalam sumber: ‘Tanah pembentuk Adam alaihissalam diperam dengan tangan-Nya selama empat puluh hari’; ada pula ungkapan ‘pagi’.</w:t>
      </w:r>
    </w:p>
    <w:p>
      <w:pPr>
        <w:spacing w:before="40" w:after="100" w:line="269" w:lineRule="auto"/>
        <w:bidi w:val="0"/>
        <w:jc w:val="left"/>
      </w:pPr>
      <w:r>
        <w:rPr>
          <w:rFonts w:ascii="Amiri" w:hAnsi="Amiri" w:cs="Amiri" w:eastAsia="Amiri"/>
          <w:b w:val="0"/>
          <w:i w:val="0"/>
          <w:color w:val="1F2937"/>
          <w:sz w:val="24"/>
          <w:szCs w:val="28"/>
        </w:rPr>
        <w:t>Maka empat puluh pagi itu dijadikan hijab-hijab bagi Adam alaihissalam dari hadirat rabbani, untuk tampaknya hikmah. Rahasianya, menurut uraian penulis yang susunannya belum mantap, ialah bahwa ia memberi warna pada dasar penyaksian untuk kelupaan, melalui yang diketahui, dari pengetahuan itu sendiri.</w:t>
      </w:r>
    </w:p>
    <w:p>
      <w:pPr>
        <w:spacing w:before="40" w:after="100" w:line="269" w:lineRule="auto"/>
        <w:bidi w:val="0"/>
        <w:jc w:val="left"/>
      </w:pPr>
      <w:r>
        <w:rPr>
          <w:rFonts w:ascii="Amiri" w:hAnsi="Amiri" w:cs="Amiri" w:eastAsia="Amiri"/>
          <w:b w:val="0"/>
          <w:i w:val="0"/>
          <w:color w:val="1F2937"/>
          <w:sz w:val="24"/>
          <w:szCs w:val="28"/>
        </w:rPr>
        <w:t>Lalu diperoleh pengetahuan tentang nama-nama. Yang kedua ialah sujud para malaikat, karena dua hal: hakikat kuasa yang tampak pada nama-nama, dan pengusiran setan dari hadirat rabbani ke tingkatan yang paling rendah.</w:t>
      </w:r>
    </w:p>
    <w:p>
      <w:pPr>
        <w:spacing w:before="40" w:after="100" w:line="269" w:lineRule="auto"/>
        <w:bidi w:val="0"/>
        <w:jc w:val="left"/>
      </w:pPr>
      <w:r>
        <w:rPr>
          <w:rFonts w:ascii="Amiri" w:hAnsi="Amiri" w:cs="Amiri" w:eastAsia="Amiri"/>
          <w:b w:val="0"/>
          <w:i w:val="0"/>
          <w:color w:val="1F2937"/>
          <w:sz w:val="24"/>
          <w:szCs w:val="28"/>
        </w:rPr>
        <w:t>Yang ketiga berkaitan dengan sari/pati surga dan para perempuan melalui keturunan ‘atas kalian, orang-orang yang membenci’—demikian hubungan kata dalam bacaan sumber yang belum mantap—serta tampaknya tobat setelah maksiat. Yang keempat ialah dunia, untuk tampaknya hikmah, pelaksanaan syariat-syariat, dan tampaknya tauhid. Demikian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untuk setiap tahap dari tahap-tahap ini. Adapun antara ‘sawaa'i qiinatihi’—bacaan kata sumber yang makna dan susunannya belum ditetapkan—dan hadirat ilahi terdapat dua ratus empat puluh hijab.</w:t>
      </w:r>
    </w:p>
    <w:p>
      <w:pPr>
        <w:spacing w:before="40" w:after="100" w:line="269" w:lineRule="auto"/>
        <w:bidi w:val="0"/>
        <w:jc w:val="left"/>
      </w:pPr>
      <w:r>
        <w:rPr>
          <w:rFonts w:ascii="Amiri" w:hAnsi="Amiri" w:cs="Amiri" w:eastAsia="Amiri"/>
          <w:b w:val="0"/>
          <w:i w:val="0"/>
          <w:color w:val="1F2937"/>
          <w:sz w:val="24"/>
          <w:szCs w:val="28"/>
        </w:rPr>
        <w:t>Itulah yang penulis nisbahkan sebagai perkataan beliau tentang pengaturan nutfah selama empat puluh, alaqah empat puluh, mudghah empat puluh, tulang-tulang empat puluh, dan daging«…»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ekstrak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hubungan yang masih ditashih.</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pPr>
        <w:spacing w:before="40" w:after="100" w:line="269" w:lineRule="auto"/>
        <w:bidi w:val="0"/>
        <w:jc w:val="left"/>
      </w:pPr>
      <w:r>
        <w:rPr>
          <w:rFonts w:ascii="Amiri" w:hAnsi="Amiri" w:cs="Amiri" w:eastAsia="Amiri"/>
          <w:b w:val="0"/>
          <w:i w:val="0"/>
          <w:color w:val="1F2937"/>
          <w:sz w:val="24"/>
          <w:szCs w:val="28"/>
        </w:rPr>
        <w:t>pelaporan urutan yang dipakai pengarang, bukan pengesahan sebagai embriologi medis atau hadis sahih; riwayat dan derajatnya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لِنَفْحِ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ارْجِعِي</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empat puluh, dan pembentukan empat puluh. Maka itulah dua ratus empat puluh hijab antara hamba dan hadirat ilahi, demi pemakmuran alam bawah, pembentangan harapan-harapan, dan terlupakannya tempat kembali, melalui rahasia ujian serta hakikat pemberian karunia.</w:t>
      </w:r>
    </w:p>
    <w:p>
      <w:pPr>
        <w:spacing w:before="40" w:after="100" w:line="269" w:lineRule="auto"/>
        <w:bidi w:val="0"/>
        <w:jc w:val="left"/>
      </w:pPr>
      <w:r>
        <w:rPr>
          <w:rFonts w:ascii="Amiri" w:hAnsi="Amiri" w:cs="Amiri" w:eastAsia="Amiri"/>
          <w:b w:val="0"/>
          <w:i w:val="0"/>
          <w:color w:val="1F2937"/>
          <w:sz w:val="24"/>
          <w:szCs w:val="28"/>
        </w:rPr>
        <w:t>Apabila orang yang menempuh jalan menuju Allah Taala telah melewati tahap-tahap penghijab dan rintangan-rintangan yang bersifat tanah ini, menurut penulis tampak baginya hakikat-hakikat malakut, karunia-karunia zat, kelembutan-kelembutan ilahi, dan hakikat rincian-rincian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bercakap pada permulaan-permulaan di alamnya. Kemudian Allah Taala, dalam ungkapan simbolis pengarang, membalikkan kenyataan-kenyataan sifat sutranya, tanah kelembutannya, dengan “kasiir an-nuur” dan pembicaraan jiwa, suatu wadah halus yang menerima cahaya-cahaya. Hubungan sejumlah kata dalam susunan ini masih memerlukan tashih.</w:t>
      </w:r>
    </w:p>
    <w:p>
      <w:pPr>
        <w:spacing w:before="40" w:after="100" w:line="269" w:lineRule="auto"/>
        <w:bidi w:val="0"/>
        <w:jc w:val="left"/>
      </w:pPr>
      <w:r>
        <w:rPr>
          <w:rFonts w:ascii="Amiri" w:hAnsi="Amiri" w:cs="Amiri" w:eastAsia="Amiri"/>
          <w:b w:val="0"/>
          <w:i w:val="0"/>
          <w:color w:val="1F2937"/>
          <w:sz w:val="24"/>
          <w:szCs w:val="28"/>
        </w:rPr>
        <w:t>Untuk hembusan rabbani bagi rahasia sapaan yang luhur, dalam firman-Nya, ‘Wahai jiwa yang tenteram.’ Rahasia penyempurnaannya pada sapaan yang lebih ringan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Tanda orang yang empat puluhnya telah lengkap beserta tugas-tugasnya, menurut penulis,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cahaya anugerah. Ketahuilah bahwa tahap-tahap penyusunan dan hakikat-hakikat pengurutan ini berasal dari keseluruhan keterikatanmu.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menambah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الْمُضْغَةَ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وَالسَّابِرُونَ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أَقْسَامٍ</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(tahap) pertama adalah tabir-tabir akal; empat puluh (tahap) ‘alaqah adalah tabir-tabir ruh; empat puluh (tahap) mudhghah adalah tabir-tabir jiwa; empat puluh (tahap) tulang adalah tabir-tabir hati; empat puluh (tahap) daging adalah tabir-tabir tubuh; empat puluh (tahap) penciptaan adalah tabir-tabir susunan.</w:t>
      </w:r>
    </w:p>
    <w:p>
      <w:pPr>
        <w:spacing w:before="40" w:after="100" w:line="269" w:lineRule="auto"/>
        <w:bidi w:val="0"/>
        <w:jc w:val="left"/>
      </w:pPr>
      <w:r>
        <w:rPr>
          <w:rFonts w:ascii="Amiri" w:hAnsi="Amiri" w:cs="Amiri" w:eastAsia="Amiri"/>
          <w:b w:val="0"/>
          <w:i w:val="0"/>
          <w:color w:val="1F2937"/>
          <w:sz w:val="24"/>
          <w:szCs w:val="28"/>
        </w:rPr>
        <w:t>Inilah enam fase; dan orang-orang yang menempuh jalan menuju Allah—Mahatinggi—ada tiga kelompok: para salik, para murid, dan para ‘arif.</w:t>
      </w:r>
    </w:p>
    <w:p>
      <w:pPr>
        <w:spacing w:before="40" w:after="100" w:line="269" w:lineRule="auto"/>
        <w:bidi w:val="0"/>
        <w:jc w:val="left"/>
      </w:pPr>
      <w:r>
        <w:rPr>
          <w:rFonts w:ascii="Amiri" w:hAnsi="Amiri" w:cs="Amiri" w:eastAsia="Amiri"/>
          <w:b w:val="0"/>
          <w:i w:val="0"/>
          <w:color w:val="1F2937"/>
          <w:sz w:val="24"/>
          <w:szCs w:val="28"/>
        </w:rPr>
        <w:t>Para salik: dengan tubuh-tubuh dan hati-hati. Para murid: dengan jiwa-jiwa dan ruh-ruh. Para ‘arif: dengan «…» [tidak disalin penuh pada sumber kerja] dan rahasia-rahasia.</w:t>
      </w:r>
    </w:p>
    <w:p>
      <w:pPr>
        <w:spacing w:before="40" w:after="100" w:line="269" w:lineRule="auto"/>
        <w:bidi w:val="0"/>
        <w:jc w:val="left"/>
      </w:pPr>
      <w:r>
        <w:rPr>
          <w:rFonts w:ascii="Amiri" w:hAnsi="Amiri" w:cs="Amiri" w:eastAsia="Amiri"/>
          <w:b w:val="0"/>
          <w:i w:val="0"/>
          <w:color w:val="1F2937"/>
          <w:sz w:val="24"/>
          <w:szCs w:val="28"/>
        </w:rPr>
        <w:t>Sungguh telah dibagi penurunan riyadhah-riyadhah ini menjadi tiga bagian: bagian pertama riyadhah para salik, bagian kedua riyadhah para murid, bagian ketiga riyadhah para ‘arif.</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Resolusi terbuka, tidak diberi cap lulus.(Harakat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pPr>
        <w:spacing w:before="40" w:after="100" w:line="269" w:lineRule="auto"/>
        <w:bidi w:val="0"/>
        <w:jc w:val="left"/>
      </w:pPr>
      <w:r>
        <w:rPr>
          <w:rFonts w:ascii="Amiri" w:hAnsi="Amiri" w:cs="Amiri" w:eastAsia="Amiri"/>
          <w:b w:val="0"/>
          <w:i w:val="0"/>
          <w:color w:val="1F2937"/>
          <w:sz w:val="24"/>
          <w:szCs w:val="28"/>
        </w:rPr>
        <w:t>Tidak ada klaim medis; istilah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di sini berarti latihan spiritual menurut penulis.(Harakat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لِلْآخِرَةِ</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فَخْمُهُ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لُقَيْمَاتٍ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إِنَائِهِ</w:t>
      </w:r>
      <w:r>
        <w:rPr>
          <w:rFonts w:ascii="Amiri" w:hAnsi="Amiri" w:cs="Amiri" w:eastAsia="Amiri"/>
          <w:b w:val="0"/>
          <w:i w:val="0"/>
          <w:color w:val="1F2937"/>
          <w:sz w:val="38"/>
          <w:szCs w:val="42"/>
        </w:rPr>
        <w:t xml:space="preserve"> «…» [tidak disalin penuh pada sumber kerja]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دَسِمٍ</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اثْنَتَيْ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بِأَذْكَارٍ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اثْنَتَيْ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وَاسْتِدَامَةِ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[tidak disalin penuh pada sumber kerja],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ialah bahwa ia memasuki riyadhah dengan maksud memperbaiki kedudukan, sedangkan tubuhnya merupakan wadah kecenderungan duniawi, serta (dengan)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yang menyendiri. Jika ia berkeluarga, maka paling banyak makannya dua puluh empat auqiyah; hendaklah makan malamnya setiap malam setelah terbenam matahari: ia mengambil roti hangat, memecahnya menjadi suapan-suapan kecil sambil membaca «Mahasuci Dia yang di tangan-Nya kekuasaan»; ia menaruh pada wadahnya «…» [tidak disalin penuh pada sumber kerja]; maka apabila telah salat Magrib ia mengerjakan salat sunah, duduk menghadap kiblat setelah menyebut nama Allah, memperbanyak mengunyah, memuji Allah sesudahnya, dan begitu seterusnya sampai makanan terakhir, tanpa lemak hewani.</w:t>
      </w:r>
    </w:p>
    <w:p>
      <w:pPr>
        <w:spacing w:before="40" w:after="100" w:line="269" w:lineRule="auto"/>
        <w:bidi w:val="0"/>
        <w:jc w:val="left"/>
      </w:pPr>
      <w:r>
        <w:rPr>
          <w:rFonts w:ascii="Amiri" w:hAnsi="Amiri" w:cs="Amiri" w:eastAsia="Amiri"/>
          <w:b w:val="0"/>
          <w:i w:val="0"/>
          <w:color w:val="1F2937"/>
          <w:sz w:val="24"/>
          <w:szCs w:val="28"/>
        </w:rPr>
        <w:t>Maka apabila selesai, ia berdiri salat dua belas rakaat dengan Ayat al-Kursi tiga kali pada setiap rakaat. Jika masih ada waktu Isya akhir, ia menyibukkan diri dengan zikir dan sebutannya: «Mahasuci Allah, segala puji bagi Allah, tiada tuhan selain Allah, Allah Mahabesar, tiada daya dan tiada kekuatan kecuali dengan Allah Yang Mahatinggi lagi Mahaagung.» Dan pada setiap malam, apabila telah salat Isya akhir, ia mengerjakan setelahnya dua belas rakaat dengan Ayat al-Kursi tujuh kali setiap malam, kemudian witir, lalu tidur dalam keadaan suci dengan wudu, menghadap kiblat, dan menjaga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atau jaminan hasil): 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definisi ini menandai corak praktis bab, bukan doktrin medis.(Harakat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spacing w:before="40" w:after="100" w:line="269" w:lineRule="auto"/>
        <w:bidi w:val="0"/>
        <w:jc w:val="left"/>
      </w:pPr>
      <w:r>
        <w:rPr>
          <w:rFonts w:ascii="Amiri" w:hAnsi="Amiri" w:cs="Amiri" w:eastAsia="Amiri"/>
          <w:b w:val="0"/>
          <w:i w:val="0"/>
          <w:color w:val="1F2937"/>
          <w:sz w:val="24"/>
          <w:szCs w:val="28"/>
        </w:rPr>
        <w:t>Kalimat terakhir terpotong di akhir halaman dan bersambung ke halaman 12; tidak ditambahi.(Harakat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yang disebut sumber (dinisbatkan kepada penulis, bukan anjuran medis atau jaminan hasil): 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p>
    <w:p>
      <w:pPr>
        <w:spacing w:before="40" w:after="100" w:line="269" w:lineRule="auto"/>
        <w:bidi w:val="1"/>
        <w:jc w:val="start"/>
      </w:pP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صَقْلِيَّةً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 [bersambung ke segmen berikutnya]</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zikir. Dan jika ia mendatangi istrinya, ia bangun, mandi, lalu kembali kepada zikir yang sedang ia lakukan. Ia bangun sebelum fajar, duduk berzikir menghadap kiblat hingga ia salat Subuh; ia terus duduk menghadap kiblat berzikir kepada Allah—Mahatinggi—sampai matahari terbit, lalu salat empat rakaat untuk isyraq dengan al-Fatihah dan al-Ikhlas tiga kali; kemudian ia duduk dan berzikir kepada Allah—Mahatinggi—lalu salat empat rakaat pada waktu zawal dengan al-Fatihah, Ayat al-Kursi, dan al-Ikhlas; kemudian salat Zuhur, lalu duduk sampai Asar, salat Asar, kembali berzikir dengan cara yang kami sebutkan sampai Magrib, lalu memperlakukan roti seperti itu pula, dan ia terus-menerus dalam keadaan ini.</w:t>
      </w:r>
    </w:p>
    <w:p>
      <w:pPr>
        <w:spacing w:before="40" w:after="100" w:line="269" w:lineRule="auto"/>
        <w:bidi w:val="0"/>
        <w:jc w:val="left"/>
      </w:pPr>
      <w:r>
        <w:rPr>
          <w:rFonts w:ascii="Amiri" w:hAnsi="Amiri" w:cs="Amiri" w:eastAsia="Amiri"/>
          <w:b w:val="0"/>
          <w:i w:val="0"/>
          <w:color w:val="1F2937"/>
          <w:sz w:val="24"/>
          <w:szCs w:val="28"/>
        </w:rPr>
        <w:t>Maka apabila berada pada malam ketujuh, ia salat dari wiridnya dua kali salam, dan setelah itu ia berbuka; setelah dua pekan ia salat empat kali salam lalu berbuka; setelah tiga pekan ia salat wirid lalu berbuka; setelah empat pekan ia salat Isya akhir dan wirid lalu berbuka; setelah lima pekan ia menambah dari tempatnya sejak waktu berbukanya setiap malam; setelah enam pekan ia melewati malam demi malam sampai genap delapan puluh hari. Pada empat puluh (hari) pertama gugur darinya beban amal-amal dan ia membaikinya; pada empat puluh kedua ia memperbaiki jiwanya dengan amal-amal dan tenggelam dalam cahaya-cahaya «…» [bersambung ke segmen berikutnya]</w:t>
      </w:r>
    </w:p>
    <w:p>
      <w:pPr>
        <w:spacing w:before="40" w:after="100" w:line="269" w:lineRule="auto"/>
        <w:bidi w:val="0"/>
        <w:jc w:val="left"/>
      </w:pPr>
      <w:r>
        <w:rPr>
          <w:rFonts w:ascii="Amiri" w:hAnsi="Amiri" w:cs="Amiri" w:eastAsia="Amiri"/>
          <w:b w:val="0"/>
          <w:i w:val="0"/>
          <w:color w:val="1F2937"/>
          <w:sz w:val="24"/>
          <w:szCs w:val="28"/>
        </w:rPr>
        <w:t>«…» [tidak disalin penuh pada sumber kerja]cahaya-cahaya, lalu ia melihat dalam batinnya sebuah cermin yang jernih dan segala wujud alam tampak menjelma di dalamnya; ia lalu memikirkan apa yang tampak baginya pada cermin hatinya, sehingga firasatnya tidak keliru. Adapun empat puluh yang kedua, ia tidak terpisah darinya sampai ia mendengar seluruh alam berzikir bersamanya dengan suara-suara yang berbeda; ini kemudian merupakan pembukaan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Petunjuk yang ada dalam sumber: salat (</w:t>
      </w:r>
      <w:r>
        <w:rPr>
          <w:rFonts w:ascii="Amiri" w:hAnsi="Amiri" w:cs="Amiri" w:eastAsia="Amiri"/>
          <w:b w:val="0"/>
          <w:i w:val="0"/>
          <w:color w:val="1F2937"/>
          <w:sz w:val="28"/>
          <w:szCs w:val="32"/>
          <w:rtl/>
        </w:rPr>
        <w:t>صلي</w:t>
      </w:r>
      <w:r>
        <w:rPr>
          <w:rFonts w:ascii="Amiri" w:hAnsi="Amiri" w:cs="Amiri" w:eastAsia="Amiri"/>
          <w:b w:val="0"/>
          <w:i w:val="0"/>
          <w:color w:val="1F2937"/>
          <w:sz w:val="24"/>
          <w:szCs w:val="28"/>
        </w:rPr>
        <w:t>), salat (</w:t>
      </w:r>
      <w:r>
        <w:rPr>
          <w:rFonts w:ascii="Amiri" w:hAnsi="Amiri" w:cs="Amiri" w:eastAsia="Amiri"/>
          <w:b w:val="0"/>
          <w:i w:val="0"/>
          <w:color w:val="1F2937"/>
          <w:sz w:val="28"/>
          <w:szCs w:val="32"/>
          <w:rtl/>
        </w:rPr>
        <w:t>يصلي</w:t>
      </w:r>
      <w:r>
        <w:rPr>
          <w:rFonts w:ascii="Amiri" w:hAnsi="Amiri" w:cs="Amiri" w:eastAsia="Amiri"/>
          <w:b w:val="0"/>
          <w:i w:val="0"/>
          <w:color w:val="1F2937"/>
          <w:sz w:val="24"/>
          <w:szCs w:val="28"/>
        </w:rPr>
        <w:t>). Kutipan kata kunci Arab: «</w:t>
      </w:r>
      <w:r>
        <w:rPr>
          <w:rFonts w:ascii="Amiri" w:hAnsi="Amiri" w:cs="Amiri" w:eastAsia="Amiri"/>
          <w:b w:val="0"/>
          <w:i w:val="0"/>
          <w:color w:val="1F2937"/>
          <w:sz w:val="28"/>
          <w:szCs w:val="32"/>
          <w:rtl/>
        </w:rPr>
        <w:t>مستقبل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يصلي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يزال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مستقبلا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جال</w:t>
      </w:r>
      <w:r>
        <w:rPr>
          <w:rFonts w:ascii="Amiri" w:hAnsi="Amiri" w:cs="Amiri" w:eastAsia="Amiri"/>
          <w:b w:val="0"/>
          <w:i w:val="0"/>
          <w:color w:val="1F2937"/>
          <w:sz w:val="24"/>
          <w:szCs w:val="28"/>
        </w:rPr>
        <w:t>». Rincian cara dan bahan ada pada bagian ARAB/LATIN di atas dan tidak ditambah di sini.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Butuh peninjauan gambar sebelum publish.(Harakat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hitungan puasa bertahap; bukan anjuran medis, dan penulis tidak menjamin hasil.(Harakat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spacing w:before="40" w:after="100" w:line="269" w:lineRule="auto"/>
        <w:bidi w:val="0"/>
        <w:jc w:val="left"/>
      </w:pPr>
      <w:r>
        <w:rPr>
          <w:rFonts w:ascii="Amiri" w:hAnsi="Amiri" w:cs="Amiri" w:eastAsia="Amiri"/>
          <w:b w:val="0"/>
          <w:i w:val="0"/>
          <w:color w:val="1F2937"/>
          <w:sz w:val="24"/>
          <w:szCs w:val="28"/>
        </w:rPr>
        <w:t>pernyataan pengalaman penulis; tidak diverifikasi dan tidak dijadikan janji.(Harakat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صَقْلِيَّةً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zikir-zikir; hal itu dengan kemuliaan memakan yang halal, meninggalkan sebab-sebab (keduniaan), memakan segala sesuatu (yang halal) seluruhnya, mengalahkan hati dengan keikhlasan, menyendiri dari suara-suara, dan duduk dalam kegelapan. Inilah riyadhah salik yang berkeluarga yang telah disebutkan di awal.</w:t>
      </w:r>
    </w:p>
    <w:p>
      <w:pPr>
        <w:spacing w:before="40" w:after="100" w:line="269" w:lineRule="auto"/>
        <w:bidi w:val="0"/>
        <w:jc w:val="left"/>
      </w:pPr>
      <w:r>
        <w:rPr>
          <w:rFonts w:ascii="Amiri" w:hAnsi="Amiri" w:cs="Amiri" w:eastAsia="Amiri"/>
          <w:b w:val="0"/>
          <w:i w:val="0"/>
          <w:color w:val="1F2937"/>
          <w:sz w:val="24"/>
          <w:szCs w:val="28"/>
        </w:rPr>
        <w:t>Adapun bagian kedua, yaitu yang tidak berkeluarga: sesungguhnya riyadhah itu dengan tujuan yang sama, hanya saja kekuatan makanannya lebih banyak daripada yang pertama, yakni hanya dengan memakan roti, tetapi dua roti, dan berbuka setelah Isya; ia minum air sedikit, dan roti itu hangat agar ia mengurangi tidur; hendaklah ia membaca Surah Yasin, dan hendaklah wiridnya seperti yang pertama; ia mengurangi setiap malam setengah dirham dari roti; setelah empat puluh pertama ia melewati malam Jumat lalu memperhitungkannya; zikirnya ialah «Mahasuci Allah Yang Mahatinggi lagi Maha Pemberi»; itu selama delapan puluh hari. Ini tidak menyempurnakan empat puluh kecuali cahaya firasat hati telah tampak baginya dari dalam batinnya.</w:t>
      </w:r>
    </w:p>
    <w:p>
      <w:pPr>
        <w:spacing w:before="40" w:after="100" w:line="269" w:lineRule="auto"/>
        <w:bidi w:val="0"/>
        <w:jc w:val="left"/>
      </w:pPr>
      <w:r>
        <w:rPr>
          <w:rFonts w:ascii="Amiri" w:hAnsi="Amiri" w:cs="Amiri" w:eastAsia="Amiri"/>
          <w:b w:val="0"/>
          <w:i w:val="0"/>
          <w:color w:val="1F2937"/>
          <w:sz w:val="24"/>
          <w:szCs w:val="28"/>
        </w:rPr>
        <w:t>Yaitu bahwa ia melihat dalam batinnya sebuah cermin jernih dan segala wujud alam tampak menjelma di dalamnya, lalu ia memikirkan apa yang tampak baginya pada cermin hatinya, sehingga firasatnya tidak keliru. Adapun empat puluh yang kedua, ia tidak terpisah darinya sampai ia mendengar seluruh alam berzikir bersamanya dengan suara-suara yang berbeda.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membatasi makan pada dua roti, berbuka setelah Isya, sedikit minum, roti hangat, mengurangi tidur, membaca Surah Yasin, mengurangi roti setengah dirham tiap malam, melewati malam Jumat, berzikir Subhanallah al-'Ali al-Wahhab sampai delapan puluh hari.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penutup pembahasan riyadhah salik berkeluarga sebelum beralih ke yang menyendiri.(Harakat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hitungan praktis yang dinisbatkan pada penulis; tidak ada anjuran medis.(Harakat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spacing w:before="40" w:after="100" w:line="269" w:lineRule="auto"/>
        <w:bidi w:val="0"/>
        <w:jc w:val="left"/>
      </w:pPr>
      <w:r>
        <w:rPr>
          <w:rFonts w:ascii="Amiri" w:hAnsi="Amiri" w:cs="Amiri" w:eastAsia="Amiri"/>
          <w:b w:val="0"/>
          <w:i w:val="0"/>
          <w:color w:val="1F2937"/>
          <w:sz w:val="24"/>
          <w:szCs w:val="28"/>
        </w:rPr>
        <w:t>Perlu pemeriksaan apakah pengulangan memang tercetak.(Harakat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membatasi makan pada dua roti, berbuka setelah Isya, sedikit minum, roti hangat, mengurangi tidur, membaca Surah Yasin, mengurangi roti setengah dirham tiap malam, melewati malam Jumat, berzikir Subhanallah al-'Ali al-Wahhab sampai delapan puluh hari.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فَانْسَاحُ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لِخَمْسِ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terdekat dari yang pertama: tabir salik pertama berupa tiga panjang; ia dikalahkan oleh syahwat. Maka apabila terlintas padanya lintasan syahwat, hendaklah ia berwudu dan berzikir «Ya Hadi» dengan zikir yang kuat, karena hal itu akan menenangkannya.</w:t>
      </w:r>
    </w:p>
    <w:p>
      <w:pPr>
        <w:spacing w:before="40" w:after="100" w:line="269" w:lineRule="auto"/>
        <w:bidi w:val="0"/>
        <w:jc w:val="left"/>
      </w:pPr>
      <w:r>
        <w:rPr>
          <w:rFonts w:ascii="Amiri" w:hAnsi="Amiri" w:cs="Amiri" w:eastAsia="Amiri"/>
          <w:b w:val="0"/>
          <w:i w:val="0"/>
          <w:color w:val="1F2937"/>
          <w:sz w:val="24"/>
          <w:szCs w:val="28"/>
        </w:rPr>
        <w:t>Tabir kedua ialah bahwa pikiran-pikiran saling bertentangan padanya; maka apabila pikiran menumpuk, hendaklah ia berwudu dan berzikir «Ya Lathif», karena hal itu menenangkannya. Tabir ketiga ialah kesempitan jiwa dalam penjara riyadhah dan kekeruhan waktu; maka apabila ia merasakan itu, hendaklah ia mandi dan berzikir «Ya Fansyah», karena itu menenangkan kegelisahannya.</w:t>
      </w:r>
    </w:p>
    <w:p>
      <w:pPr>
        <w:spacing w:before="40" w:after="100" w:line="269" w:lineRule="auto"/>
        <w:bidi w:val="0"/>
        <w:jc w:val="left"/>
      </w:pPr>
      <w:r>
        <w:rPr>
          <w:rFonts w:ascii="Amiri" w:hAnsi="Amiri" w:cs="Amiri" w:eastAsia="Amiri"/>
          <w:b w:val="0"/>
          <w:i w:val="0"/>
          <w:color w:val="1F2937"/>
          <w:sz w:val="24"/>
          <w:szCs w:val="28"/>
        </w:rPr>
        <w:t>Salik kedua ditabiri tiga tabir: pertama syahwat makanan; maka apabila ia merasakan itu, hendaklah ia berwudu dan berzikir «Ya Qawiyy», karena hal itu menghilangkannya; dan apabila telah hilang, ia kembali kepada zikir yang ditetapkan. Tabir kedua ialah penguasaan lintasan-lintasan (pikiran) atas lima zikir; maka apabila ia merasakan itu, ia bangun, berwudu, dan berzikir «Ya Qadir», karena hal itu hilang ketika itu. Tabir ketiga: tampak baginya bayangan-bayangan setan yang hakikatnya tidak tetap, baik secara ilmu maupun kasyaf, melainkan hanya promosi setan karena khalwat; maka siapa yang merasakan itu hendaklah ia mandi dan berzikir «Ya Dhal Quwwah», karena hal itu hilang darinya. Jumlah lintasan tidak dapat diliputi, maka hendaklah ia menyebut apa yang datang padanya dalam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Praktik dinisbatkan pada penulis.(Harakat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keluhan batin di tengah latihan, bukan diagnosis.(Harakat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spacing w:before="40" w:after="100" w:line="269" w:lineRule="auto"/>
        <w:bidi w:val="0"/>
        <w:jc w:val="left"/>
      </w:pPr>
      <w:r>
        <w:rPr>
          <w:rFonts w:ascii="Amiri" w:hAnsi="Amiri" w:cs="Amiri" w:eastAsia="Amiri"/>
          <w:b w:val="0"/>
          <w:i w:val="0"/>
          <w:color w:val="1F2937"/>
          <w:sz w:val="24"/>
          <w:szCs w:val="28"/>
        </w:rPr>
        <w:t>penjelasan psikologis penulis tentang gangguan khalwat; bukan diagnosis medis.(Harakat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neraca syariat yang dipilih dengannya. Seandainya kami menjelaskan itu secara terperinci, kami akan keluar dari kelembutan ringkasan karena membawa banyak (uraian); sungguh kami telah merangkum hal itu dalam «Haqa'iq Daraj al-Maqamat» dan pembatasan panjangnya waridat pada perbedaan tajalli.</w:t>
      </w:r>
    </w:p>
    <w:p>
      <w:pPr>
        <w:spacing w:before="40" w:after="100" w:line="269" w:lineRule="auto"/>
        <w:bidi w:val="0"/>
        <w:jc w:val="left"/>
      </w:pPr>
      <w:r>
        <w:rPr>
          <w:rFonts w:ascii="Amiri" w:hAnsi="Amiri" w:cs="Amiri" w:eastAsia="Amiri"/>
          <w:b w:val="0"/>
          <w:i w:val="0"/>
          <w:color w:val="1F2937"/>
          <w:sz w:val="24"/>
          <w:szCs w:val="28"/>
        </w:rPr>
        <w:t>Salik ini terikat enam syarat, di antaranya: ia tidak makan dari (sumber) yang tidak diketahui, tidak menerima apa yang datang kepadanya sebelum waktunya, tidak bergerak tanpa sebab, tidak tinggal tanpa wudu, tidak tidur dalam keadaan lalai, tidak berbicara kecuali karena darurat, dan tidak meninggalkan kesucian. Inilah tugas-tugas para salik pemula.</w:t>
      </w:r>
    </w:p>
    <w:p>
      <w:pPr>
        <w:spacing w:before="40" w:after="100" w:line="269" w:lineRule="auto"/>
        <w:bidi w:val="0"/>
        <w:jc w:val="left"/>
      </w:pPr>
      <w:r>
        <w:rPr>
          <w:rFonts w:ascii="Amiri" w:hAnsi="Amiri" w:cs="Amiri" w:eastAsia="Amiri"/>
          <w:b w:val="0"/>
          <w:i w:val="0"/>
          <w:color w:val="1F2937"/>
          <w:sz w:val="24"/>
          <w:szCs w:val="28"/>
        </w:rPr>
        <w:t>Maka apabila salik telah menyempurnakan riyadhah-riyadhah ini dan mengikhlaskan (diri) kepada Allah—Mahatinggi—dalam khalwat-khalwat ini, cahaya-cahaya kerinduan menariknya sehingga ia naik ke derajat-derajat murid. Mereka terbagi tiga: bagian pertama murid yang mencari hakikat hatinya; bagian kedua murid yang mencari penyingkapan atas hakikat jiwanya; bagian ketiga murid yang mencari hakikat suatu kedudukan dalam kedekatan dengan Tuhannya. Baginya dua fase yang berurutan; mereka adalah ahli mawajid, mawarid, penyingkapan rahasia, dan penjelmaan cahaya-cahaya hati. Bagian pertama, yaitu yang mencari tambahan bagi hakikat hatinya; hal itu karena hati memiliki dua wajah.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enam syarat salik (tidak makan dari yang tidak diketahui, tidak menerima yang datang sebelum waktunya, tidak bergerak tanpa sebab, tidak tinggal tanpa wudu, tidak tidur sembarangan, tidak berbicara kecuali darurat, tidak meninggalkan kesucian).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rujukan ke kitab lain penulis, bukan kutipan luar yang diverifikasi.(Harakat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syarat perilaku, bukan janji hasil.(Harakat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spacing w:before="40" w:after="100" w:line="269" w:lineRule="auto"/>
        <w:bidi w:val="0"/>
        <w:jc w:val="left"/>
      </w:pPr>
      <w:r>
        <w:rPr>
          <w:rFonts w:ascii="Amiri" w:hAnsi="Amiri" w:cs="Amiri" w:eastAsia="Amiri"/>
          <w:b w:val="0"/>
          <w:i w:val="0"/>
          <w:color w:val="1F2937"/>
          <w:sz w:val="24"/>
          <w:szCs w:val="28"/>
        </w:rPr>
        <w:t>peralihan dari salik ke murid menjadi pengantar halaman 16.(Harakat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yaitu yang dengannya ia menangkap jejak-jejak malakut, hakikat jabarut, dan penjelmaan cahaya-cahaya; kepadanya isyarat firman-Nya—Mahatinggi—: «Dan demikianlah Kami perlihatkan kepada Ibrahim kerajaan langit dan bumi» (QS al-An‘am 6:75). Sebagian muhaqqiq berkata: yang dimaksud adalah wajah hati, karena sisi penubuhan tidak menangkap kecuali yang memiliki wajah dan mata, sedangkan hati dapat menangkap apa yang menjadi wajahnya. Di antaranya firman-Nya—Mahatinggi—: «Aku menghadapkan wajahku kepada Yang menciptakan langit dan bumi dengan lurus» (QS al-An‘am 6:79); sebagian mereka berkata: yang dimaksud adalah wajah hatinya.</w:t>
      </w:r>
    </w:p>
    <w:p>
      <w:pPr>
        <w:spacing w:before="40" w:after="100" w:line="269" w:lineRule="auto"/>
        <w:bidi w:val="0"/>
        <w:jc w:val="left"/>
      </w:pPr>
      <w:r>
        <w:rPr>
          <w:rFonts w:ascii="Amiri" w:hAnsi="Amiri" w:cs="Amiri" w:eastAsia="Amiri"/>
          <w:b w:val="0"/>
          <w:i w:val="0"/>
          <w:color w:val="1F2937"/>
          <w:sz w:val="24"/>
          <w:szCs w:val="28"/>
        </w:rPr>
        <w:t>Wajah kedua: yang dimaksud adalah zat kemanusiaan, yaitu yang dengannya ia bertindak dalam kerajaan (alam) dan menangkap jejak-jejak alam penyaksian serta hakikat-hakikat perputaran perbuatan. Kemudian ada dua wajah lagi.</w:t>
      </w:r>
    </w:p>
    <w:p>
      <w:pPr>
        <w:spacing w:before="40" w:after="100" w:line="269" w:lineRule="auto"/>
        <w:bidi w:val="0"/>
        <w:jc w:val="left"/>
      </w:pPr>
      <w:r>
        <w:rPr>
          <w:rFonts w:ascii="Amiri" w:hAnsi="Amiri" w:cs="Amiri" w:eastAsia="Amiri"/>
          <w:b w:val="0"/>
          <w:i w:val="0"/>
          <w:color w:val="1F2937"/>
          <w:sz w:val="24"/>
          <w:szCs w:val="28"/>
        </w:rPr>
        <w:t>Wajah pertama, iman: yaitu iman yang Allah tuliskan dalam hatinya, dan ia adalah lathifah kemanusiaan yang rabbani, yang menangkap cahaya-cahaya lembaran (wahyu) dan kenabian tajalli; hal itu bagi pemilik keadaan dalam muamalat dan ahli manazalat. Wajah kedua, nama-nama: yaitu yang Allah titipkan padanya ilmu dan kelembutan nama-nama, yang membentuk makna-makna bagaimana ia muncul dari hakikat ruh dan peredaran perbuatan menurut tuntutan ilmu; dan ia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pembagian wajah hati dimulai dari sisi jiwa.(Harakat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peralihan dari wajah jiwa ke wajah zat, lalu ke pasangan wajah berikutnya.(Harakat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pPr>
        <w:spacing w:before="40" w:after="100" w:line="269" w:lineRule="auto"/>
        <w:bidi w:val="0"/>
        <w:jc w:val="left"/>
      </w:pPr>
      <w:r>
        <w:rPr>
          <w:rFonts w:ascii="Amiri" w:hAnsi="Amiri" w:cs="Amiri" w:eastAsia="Amiri"/>
          <w:b w:val="0"/>
          <w:i w:val="0"/>
          <w:color w:val="1F2937"/>
          <w:sz w:val="24"/>
          <w:szCs w:val="28"/>
        </w:rPr>
        <w:t>pasangan wajah iman–asma menjadi dasar halaman 17.(Harakat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Ia menyingkap hakikat-hakikat wujud: bagaimana ia berdiri dengan nama-nama dan perbuatan-perbuatan, dan bagaimana (wujud itu) dari yang menyatukan Allah—Mahatinggi—atas kelangsungan keberadaannya; baik tauhid nama-nama maupun tauhid perbuatan. Kemudian wajah-wajah lain: wajah untuk menyaksikan perkara yang Mahatinggi, yaitu yang dengannya Kitab Allah—Mahatinggi—dibaca dan dengannya kelembutan al-Qur'an yang agung dipahami; dengannya ia bertindak dalam ilmu pemahaman dan terbuka baginya lapangan takwil, sehingga Kitab Allah—Mahatinggi—dipahami sesuai kadar yang Allah—Mahatinggi—khususkan kepadanya menurut yang Dia kehendaki.</w:t>
      </w:r>
    </w:p>
    <w:p>
      <w:pPr>
        <w:spacing w:before="40" w:after="100" w:line="269" w:lineRule="auto"/>
        <w:bidi w:val="0"/>
        <w:jc w:val="left"/>
      </w:pPr>
      <w:r>
        <w:rPr>
          <w:rFonts w:ascii="Amiri" w:hAnsi="Amiri" w:cs="Amiri" w:eastAsia="Amiri"/>
          <w:b w:val="0"/>
          <w:i w:val="0"/>
          <w:color w:val="1F2937"/>
          <w:sz w:val="24"/>
          <w:szCs w:val="28"/>
        </w:rPr>
        <w:t>Wajah kedua, yaitu alam perkara yang Mahatinggi, yakni yang terbit dari kalimat pertama; ia yang menyaksikan hakikat dan rahasia sunnah, dan ia yang mengikuti Rasul—semoga Allah melimpahkan salawat dan salam kepadanya—dalam perbuatan, ucapan, perintah, dan larangannya. Dengannya diketahui kedudukan Rasul—semoga Allah melimpahkan salawat dan salam kepadanya—dalam al-Qur'an dari Allah—Mahasuci dan Mahatinggi. Maka ia menjaga adab pada lahir dan batin; ia memahami dari Rasul—semoga Allah melimpahkan salawat dan salam kepadanya—apa yang beliau kehendaki dalam hukum-hukum sunnahnya dan kelembutan hikmahnya. Kemudian ada dua wajah lagi.</w:t>
      </w:r>
    </w:p>
    <w:p>
      <w:pPr>
        <w:spacing w:before="40" w:after="100" w:line="269" w:lineRule="auto"/>
        <w:bidi w:val="0"/>
        <w:jc w:val="left"/>
      </w:pPr>
      <w:r>
        <w:rPr>
          <w:rFonts w:ascii="Amiri" w:hAnsi="Amiri" w:cs="Amiri" w:eastAsia="Amiri"/>
          <w:b w:val="0"/>
          <w:i w:val="0"/>
          <w:color w:val="1F2937"/>
          <w:sz w:val="24"/>
          <w:szCs w:val="28"/>
        </w:rPr>
        <w:t>Wajah pertama, yaitu yang padanya tampak alam penciptaan baru (ikhtira‘) yang keluar dari lembaran contoh; bahkan ia adalah penampakan kekuasaan atas [penghimpunan], dan dengannya disaksikan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peralihan ke peran membaca dan memahami Quran sebagai wajah hati.(Harakat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penulis menempatkan ittiba‘ sunnah sebagai isi wajah kedua, bukan klaim kasyaf lepas dari syariat.(Harakat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pPr>
        <w:spacing w:before="40" w:after="100" w:line="269" w:lineRule="auto"/>
        <w:bidi w:val="0"/>
        <w:jc w:val="left"/>
      </w:pPr>
      <w:r>
        <w:rPr>
          <w:rFonts w:ascii="Amiri" w:hAnsi="Amiri" w:cs="Amiri" w:eastAsia="Amiri"/>
          <w:b w:val="0"/>
          <w:i w:val="0"/>
          <w:color w:val="1F2937"/>
          <w:sz w:val="24"/>
          <w:szCs w:val="28"/>
        </w:rPr>
        <w:t>awal pembahasan alam ikhtira‘ yang berlanjut ke halaman 18; kalimat terpotong di akhir halaman.(Harakat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بِالْإِدَارَةِ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 [bersambung ke segmen berikutnya]</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hakikat alam pada generasi pertama (dzurriyah) sebelum mereka masuk ke alam perwujudan dan pembentukan, sehingga di sisinya menjadi agung perkara Allah—Mahatinggi—dan ketetapan-Nya secara keseluruhan. Wajah kedua, wajah fatq (pembukaan): yaitu yang pada cerminnya tampak alam ibda‘ (penciptaan tanpa bahan), karena ia terkait dengan pengaturan, sebagaimana alam ikhtira‘ terkait dengan kekuasaan; dengannya ia menyaksikan alam-alam fitrah dan bagaimana ia tersusun dengan rahasia kehendak yang Mahatinggi; dan Allah—Mahasuci—menjadikan «…» [bersambung ke segmen berikutnya]</w:t>
      </w:r>
    </w:p>
    <w:p>
      <w:pPr>
        <w:spacing w:before="40" w:after="100" w:line="269" w:lineRule="auto"/>
        <w:bidi w:val="0"/>
        <w:jc w:val="left"/>
      </w:pPr>
      <w:r>
        <w:rPr>
          <w:rFonts w:ascii="Amiri" w:hAnsi="Amiri" w:cs="Amiri" w:eastAsia="Amiri"/>
          <w:b w:val="0"/>
          <w:i w:val="0"/>
          <w:color w:val="1F2937"/>
          <w:sz w:val="24"/>
          <w:szCs w:val="28"/>
        </w:rPr>
        <w:t>«…» [tidak disalin penuh pada sumber kerja]rahasia-rahasia penyatuannya dalam alam penghimpunan. Dialah yang Mahasuci dalam panjang-panjang wujud; dan jika wujud bertambah dengan perbedaan tatanannya, ia tampak dengan hikmah tersembunyi dan kekhususan qadari. Inilah wajah-wajah hati; kemudian ia memiliki dua mata. Di antaranya sabda beliau—semoga Allah melimpahkan salawat dan salam kepadanya—: «Takutlah pada firasat orang mukmin, karena ia melihat dengan cahaya Allah—Mahatinggi».</w:t>
      </w:r>
    </w:p>
    <w:p>
      <w:pPr>
        <w:spacing w:before="40" w:after="100" w:line="269" w:lineRule="auto"/>
        <w:bidi w:val="0"/>
        <w:jc w:val="left"/>
      </w:pPr>
      <w:r>
        <w:rPr>
          <w:rFonts w:ascii="Amiri" w:hAnsi="Amiri" w:cs="Amiri" w:eastAsia="Amiri"/>
          <w:b w:val="0"/>
          <w:i w:val="0"/>
          <w:color w:val="1F2937"/>
          <w:sz w:val="24"/>
          <w:szCs w:val="28"/>
        </w:rPr>
        <w:t>Dan di antaranya firman-Nya—Yang Mahaperkasa lagi Mahaagung—: «Dan engkau melihat mereka memandang kepadamu, padahal mereka tidak melihat» (QS al-A‘raf 7:198); dan Dia—Mahatinggi—berfirman: «Maka sesungguhnya bukan mata yang buta, tetapi yang buta adalah hati yang ada dalam dada» (QS al-Hajj 22:46). Inilah isyarat-isyarat mata hati; kemudian ada dua mata lagi.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pasangan ikhtira‘–ibda‘ dijelaskan lewat qudrah–idarah.(Harakat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dalam pekerjaan ini.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peralihan dari wajah ke mata hati.(Harakat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pPr>
        <w:spacing w:before="40" w:after="100" w:line="269" w:lineRule="auto"/>
        <w:bidi w:val="0"/>
        <w:jc w:val="left"/>
      </w:pPr>
      <w:r>
        <w:rPr>
          <w:rFonts w:ascii="Amiri" w:hAnsi="Amiri" w:cs="Amiri" w:eastAsia="Amiri"/>
          <w:b w:val="0"/>
          <w:i w:val="0"/>
          <w:color w:val="1F2937"/>
          <w:sz w:val="24"/>
          <w:szCs w:val="28"/>
        </w:rPr>
        <w:t>penguat bahwa alat persepsi batin bukan mata fisik.(Harakat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Yang pertama adalah bagi jiwa; ia menyingkap alam langit, tingkat-tingkat falak, tasbih para karubiyyin, bagaimana Allah—Mahatinggi—menyusun peredaran falak-falaknya, perbedaan bentuk para malaikatnya, dan macam-macam peribadatan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untuk susunan manusia dan alam bawah secara keseluruhan; dengannya disingkap rahasia-rahasia Allah—Mahatinggi—yang dengan-Nya Dia menegakkan bumi-bumi, dan (rahasia) burung nasar yang dengannya Allah mengangkat langit-langit dengan tiang-tiang kekuasaan dan penopang kehendak. Ini senantiasa dalam peredaran atau saluran yang digilirkan oleh tangan-tangan pikiran dan macam-macam tangan pengaturan. Kemudian dua mata lagi: mata yang memandang dengan cahaya-cahaya iman, yang dengannya ia menyaksikan alam-alam Kursi dan bagaimana Allah menitipkan padanya bentuk-bentuk wujud dan macam-macam khalwat; dan dipahami rahasia peletakan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Petunjuk yang ada dalam sumber: meletakkan (</w:t>
      </w:r>
      <w:r>
        <w:rPr>
          <w:rFonts w:ascii="Amiri" w:hAnsi="Amiri" w:cs="Amiri" w:eastAsia="Amiri"/>
          <w:b w:val="0"/>
          <w:i w:val="0"/>
          <w:color w:val="1F2937"/>
          <w:sz w:val="28"/>
          <w:szCs w:val="32"/>
          <w:rtl/>
        </w:rPr>
        <w:t>ضع</w:t>
      </w:r>
      <w:r>
        <w:rPr>
          <w:rFonts w:ascii="Amiri" w:hAnsi="Amiri" w:cs="Amiri" w:eastAsia="Amiri"/>
          <w:b w:val="0"/>
          <w:i w:val="0"/>
          <w:color w:val="1F2937"/>
          <w:sz w:val="24"/>
          <w:szCs w:val="28"/>
        </w:rPr>
        <w:t>). Kutipan kata kunci Arab: «</w:t>
      </w:r>
      <w:r>
        <w:rPr>
          <w:rFonts w:ascii="Amiri" w:hAnsi="Amiri" w:cs="Amiri" w:eastAsia="Amiri"/>
          <w:b w:val="0"/>
          <w:i w:val="0"/>
          <w:color w:val="1F2937"/>
          <w:sz w:val="28"/>
          <w:szCs w:val="32"/>
          <w:rtl/>
        </w:rPr>
        <w:t>وأنواع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الخلوات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الوضع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كرسيه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السماوات</w:t>
      </w:r>
      <w:r>
        <w:rPr>
          <w:rFonts w:ascii="Amiri" w:hAnsi="Amiri" w:cs="Amiri" w:eastAsia="Amiri"/>
          <w:b w:val="0"/>
          <w:i w:val="0"/>
          <w:color w:val="1F2937"/>
          <w:sz w:val="24"/>
          <w:szCs w:val="28"/>
        </w:rPr>
        <w:t>». Rincian cara dan bahan ada pada bagian ARAB/LATIN di atas dan tidak ditambah di sini.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bab baru; pernyataan kosmologis penulis, bukan data astronomi modern — tidak diadopsi sebagai klaim sains.(Harakat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pPr>
        <w:spacing w:before="40" w:after="100" w:line="269" w:lineRule="auto"/>
        <w:bidi w:val="0"/>
        <w:jc w:val="left"/>
      </w:pPr>
      <w:r>
        <w:rPr>
          <w:rFonts w:ascii="Amiri" w:hAnsi="Amiri" w:cs="Amiri" w:eastAsia="Amiri"/>
          <w:b w:val="0"/>
          <w:i w:val="0"/>
          <w:color w:val="1F2937"/>
          <w:sz w:val="24"/>
          <w:szCs w:val="28"/>
        </w:rPr>
        <w:t>campuran gambaran kosmologis dan ibadah; dinisbatkan pada penulis.(Harakat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الْإِسْرَافِيلُ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cahaya-cahaya nama-nama; dengannya Lauh Mahfuz terpandang dan disingkap rahasia apa yang Allah—Mahatinggi—titipkan padanya berupa macam-macam kehendak-Nya dalam fase-fase wujudnya sesuai yang dibagikan baginya. Penyingkapannya dengan kekuasaan rabbani; dan ini «…» [tidak disalin penuh pada sumber kerja] pergerakannya sehingga Ia melepaskannya dan memuliakannya atas kita, seperti ucapan Abu Bakar—semoga Allah meridainya—: «Aku tidak melihat sesuatu kecuali aku melihat Allah sebelumnya»; maka ia melihat segala sesuatu dengan Allah—Mahatinggi.</w:t>
      </w:r>
    </w:p>
    <w:p>
      <w:pPr>
        <w:spacing w:before="40" w:after="100" w:line="269" w:lineRule="auto"/>
        <w:bidi w:val="0"/>
        <w:jc w:val="left"/>
      </w:pPr>
      <w:r>
        <w:rPr>
          <w:rFonts w:ascii="Amiri" w:hAnsi="Amiri" w:cs="Amiri" w:eastAsia="Amiri"/>
          <w:b w:val="0"/>
          <w:i w:val="0"/>
          <w:color w:val="1F2937"/>
          <w:sz w:val="24"/>
          <w:szCs w:val="28"/>
        </w:rPr>
        <w:t>Kemudian dua mata lagi: mata yang dengannya ia memandang rahasia perkara (amr), yaitu batin kekuasaan; dengannya Allah—Mahatinggi—menyingkap rahasia ilmu qadari yang menulis sebab-sebab hukum kekuasaan, dan ia menyaksikan rahasia apa yang Allah—Mahatinggi—titipkan berupa rahasia amr dan batin qadar yang tersusun. Mereka itulah yang disergap fana dalam perbuatan dan tenggelam dalam «…» [tidak disalin penuh pada sumber kerja] (maqam); mereka adalah yang berbicara dengan prinsip-prinsip hikmah.</w:t>
      </w:r>
    </w:p>
    <w:p>
      <w:pPr>
        <w:spacing w:before="40" w:after="100" w:line="269" w:lineRule="auto"/>
        <w:bidi w:val="0"/>
        <w:jc w:val="left"/>
      </w:pPr>
      <w:r>
        <w:rPr>
          <w:rFonts w:ascii="Amiri" w:hAnsi="Amiri" w:cs="Amiri" w:eastAsia="Amiri"/>
          <w:b w:val="0"/>
          <w:i w:val="0"/>
          <w:color w:val="1F2937"/>
          <w:sz w:val="24"/>
          <w:szCs w:val="28"/>
        </w:rPr>
        <w:t>Mata kedua, yaitu yang memandang dengan cahaya alam amr; dengannya ia menyaksikan hakikat-hakikat bentuk dan bagaimana pembagian «…» [tidak disalin penuh pada sumber kerja] Israfil, yaitu sosok yang memandang dari-Ku «…» [tidak disalin penuh pada sumber kerja] dengan peniupan, lalu ia menyaksikan hakikat-hakikat peniupan.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Petunjuk yang ada dalam sumber: menulis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Kutipan kata kunci Arab: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أحكام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ويشهد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w:t>
      </w:r>
      <w:r>
        <w:rPr>
          <w:rFonts w:ascii="Amiri" w:hAnsi="Amiri" w:cs="Amiri" w:eastAsia="Amiri"/>
          <w:b w:val="0"/>
          <w:i w:val="0"/>
          <w:color w:val="1F2937"/>
          <w:sz w:val="24"/>
          <w:szCs w:val="28"/>
        </w:rPr>
        <w:t>». Rincian cara dan bahan ada pada bagian ARAB/LATIN di atas dan tidak ditambah di sini.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pernyataan kasyaf penulis.(Harakat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penjelasan tentang ahli fana; bukan penilaian editor atas klaim tersebut.(Harakat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pPr>
        <w:spacing w:before="40" w:after="100" w:line="269" w:lineRule="auto"/>
        <w:bidi w:val="0"/>
        <w:jc w:val="left"/>
      </w:pPr>
      <w:r>
        <w:rPr>
          <w:rFonts w:ascii="Amiri" w:hAnsi="Amiri" w:cs="Amiri" w:eastAsia="Amiri"/>
          <w:b w:val="0"/>
          <w:i w:val="0"/>
          <w:color w:val="1F2937"/>
          <w:sz w:val="24"/>
          <w:szCs w:val="28"/>
        </w:rPr>
        <w:t>Perlu pemeriksaan gambar sebelum publish.(Harakat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Petunjuk yang ada dalam sumber: menulis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فَتُوبَتُهَا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لِعَتِيقِهَا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وَكَيْفِيَّتُهَا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الْقَطِيعَةِ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الْمُنْخَفِضَةُ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وَمَلِيكَةُ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penyingkapan ruh-ruh wujud: maka bagian atasnya dan bagian bawahnya, bagi yang tua dan yang muda, kualitasnya, yang kecil dan yang besar, yang ruhani dan yang jasmani; setiap ruh memiliki lubang pada bentuk-bentuk, dan disingkap dalam suatu hakikat; disingkap lubang yang tersambung dengan ahli keterputusan dan lubang yang rendah pada ahli kesengsaraan; dan (ada) penguasa setiap jiwa sesuai jumlah jiwa wujud; mereka memandang hikmah ilahiah. Ini termasuk rahasia lathifah yang tidak ditangkap dengan ilmu, melainkan dengan kasyaf. Kemudian ia memiliki dua mata lagi.</w:t>
      </w:r>
    </w:p>
    <w:p>
      <w:pPr>
        <w:spacing w:before="40" w:after="100" w:line="269" w:lineRule="auto"/>
        <w:bidi w:val="0"/>
        <w:jc w:val="left"/>
      </w:pPr>
      <w:r>
        <w:rPr>
          <w:rFonts w:ascii="Amiri" w:hAnsi="Amiri" w:cs="Amiri" w:eastAsia="Amiri"/>
          <w:b w:val="0"/>
          <w:i w:val="0"/>
          <w:color w:val="1F2937"/>
          <w:sz w:val="24"/>
          <w:szCs w:val="28"/>
        </w:rPr>
        <w:t>Mata yang memandang dengan cahaya-cahaya kekuasaan secara keseluruhan; dengannya ia menyaksikan Arasy Yang Maha Pengasih, Yang meliputi dengan pengambilan wujud-wujud, dan bagaimana delapan (malaikat) memikulnya, yang Allah beritakan tentang mereka dalam Kitab-Nya yang mulia.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Petunjuk yang ada dalam sumber: membawa (</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Kutipan kata kunci Arab: «</w:t>
      </w:r>
      <w:r>
        <w:rPr>
          <w:rFonts w:ascii="Amiri" w:hAnsi="Amiri" w:cs="Amiri" w:eastAsia="Amiri"/>
          <w:b w:val="0"/>
          <w:i w:val="0"/>
          <w:color w:val="1F2937"/>
          <w:sz w:val="28"/>
          <w:szCs w:val="32"/>
          <w:rtl/>
        </w:rPr>
        <w:t>والمحيط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بأخذ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الموجودات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أنبأ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Rincian cara dan bahan ada pada bagian ARAB/LATIN di atas dan tidak ditambah di sini.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lanjutan gambaran ruh; berakhir dengan kalimat tentang kasyaf, bukan ilmu.(Harakat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pPr>
        <w:spacing w:before="40" w:after="100" w:line="269" w:lineRule="auto"/>
        <w:bidi w:val="0"/>
        <w:jc w:val="left"/>
      </w:pPr>
      <w:r>
        <w:rPr>
          <w:rFonts w:ascii="Amiri" w:hAnsi="Amiri" w:cs="Amiri" w:eastAsia="Amiri"/>
          <w:b w:val="0"/>
          <w:i w:val="0"/>
          <w:color w:val="1F2937"/>
          <w:sz w:val="24"/>
          <w:szCs w:val="28"/>
        </w:rPr>
        <w:t>penutup Bab Ketiga dengan gambaran Arasy; berlanjut ke Bab Keempat di halaman 22.(Harakat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الِافْتِيَاقِ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لِاخْتِصَاصِيَّةٍ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Penyingkapan dari Allah. Ketahuilah bahwa Kursi, Lauh, Pena, langit-langit, dan bumi, dalam perbandingan dengan salah satu tiang Arasy yang delapan, adalah seperti cincin yang dilemparkan di hamparan bumi; maka ia tercengang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Mata kedua memandang dengan cahaya-cahaya keterbukaan; dengannya ditangkap lathifah yang Allah titipkan dalam hati orang-orang mukmin sehingga mereka menangkap hal itu secara ilmu dan kasyaf. Seandainya bukan karena lathifah ini—dengan kekhususan (yang ada padanya)—tentu kita tidak akan menangkap yang menangkap itu, baik zatnya maupun selainnya. Maka apabila ia lemah menangkap zat dirinya yang wujud dan indrawi, dan zat selainnya, baik secara kasyaf maupun ilmiah, bagaimana ia akan menangkap hakikat-hakikat tauhid atau memahami dari Allah—Mahatinggi—melalui lisan Nabi-Nya—semoga Allah melimpahkan salawat dan salam kepadanya? Adapun lathifah itu adalah sesuatu yang Allah—Mahatinggi—Yang Maha Esa titipkan; Dia memilih siapa yang Dia kehendaki dari hamba-hamba-Nya secara keseluruhan: di antara mereka ada yang disingkapkan kepadanya secara keseluruhan, ada yang disingkapkan kepadanya secara terperinci, dan ada yang disingkapkan kepadanya secara keseluruhan dan terperinci; mereka itulah para rasul—semoga salawat dan salam dilimpahkan kepada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pembuka bab dengan pernyataan kerendahan kosmos; penulis tidak mengutip dalil di sini.(Harakat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pPr>
        <w:spacing w:before="40" w:after="100" w:line="269" w:lineRule="auto"/>
        <w:bidi w:val="0"/>
        <w:jc w:val="left"/>
      </w:pPr>
      <w:r>
        <w:rPr>
          <w:rFonts w:ascii="Amiri" w:hAnsi="Amiri" w:cs="Amiri" w:eastAsia="Amiri"/>
          <w:b w:val="0"/>
          <w:i w:val="0"/>
          <w:color w:val="1F2937"/>
          <w:sz w:val="24"/>
          <w:szCs w:val="28"/>
        </w:rPr>
        <w:t>penulis menempatkan para rasul sebagai puncak penyingkapan; klaim ini dinisbatkan padanya.(Harakat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حَكِيمُنَا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يَتْلُوَاهُ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تَتَحَرَّكَ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مُوقِتًا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yang paling agung di antara mereka dalam hal itu adalah orang bijak kami, Nabi kami Muhammad—semoga Allah melimpahkan salawat dan salam kepadanya. Kemudian padanya ada dua khazanah: khazanah jiwa menurut perbedaan isyarat dalam alam huruf, yaitu yang memunculkan makna-makna yang menunjukkan hakikat-hakikat tertentu; dan khazanah kedua, khazanah indra, yaitu yang padanya dititipkan rahasia-rahasia industri, rahasia pengaturan alami, dan perbedaan fase syahwat dalam macam-macam pasangan.</w:t>
      </w:r>
    </w:p>
    <w:p>
      <w:pPr>
        <w:spacing w:before="40" w:after="100" w:line="269" w:lineRule="auto"/>
        <w:bidi w:val="0"/>
        <w:jc w:val="left"/>
      </w:pPr>
      <w:r>
        <w:rPr>
          <w:rFonts w:ascii="Amiri" w:hAnsi="Amiri" w:cs="Amiri" w:eastAsia="Amiri"/>
          <w:b w:val="0"/>
          <w:i w:val="0"/>
          <w:color w:val="1F2937"/>
          <w:sz w:val="24"/>
          <w:szCs w:val="28"/>
        </w:rPr>
        <w:t>Yang lembut untuk yang lembut dan yang kasar untuk yang kasar. Kemudian padanya ada dua khazanah: khazanah perkara yang paling tinggi, yaitu yang padanya terdapat Kitab Allah—Mahatinggi—dan ia terikat sampai dibacakan oleh pembaca, lalu terbuka dan al-Qur'an tampak dalam zat-zat huruf. Maka siapa yang membaca secara lahir seperti orang yang membuka (sesuatu) yang terikat; dan siapa yang membaca secara batin, maka pembukaannya terus-menerus. Inilah yang menyaksikan hakikat-hakikat ayat sebagai ayat-ayat yang lahir dan alam-alam kekuasaan yang menundukkan.</w:t>
      </w:r>
    </w:p>
    <w:p>
      <w:pPr>
        <w:spacing w:before="40" w:after="100" w:line="269" w:lineRule="auto"/>
        <w:bidi w:val="0"/>
        <w:jc w:val="left"/>
      </w:pPr>
      <w:r>
        <w:rPr>
          <w:rFonts w:ascii="Amiri" w:hAnsi="Amiri" w:cs="Amiri" w:eastAsia="Amiri"/>
          <w:b w:val="0"/>
          <w:i w:val="0"/>
          <w:color w:val="1F2937"/>
          <w:sz w:val="24"/>
          <w:szCs w:val="28"/>
        </w:rPr>
        <w:t>Khazanah kedua, yaitu khazanah alam amr; padanya terdapat rahasia-rahasia sunnah, dan dengannya pembenaran (tashdiq); ia terkunci sampai bergerak suatu gerakan yang terkait dengan sunnah sebagai mukmin, lalu terbukalah pintunya. Dan sesungguhnya gerakan-gerakannya dalam sunnah pada waktu tertentu, dibukakan baginya suatu pembukaan; dan apa «…» [tidak disalin penuh pada sumber kerja] dan sesungguhnya seluruh gerakannya dengan sunnah, pintu itu senantiasa terbuka. Maka jika ia mengambil sisi lahir sunnah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pemuliaan Nabi lalu pembagian khazanah; ungkapan penulis, bukan hadis.(Harakat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perbandingan bacaan lahir dan batin; penulis tidak menafikan bacaan lahir.(Harakat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pPr>
        <w:spacing w:before="40" w:after="100" w:line="269" w:lineRule="auto"/>
        <w:bidi w:val="0"/>
        <w:jc w:val="left"/>
      </w:pPr>
      <w:r>
        <w:rPr>
          <w:rFonts w:ascii="Amiri" w:hAnsi="Amiri" w:cs="Amiri" w:eastAsia="Amiri"/>
          <w:b w:val="0"/>
          <w:i w:val="0"/>
          <w:color w:val="1F2937"/>
          <w:sz w:val="24"/>
          <w:szCs w:val="28"/>
        </w:rPr>
        <w:t>penekanan ittiba‘ sunnah sebagai syarat terbukanya khazanah.(Harakat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بِحَرَكَاتِ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batinnya, maka dibukakan baginya sisi lahir dan batin pintu itu. Kemudian padanya ada dua khazanah: khazanah lima ratq (ikatan), yaitu yang padanya terdapat rahasia-rahasia qadar. Maka apabila ia memikirkan sebab-sebab kekuasaan, dibukakan baginya sisi lahir pintu; maka apabila ia naik ke hakikat sebab-sebab, dibukakan baginya pintu batin, sehingga ia menyaksikan qadar dan bagaimana ia mengatur wujud-wujud sesuai pilihan ilahi. Dari sini Abu Yazid—semoga Allah meridainya—berkata: «Aku berdiam empat puluh tahun, aku keluar dari rumahku tanpa tahu ke mana aku pergi.» Maknanya: tidak terpecah oleh gerakan-gerakan qadar yang mendahului; apabila ia memandang, (ia) tidak melampaui pengangkatan qadar.</w:t>
      </w:r>
    </w:p>
    <w:p>
      <w:pPr>
        <w:spacing w:before="40" w:after="100" w:line="269" w:lineRule="auto"/>
        <w:bidi w:val="0"/>
        <w:jc w:val="left"/>
      </w:pPr>
      <w:r>
        <w:rPr>
          <w:rFonts w:ascii="Amiri" w:hAnsi="Amiri" w:cs="Amiri" w:eastAsia="Amiri"/>
          <w:b w:val="0"/>
          <w:i w:val="0"/>
          <w:color w:val="1F2937"/>
          <w:sz w:val="24"/>
          <w:szCs w:val="28"/>
        </w:rPr>
        <w:t>Khazanah kedua: padanya terdapat rahasia fatq (pembukaan), yaitu yang padanya terdapat rahasia-rahasia kehendak. Maka apabila ia memandang perbedaan napas-napas, penataan indra-indra, dan bagaimana alam makhluk berada dalam lautan penciptaan, lalu ia memandang itu secara ilmu, dibukakan baginya pintu hikmah. Ia dibukakan bagi pemilik ilham, yaitu orang-orang yang Allah munculkan (muhaddatsun) yang disebut Nabi—semoga Allah melimpahkan salawat dan salam kepadanya; bagi pemilik kasyaf, yaitu para pemilik tahqiq; dan bagi pemilik firasat, yaitu orang-orang yang kokoh langkahnya dalam hakikat iman. Maka siapa yang sempurna baginya panjang-panjang ini, dibukakan baginya pintu secara batin dan lahir.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penjelasan penulis atas ucapan sufi, bukan kutipan langsung dari kitab lain.(Harakat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pPr>
        <w:spacing w:before="40" w:after="100" w:line="269" w:lineRule="auto"/>
        <w:bidi w:val="0"/>
        <w:jc w:val="left"/>
      </w:pPr>
      <w:r>
        <w:rPr>
          <w:rFonts w:ascii="Amiri" w:hAnsi="Amiri" w:cs="Amiri" w:eastAsia="Amiri"/>
          <w:b w:val="0"/>
          <w:i w:val="0"/>
          <w:color w:val="1F2937"/>
          <w:sz w:val="24"/>
          <w:szCs w:val="28"/>
        </w:rPr>
        <w:t>penutup rangkaian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yang dimulai halaman 14; belum merupakan akhir kitab — halaman 25 dan seterusnya belum dikerjakan.(Harakat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الْخَزَرْنَد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فَيَتَجَانَسُ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yang padanya Allah—Mahatinggi—menitipkan rahasia nama-nama-Nya yang terbaik dan nama-nama seluruh makhluk-Nya, secara keseluruhan dan terperinci.</w:t>
      </w:r>
    </w:p>
    <w:p>
      <w:pPr>
        <w:spacing w:before="40" w:after="100" w:line="269" w:lineRule="auto"/>
        <w:bidi w:val="0"/>
        <w:jc w:val="left"/>
      </w:pPr>
      <w:r>
        <w:rPr>
          <w:rFonts w:ascii="Amiri" w:hAnsi="Amiri" w:cs="Amiri" w:eastAsia="Amiri"/>
          <w:b w:val="0"/>
          <w:i w:val="0"/>
          <w:color w:val="1F2937"/>
          <w:sz w:val="24"/>
          <w:szCs w:val="28"/>
        </w:rPr>
        <w:t>Maka siapa yang perbuatan-perbuatan menguasainya, dibukakan baginya sisi lahir pintu, sehingga ia menangkap nama-nama wujud dengan berbagai macamnya; dan siapa yang keadaan menguasainya, disingkapkan baginya dalam keadaan nama-nama Allah «al-khazarnad» sesuai kemampuan keadaan itu atas hakikat kejujuran, sehingga Allah—Mahatinggi—menyelaraskan dengan nama-nama-Nya yang tersimpan.</w:t>
      </w:r>
    </w:p>
    <w:p>
      <w:pPr>
        <w:spacing w:before="40" w:after="100" w:line="269" w:lineRule="auto"/>
        <w:bidi w:val="0"/>
        <w:jc w:val="left"/>
      </w:pPr>
      <w:r>
        <w:rPr>
          <w:rFonts w:ascii="Amiri" w:hAnsi="Amiri" w:cs="Amiri" w:eastAsia="Amiri"/>
          <w:b w:val="0"/>
          <w:i w:val="0"/>
          <w:color w:val="1F2937"/>
          <w:sz w:val="24"/>
          <w:szCs w:val="28"/>
        </w:rPr>
        <w:t>Mereka itulah orang-orang khusus di antara para wali dan permata para insan pilihan.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saya 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اسْتَنْشَرَحَ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ialah yang kepadanya menghadapkan wajahnya ahli kejujuran bersama Allah—Mahatinggi—ketika mereka mendapati diri dalam mengabdi kepada Tuhan mereka; juga ahli tahqiq dalam hakikat mereka, dan ahli keadaan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Maka dibukakan bagi mereka khazanah ini agar hembusan kedekatan memberi, sehingga keridaan dikenali pada napas-napas orang yang berjalan menuju Allah—Mahatinggi—lalu ia menyegarkan dan melegakan mereka. Maka siapa yang tetap keridaannya atas ketetapan, bersama kesabaran, tawakal, dan keyakinan, ia pun terbentang dengan ruh taman ma‘rifat dari khazanah tauhid.</w:t>
      </w:r>
    </w:p>
    <w:p>
      <w:pPr>
        <w:spacing w:before="40" w:after="100" w:line="269" w:lineRule="auto"/>
        <w:bidi w:val="0"/>
        <w:jc w:val="left"/>
      </w:pPr>
      <w:r>
        <w:rPr>
          <w:rFonts w:ascii="Amiri" w:hAnsi="Amiri" w:cs="Amiri" w:eastAsia="Amiri"/>
          <w:b w:val="0"/>
          <w:i w:val="0"/>
          <w:color w:val="1F2937"/>
          <w:sz w:val="24"/>
          <w:szCs w:val="28"/>
        </w:rPr>
        <w:t>Maka apabila engkau ingin mengetahui apakah khazanah-khazanah ini ada di dalam hati atau tidak, ketahuilah bahwa hati adalah tempat diturunkannya al-Qur'an yang agung; ia adalah hakikat yang menerima Kitab Allah—Yang Mahaperkasa lagi Mahaagung—dengan rahasia iman yang tersimpan di dalamnya. Al-Qur'an adalah himpunan segala sesuatu dalam nama-nama, perbuatan-perbuatan, dan selain itu, yang tidak diketahui kecuali oleh Allah—Mahatinggi—; karena itu Dia berfirman dalam Kitab-Nya yang mulia: «Kami tidak melupakan sesuatu pun dalam Kitab» (QS al-An‘am 6:38). Hati adalah pembawa al-Qur'an dan setiap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وَبَسِيطُ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sesuatu di dalam hati, yakni hakikat segala sesuatu ada di dalam hati. Allah—Mahasuci dan Mahatinggi—berfirman: «Dan tidak ada sesuatu pun melainkan pada sisi Kami-lah khazanahnya» (QS al-Hijr 15:21). Hati adalah khazanah-khazanah apa yang ada dalam Kitab yang mulia. Allah—Mahatinggi—berfirman: «Dan Kami tidak menurunkannya melainkan dengan ukuran yang tertentu» (QS al-Hijr 15:21). Dan (yang demikian itu karena) luasnya rahmat: seandainya yang bersifat hati itu tampak kepada alam-alam sekaligus, niscaya tubuh akan hancur dan indra rusak. Kemudian padanya ada delapan lembah, dan Allah—Mahatinggi dan Mahasuci—memenuhinya dengan air ilmu, setiap lembah sesuai daya tampungnya.</w:t>
      </w:r>
    </w:p>
    <w:p>
      <w:pPr>
        <w:spacing w:before="40" w:after="100" w:line="269" w:lineRule="auto"/>
        <w:bidi w:val="0"/>
        <w:jc w:val="left"/>
      </w:pPr>
      <w:r>
        <w:rPr>
          <w:rFonts w:ascii="Amiri" w:hAnsi="Amiri" w:cs="Amiri" w:eastAsia="Amiri"/>
          <w:b w:val="0"/>
          <w:i w:val="0"/>
          <w:color w:val="1F2937"/>
          <w:sz w:val="24"/>
          <w:szCs w:val="28"/>
        </w:rPr>
        <w:t>Dan firman-Nya—Mahatinggi—: «Dia menurunkan air dari langit, maka mengalirlah lembah-lembah menurut ukurannya, lalu air yang mengalir itu membawa buih yang mengapung; dan dari apa yang mereka lebur dalam api» sampai firman-Nya «Demikianlah Allah membuat perumpamaan bagi yang benar dan yang batil» (QS ar-Ra‘d 13:17); dan demikian pula firman-Nya: «Allah membuat perumpamaan-perumpamaan». Yang dimaksud dengan lembah-lembah adalah lembah-lembah hati, dengan air adalah ilmu, dan bahwa bertambah apa yang menutupi ilmu.</w:t>
      </w:r>
    </w:p>
    <w:p>
      <w:pPr>
        <w:spacing w:before="40" w:after="100" w:line="269" w:lineRule="auto"/>
        <w:bidi w:val="0"/>
        <w:jc w:val="left"/>
      </w:pPr>
      <w:r>
        <w:rPr>
          <w:rFonts w:ascii="Amiri" w:hAnsi="Amiri" w:cs="Amiri" w:eastAsia="Amiri"/>
          <w:b w:val="0"/>
          <w:i w:val="0"/>
          <w:color w:val="1F2937"/>
          <w:sz w:val="24"/>
          <w:szCs w:val="28"/>
        </w:rPr>
        <w:t>Lembah pertama: yaitu lembah pikiran-pikiran, dan di dalamnya mengalir air tauhid, «maka engkau memandang» di dalamnya kefanaan dalam menyaksikan hadirat rabbani. Lembah kedua: yaitu lembah pengaturan, dan airnya adalah tenggelam dalam wujud. Lembah ketiga: yaitu lembah zikir, airnya rahmat, dan jembatannya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saya 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saya 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أَصْبِعَيْنِ</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keikhlasan, kemurnian, dan pemurnian. Lembah keempat: yaitu lembah pandangan ke dalam hakikat-hakikat jiwa; airnya ilmu dan jembatannya kejujuran. Lembah kelima: yaitu «wirid» kehadiran; airnya cinta dan jembatannya kerinduan. Lembah keenam: yaitu lembah amal; airnya taufik dan jembatannya penyerahan. Lembah ketujuh: yaitu lembah hikmah; airnya pemeliharaan dan jembatannya takwa. Lembah kedelapan: yaitu lembah hakikat; airnya kebenaran dan jembatannya pembukaan rabbani.</w:t>
      </w:r>
    </w:p>
    <w:p>
      <w:pPr>
        <w:spacing w:before="40" w:after="100" w:line="269" w:lineRule="auto"/>
        <w:bidi w:val="0"/>
        <w:jc w:val="left"/>
      </w:pPr>
      <w:r>
        <w:rPr>
          <w:rFonts w:ascii="Amiri" w:hAnsi="Amiri" w:cs="Amiri" w:eastAsia="Amiri"/>
          <w:b w:val="0"/>
          <w:i w:val="0"/>
          <w:color w:val="1F2937"/>
          <w:sz w:val="24"/>
          <w:szCs w:val="28"/>
        </w:rPr>
        <w:t>Inilah hakikat hati dan perpindahannya dalam fase-fase yang diketahui dan rahasia-rahasia yang dipahami. Kami hanya memberi perhatian pada alam-alam hati agar diketahui kemuliaan kedudukannya dan kedekatannya dengan Tuhannya, karena ujian dengan hati tidak terjadi kecuali pada hati. Allah—Mahatinggi—berfirman: «Mereka itulah orang-orang yang Allah telah menguji hati mereka untuk ketakwaan; bagi mereka ampunan dan pahala yang besar» (QS al-Hujurat 49:3). Di antaranya sabda beliau—semoga Allah melimpahkan salawat dan salam kepadanya—: «Hati orang mukmin berada di antara dua jari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saya 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يَتَحَقَّقَ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بِمَقْصِدِهِ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بِشَرْطِهَا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بِاقْتِدَاحٍ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بُرْجُرَيْشٍ</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dari jari-jari Yang Maha Pengasih; Dia membaliknya sebagaimana Dia kehendaki. Hendaklah penuntut bersungguh-sungguh dalam menyingkapnya dan merealisasikan sifatnya. «Bacaan» ini tidak ditangkap oleh ahli riyadhah dan para pemilik manazalat.</w:t>
      </w:r>
    </w:p>
    <w:p>
      <w:pPr>
        <w:spacing w:before="40" w:after="100" w:line="269" w:lineRule="auto"/>
        <w:bidi w:val="0"/>
        <w:jc w:val="left"/>
      </w:pPr>
      <w:r>
        <w:rPr>
          <w:rFonts w:ascii="Amiri" w:hAnsi="Amiri" w:cs="Amiri" w:eastAsia="Amiri"/>
          <w:b w:val="0"/>
          <w:i w:val="0"/>
          <w:color w:val="1F2937"/>
          <w:sz w:val="24"/>
          <w:szCs w:val="28"/>
        </w:rPr>
        <w:t>Adapun murid yang mencari hatinya, maka riyadhahnya ialah hendaklah tauhid terwujud di antaranya dan Allah—Mahatinggi—agar disingkapkan dengan petunjuk-Nya hakikat-hakikat «menurut tujuannya»; lalu ia naik dengan hatinya sebagai peneguhan atas kehidupan keyakinan dan kasyaf, dan dengan mengerjakan riyadhah beserta syaratnya yang ada dalam kitab kami «Khawaṣṣ al-Qur'an fī ‘Ilāj ‘Abīd al-Raḥmān», yang akan kami selesaikan secara terperinci.</w:t>
      </w:r>
    </w:p>
    <w:p>
      <w:pPr>
        <w:spacing w:before="40" w:after="100" w:line="269" w:lineRule="auto"/>
        <w:bidi w:val="0"/>
        <w:jc w:val="left"/>
      </w:pPr>
      <w:r>
        <w:rPr>
          <w:rFonts w:ascii="Amiri" w:hAnsi="Amiri" w:cs="Amiri" w:eastAsia="Amiri"/>
          <w:b w:val="0"/>
          <w:i w:val="0"/>
          <w:color w:val="1F2937"/>
          <w:sz w:val="24"/>
          <w:szCs w:val="28"/>
        </w:rPr>
        <w:t>Hendaklah murid mewajibkan atas dirinya khalwat delapan puluh hari, sedangkan pikirannya «dengan pemantapan», dan berbukanya atas roti gandum (sya‘ir) atau dari «burghul/jarisya».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khalwat delapan puluh hari dengan zikir dan fikr; berbuka dengan roti gandum (sya‘ir) atau burghul. Dicatat sebagai isi kitab, bukan anjuran medis, dan tidak ada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saya tidak memverifikasi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khalwat delapan puluh hari dengan zikir dan fikr; berbuka dengan roti gandum (sya‘ir) atau burghul.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الصِّنْفُ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لِبَعْضِهِمْ،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mengajarimu menyingkap hakikat «dirinya». Hal itu karena jiwa adalah golongan «makhluk» dan objek yang paling mulia, sebab ia berakal dengan Allah—Mahasuci dan Mahatinggi—dengan ilmu yang tidak dicapai tubuh karena kekasarannya; kepadanya bermuara pengetahuan ilmiah, dan padanya terjadi kenaikan menuju pengenalan Sang Pencipta—Mahatinggi kekuasaan-Nya—maka ia adalah jalan yang lurus dan jalan yang tegak. Karena itu Allah—Mahatinggi—berfirman: «Dan pada dirimu sendiri; maka apakah kamu tidak memperhatikan?» (QS adz-Dzariyat 51:21).</w:t>
      </w:r>
    </w:p>
    <w:p>
      <w:pPr>
        <w:spacing w:before="40" w:after="100" w:line="269" w:lineRule="auto"/>
        <w:bidi w:val="0"/>
        <w:jc w:val="left"/>
      </w:pPr>
      <w:r>
        <w:rPr>
          <w:rFonts w:ascii="Amiri" w:hAnsi="Amiri" w:cs="Amiri" w:eastAsia="Amiri"/>
          <w:b w:val="0"/>
          <w:i w:val="0"/>
          <w:color w:val="1F2937"/>
          <w:sz w:val="24"/>
          <w:szCs w:val="28"/>
        </w:rPr>
        <w:t>Dan beliau—semoga Allah melimpahkan salawat dan salam kepadanya—bersabda: «Siapa yang mengenal dirinya, sungguh ia mengenal Tuhannya.» Jiwa adalah contoh yang Allah—Mahasuci—titipkan dalam kerangka ini; Dia menjadikannya tempat syahwat dan akhlak tercela. Ruh yang lembut Allah—Mahatinggi—titipkan pada tubuh-tubuh, Dia kaitkan dengannya kehidupan badan, dan menjadikannya tempat akhlak terpuji dan keutamaan «yang mulia». Keduanya, Allah menitipkan pada keduanya rahasia penundukan sebagian atas sebagian lain; tubuh adalah sumber bagi keduanya, dan keseluruhan dari itu diungkapkan dengan «manusia».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saya 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saya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adalah indra pendengaran, indra penglihatan, indra penciuman, indra pengecapan, dan indra peraba; keseluruhan itu diungkapkan dengan «wajah». Ruh-ruhlah yang naik ke hadirat-hadiratnya yang Allah tampakkan darinya dalam keadaan tidur, dengan kejujuran dan kesahihan tujuannya; kemudian ia kembali ke tubuh-tubuh selama ajalnya belum ditetapkan, di alam gaib yang hanya Allah—Mahasuci dan Mahatinggi—yang menguasainya. Allah—Mahatinggi—berfirman: «Allah memegang jiwa ketika matinya dan jiwa yang belum mati dalam tidurnya» (QS az-Zumar 39:42) — ayat.</w:t>
      </w:r>
    </w:p>
    <w:p>
      <w:pPr>
        <w:spacing w:before="40" w:after="100" w:line="269" w:lineRule="auto"/>
        <w:bidi w:val="0"/>
        <w:jc w:val="left"/>
      </w:pPr>
      <w:r>
        <w:rPr>
          <w:rFonts w:ascii="Amiri" w:hAnsi="Amiri" w:cs="Amiri" w:eastAsia="Amiri"/>
          <w:b w:val="0"/>
          <w:i w:val="0"/>
          <w:color w:val="1F2937"/>
          <w:sz w:val="24"/>
          <w:szCs w:val="28"/>
        </w:rPr>
        <w:t>Hal itu karena ruh-ruh orang mukmin bermalam dalam keadaan bersujud di bawah Arasy sebagaimana disebutkan dalam hadis. Adapun keberadaan jiwa dan ruh sebagai kelembutan-kelembutan tubuh dalam bentuk-bentuk: malaikat dan setan keduanya bersifat lembut, hanya saja setan adalah tempat hawa nafsu, sedangkan malaikat adalah tempat akhlak terpuji dan keutamaan agama; maka itu adalah nisbah ruh, dan itu pula nisbah setan—yakni ruh, jiwa, dan tubuh.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saya 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w:t>
      </w:r>
    </w:p>
    <w:p>
      <w:pPr>
        <w:spacing w:before="40" w:after="100" w:line="269" w:lineRule="auto"/>
        <w:bidi w:val="1"/>
        <w:jc w:val="start"/>
      </w:pP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 [bersambung ke segmen berikutnya]</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Allah—Mahatinggi—berfirman: «Pada hari ketika manusia berdiri menghadap Tuhan seluruh alam» (QS al-Muthaffifin 83:6). Itu menjadi dalil bahwa penghimpunan (mahsyar) terjadi atas zat manusia beserta apa yang dikandungnya, yaitu tubuh, jiwa, dan ruh. Adapun makna sabda beliau—semoga keselamatan dilimpahkan kepadanya—: «Siapa yang mengenal dirinya, sungguh «…» [tidak disalin penuh pada sumber kerja]»</w:t>
      </w:r>
    </w:p>
    <w:p>
      <w:pPr>
        <w:spacing w:before="40" w:after="100" w:line="269" w:lineRule="auto"/>
        <w:bidi w:val="0"/>
        <w:jc w:val="left"/>
      </w:pPr>
      <w:r>
        <w:rPr>
          <w:rFonts w:ascii="Amiri" w:hAnsi="Amiri" w:cs="Amiri" w:eastAsia="Amiri"/>
          <w:b w:val="0"/>
          <w:i w:val="0"/>
          <w:color w:val="1F2937"/>
          <w:sz w:val="24"/>
          <w:szCs w:val="28"/>
        </w:rPr>
        <w:t>«…» [tidak disalin penuh pada sumber kerja]mengenal Tuhannya.» Sebagian mereka berkata: siapa yang mengenal bahwa jiwa adalah tempat bencana, keburukan, dan syahwat, lalu ia menjauhi itu dengan berbagai penyelisihan (hawa nafsu) dan pelaksanaan riyadhah, maka hal itu menjadi sebab tersingkapnya malakut dan kedekatan kepada Allah—Mahatinggi—. Siapa yang dekat dengan hadirat, dekat dengan Sang Raja, sehingga ia mengenal Tuhannya dengan pertimbangan ini; inilah yang ditempuh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«sirr» (rahasia), ia adalah lathifah yang Allah—Mahasuci dan Mahatinggi—titipkan pada manusia ini; ia lebih mulia daripada ruh, sebagaimana ruh lebih mulia daripada hati, karena «sirr» menurut mereka adalah cermin tajalli, sebagaimana ruh adalah cermin cinta, sedangkan jiwa dan hati adalah cermin ma‘rifat. Karena itu sebagian mereka berkata: «Rahasia-rahasia kami masih perawan, belum dibuka oleh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saya ambil pembacaan pertama dan tidak memaksakan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فَيَنْفُخُ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مَبْلَغٌ</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batin rasa takut mereka dengan jiwa yang lapang seperti orang yang merasa aman, lalu Dia meniupkan rahasianya, ruhnya, jiwanya, dan hatinya. Dialah yang merasakan manisnya ketaatan dan kegembiraan karena mengabdi kepada Allah—Mahatinggi—; dialah yang tidak membuatnya bersabar dari pintu Allah «suatu bahan», dan Allah—Mahatinggi—tidak mengubahnya: jiwa dengan ruh yang baik lagi suci, jiwa yang tenang, hati yang penuh ma‘rifat, akal yang dihiasi iman, anggota badan yang makmur dengan ketaatan, dada yang lapang dengan cahaya-cahaya Islam, dan napas-napas yang makmur dengan cahaya keikhlasan. Mereka itulah yang «Allah beri petunjuk» dan mereka itulah orang-orang yang berakal.</w:t>
      </w:r>
    </w:p>
    <w:p>
      <w:pPr>
        <w:spacing w:before="40" w:after="100" w:line="269" w:lineRule="auto"/>
        <w:bidi w:val="0"/>
        <w:jc w:val="left"/>
      </w:pPr>
      <w:r>
        <w:rPr>
          <w:rFonts w:ascii="Amiri" w:hAnsi="Amiri" w:cs="Amiri" w:eastAsia="Amiri"/>
          <w:b w:val="0"/>
          <w:i w:val="0"/>
          <w:color w:val="1F2937"/>
          <w:sz w:val="24"/>
          <w:szCs w:val="28"/>
        </w:rPr>
        <w:t>Inilah penggunaan istilah mereka tentang sirr, ruh, dan jiwa. Kami hanya memberi perhatian pada hal itu agar murid mengetahui apa yang dimaksud dengan menyingkap hakikat jiwa. Ketahuilah bahwa ibadah yang paling sulit kepada Allah—Mahatinggi—, paling besar «kesesuaiannya», dan paling agung risikonya adalah menyelisihi hawa nafsu, memerangi jiwa, menyingkap rahasianya dan rahasia dari rahasianya, serta detail «tersembunyi» dari kesyirikannya. Maka semuanya mudah karena ia adalah jalan yang «sampai».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saya 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saya 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Nabi—semoga Allah melimpahkan salawat dan salam kepadanya—telah memberi peringatan dalam sabdanya: «Tidak ada bejana yang dipenuhi anak Adam yang lebih buruk daripada perutnya.» Dan beliau—semoga keselamatan dilimpahkan kepadanya—bersabda: «Hikmah tidak berdiam di perut yang penuh makanan.»</w:t>
      </w:r>
    </w:p>
    <w:p>
      <w:pPr>
        <w:spacing w:before="40" w:after="100" w:line="269" w:lineRule="auto"/>
        <w:bidi w:val="0"/>
        <w:jc w:val="left"/>
      </w:pPr>
      <w:r>
        <w:rPr>
          <w:rFonts w:ascii="Amiri" w:hAnsi="Amiri" w:cs="Amiri" w:eastAsia="Amiri"/>
          <w:b w:val="0"/>
          <w:i w:val="0"/>
          <w:color w:val="1F2937"/>
          <w:sz w:val="24"/>
          <w:szCs w:val="28"/>
        </w:rPr>
        <w:t>Dan beliau—semoga keselamatan dilimpahkan kepadanya—bersabda: «Yang paling dibenci Allah di antara kalian adalah orang yang banyak makan dan minum.» Dan beliau—semoga keselamatan dilimpahkan kepadanya—bersabda: «Perut adalah rumah penyakit.»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Kutipan sumber tentang makan: «Tidak ada bejana yang dipenuhi anak Adam lebih buruk daripada perutnya»; «Hikmah tidak berdiam di perut yang penuh makanan»; «Yang paling dibenci Allah di antara kalian adalah yang banyak makan dan minum»; «Perut adalah rumah penyakit». Semuanya dinukil sebagai isi kitab, bukan nasihat medis dan bukan jaminan kesehatan.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saya tidak memverifikasi derajat sanadnya dan tidak menambahkannya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saya 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saya mencatat statusnya sebagai kutipan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Kutipan sumber tentang makan: «Tidak ada bejana yang dipenuhi anak Adam lebih buruk daripada perutnya»; «Hikmah tidak berdiam di perut yang penuh makanan»; «Yang paling dibenci Allah di antara kalian adalah yang banyak makan dan minum»; «Perut adalah rumah penyakit».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وَعَالِمُهَا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وَمُحِيطُهَا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ketujuh: melihat Nabi—semoga salawat dan salam dilimpahkan kepadanya. Ketahuilah bahwa banyak makan, meninggalkan zikir, dan banyak hal semacam itu termasuk yang menutupi dari ruh malakut — yaitu hakikatnya, sifatnya, alamnya, dan lingkungannya, sedangkan ia adalah makhluk yang diadakan dari nisbahnya. Demikian pula ia menjadi terhijab dari Allah—Mahatinggi—, dari saksi-saksi hikmah-Nya, dan dari yang melintas darinya. Inilah golongan yang tertipu, yang dihijab oleh kebodohan dari jalan Allah—Mahatinggi—dan dihijab oleh (sifat) manusiawi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Mereka dihijab oleh setan dari mengikuti jejak-jejak petunjuk; dan dengan hijab kesombongan, mereka berada di antara tiga hijab: hijab setan yang menghalangi dari para ulama, hijab jiwa yang menghalangi dari ilmu, dan hijab kebodohan yang menghalangi dari jalan yang lurus. Hal itu karena sebab-sebab badaniah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اسْتِشْرَافٍ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وَرَكْعَتَانِ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وَرَكْعَتَانِ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siapa di antara para murid yang hendak menuntut penyingkapan atas hakikat pengenalan dirinya, hendaklah ia memohon pertolongan Allah dalam tujuannya dan merealisasikan jalan yang Allah sebutkan dalam Kitab-Nya yang mulia. Hendaklah ia meneguhkan niat mengenal dirinya dan rahasia yang Allah—Mahatinggi—titipkan pada tubuh-tubuh. Hendaklah pengenalan itu menjadi kunci pintu pengenalannya kepada Tuhannya, sebagaimana beliau—semoga keselamatan dilimpahkan kepadanya—bersabda: «Siapa mengenal dirinya, sungguh ia mengenal Tuhannya.» Maka hendaklah ia memutus kaitan-kaitan duniawi, konsekuensi yang menghalangi, dan relasi yang memutus; hendaklah ia mencari tempat yang sepi, suci, lahir atau batin, duduk di sana setelah mandi dan meneguhkan niat yang telah lalu, serta membetulkan tujuan dengan merealisasikan kejujuran disertai keharusan ikhlas.</w:t>
      </w:r>
    </w:p>
    <w:p>
      <w:pPr>
        <w:spacing w:before="40" w:after="100" w:line="269" w:lineRule="auto"/>
        <w:bidi w:val="0"/>
        <w:jc w:val="left"/>
      </w:pPr>
      <w:r>
        <w:rPr>
          <w:rFonts w:ascii="Amiri" w:hAnsi="Amiri" w:cs="Amiri" w:eastAsia="Amiri"/>
          <w:b w:val="0"/>
          <w:i w:val="0"/>
          <w:color w:val="1F2937"/>
          <w:sz w:val="24"/>
          <w:szCs w:val="28"/>
        </w:rPr>
        <w:t>Janganlah ia menetapkan untuk itu hari-hari tertentu sebagaimana pada riyadhah-riyadhah terdahulu, karena riyadhah ini tidak dapat dibatasi akhirnya kecuali dengan rahasia pemeliharaan ilahi dan rahmat rabbani; ia adalah awal dari jalan sampai kepada Allah—Mahatinggi—. Kemudian hendaklah berbukanya dengan roti gandum bercampur garam dan sedikit minyak; hendaklah zikirnya «Ya Ahad»; hendaklah ia menyempurnakan salat fardu beserta sunahnya, ditambah dua rakaat duha dan dua rakaat zawal; dan setiap perkara (terkait) dengan zikir kepada Yang Maha Esa—Mahatinggi—.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saya tidak memverifikasi sanadnya dan tidak menambah teks.</w:t>
      </w:r>
    </w:p>
    <w:p>
      <w:pPr>
        <w:spacing w:before="40" w:after="100" w:line="269" w:lineRule="auto"/>
        <w:bidi w:val="0"/>
        <w:jc w:val="left"/>
      </w:pPr>
      <w:r>
        <w:rPr>
          <w:rFonts w:ascii="Amiri" w:hAnsi="Amiri" w:cs="Amiri" w:eastAsia="Amiri"/>
          <w:b w:val="0"/>
          <w:i w:val="0"/>
          <w:color w:val="1F2937"/>
          <w:sz w:val="24"/>
          <w:szCs w:val="28"/>
        </w:rPr>
        <w:t>syarat batin sebelum latihan; penekanan pada niat dan keikhlasan.Harakat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spacing w:before="40" w:after="100" w:line="269" w:lineRule="auto"/>
        <w:bidi w:val="0"/>
        <w:jc w:val="left"/>
      </w:pPr>
      <w:r>
        <w:rPr>
          <w:rFonts w:ascii="Amiri" w:hAnsi="Amiri" w:cs="Amiri" w:eastAsia="Amiri"/>
          <w:b w:val="0"/>
          <w:i w:val="0"/>
          <w:color w:val="1F2937"/>
          <w:sz w:val="24"/>
          <w:szCs w:val="28"/>
        </w:rPr>
        <w:t>peralihan dari syarat batin ke praktik lahiriah; semua dinisbatkan pada penulis, tanpa jaminan manfaat.Harakat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Praktik yang disebut sumber (dinisbatkan kepada penulis, bukan anjuran medis): 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Sesungguhnya pada sepuluh (hari) pertama ia merasakan berdebar jantung dan kegelisahan persendian; itulah tanda hakikat kedudukan dalam riyadhah ini. Siapa yang mendapati hal itu, tampaklah baginya ilmu kebahagiaan dan keberuntungan, serta tampak cahaya kesungguhan dan kerja keras. Di antara manusia ada yang tidak merasakannya kecuali pada (hari) kedua puluh atau sekitar itu, dan ada yang hal itu tampak baginya sejak permulaan khalwat sesuai kekhususan ilahi.</w:t>
      </w:r>
    </w:p>
    <w:p>
      <w:pPr>
        <w:spacing w:before="40" w:after="100" w:line="269" w:lineRule="auto"/>
        <w:bidi w:val="0"/>
        <w:jc w:val="left"/>
      </w:pPr>
      <w:r>
        <w:rPr>
          <w:rFonts w:ascii="Amiri" w:hAnsi="Amiri" w:cs="Amiri" w:eastAsia="Amiri"/>
          <w:b w:val="0"/>
          <w:i w:val="0"/>
          <w:color w:val="1F2937"/>
          <w:sz w:val="24"/>
          <w:szCs w:val="28"/>
        </w:rPr>
        <w:t>Maka siapa yang mendapati itu, hendaklah ia bersungguh-sungguh dalam zikir jahr sejauh terdengar oleh dirinya sendiri. Apabila keadaan bertambah kuat, ia berzikir dengan suara yang terdengar oleh orang terdekat darinya sampai tenang, lalu kembali kepada zikir pada kadar semula. Jika ia bergerak lagi setelah tenang, ia kembali berzikir dengan jahr. Kadang keadaan itu berganti atasnya selama tiga hari atau sekitar itu, sehingga hal itu terbetik pada lembaran hati sebagai ilmu malakuti dan pembukaan ladunni; maka janganlah ia meninggalkannya karena perhatiannya pada apa yang terbetik dalam batinnya berupa ilmu-ilmu.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berzikir jahr sejauh terdengar sendiri, lalu dengan suara yang terdengar orang dekat, lalu kembali kepada kadar semula bila sudah tenang.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gejala awal latihan; penulis menyebutnya tanda, bukan diagnosis — tidak dijadikan klaim medis.Harakat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spacing w:before="40" w:after="100" w:line="269" w:lineRule="auto"/>
        <w:bidi w:val="0"/>
        <w:jc w:val="left"/>
      </w:pPr>
      <w:r>
        <w:rPr>
          <w:rFonts w:ascii="Amiri" w:hAnsi="Amiri" w:cs="Amiri" w:eastAsia="Amiri"/>
          <w:b w:val="0"/>
          <w:i w:val="0"/>
          <w:color w:val="1F2937"/>
          <w:sz w:val="24"/>
          <w:szCs w:val="28"/>
        </w:rPr>
        <w:t>penyesuaian kekuatan zikir dengan keadaan; penulis memberi patokan praktis, bukan janji pengalaman.Harakat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الِاسْتِاذُ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Janganlah terbetik dalam hatimu sesuatu dari apa yang telah dinyatakan kepadamu, karena hal itu tidak menghijabmu selama engkau menempuh jalanmu; tetapi jika engkau terus memandang kepada salah satunya, engkaulah yang terhijab. Banyak ahli tahqiq dalam (masalah) tanda-tanda, dan kebanyakan mereka adalah para ahli riyadhah, melihat penghulu kami Rasulullah—semoga Allah melimpahkan salawat dan salam kepadanya—lalu beliau mengajari mereka hikmah dan mengajari sebab-sebab kedekatan kepada Allah—Mahatinggi—; mereka adalah ahli keikhlasan dan kejujuran serta kutub-kutub bumi—semoga Allah meridai mereka semuanya.</w:t>
      </w:r>
    </w:p>
    <w:p>
      <w:pPr>
        <w:spacing w:before="40" w:after="100" w:line="269" w:lineRule="auto"/>
        <w:bidi w:val="0"/>
        <w:jc w:val="left"/>
      </w:pPr>
      <w:r>
        <w:rPr>
          <w:rFonts w:ascii="Amiri" w:hAnsi="Amiri" w:cs="Amiri" w:eastAsia="Amiri"/>
          <w:b w:val="0"/>
          <w:i w:val="0"/>
          <w:color w:val="1F2937"/>
          <w:sz w:val="24"/>
          <w:szCs w:val="28"/>
        </w:rPr>
        <w:t>Kemudian setelah itu, sebelum (terlihat) suatu misykat, tampaklah bagimu cahaya putih yang memancar cahaya dan putihnya, dan kadang berwarna hijau. Jika yang memancar adalah putih, ia lebih ringan atas tubuh-tubuh dan ruh-ruhnya; jika merah, ia melemahkan struktur dan menampakkan kekuatannya dalam bentuk-bentuk malakut. Kadang Allah menitipkan padanya rahasia-rahasia-Nya dan tempat-tempat hikmah-Nya; maka janganlah pikiran sibuk menoleh kepadanya. Kadang hal itu berlangsung beberapa hari. Di antaranya, terbetik padamu lintasan tanpa izin pada malam hari, menyaksikan bentuk yang menakjubkan; maka sesungguhnya engkau adalah «…» [tidak disalin penuh pada sumber kerja] ilmu; lintasanmu «…» [tidak disalin penuh pada sumber kerja] memberi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Petunjuk yang ada dalam sumber: meletakkan (</w:t>
      </w:r>
      <w:r>
        <w:rPr>
          <w:rFonts w:ascii="Amiri" w:hAnsi="Amiri" w:cs="Amiri" w:eastAsia="Amiri"/>
          <w:b w:val="0"/>
          <w:i w:val="0"/>
          <w:color w:val="1F2937"/>
          <w:sz w:val="28"/>
          <w:szCs w:val="32"/>
          <w:rtl/>
        </w:rPr>
        <w:t>ضع</w:t>
      </w:r>
      <w:r>
        <w:rPr>
          <w:rFonts w:ascii="Amiri" w:hAnsi="Amiri" w:cs="Amiri" w:eastAsia="Amiri"/>
          <w:b w:val="0"/>
          <w:i w:val="0"/>
          <w:color w:val="1F2937"/>
          <w:sz w:val="24"/>
          <w:szCs w:val="28"/>
        </w:rPr>
        <w:t>). Kutipan kata kunci Arab: «</w:t>
      </w:r>
      <w:r>
        <w:rPr>
          <w:rFonts w:ascii="Amiri" w:hAnsi="Amiri" w:cs="Amiri" w:eastAsia="Amiri"/>
          <w:b w:val="0"/>
          <w:i w:val="0"/>
          <w:color w:val="1F2937"/>
          <w:sz w:val="28"/>
          <w:szCs w:val="32"/>
          <w:rtl/>
        </w:rPr>
        <w:t>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وأرواحها،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أضعف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وأوضح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صور</w:t>
      </w:r>
      <w:r>
        <w:rPr>
          <w:rFonts w:ascii="Amiri" w:hAnsi="Amiri" w:cs="Amiri" w:eastAsia="Amiri"/>
          <w:b w:val="0"/>
          <w:i w:val="0"/>
          <w:color w:val="1F2937"/>
          <w:sz w:val="24"/>
          <w:szCs w:val="28"/>
        </w:rPr>
        <w:t>». Rincian cara dan bahan ada pada bagian ARAB/LATIN di atas dan tidak ditambah di sini.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dibaca sebagai larangan;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(tidak berbentuk) juga terbuka — dicatat. Klaim melihat Nabi dalam keadaan terjaga dinisbatkan penulis kepada ahli riyadhah; bukan pengesahan editor dan tidak dijadikan janji.</w:t>
      </w:r>
    </w:p>
    <w:p>
      <w:pPr>
        <w:spacing w:before="40" w:after="100" w:line="269" w:lineRule="auto"/>
        <w:bidi w:val="0"/>
        <w:jc w:val="left"/>
      </w:pPr>
      <w:r>
        <w:rPr>
          <w:rFonts w:ascii="Amiri" w:hAnsi="Amiri" w:cs="Amiri" w:eastAsia="Amiri"/>
          <w:b w:val="0"/>
          <w:i w:val="0"/>
          <w:color w:val="1F2937"/>
          <w:sz w:val="24"/>
          <w:szCs w:val="28"/>
        </w:rPr>
        <w:t>peringatan agar tidak terhenti pada pengalaman; berlanjut ke gambaran cahaya.Harakat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saya biarkan bertitik dan tidak mengarang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spacing w:before="40" w:after="100" w:line="269" w:lineRule="auto"/>
        <w:bidi w:val="0"/>
        <w:jc w:val="left"/>
      </w:pPr>
      <w:r>
        <w:rPr>
          <w:rFonts w:ascii="Amiri" w:hAnsi="Amiri" w:cs="Amiri" w:eastAsia="Amiri"/>
          <w:b w:val="0"/>
          <w:i w:val="0"/>
          <w:color w:val="1F2937"/>
          <w:sz w:val="24"/>
          <w:szCs w:val="28"/>
        </w:rPr>
        <w:t>uraian warna cahaya sebagai lambang; penulis tidak menjadikannya ukuran sahih-tidaknya pengalaman.Harakat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وَتَمِّمِ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berbaringlah pada sisi kananmu; apabila (kantuk) telah hilang dan zikir terasa berat bagimu, bangunlah, berwudu, dan kembalilah berzikir sampai engkau melihat lintasan itu terbetik dalam bentuk pada (keadaan) kesucian yang termasuk nisbahmu; itulah awal dari penyingkapan-penyingkapan. Itu adalah awal pengenalan jiwa; dalam keadaan ini engkau mendengar bagian-bagian dari zat keberadaanmu berzikir bersamamu dengan suaramu yang engkau gunakan untuk berzikir. Ketika itu Allah—Mahasuci—menampakkan kepadamu dirimu sendiri.</w:t>
      </w:r>
    </w:p>
    <w:p>
      <w:pPr>
        <w:spacing w:before="40" w:after="100" w:line="269" w:lineRule="auto"/>
        <w:bidi w:val="0"/>
        <w:jc w:val="left"/>
      </w:pPr>
      <w:r>
        <w:rPr>
          <w:rFonts w:ascii="Amiri" w:hAnsi="Amiri" w:cs="Amiri" w:eastAsia="Amiri"/>
          <w:b w:val="0"/>
          <w:i w:val="0"/>
          <w:color w:val="1F2937"/>
          <w:sz w:val="24"/>
          <w:szCs w:val="28"/>
        </w:rPr>
        <w:t>Maka apabila orang yang berlatih melihatnya demikian, jernih warnanya, ia melihat lahirnya dari batinnya dan batinnya dari lahirnya, hendaklah ia bersyukur kepada Allah—Mahatinggi—. Tandanya ialah bahwa Allah—Mahatinggi dan Mahasuci—menerima iman dan amalnya serta menjadikannya mengingat kepada-Nya daripada selain-Nya; itulah pengenalannya kepada Tuhannya—Mahatinggi—. Maka jika ia telah merasakan itu sebelum delapan puluh hari, jangan memutus riyadhah; sempurnakanlah delapan puluh hari sesuai tuntutan riyadhah, sehingga Allah—Mahatinggi—menampakkan kepadamu awal-awal ruh dan tempat istirahatnya. Dan apabila engkau telah menyempurnakan delapan puluh (hari) tetapi belum memenuhi apa yang kami sebutkan, jangan memutus riyadhahmu, karena perkara itu—insya Allah—dekat, dan akhirnya sembilan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bila kantuk menyerang, berbaring ke sisi kanan; setelah hilang, bangun dan berwudu lalu kembali berzikir; menyempurnakan delapan puluh hari meski tanda sudah muncul.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penulis menuturkan pengalaman pendengaran batin; bukan klaim yang disahkan editor.Harakat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spacing w:before="40" w:after="100" w:line="269" w:lineRule="auto"/>
        <w:bidi w:val="0"/>
        <w:jc w:val="left"/>
      </w:pPr>
      <w:r>
        <w:rPr>
          <w:rFonts w:ascii="Amiri" w:hAnsi="Amiri" w:cs="Amiri" w:eastAsia="Amiri"/>
          <w:b w:val="0"/>
          <w:i w:val="0"/>
          <w:color w:val="1F2937"/>
          <w:sz w:val="24"/>
          <w:szCs w:val="28"/>
        </w:rPr>
        <w:t>syarat penyempurnaan latihan walau tanda sudah tampak; berlanjut ke hitungan hari.Harakat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bila kantuk menyerang, berbaring ke sisi kanan; setelah hilang, bangun dan berwudu lalu kembali berzikir; menyempurnakan delapan puluh hari meski tanda sudah muncul.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وَتِسْعُونَ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الْبَادِرَةَ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Sembilan puluh hari: pada dua puluh (hari) pertama puasa tanpa washal; pada dua puluh kedua washal dua malam, yaitu malam Jumat dan malam Senin; pada dua puluh ketiga (washal) malam demi malam serta memakai mandi setiap hari; pada dua puluh keempat dengan air tawar hangat, memakai minyak yang lembap, dan mencium wangi-wangian yang lembut.</w:t>
      </w:r>
    </w:p>
    <w:p>
      <w:pPr>
        <w:spacing w:before="40" w:after="100" w:line="269" w:lineRule="auto"/>
        <w:bidi w:val="0"/>
        <w:jc w:val="left"/>
      </w:pPr>
      <w:r>
        <w:rPr>
          <w:rFonts w:ascii="Amiri" w:hAnsi="Amiri" w:cs="Amiri" w:eastAsia="Amiri"/>
          <w:b w:val="0"/>
          <w:i w:val="0"/>
          <w:color w:val="1F2937"/>
          <w:sz w:val="24"/>
          <w:szCs w:val="28"/>
        </w:rPr>
        <w:t>Orang yang berlatih ini mewajibkan atas dirinya untuk tidak makan dari (sumber) yang tidak diketahui, senantiasa menghadap kiblat, tidak mendekati perempuan dan tidak memandang mereka, dan tidak merendahkan diri dengan pendengaran; kemudian ia keluar kepadanya dan hendaklah dalam keadaan suci. Apabila ia mendapati kelapangan atau bayangan, janganlah itu mengejutkannya dan jangan menakutinya; hendaklah ia menyebut nama Allah—Yang Mahaperkasa lagi Mahaagung—«as-Sari‘», karena itu akan menghilangkannya. Jika kelelahan dan kelaparan mendapatinya, ia menyebut nama-Nya «al-Habib», karena itu menghilangkan apa yang dirasakannya. Jika terlintas syahwat, hendaklah ia mandi dan menyebut nama-Nya «al-Qabidh». Hal itu untuk menghimpun tekad, membetulkan tujuan, merealisasikan ikhlas, dan bermunajat kepada Allah—Mahatinggi—dengan apa yang dibukakan pada hatinya berupa kelembutan doa; dan hendaklah ia memperbanyak doa, karena zikir lebih utama dan lebih dekat kepada hakikat.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rincian puasa bertahap; dicatat sebagai isi kitab, bukan anjuran medis, dan penulis tidak menjanjikan hasil.Harakat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saya pertahankan bentuk cetak.</w:t>
      </w:r>
    </w:p>
    <w:p>
      <w:pPr>
        <w:spacing w:before="40" w:after="100" w:line="269" w:lineRule="auto"/>
        <w:bidi w:val="0"/>
        <w:jc w:val="left"/>
      </w:pPr>
      <w:r>
        <w:rPr>
          <w:rFonts w:ascii="Amiri" w:hAnsi="Amiri" w:cs="Amiri" w:eastAsia="Amiri"/>
          <w:b w:val="0"/>
          <w:i w:val="0"/>
          <w:color w:val="1F2937"/>
          <w:sz w:val="24"/>
          <w:szCs w:val="28"/>
        </w:rPr>
        <w:t>nama-nama Allah dipakai sebagai penawar keadaan; dinisbatkan pada penulis, bukan resep medis.Harakat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 : Media: Praktik dari sumber: 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فَيَسْتَمِرُّ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hendak sampai kepada hikmah, hendaklah ia terus-menerus dengan zikir kepada Allah—Yang Mahaperkasa lagi Mahaagung—dan puasa; hendaklah zikirnya: «Aku memohon ampun kepada Allah yang tiada tuhan selain Dia, Yang Mahahidup lagi Maha Berdiri», bersama zikir yang telah lalu pada awal kitab berupa susunan wirid. Sesungguhnya Allah memberi rezeki kepada siapa yang menyibukkan diri dengan hal itu, menambah pada batinnya, dan (memberi) khalwat dalam amal; Dia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tidak meninggalkan kesucian ini kapan pun ia batal, dan tidak tidur kecuali dalam keadaan suci dan berzikir. Ia melakukan itu sekali setiap bulan; ia mewajibkan atas dirinya salat berjamaah, meninggalkan perkataan yang tidak berguna, dan menjauhi gibah baik dalam ucapan maupun pendengaran. Sesungguhnya Allah—Mahatinggi, Mahasuci dan Mahatinggi—menjadikan keberkahan pada apa yang ia ambil dan memberinya rezeki dari arah yang tidak ia duga. Hendaklah ia menghadiri majelis zikir dengan niat mengambil manfaat dan membetulkan tujuan, memakan yang halal, mengosongkan separuh perut—atau setengahnya—pada hari-hari puasanya, dan menjauhi minyak yang berlemak, sebagaimana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fasal baru; penulis mengaitkan hikmah dengan zikir, puasa, dan khalwat.Harakat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spacing w:before="40" w:after="100" w:line="269" w:lineRule="auto"/>
        <w:bidi w:val="0"/>
        <w:jc w:val="left"/>
      </w:pPr>
      <w:r>
        <w:rPr>
          <w:rFonts w:ascii="Amiri" w:hAnsi="Amiri" w:cs="Amiri" w:eastAsia="Amiri"/>
          <w:b w:val="0"/>
          <w:i w:val="0"/>
          <w:color w:val="1F2937"/>
          <w:sz w:val="24"/>
          <w:szCs w:val="28"/>
        </w:rPr>
        <w:t>syarat sosial dan makan; berlanjut ke halaman berikutnya.Harakat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lebih dekat kepada kebaikan dan lebih cepat mendatangkan keberkahan. Jika ia membaca al-Qur'an, (waktunya) setelah Subuh sampai Duha dan antara dua Isya; hendaklah ia menjaga sunah Duha, karena ia termasuk amal yang paling mendekatkan kepada Allah—Mahatinggi—. Hendaklah ia memperbanyak kekhusyukan dan munajat kepada Allah—Mahatinggi—, dan bersedekah setiap hari sebesar yang ia makan, sehingga Allah melapangkan rezekinya. Pada hari Jumat, zikirnya hendaklah berupa salawat kepada penghulu kami Rasulullah—semoga Allah melimpahkan salawat dan salam kepadanya—dan kepada keluarga Muhammad sepanjang harinya.</w:t>
      </w:r>
    </w:p>
    <w:p>
      <w:pPr>
        <w:spacing w:before="40" w:after="100" w:line="269" w:lineRule="auto"/>
        <w:bidi w:val="0"/>
        <w:jc w:val="left"/>
      </w:pPr>
      <w:r>
        <w:rPr>
          <w:rFonts w:ascii="Amiri" w:hAnsi="Amiri" w:cs="Amiri" w:eastAsia="Amiri"/>
          <w:b w:val="0"/>
          <w:i w:val="0"/>
          <w:color w:val="1F2937"/>
          <w:sz w:val="24"/>
          <w:szCs w:val="28"/>
        </w:rPr>
        <w:t>Apabila engkau menghendaki riyadhah kecil, yaitu khalwat tiga hari: jangan memakan yang bernyawa maupun yang keluar darinya; ambillah satu nama dari nama-nama Allah yang terbaik, atau dua nama, atau nama mana pun yang setara dengan namanya, lalu bertasbih dengannya setelah setiap salat fardu. Contohnya seorang lelaki bernama Muhammad: nilai namanya setara dengan nama Allah «as-Salam» 131 kali, ia membacanya setelah setiap salat. Maknanya bahwa Muhammad menyebut «as-Salam» 131 kali, seolah-olah ia menyeru Allah dengan namanya,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saya tidak menambahkan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wirid harian dan sedekah; semua berstatus anjuran penulis.Harakat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saya tidak menghitung ulang nilai numeriknya dan tidak mengesahkannya.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spacing w:before="40" w:after="100" w:line="269" w:lineRule="auto"/>
        <w:bidi w:val="0"/>
        <w:jc w:val="left"/>
      </w:pPr>
      <w:r>
        <w:rPr>
          <w:rFonts w:ascii="Amiri" w:hAnsi="Amiri" w:cs="Amiri" w:eastAsia="Amiri"/>
          <w:b w:val="0"/>
          <w:i w:val="0"/>
          <w:color w:val="1F2937"/>
          <w:sz w:val="24"/>
          <w:szCs w:val="28"/>
        </w:rPr>
        <w:t>praktik ringkas; penulis memberi contoh, bukan jaminan hasil.Harakat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qarin. Ketahuilah, saudaraku yang mukmin, bahwa setiap manusia memiliki qarin (pendamping) dari jin. Muslim, Ahmad, dan lainnya meriwayatkan dari hadis Aisyah—semoga Allah meridainya—: bahwa Rasulullah—semoga Allah melimpahkan salawat dan salam kepadanya—keluar dari sisinya pada malam hari. Ia berkata: maka aku cemburu kepadanya. Ia berkata: lalu beliau datang dan melihat apa yang aku lakukan, lalu bersabda: «Ada apa denganmu, wahai Aisyah, apakah engkau cemburu?» Aku berkata: «Mengapa aku tidak cemburu, orang sepertiku terhadap orang sepertimu?» Maka Rasulullah—semoga Allah melimpahkan salawat dan salam kepadanya—bersabda: «Apakah engkau kehilangan setanmu?» Aku berkata: «Wahai Rasulullah, apakah bersamaku ada setan?» Beliau bersabda: «Ya.» Aku berkata: «Dan bersamamu, wahai Rasulullah?» Beliau bersabda: «Ya, tetapi Tuhanku—Yang Mahaperkasa lagi Mahaagung—menolongku atasnya sehingga ia masuk Islam.»</w:t>
      </w:r>
    </w:p>
    <w:p>
      <w:pPr>
        <w:spacing w:before="40" w:after="100" w:line="269" w:lineRule="auto"/>
        <w:bidi w:val="0"/>
        <w:jc w:val="left"/>
      </w:pPr>
      <w:r>
        <w:rPr>
          <w:rFonts w:ascii="Amiri" w:hAnsi="Amiri" w:cs="Amiri" w:eastAsia="Amiri"/>
          <w:b w:val="0"/>
          <w:i w:val="0"/>
          <w:color w:val="1F2937"/>
          <w:sz w:val="24"/>
          <w:szCs w:val="28"/>
        </w:rPr>
        <w:t>Dalam riwayat lain: Rasulullah—semoga Allah melimpahkan salawat dan salam kepadanya—bersabda: «Tidak ada seorang pun di antara kalian kecuali telah diserahkan kepadanya qarinnya dari jin dan qarinnya dari malaikat.» Mereka bertanya: «Dan engkau juga, wahai Rasulullah?» Beliau bersabda: «Dan aku juga, tetapi Allah—Mahatinggi—menolongku atasnya, sehingga ia tidak memerintahkanku kecuali dengan kebenaran.»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saya mencatatnya sebagai atribusi penulis dan tidak memverifikasi takhrij dalam pekerjaan ini.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penetapan qarin dari jin sebagai dasar fasal; klaim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أسلم</w:t>
      </w:r>
      <w:r>
        <w:rPr>
          <w:rFonts w:ascii="Amiri" w:hAnsi="Amiri" w:cs="Amiri" w:eastAsia="Amiri"/>
          <w:b w:val="0"/>
          <w:i w:val="0"/>
          <w:color w:val="1F2937"/>
          <w:sz w:val="24"/>
          <w:szCs w:val="28"/>
        </w:rPr>
        <w:t>» mengikuti redaksi cetakan.Harakat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pPr>
        <w:spacing w:before="40" w:after="100" w:line="269" w:lineRule="auto"/>
        <w:bidi w:val="0"/>
        <w:jc w:val="left"/>
      </w:pPr>
      <w:r>
        <w:rPr>
          <w:rFonts w:ascii="Amiri" w:hAnsi="Amiri" w:cs="Amiri" w:eastAsia="Amiri"/>
          <w:b w:val="0"/>
          <w:i w:val="0"/>
          <w:color w:val="1F2937"/>
          <w:sz w:val="24"/>
          <w:szCs w:val="28"/>
        </w:rPr>
        <w:t>penguat bahwa qarin tidak berkuasa penuh atas nabi dan orang yang ditolong; berlanjut ke halaman 43 tentang wirid.Harakat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النَّهَامِـرِ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مَلْئِيَّةٌ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مَلْئِيَّةٌ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وَيَسْتَصَاوِعُونَ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الْمُشَارِ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يُنْتَمَى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Qarin diciptakan bersama manusia ketika lahir di dunia, dan ia menjadi bersamanya seperti kembar yang tidak pernah berpisah. Ketahuilah bahwa qarin adalah makhluk dari bangsa jin; ia makan bersama manusia dan hidup bersamanya. Qarin adalah sejenis dari kabilah Nihamir, yaitu kabilah-kabilah yang penuh di dunia, penuh dengan manusia dan kebaikan, dan mereka saling mendengar seperti manusia sepenuhnya.</w:t>
      </w:r>
    </w:p>
    <w:p>
      <w:pPr>
        <w:spacing w:before="40" w:after="100" w:line="269" w:lineRule="auto"/>
        <w:bidi w:val="0"/>
        <w:jc w:val="left"/>
      </w:pPr>
      <w:r>
        <w:rPr>
          <w:rFonts w:ascii="Amiri" w:hAnsi="Amiri" w:cs="Amiri" w:eastAsia="Amiri"/>
          <w:b w:val="0"/>
          <w:i w:val="0"/>
          <w:color w:val="1F2937"/>
          <w:sz w:val="24"/>
          <w:szCs w:val="28"/>
        </w:rPr>
        <w:t>Qarin tetap bersama manusia sampai mati. Ketahuilah bahwa lelaki manusia memiliki qarin laki-laki dari jin, dan perempuan manusia memiliki qarin perempuan dari jin. Apabila lelaki manusia menikah dengan perempuan manusia, maka qarin dari jin tidak menikah dengan qarinah dari jin, karena mereka diciptakan tidak menikah selamanya. Ada sebagian peneliti (musyarikha?) yang berkata bahwa perempuan manusia dicintai qarinnya dan ia menghalanginya dari pernikahan. Ini perkataan yang benar, tetapi bukan qarin-nya, karena qarin-nya adalah perempuan. Namun bagaimana qarin itu dinisbahkan, dan bagaimana kehadirannya kepadanya, mengapa ia mencintainya dan mencegah lelaki mana pun mendekatinya? Dan bagaimana cara pengobatannya dalam masalah ini — aku berkata dan kepada Allah aku memohon pertolongan.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definisi qarin menurut penulis, klaimnya tidak diverifikasi.Harakat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penulis membuka masalah dan mendahulukan tanya; jawaban dijanjikan pada fasal berikutnya.Harakat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بِمَقْضِ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الْحُبَّةِ</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يَحْسَبُهُ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لِلْمَغْنَمِ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صَنَعْتَ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jin): ia memutuskan atas lelaki (berupa) ketidaksukaan istrinya dan kebenciannya, padahal sebelumnya ia mencintainya dengan puncak cinta. (Kelompok kedua): ia memutuskan pada perempuan, sehingga ia membenci suaminya; ketika melihatnya, ia menduga di antara kedua matanya seolah ia musuh atau babi yang menjelma baginya. (Kelompok ketiga): ia membuat (gangguan) pada perempuan, sehingga ia dibenci untuk menikah; orang-orang meminangnya lalu kembali berpaling — (inilah) qarin.</w:t>
      </w:r>
    </w:p>
    <w:p>
      <w:pPr>
        <w:spacing w:before="40" w:after="100" w:line="269" w:lineRule="auto"/>
        <w:bidi w:val="0"/>
        <w:jc w:val="left"/>
      </w:pPr>
      <w:r>
        <w:rPr>
          <w:rFonts w:ascii="Amiri" w:hAnsi="Amiri" w:cs="Amiri" w:eastAsia="Amiri"/>
          <w:b w:val="0"/>
          <w:i w:val="0"/>
          <w:color w:val="1F2937"/>
          <w:sz w:val="24"/>
          <w:szCs w:val="28"/>
        </w:rPr>
        <w:t>(Kelompok keempat): ia marah terhadap gadis, sehingga ia tidak laku dan tidak ada pelamar yang menghampiri kedua sisinya; apabila ada yang datang, ia lari dan kabur sejauh-jauhnya tanpa kembali sesudahnya. (Kelompok kelima): ia membuat (gangguan) pada lelaki sehingga ia membenci penghuni rumahnya. (Kelompok keenam): ia membuat (gangguan) pada (hewan) ternak sehingga anak-anaknya mati — jika engkau membuat sihir ini dan hewan ternak menginjaknya, setan-setan ditugaskan untuk itu sehingga mereka pertama-tama mencegah kambing. (Kelompok ketujuh, kedelapan, dan kesembilan): ia marah untuk kematian hewan, mencegah susu, dan mencegah kelahiran.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Isi sumber menyebut empat belas kelompok (</w:t>
      </w:r>
      <w:r>
        <w:rPr>
          <w:rFonts w:ascii="Amiri" w:hAnsi="Amiri" w:cs="Amiri" w:eastAsia="Amiri"/>
          <w:b w:val="0"/>
          <w:i w:val="0"/>
          <w:color w:val="1F2937"/>
          <w:sz w:val="28"/>
          <w:szCs w:val="32"/>
          <w:rtl/>
        </w:rPr>
        <w:t>رهط</w:t>
      </w:r>
      <w:r>
        <w:rPr>
          <w:rFonts w:ascii="Amiri" w:hAnsi="Amiri" w:cs="Amiri" w:eastAsia="Amiri"/>
          <w:b w:val="0"/>
          <w:i w:val="0"/>
          <w:color w:val="1F2937"/>
          <w:sz w:val="24"/>
          <w:szCs w:val="28"/>
        </w:rPr>
        <w:t>) jin beserta akibat yang dinisbatkan kepadanya (perceraian, kebencian, kemandulan, kematian hewan, dan seterusnya). Semua dicatat sebagai klaim penulis, bukan diagnosis medis dan bukan anjuran berbuat buruk kepada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daftar kelompok jin dan akibatnya; seluruhnya klaim penulis — bukan diagnosis, dan tidak boleh dipakai menyakiti orang.Harakat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pPr>
        <w:spacing w:before="40" w:after="100" w:line="269" w:lineRule="auto"/>
        <w:bidi w:val="0"/>
        <w:jc w:val="left"/>
      </w:pPr>
      <w:r>
        <w:rPr>
          <w:rFonts w:ascii="Amiri" w:hAnsi="Amiri" w:cs="Amiri" w:eastAsia="Amiri"/>
          <w:b w:val="0"/>
          <w:i w:val="0"/>
          <w:color w:val="1F2937"/>
          <w:sz w:val="24"/>
          <w:szCs w:val="28"/>
        </w:rPr>
        <w:t>lanjutan daftar; berlanjut ke halaman 46.Harakat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ia membuat (gangguan) untuk kematian anak-anak manusia, sehingga tidak hidup di antara mereka kecuali sedikit; apabila ia membuat sihir lalu perempuan melangkahinya, setan-setan yang ditugaskan dengan berbagai sihir memukul pinggangnya, lambungnya, atau perutnya, sehingga janin gugur. (Kelompok kesebelas): setiap kali ia membuat sihir untuk kematian anak-anak kecil, setan-setan ditugaskan untuknya, lalu mereka memukul anak itu sekali, atau memberi minum air tertentu di laut biru dari mata air di sana; apabila anak kecil meminumnya, ia sakit dan mati; dan apabila orang dewasa meminumnya, tampak padanya kembung perut dan ia minta disembuhkan (istisqa’).</w:t>
      </w:r>
    </w:p>
    <w:p>
      <w:pPr>
        <w:spacing w:before="40" w:after="100" w:line="269" w:lineRule="auto"/>
        <w:bidi w:val="0"/>
        <w:jc w:val="left"/>
      </w:pPr>
      <w:r>
        <w:rPr>
          <w:rFonts w:ascii="Amiri" w:hAnsi="Amiri" w:cs="Amiri" w:eastAsia="Amiri"/>
          <w:b w:val="0"/>
          <w:i w:val="0"/>
          <w:color w:val="1F2937"/>
          <w:sz w:val="24"/>
          <w:szCs w:val="28"/>
        </w:rPr>
        <w:t>(Kelompok kedua belas): apabila ia membuat gambar perempuan pada (waktu) bintang gandum, hari Selasa atau hari Jumat, lalu perempuan melangkahinya, ia tidak melahirkan kecuali anak perempuan; hal itu karena setan-setan yang ditugaskan dengan berbagai sihir mengambil dari tanah Magrib paling jauh, dekat laut, tumbuhan tertentu di sana, lalu memberi makan perempuan itu dengannya, sehingga ia tidak melahirkan kecuali anak-anak perempuan. (Kelompok ketiga belas): ia membuat sihir sehingga lelaki terikat (tidak dapat berhubungan) dengan istrinya.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Petunjuk yang ada dalam sumber: mengikat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Kutipan kata kunci Arab: «</w:t>
      </w:r>
      <w:r>
        <w:rPr>
          <w:rFonts w:ascii="Amiri" w:hAnsi="Amiri" w:cs="Amiri" w:eastAsia="Amiri"/>
          <w:b w:val="0"/>
          <w:i w:val="0"/>
          <w:color w:val="1F2937"/>
          <w:sz w:val="28"/>
          <w:szCs w:val="32"/>
          <w:rtl/>
        </w:rPr>
        <w:t>هط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يصنع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الرجل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زوجته</w:t>
      </w:r>
      <w:r>
        <w:rPr>
          <w:rFonts w:ascii="Amiri" w:hAnsi="Amiri" w:cs="Amiri" w:eastAsia="Amiri"/>
          <w:b w:val="0"/>
          <w:i w:val="0"/>
          <w:color w:val="1F2937"/>
          <w:sz w:val="24"/>
          <w:szCs w:val="28"/>
        </w:rPr>
        <w:t>». Rincian cara dan bahan ada pada bagian ARAB/LATIN di atas dan tidak ditambah di sini.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rincian klaim penulis; tidak dijadikan diagnosis dan tidak dipakai untuk menuduh siapa pun.Harakat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saya 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pPr>
        <w:spacing w:before="40" w:after="100" w:line="269" w:lineRule="auto"/>
        <w:bidi w:val="0"/>
        <w:jc w:val="left"/>
      </w:pPr>
      <w:r>
        <w:rPr>
          <w:rFonts w:ascii="Amiri" w:hAnsi="Amiri" w:cs="Amiri" w:eastAsia="Amiri"/>
          <w:b w:val="0"/>
          <w:i w:val="0"/>
          <w:color w:val="1F2937"/>
          <w:sz w:val="24"/>
          <w:szCs w:val="28"/>
        </w:rPr>
        <w:t>rincian klaim tentang sihir; bukan diagnosis dan tidak untuk menuduh.Harakat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إِنْثَى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ia membuat (gangguan) pada pengantin perempuan sehingga ia membenci pengantin lelaki. (Kelompok kelima belas): ia membuat (gangguan) pada perempuan sehingga ia membenci hubungan dengan suaminya dan berkata kepadanya: «Aku tidak menyukai hubungan itu.» (Kelompok keenam belas): ia membuat (gangguan) pada perempuan sehingga ia dicegah dari kehamilan sampai ia disangka mandul; dan perempuan yang terkena keburukan ini tidak datang haidnya sama sekali.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saya 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pPr>
        <w:spacing w:before="40" w:after="100" w:line="269" w:lineRule="auto"/>
        <w:bidi w:val="0"/>
        <w:jc w:val="left"/>
      </w:pPr>
      <w:r>
        <w:rPr>
          <w:rFonts w:ascii="Amiri" w:hAnsi="Amiri" w:cs="Amiri" w:eastAsia="Amiri"/>
          <w:b w:val="0"/>
          <w:i w:val="0"/>
          <w:color w:val="1F2937"/>
          <w:sz w:val="24"/>
          <w:szCs w:val="28"/>
        </w:rPr>
        <w:t>Tidak ada anjuran menyakiti siapa pun.Harakat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فَرِيقَتْ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macam-macam pengobatan (gangguan) jin. Ketahuilah, wahai penuntut yang mukmin, bahwa engkau ingin aku mengajarimu obat-obat yang bermanfaat bagi orang setelahmu dan aku ikut serta dalam pahalanya—insya Allah—: bahwa ada macam-macam jin yang membuat perempuan dan lelaki kerasukan; mereka berbeda-beda, dan aku mengenal banyak sekali dari mereka. Tetapi—insya Allah—aku akan mengenalkanmu, wahai mukmin, kepada tujuh puluh kelompok (rahth) secara perkiraan, untukmu dan untuk selainmu; setiap kelompok dari mereka, yakni dari jin, memuat tujuh puluh ribu kabilah, dan setiap kabilah memuat tujuh puluh ribu.</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menimpa mereka. Maka para ‘ifrit di antara mereka bertempat tinggal di mata air dan gua-gua; setan-setan bertempat tinggal di rumah-rumah dan memakmurkan kuburan (yakni turun di sisi kuburan manusia); adapun thaghut bertempat tinggal dekat darah — ketika ada darah disembelih, mereka hadir di sisinya; dan jika setitik darah terpisah, mereka datang kepadanya lebih cepat dari kilat yang menyambar dan angin yang bertiup kencang. Sebagian pembesar setan (zawabi‘ah) menunggang angin, dan sebagian dari pembesar setan bertempat tinggal dekat api, karena asal pertama (mereka) darinya.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penulis menjanjikan penjelasan tujuh puluh kelompok jin dan cara penanganannya; menyebut pengelompokan menurut tempat tinggal (mata air, gua, kuburan, dekat darah, gunung, pohon besar). Semua dicatat sebagai klaim penulis, bukan diagnosis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pembuka fasal pengobatan; berlanjut ke pengelompokan tempat tinggal.Harakat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saya pertahankan bentuk cetak dan tidak menambah huruf.</w:t>
      </w:r>
    </w:p>
    <w:p>
      <w:pPr>
        <w:spacing w:before="40" w:after="100" w:line="269" w:lineRule="auto"/>
        <w:bidi w:val="0"/>
        <w:jc w:val="left"/>
      </w:pPr>
      <w:r>
        <w:rPr>
          <w:rFonts w:ascii="Amiri" w:hAnsi="Amiri" w:cs="Amiri" w:eastAsia="Amiri"/>
          <w:b w:val="0"/>
          <w:i w:val="0"/>
          <w:color w:val="1F2937"/>
          <w:sz w:val="24"/>
          <w:szCs w:val="28"/>
        </w:rPr>
        <w:t>pengelompokan menurut tempat; berlanjut ke halaman 49.Harakat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التَّوَاقِيفِ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‘ifrit yang menyerupai bentuk manusia bertempat tinggal dekat pohon-pohon tinggi dan puncak-puncak yang menjulang, dan masuk ke kebun-kebun. Sebagian (golongan) sabaseb bertempat tinggal di gunung-gunung dan reruntuhan yang sepi; banyaknya mereka membahayakan lelaki dan perempuan dari anak Adam.</w:t>
      </w:r>
    </w:p>
    <w:p>
      <w:pPr>
        <w:spacing w:before="40" w:after="100" w:line="269" w:lineRule="auto"/>
        <w:bidi w:val="0"/>
        <w:jc w:val="left"/>
      </w:pPr>
      <w:r>
        <w:rPr>
          <w:rFonts w:ascii="Amiri" w:hAnsi="Amiri" w:cs="Amiri" w:eastAsia="Amiri"/>
          <w:b w:val="0"/>
          <w:i w:val="0"/>
          <w:color w:val="1F2937"/>
          <w:sz w:val="24"/>
          <w:szCs w:val="28"/>
        </w:rPr>
        <w:t xml:space="preserve">Tetapi di sana ada tujuh puluh sifat, dan (penjelasan) apa yang dibutuhkan tentang mereka, kapan pun muncul, termasuk pengobatan. Adapun orang-orang yang terkena kerasukan, mereka (terbagi) empat puluh tiga jenis; setiap jenis mesti ada pengobatannya. (Pertama) kapan pun ada yang kerasukan — perempuan, anak lelaki, atau anak perempuan — tulislah di antara kedua matanya: (Apakah orang yang beriman sama dengan orang yang fasik «…» [tidak disalin penuh pada sumber kerja] sampai firman-Nya «maka mereka dibinasakan») dan di tangan kanannya «cincin Sulaiman», yang memiliki tujuh tanduk; pada batin setiap tanduk ada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Inilah cincin-cincin (yang disebut) cincin Sulaiman.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menulis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 Pada akhir halaman tercetak gambar/lambang (rajah) yang tidak saya reproduksi: gambar asli halaman 49 wajib dipakai bila bagian ini diterbitkan.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49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spacing w:before="40" w:after="100" w:line="269" w:lineRule="auto"/>
        <w:bidi w:val="0"/>
        <w:jc w:val="left"/>
      </w:pPr>
      <w:r>
        <w:rPr>
          <w:rFonts w:ascii="Amiri" w:hAnsi="Amiri" w:cs="Amiri" w:eastAsia="Amiri"/>
          <w:b w:val="0"/>
          <w:i w:val="0"/>
          <w:color w:val="1F2937"/>
          <w:sz w:val="24"/>
          <w:szCs w:val="28"/>
        </w:rPr>
        <w:t>lanjutan pengelompokan tempat; pernyataan bahaya dinisbatkan pada penulis.Harakat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akhir halaman memuat lambang/rajah tercetak. Saya tidak menggambar ulang dan tidak menebak bentuknya; untuk penerbitan, gambar asli halaman 49 wajib dipakai. Kutipan Quran pada halaman ini merujuk QS as-Sajdah 32:18 («</w:t>
      </w:r>
      <w:r>
        <w:rPr>
          <w:rFonts w:ascii="Amiri" w:hAnsi="Amiri" w:cs="Amiri" w:eastAsia="Amiri"/>
          <w:b w:val="0"/>
          <w:i w:val="0"/>
          <w:color w:val="1F2937"/>
          <w:sz w:val="28"/>
          <w:szCs w:val="32"/>
          <w:rtl/>
        </w:rPr>
        <w:t>أفمن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فاسقاً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يستوون</w:t>
      </w:r>
      <w:r>
        <w:rPr>
          <w:rFonts w:ascii="Amiri" w:hAnsi="Amiri" w:cs="Amiri" w:eastAsia="Amiri"/>
          <w:b w:val="0"/>
          <w:i w:val="0"/>
          <w:color w:val="1F2937"/>
          <w:sz w:val="24"/>
          <w:szCs w:val="28"/>
        </w:rPr>
        <w:t>») dan potongan «</w:t>
      </w:r>
      <w:r>
        <w:rPr>
          <w:rFonts w:ascii="Amiri" w:hAnsi="Amiri" w:cs="Amiri" w:eastAsia="Amiri"/>
          <w:b w:val="0"/>
          <w:i w:val="0"/>
          <w:color w:val="1F2937"/>
          <w:sz w:val="28"/>
          <w:szCs w:val="32"/>
          <w:rtl/>
        </w:rPr>
        <w:t>تزلزلا</w:t>
      </w:r>
      <w:r>
        <w:rPr>
          <w:rFonts w:ascii="Amiri" w:hAnsi="Amiri" w:cs="Amiri" w:eastAsia="Amiri"/>
          <w:b w:val="0"/>
          <w:i w:val="0"/>
          <w:color w:val="1F2937"/>
          <w:sz w:val="24"/>
          <w:szCs w:val="28"/>
        </w:rPr>
        <w:t>» tidak saya temukan redaksinya seperti itu, sehingga hanya dicatat dan tidak dikoreksi.</w:t>
      </w:r>
    </w:p>
    <w:p>
      <w:pPr>
        <w:spacing w:before="40" w:after="100" w:line="269" w:lineRule="auto"/>
        <w:bidi w:val="0"/>
        <w:jc w:val="left"/>
      </w:pPr>
      <w:r>
        <w:rPr>
          <w:rFonts w:ascii="Amiri" w:hAnsi="Amiri" w:cs="Amiri" w:eastAsia="Amiri"/>
          <w:b w:val="0"/>
          <w:i w:val="0"/>
          <w:color w:val="1F2937"/>
          <w:sz w:val="24"/>
          <w:szCs w:val="28"/>
        </w:rPr>
        <w:t>awal bagian pengobatan; sisanya di halaman 50 yang belum dikerjakan.Harakat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Praktik dari sumber: menulis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شَرْطَةٍ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وَتُعَلِّقُهُمْ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pada (bagian) dalam cincin, atau siapa yang mati kepada manusia; cincin ini memiliki urusan besar di sisi jin, dan inilah dia, maka pahamilah niscaya engkau mendapat petunjuk. Kemudian engkau menulis pada sumbu (kain) biru: «Sesungguhnya Kami menyediakan neraka bagi orang-orang zalim, yang gejolaknya mengepung mereka» sampai «(neraka itu) menghanguskan wajah» — tiga kali; lalu celupkan dalam ter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dan dekatkan pada hidung orang yang terkena, maka ia akan jatuh tersungkur, sementara engkau membacakan surah al-Jinn kepadanya serta banyak bakaran wangi (bakhur).</w:t>
      </w:r>
    </w:p>
    <w:p>
      <w:pPr>
        <w:spacing w:before="40" w:after="100" w:line="269" w:lineRule="auto"/>
        <w:bidi w:val="0"/>
        <w:jc w:val="left"/>
      </w:pPr>
      <w:r>
        <w:rPr>
          <w:rFonts w:ascii="Amiri" w:hAnsi="Amiri" w:cs="Amiri" w:eastAsia="Amiri"/>
          <w:b w:val="0"/>
          <w:i w:val="0"/>
          <w:color w:val="1F2937"/>
          <w:sz w:val="24"/>
          <w:szCs w:val="28"/>
        </w:rPr>
        <w:t xml:space="preserve">Jika engkau melihatnya jatuh tersungkur, tanyailah ia tentang suatu perkara. Jika ia termasuk jin mukmin — dan ciri jin mukmin: apabila ia memukul manusia lalu orang itu kerasukan, ia berselawat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 maka buatlah perjanjian syarat dengannya; jangan mengikutinya dalam semua yang ia sebut dan jangan berdesakan dengannya, karena ia akan keluar. Jika ia kembali lagi, ulangi dengan tulisan ini; dituliskan untuknya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dan yang ditulis pada setiap </w:t>
      </w:r>
      <w:r>
        <w:rPr>
          <w:rFonts w:ascii="Amiri" w:hAnsi="Amiri" w:cs="Amiri" w:eastAsia="Amiri"/>
          <w:b w:val="0"/>
          <w:i w:val="0"/>
          <w:color w:val="1F2937"/>
          <w:sz w:val="28"/>
          <w:szCs w:val="32"/>
          <w:rtl/>
        </w:rPr>
        <w:t>بروة</w:t>
      </w:r>
      <w:r>
        <w:rPr>
          <w:rFonts w:ascii="Amiri" w:hAnsi="Amiri" w:cs="Amiri" w:eastAsia="Amiri"/>
          <w:b w:val="0"/>
          <w:i w:val="0"/>
          <w:color w:val="1F2937"/>
          <w:sz w:val="24"/>
          <w:szCs w:val="28"/>
        </w:rPr>
        <w:t xml:space="preserve"> ialah nama tujuh raja, lalu engkau bakhurkan dengannya saat tidur, maka ia tidak kembali kepadanya. Dituliskan pula untuknya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lalu digantungkan padanya, karena itu bermanfaat. Yang ditulis pada </w:t>
      </w:r>
      <w:r>
        <w:rPr>
          <w:rFonts w:ascii="Amiri" w:hAnsi="Amiri" w:cs="Amiri" w:eastAsia="Amiri"/>
          <w:b w:val="0"/>
          <w:i w:val="0"/>
          <w:color w:val="1F2937"/>
          <w:sz w:val="28"/>
          <w:szCs w:val="32"/>
          <w:rtl/>
        </w:rPr>
        <w:t>البروات</w:t>
      </w:r>
      <w:r>
        <w:rPr>
          <w:rFonts w:ascii="Amiri" w:hAnsi="Amiri" w:cs="Amiri" w:eastAsia="Amiri"/>
          <w:b w:val="0"/>
          <w:i w:val="0"/>
          <w:color w:val="1F2937"/>
          <w:sz w:val="24"/>
          <w:szCs w:val="28"/>
        </w:rPr>
        <w:t xml:space="preserve"> ialah nama tujuh raja beserta raja-raja mereka. Ambillah permata-permata berharga ini dan peganglah.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50):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menulis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yang tidak pasti dibiarkan apa adanya dan dicatat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Praktik dari sumber (halaman 50):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menulis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 Bukhur: Praktik dari sumber (halaman 50):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menulis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وَشَيْئِهِ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فَعَالِجَةً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الْمُبْيَضَّةُ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وَالْجَاوَى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Berjalanlah di atas kaidah ini terhadap semua jin, termasuk qarin. Maka senantiasa (bila) orang sakit hadir di hadapanmu, mulailah membacakan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terus-menerus sampai ia berbicara dan (menampakkan) pertentangan dari jin. Apabila ia sudah berbicara, tanyailah: dari golongan ‘aridh yang mana ia? Apakah termasuk ‘aridh siang? Jika ia termasuk penghuni malam, tinggalkanlah sampai malam; jika termasuk penghuni siang, obati pada siang hari. Penghuni siang tidak dapat dihakimi (diobati) kecuali pada siang, dan penghuni malam tidak kecuali pada malam.</w:t>
      </w:r>
    </w:p>
    <w:p>
      <w:pPr>
        <w:spacing w:before="40" w:after="100" w:line="269" w:lineRule="auto"/>
        <w:bidi w:val="0"/>
        <w:jc w:val="left"/>
      </w:pPr>
      <w:r>
        <w:rPr>
          <w:rFonts w:ascii="Amiri" w:hAnsi="Amiri" w:cs="Amiri" w:eastAsia="Amiri"/>
          <w:b w:val="0"/>
          <w:i w:val="0"/>
          <w:color w:val="1F2937"/>
          <w:sz w:val="24"/>
          <w:szCs w:val="28"/>
        </w:rPr>
        <w:t>Adapun bakaran wangi, tidak tersembunyi bagimu bahwa ia (jin) menyebut bahwa dirinya Maimun yang hitam atau apa yang telah disebut. Maka bakhur Maimun ialah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bakhur (jin) merah ialah ‘ilk Romawi yaitu muql merah dan jawa; bakhur bumi ialah mustaka atau sejenisnya, atau fulful, atau kababah. Adapun cincin, (dibuat) dari pembentukan (bahan) itu dalam sebuah jimat (hirz) dan digantungkan di tempat itu; jangan ada anak kecil di sana dan jangan ada orang yang banyak bicara.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51): 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yang tidak pasti dibiarkan apa adanya dan dicatat di audit, bukan diganti diam-diam.</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(halaman 51): 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 Media: tidak disebutkan dalam sumber unit ini : Bukhur: Praktik dari sumber (halaman 51): 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Inilah syarat-syarat yang menjadi poros kerja: — tempat harus bersih; di antaranya: di tempat itu tidak ada perempuan haid — meskipun perempuan itu sendiri yang terkena ‘aridh; kapan pun engkau mengobatinya sedang ia haid, pekerjaanmu tidak sempurna. — Ketiga: engkau bekerja dalam keadaan tertutup. — Keempat: jangan banyak bicara di situ. — Kelima: engkau mengobati penghuni siang pada siang hari dan penghuni malam pada malam hari dari (golongan) jin. — Keenam: siapa yang hadir di tempat itu mengangkat suaranya dengan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agar pekerjaan berhasil dan berlangsung terus. — Ketujuh: di situ harus ada bakaran wangi. — Kedelapan: apabila engkau berniat dan mulai bekerja, jangan tinggalkan hirz pada orang yang terkena. — Kesembilan: pekerjaan harus di bawah atap atau di bawah penghalang antara engkau dan langit.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52): 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yang tidak pasti dibiarkan apa adanya dan dicatat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(halaman 52): 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الرِّجَالُ</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نُعَالِجَهَا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ia tidak mengobati orang yang terkena di depan pintu rumah atau pintu pekarangan. Kesebelas: orang yang terkena harus dalam keadaan duduk (atau) berbaring; jika ia tidak mampu duduk, itu tanda ‘aridh telah mengenai kedua kakinya — maka para lelaki memegangnya dan mendudukkannya di hadapan ahli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ia mengobati. Jika yang terkena adalah perempuan, janganlah mendudukkannya kecuali perempuan (yang mendampingi), setiap jenis (kelamin) saat pengobatan, kecuali orang yang sejenis dengannya. Jika yang terkena lelaki dan hadir banyak perempuan, itu membatalkan pekerjaannya dan tidak sempurna; demikian pula perempuan apabila di sisinya banyak lelaki.</w:t>
      </w:r>
    </w:p>
    <w:p>
      <w:pPr>
        <w:spacing w:before="40" w:after="100" w:line="269" w:lineRule="auto"/>
        <w:bidi w:val="0"/>
        <w:jc w:val="left"/>
      </w:pPr>
      <w:r>
        <w:rPr>
          <w:rFonts w:ascii="Amiri" w:hAnsi="Amiri" w:cs="Amiri" w:eastAsia="Amiri"/>
          <w:b w:val="0"/>
          <w:i w:val="0"/>
          <w:color w:val="1F2937"/>
          <w:sz w:val="24"/>
          <w:szCs w:val="28"/>
        </w:rPr>
        <w:t>Kedua belas: pengobatan jin itu pada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dan pengasapan, minyak-minyakan, dan tulisan hijab; yang dibacakan azimat harus dengan bakhur, dan yang diolesi minyak harus dengan tulisan. Dikatakan bahwa mereka empat yang dibutuhkan setiap penentang dari jin. Ketiga belas: kami mengobatinya pada pagi, setelah Asar, setelah Magrib, dan pada waktu sahur; pada waktu-waktu ini dihakimi jin yang terbang. Keempat belas: apabila ‘aridh ada pada perempuan, janganlah suaminya menggaulinya selama masa pengobatan, dan jangan bersebelahan atau tidur di sisinya dalam satu tempat tidur. Kelima belas: ia tidak mendekati halaman orang yang menghadang dengan besi panas (kay).</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53): 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yang tidak pasti dibiarkan apa adanya dan dicatat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(halaman 53): 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 Media: Praktik dari sumber (halaman 53): 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ثِيَابَ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الْخَشِنِ،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وَالْأَصَالِ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dalam menyempurnakan pengobatan orang yang terkena — baik lelaki maupun perempuan — ia memandikan tubuh orang itu; dan jika mereka (yang hadir) mampu, hendaklah orang lain yang memandikannya. Kedelapan belas: hendaklah ia memakai pakaian kasar. Ketahuilah bahwa aku telah menghimpun untukmu syarat-syarat yang serasi yang tidak boleh ditinggalkan, yaitu: tempat bersih, tidak haid, tertutup, tidak banyak bicara, mengobati penghuni malam pada malam dan penghuni siang pada siang,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bagi yang hadir, bakhur hadir dan mengepul, tidak menggantung hirz, tidak mengobati kecuali di bawah atap atau penutup antara dia dan langit, pekerjaan tidak di depan pintu atau (orang itu) duduk,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yang kuat, (menangani) jin terbang pada waktu petang dan malam, tidak menggauli (istri) yang terkena, suaminya tidak tidur bersamanya dalam satu tempat tidur, dan memandikan tubuh sebelum bekerja.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54): 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yang tidak pasti dibiarkan apa adanya dan dicatat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Praktik dari sumber (halaman 54): 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خَوَاتِمُ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وَخَوَاتِمَ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(Ia berkata tentang) dirinya bahwa Allah—Mahatinggi—menitipkan rahasia-Nya pada sumpah-sumpah, tulisan, dan ayat-ayat yang nyata; dan janganlah ia mendurhakai Allah dengan kemaluan, jangan mandi di bawah pohon, jangan keluar pada malam hari, jangan mendekati perempuan pada hari-hari haid. Hendaklah ia berlindung kepada Allah dari keburukan jin, manusia, dan setan-setan; dan hendaklah bersamanya hijab yang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surah al-Baqarah dan surah Yasin yang menghalanginya dari para ‘ifrit.</w:t>
      </w:r>
    </w:p>
    <w:p>
      <w:pPr>
        <w:spacing w:before="40" w:after="100" w:line="269" w:lineRule="auto"/>
        <w:bidi w:val="0"/>
        <w:jc w:val="left"/>
      </w:pPr>
      <w:r>
        <w:rPr>
          <w:rFonts w:ascii="Amiri" w:hAnsi="Amiri" w:cs="Amiri" w:eastAsia="Amiri"/>
          <w:b w:val="0"/>
          <w:i w:val="0"/>
          <w:color w:val="1F2937"/>
          <w:sz w:val="24"/>
          <w:szCs w:val="28"/>
        </w:rPr>
        <w:t xml:space="preserve">Ketahuilah, wahai saudara yang mukmin, bahwa qarin dari (golongan) jin apabila mencintai seorang perempuan, ia menundukkannya kepadanya dan menjauhkan para lelaki darinya agar ia sendiri yang menggaulinya, dan ia menghalangi pernikahan apa pun. Jika perempuan itu sudah menikah, ia membuat perselisihan antara kedua suami-istri menjadi banyak, sehingga rumah hancur dengan perceraian dan ia menyendiri dengan perempuan itu. Demikian pula qarin dari jin perempuan: jika ia mencintai seorang lelaki dari manusia, ia melakukan hal yang sama dan membuat istrinya melihat hal-hal yang menakutkan; kadang perempuan melihat lelaki jin berada di samping suaminya, atau suami melihat perempuan (jin) di samping istrinya. Hal ini sering terjadi dan aku telah melihatnya banyak, serta mengobatinya banyak. Jika engkau menghendaki berakhirnya qarin dan terbunuhnya, bacalah: al-Fatihah, awal al-Baqarah,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al-Baqarah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dengan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di antara mereka, dan akhir surah al-Hasyr.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55): 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saya 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saya karang.</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yang tidak pasti dibiarkan apa adanya dan dicatat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saya 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صَعْبٌ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وَاكْتَفَى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وَسَاعْطِي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«Seandainya Kami turunkan Al-Qur’an ini kepada sebuah gunung, niscaya engkau melihatnya tunduk dan terbelah» sampai akhir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 tiga kali. Demikianlah engkau meletakkan (bacaan)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dan ia terbunuh saat itu. Ketahuilah, wahai saudaraku yang mukmin, bahwa jin itu kabilah-kabilah yang sulit diketahui jumlahnya; setiap hari muncul para pembangkang, jin-jin terbang, ‘ifrit, dan setan-setan dari mereka yang menyakiti hamba-hamba Allah tanpa sebab kecuali hawa nafsu mereka; mereka memiliki hawa nafsu seperti manusia sepenuhnya.</w:t>
      </w:r>
    </w:p>
    <w:p>
      <w:pPr>
        <w:spacing w:before="40" w:after="100" w:line="269" w:lineRule="auto"/>
        <w:bidi w:val="0"/>
        <w:jc w:val="left"/>
      </w:pPr>
      <w:r>
        <w:rPr>
          <w:rFonts w:ascii="Amiri" w:hAnsi="Amiri" w:cs="Amiri" w:eastAsia="Amiri"/>
          <w:b w:val="0"/>
          <w:i w:val="0"/>
          <w:color w:val="1F2937"/>
          <w:sz w:val="24"/>
          <w:szCs w:val="28"/>
        </w:rPr>
        <w:t>Dan aku mencukupkan diri dengan keterangan ini, dan aku akan memberimu sebagian faedah yang tidak bisa ditinggalkan pada masa ini, yaitu (hal-hal) rohani, pelepasan (ikatan), «</w:t>
      </w:r>
      <w:r>
        <w:rPr>
          <w:rFonts w:ascii="Amiri" w:hAnsi="Amiri" w:cs="Amiri" w:eastAsia="Amiri"/>
          <w:b w:val="0"/>
          <w:i w:val="0"/>
          <w:color w:val="1F2937"/>
          <w:sz w:val="28"/>
          <w:szCs w:val="32"/>
          <w:rtl/>
        </w:rPr>
        <w:t>رباط</w:t>
      </w:r>
      <w:r>
        <w:rPr>
          <w:rFonts w:ascii="Amiri" w:hAnsi="Amiri" w:cs="Amiri" w:eastAsia="Amiri"/>
          <w:b w:val="0"/>
          <w:i w:val="0"/>
          <w:color w:val="1F2937"/>
          <w:sz w:val="24"/>
          <w:szCs w:val="28"/>
        </w:rPr>
        <w:t>», dan kesembuhan; dan Allah-lah Yang memberi taufik.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56): 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saya tidak mengarang angka kabilah.</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yang tidak pasti dibiarkan apa adanya dan dicatat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saya 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ketiga belas. Faedah untuk berobat dari segala penyakit. Dengan nama Allah Yang Maha Pengasih dan Maha Penyayang; semoga Allah melimpahkan selawat dan salam kepada tuan kami Muhammad, keluarganya, dan para sahabatnya. «Sungguh telah datang kepadamu seorang rasul dari kalangan kamu sendiri; berat terasa olehnya penderitaanmu» sampai akhir surah, (lalu)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«Dan Kami turunkan dari Al-Qur’an sesuatu yang menjadi penyembuh dan rahmat bagi orang-orang mukmin», «Seandainya Kami turunkan Al-Qur’an ini kepada sebuah gunung, niscaya engkau melihatnya tunduk dan terbelah» sampai akhir surah al-Hasyr. Ya Allah, Engkaulah Yang Menyembuhkan dan Yang Membalas; Engkaulah Yang Memberi kesembuhan dan Yang Mengujikan; Engkaulah Yang Melindungi dan Yang Menimpakan rasa sakit; Engkaulah Yang Menyembuhkan.</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dan Engkau menempatkan kami di tempat yang kokoh sampai waktu yang ditentukan.» Maka aku memohon kepada-Mu dengan nama-nama-Mu yang terbaik, dengan sebutan-Mu yang paling tinggi, dan sifat-sifat-Mu yang luhur; wahai Yang di tangan-Nya ujian, ruqyah, kematian, kehidupan, kesehatan, kesembuhan, dan kesetiaan; Yang memiliki dan menciptakan segala sesuatu; Yang menciptakan dan memberi rezeki kepada semua yang hidup. Aku memohon kepada-Mu dengan hak kekasih-Mu yang agung,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beserta mukjizat-mukjizatnya, dengan hak kekasih-Mu Ibrahim dan doanya, dan dengan hak ruh-Mu Isa serta pengangkatannya.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57): 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ada kesalahan cetak yang saya 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yang tidak pasti dibiarkan apa adanya dan dicatat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saya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وَمَاتَنَاسَلَ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وَاخْوِقْلَهُ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وَافَقَ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 [Wafaq 5x5: lihat tabel aslinya pada gambar halaman 58.]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serta bahteranya, dan (keturunan) yang beranak-pinak di antara keduanya dari para nabi dan rasul: sembuhkanlah aku dengan kesembuhan-Mu, obatilah aku dengan obat-Mu, sehatkanlah aku dengan kesehatan-Mu dan pemberian kesehatan-Mu, karena sesungguhnya Engkaulah yang tidak ada tuhan selain Engkau dan tidak ada tuhan selain Engkau. Semoga Allah melimpahkan selawat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Wafaq (rajah angka) 5×5 pada halaman 58, dengan judul «Mukhammas untuk segala penyakit, (semoga) ia hidup dan sembuh». Angka yang terbaca, baris demi baris (kanan ke kiri):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Saya tidak menggambar ulang kotak, garis, dan susunan sel; bentuk aslinya wajib diambil dari gambar halaman 58.</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58): 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Wafaq ini TIDAK saya gambar ulang dan bentuk kotaknya hanya boleh diambil dari gambar asli halaman 58; angka yang terbaca saya catat sebagai catatan, bukan sebagai anjuran.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58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يَحِىّ</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Sel yang tidak pasti: sudut kiri-bawah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(bisa </w:t>
      </w:r>
      <w:r>
        <w:rPr>
          <w:rFonts w:ascii="Amiri" w:hAnsi="Amiri" w:cs="Amiri" w:eastAsia="Amiri"/>
          <w:b w:val="0"/>
          <w:i w:val="0"/>
          <w:color w:val="1F2937"/>
          <w:sz w:val="28"/>
          <w:szCs w:val="32"/>
          <w:rtl/>
        </w:rPr>
        <w:t>١٤</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١٣٤</w:t>
      </w:r>
      <w:r>
        <w:rPr>
          <w:rFonts w:ascii="Amiri" w:hAnsi="Amiri" w:cs="Amiri" w:eastAsia="Amiri"/>
          <w:b w:val="0"/>
          <w:i w:val="0"/>
          <w:color w:val="1F2937"/>
          <w:sz w:val="24"/>
          <w:szCs w:val="28"/>
        </w:rPr>
        <w:t>); sel tengah bertuliskan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Angka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berulang dan tampak sebagai kode, bukan hasil hitungan yang dapat saya periksa. Wafaq ini praktik yang dinisbatkan kepada penulis, bukan jaminan medis, dan tidak disajikan sebagai anjuran. Harakat dan tanda baca Arab bersifat editorial; kata dan angka yang tidak pasti dibiarkan apa adanya dan dicatat di audit.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فَعِنْدَهُمَا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yang dikuasai (jin) ruhani. Ketahuilah, wahai saudaraku yang mukmin, bahwa di dunia jin ada sebagaimana di dunia manusia: pada keduanya ada tabib-tabib, setan-setan, dan ‘ifrit; di sana ada kabilah-kabilah banyak yang hanya Allah yang menghitungnya. Ada lelaki dan perempuan dari manusia yang tidak mengetahui apa pun tentang dunia ini tetapi mengaku berilmu, padahal mereka pembohong dan penipu serta membenarkan diri sendiri. Di antara mereka ada yang berkata bahwa ia berperang bersama jin melawan jin lain — ia dusta; jika engkau lihat keadaannya sekarang, engkau dapati ia sakit, lalu engkau bertanya: mengapa jin tidak mengobatimu? Ia menjawab bahwa ia sedang dalam perjalanan menuju kesembuhan, karena jin benar-benar mengobatinya — dan hal itu berlangsung bertahun-tahun tanpa kesembuhan, karena ia dusta dan tidak mengetahui apa pun tentang mereka.</w:t>
      </w:r>
    </w:p>
    <w:p>
      <w:pPr>
        <w:spacing w:before="40" w:after="100" w:line="269" w:lineRule="auto"/>
        <w:bidi w:val="0"/>
        <w:jc w:val="left"/>
      </w:pPr>
      <w:r>
        <w:rPr>
          <w:rFonts w:ascii="Amiri" w:hAnsi="Amiri" w:cs="Amiri" w:eastAsia="Amiri"/>
          <w:b w:val="0"/>
          <w:i w:val="0"/>
          <w:color w:val="1F2937"/>
          <w:sz w:val="24"/>
          <w:szCs w:val="28"/>
        </w:rPr>
        <w:t>Tetapi, wahai saudaraku yang mukmin, (inilah) kenyataannya: wajib bagimu mengetahui beberapa hal; yang pertama: hari-hari, buruj, nama-nama bulan, nama para sulthan malaikat, nama tujuh raja, nama tujuh (jin)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nama 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59): 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saya pertahankan dan tidak menambal.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dan angka yang tidak pasti dibiarkan apa adanya dan dicatat di audit.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(halaman 59): 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[tidak disalin penuh pada sumber kerja]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[tidak disalin penuh pada sumber kerja]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«Hari-hari»: Allah menciptakan hari menjadi tujuh, dan yang pertama: 1 — Ahad, yaitu hari matahari, dan logamnya emas; 2 — Senin, yaitu hari bulan, dan logamnya perak; 3 — Selasa, yaitu hari Mars, dan logamnya besi; 4 — Rabu, yaitu hari Merkurius, dan logamnya air raksa; 5 — Kamis, yaitu hari Jupiter, dan logamnya timah; 6 — Jumat, yaitu hari Venus, dan logamnya tembaga; 7 — Sabtu, yaitu hari Saturnus, dan logamnya timbal.</w:t>
      </w:r>
    </w:p>
    <w:p>
      <w:pPr>
        <w:spacing w:before="40" w:after="100" w:line="269" w:lineRule="auto"/>
        <w:bidi w:val="0"/>
        <w:jc w:val="left"/>
      </w:pPr>
      <w:r>
        <w:rPr>
          <w:rFonts w:ascii="Amiri" w:hAnsi="Amiri" w:cs="Amiri" w:eastAsia="Amiri"/>
          <w:b w:val="0"/>
          <w:i w:val="0"/>
          <w:color w:val="1F2937"/>
          <w:sz w:val="24"/>
          <w:szCs w:val="28"/>
        </w:rPr>
        <w:t>Inilah hari-hari itu; setiap hari memiliki derajat dari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tujuh bintang itulah yang menghukumi apa yang berputar di bumi dan pada manusia, seperti pasang dan surut serta lainnya. «Buruj»: 1 — Aries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2 — Taurus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3 — Gemini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4 — Cancer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60): 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dan angka yang tidak pasti dibiarkan apa adanya dan dicatat di audit.</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saya 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(halaman 60): 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 Media: Praktik dari sumber (halaman 60): 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 [tidak disalin penuh pada sumber kerja]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مَقْلُوبُهُ</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[tidak disalin penuh pada sumber kerja]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[tidak disalin penuh pada sumber kerja]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 — Leo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6 — Virgo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7 — Libra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8 — Scorpio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9 — Sagitarius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10 — Capricorn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11 — Aquarius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12 — Pisces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«Nama tujuh bintang»: 1 — Matahari, 2 — Bulan, 3 — Mars, 4 — Merkurius, 5 — Jupiter, 6 — Venus, 7 — Saturnus.</w:t>
      </w:r>
    </w:p>
    <w:p>
      <w:pPr>
        <w:spacing w:before="40" w:after="100" w:line="269" w:lineRule="auto"/>
        <w:bidi w:val="0"/>
        <w:jc w:val="left"/>
      </w:pPr>
      <w:r>
        <w:rPr>
          <w:rFonts w:ascii="Amiri" w:hAnsi="Amiri" w:cs="Amiri" w:eastAsia="Amiri"/>
          <w:b w:val="0"/>
          <w:i w:val="0"/>
          <w:color w:val="1F2937"/>
          <w:sz w:val="24"/>
          <w:szCs w:val="28"/>
        </w:rPr>
        <w:t>«Nama-nama bulan» (kolom kanan): Liyākhīm, Liyāghūr, Liyāfūr, Liyāwarsy, Liyārugh, Liyārūsy, Liyāsyrisy. «Nama-nama bulan yang dibalik» (kolom kiri): Syalyā’, Sūrānīl, Ghūrānīl, Nūrānīl, Dūqānīl, Ghilāsīl, Mikhānīl.</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61): 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saya koreksi ejaannya.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dan angka yang tidak pasti dibiarkan apa adanya dan dicatat di audit.</w:t>
      </w:r>
    </w:p>
    <w:p>
      <w:pPr>
        <w:spacing w:before="40" w:after="100" w:line="269" w:lineRule="auto"/>
        <w:bidi w:val="0"/>
        <w:jc w:val="left"/>
      </w:pPr>
      <w:r>
        <w:rPr>
          <w:rFonts w:ascii="Amiri" w:hAnsi="Amiri" w:cs="Amiri" w:eastAsia="Amiri"/>
          <w:b w:val="0"/>
          <w:i w:val="0"/>
          <w:color w:val="1F2937"/>
          <w:sz w:val="24"/>
          <w:szCs w:val="28"/>
        </w:rPr>
        <w:t>nama-nama ini sulit dipastikan hurufnya pada pindaian; saya menulis apa yang terbaca dan tidak mengoreksi menjadi nama yang saya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[tidak disalin penuh pada sumber kerja]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[tidak disalin penuh pada sumber kerja]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para sulthan malaikat»: 1 — Jibril, Yang Kuat lagi Dipercaya; 2 — Mikail, malaikat rezeki; 3 — Izrail, yang ditugaskan atas ruh-ruh; 4 — Israfil, yang ditugaskan meniup sangkakala.</w:t>
      </w:r>
    </w:p>
    <w:p>
      <w:pPr>
        <w:spacing w:before="40" w:after="100" w:line="269" w:lineRule="auto"/>
        <w:bidi w:val="0"/>
        <w:jc w:val="left"/>
      </w:pPr>
      <w:r>
        <w:rPr>
          <w:rFonts w:ascii="Amiri" w:hAnsi="Amiri" w:cs="Amiri" w:eastAsia="Amiri"/>
          <w:b w:val="0"/>
          <w:i w:val="0"/>
          <w:color w:val="1F2937"/>
          <w:sz w:val="24"/>
          <w:szCs w:val="28"/>
        </w:rPr>
        <w:t>«Nama tujuh raja»: 1 — Madzhab, bertanggung jawab atas hari Ahad; 2 — Marrah, atas hari Senin; 3 — Al-Ahmar, atas hari Selasa; 4 — Barqan, atas hari Rabu; 5 — Syamhurasy, atas hari Kamis; 6 — Al-Abyadh, atas hari Jumat; 7 — Maimun, atas hari Sabtu.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62): 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dan angka yang tidak pasti dibiarkan apa adanya dan dicatat di audit.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(halaman 62): 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قَنْدُورَةُ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عُنْيَائِيلُ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بِأَحْضَارِ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عَخْبِيرَةٌ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[tidak disalin penuh pada sumber kerja] 1 - maazarun 2 - kathmun 3 - qanduuratu 4 - thaykalu. «Asmaa-ur ruuhaniyyatis sab'ati» «…» [tidak disalin penuh pada sumber kerja]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empat kepala»: 1 — Mazar, 2 — Kathm, 3 — Qandurah, 4 — Thaykal. «Nama tujuh (jin) ruhani»: 1 — Rufail, 2 — Jibrail, 3 — Samsamail, 4 — Mikail, 5 — Sarfiyail, 6 — ‘Unyail, 7 — Kasfiyail.</w:t>
      </w:r>
    </w:p>
    <w:p>
      <w:pPr>
        <w:spacing w:before="40" w:after="100" w:line="269" w:lineRule="auto"/>
        <w:bidi w:val="0"/>
        <w:jc w:val="left"/>
      </w:pPr>
      <w:r>
        <w:rPr>
          <w:rFonts w:ascii="Amiri" w:hAnsi="Amiri" w:cs="Amiri" w:eastAsia="Amiri"/>
          <w:b w:val="0"/>
          <w:i w:val="0"/>
          <w:color w:val="1F2937"/>
          <w:sz w:val="24"/>
          <w:szCs w:val="28"/>
        </w:rPr>
        <w:t xml:space="preserve">Demikianlah, wahai saudaraku yang mukmin, aku hadapkan kepadamu segala hal tentang hari-hari. Jika engkau hendak mengobati seseorang pada hari apa pun dari tujuh hari, hendaklah engkau menghadirkan «malaikat hari yang tinggi» dan «malaikat ruhani» dengan meminta bantuan empat kepala beserta planet-planet,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tahanlah para penghuni (jin), kemudian mulailah pengobatan dari qarin, karena ia menaati semua nama ini. Kami cukupkan sekian ini (dan sisanya) dalam kitab lain. (Pembatalan sihir dan bakhur untuk segala angin, sudah dicoba): Tansyiluk, Thalmasyi‘, Athsah, Askamuyah, ‘Akhbirah, Hakmuwa, Tanassih — dengan tanda pemisah tercetak di antara nama-nama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63): 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saya samakan dengan ejaan lain.</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dan angka yang tidak pasti dibiarkan apa adanya dan dicatat di audit.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saya menulis apa yang terbaca dan tidak mengoreksi.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saya anggap pemisah cetak, bukan angka.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Praktik dari sumber (halaman 63): 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وَمَكْرُو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يَرْفَعُهُ</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وَصَدْوِ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كَرَاهِيَةٍ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صَحِيحٌ</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[rasm/pola pada gambar halaman 64].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(dari) pandangan buruk, keguncangan, pembalikan, sihir, penghentian (kerja), sihir para tukang sihir, tipu daya para penipu, dan dari seluruh jin serta setan dan tentara Iblis seluruhnya, juga «</w:t>
      </w:r>
      <w:r>
        <w:rPr>
          <w:rFonts w:ascii="Amiri" w:hAnsi="Amiri" w:cs="Amiri" w:eastAsia="Amiri"/>
          <w:b w:val="0"/>
          <w:i w:val="0"/>
          <w:color w:val="1F2937"/>
          <w:sz w:val="28"/>
          <w:szCs w:val="32"/>
          <w:rtl/>
        </w:rPr>
        <w:t>توابع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قران</w:t>
      </w:r>
      <w:r>
        <w:rPr>
          <w:rFonts w:ascii="Amiri" w:hAnsi="Amiri" w:cs="Amiri" w:eastAsia="Amiri"/>
          <w:b w:val="0"/>
          <w:i w:val="0"/>
          <w:color w:val="1F2937"/>
          <w:sz w:val="24"/>
          <w:szCs w:val="28"/>
        </w:rPr>
        <w:t>»; dan dengan hak Dia yang berfirman — dan firman-Nya adalah kebenaran —: Musa berkata, «Apa yang kamu bawakan itu adalah sihir; sesungguhnya Allah akan membatalkannya; sesungguhnya Allah tidak memperbaiki perbuatan orang-orang yang merusak.» «Dan Kami hadapi segala amal yang mereka kerjakan, lalu Kami jadikan amal itu debu yang beterbangan.» «Kepada-Nya naiklah perkataan yang baik, dan amal saleh Dia angkat.»</w:t>
      </w:r>
    </w:p>
    <w:p>
      <w:pPr>
        <w:spacing w:before="40" w:after="100" w:line="269" w:lineRule="auto"/>
        <w:bidi w:val="0"/>
        <w:jc w:val="left"/>
      </w:pPr>
      <w:r>
        <w:rPr>
          <w:rFonts w:ascii="Amiri" w:hAnsi="Amiri" w:cs="Amiri" w:eastAsia="Amiri"/>
          <w:b w:val="0"/>
          <w:i w:val="0"/>
          <w:color w:val="1F2937"/>
          <w:sz w:val="24"/>
          <w:szCs w:val="28"/>
        </w:rPr>
        <w:t>Ya Allah, palingkanlah, angkatlah, dan hilangkanlah dari Fulan segala sihir,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kebencian, dan pembatalan, serta dari segala yang menyakitinya.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جعله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دكا</w:t>
      </w:r>
      <w:r>
        <w:rPr>
          <w:rFonts w:ascii="Amiri" w:hAnsi="Amiri" w:cs="Amiri" w:eastAsia="Amiri"/>
          <w:b w:val="0"/>
          <w:i w:val="0"/>
          <w:color w:val="1F2937"/>
          <w:sz w:val="24"/>
          <w:szCs w:val="28"/>
        </w:rPr>
        <w:t xml:space="preserve">» — dan di sisi Tuhanku Dia menjadikannya rata; dan janji Tuhanku adalah benar; dan dengan hak nama-nama ini.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[di sini tercetak lambang bintang, bentuk, garis, dan huruf]. Dan hauqalah. Semoga Allah melimpahkan selawat dan salam kepada tuan kami Muhammad, keluarganya, dan para sahabatnya. Ditulis dan dibawa (sebagai jimat) dengan minyak misik, za‘faran, dan air mawar. Sudah dicoba dan sahih (menurut penulis).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64): 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Rajah/lambang itu tidak saya gambar ulang; bentuknya harus diambil dari gambar asli halaman 64.</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saya catat rujukannya sebagai bantuan, bukan koreksi teks.</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dan angka yang tidak pasti dibiarkan apa adanya dan dicatat di audit.</w:t>
      </w:r>
    </w:p>
    <w:p>
      <w:pPr>
        <w:spacing w:before="40" w:after="100" w:line="269" w:lineRule="auto"/>
        <w:bidi w:val="0"/>
        <w:jc w:val="left"/>
      </w:pPr>
      <w:r>
        <w:rPr>
          <w:rFonts w:ascii="Amiri" w:hAnsi="Amiri" w:cs="Amiri" w:eastAsia="Amiri"/>
          <w:b w:val="0"/>
          <w:i w:val="0"/>
          <w:color w:val="1F2937"/>
          <w:sz w:val="24"/>
          <w:szCs w:val="28"/>
        </w:rPr>
        <w:t>Khaatamu sulaimaana: [rasm/pola pada gambar halaman 64].</w:t>
      </w:r>
    </w:p>
    <w:p>
      <w:pPr>
        <w:spacing w:before="40" w:after="100" w:line="269" w:lineRule="auto"/>
        <w:bidi w:val="0"/>
        <w:jc w:val="left"/>
      </w:pPr>
      <w:r>
        <w:rPr>
          <w:rFonts w:ascii="Amiri" w:hAnsi="Amiri" w:cs="Amiri" w:eastAsia="Amiri"/>
          <w:b w:val="0"/>
          <w:i w:val="0"/>
          <w:color w:val="1F2937"/>
          <w:sz w:val="24"/>
          <w:szCs w:val="28"/>
        </w:rPr>
        <w:t>baris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memuat lambang gambar (bintang lima, garis, dan huruf-huruf yang tidak dapat saya pastikan). Saya tidak menggambar ulang dan tidak menebak; untuk penerbitan wajib memakai pindaian halaman 64.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وَأَذْهِبْ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kemungkinan jejak cetak rusak;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كَرَاهِيَةٍ</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bukan hasil uji saya.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Pr>
        <w:t>) (</w:t>
      </w:r>
      <w:r>
        <w:rPr>
          <w:rFonts w:ascii="Amiri" w:hAnsi="Amiri" w:cs="Amiri" w:eastAsia="Amiri"/>
          <w:b w:val="0"/>
          <w:i w:val="0"/>
          <w:color w:val="1F2937"/>
          <w:sz w:val="42"/>
          <w:szCs w:val="46"/>
          <w:rtl/>
        </w:rPr>
        <w:t>أَنْ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ظَهْرِهَا</w:t>
      </w:r>
      <w:r>
        <w:rPr>
          <w:rFonts w:ascii="Amiri" w:hAnsi="Amiri" w:cs="Amiri" w:eastAsia="Amiri"/>
          <w:b w:val="0"/>
          <w:i/>
          <w:color w:val="1F2937"/>
          <w:sz w:val="38"/>
          <w:szCs w:val="42"/>
          <w:iCs/>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 [gambar/lambang — lihat pindaian halaman 65].</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ditulis pada mangkuk porselen Cina dengan za‘faran dan air mawar, lalu dipanaskan dengan air sumur yang tidak pernah terkena matahari dan bulan. Dengan nama Allah Yang Maha Pengasih dan Maha Penyayang. «Itu adalah keringanan dari Tuhanmu dan rahmat»; «Allah hendak meringankan (beban)mu, dan manusia diciptakan dalam keadaan lemah»; «Dan milik-Nya apa yang diam (berada) pada malam dan siang, dan Dialah Yang Maha Mendengar lagi Maha Mengetahui; dan jika Dia menghendaki, Dia jadikan ia diam»; «Jika Dia menghendaki, Dia diamkan angin, sehingga (bahtera) itu tertahan di permukaannya».</w:t>
      </w:r>
    </w:p>
    <w:p>
      <w:pPr>
        <w:spacing w:before="40" w:after="100" w:line="269" w:lineRule="auto"/>
        <w:bidi w:val="0"/>
        <w:jc w:val="left"/>
      </w:pPr>
      <w:r>
        <w:rPr>
          <w:rFonts w:ascii="Amiri" w:hAnsi="Amiri" w:cs="Amiri" w:eastAsia="Amiri"/>
          <w:b w:val="0"/>
          <w:i w:val="0"/>
          <w:color w:val="1F2937"/>
          <w:sz w:val="24"/>
          <w:szCs w:val="28"/>
        </w:rPr>
        <w:t xml:space="preserve">Alif Lam Mim, Alif Lam Mim Shad, Alif Lam Mim Ra, Alif Lam Ra, Alif Lam Mim Ra, Kaf Ha Ya ‘Ain Shad, Tha Ha, Tha Sin Mim, Alif Lam Mim (lima kali), Ya Sin, Shad, Ha Mim, Ha Mim ‘Ain Sin Qaf, Ha Mim, Qaf, Nun. «Dengan nama Allah yang tidak ada sesuatu pun yang dapat membahayakan bersama nama-Nya, baik di bumi maupun di langit», dan dijadikan padanya rahmat dan kesembuhan. Ya Allah, sembuhkanlah aku; Engkaulah Yang Menyembuhkan, Yang Memberi kesehatan dari segala penyakit dan sakit, dengan kesembuhan yang tidak meninggalkan penyakit maupun rasa sakit, dengan (nama) Yang tiada daya dan kekuatan kecuali dengan (pertolongan) Allah Yang Mahatinggi lagi Mahaagung. Semoga Allah melimpahkan selawat kepada tuan kami Muhammad, keluarganya, dan para sahabatnya seluruhnya.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[gambar/lambang — lihat pindaian halaman 65].</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menulis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65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 xml:space="preserve">RAJAH HAL.65 —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 deretan lambang garis dan bintang di kaki halaman</w:t>
      </w:r>
    </w:p>
    <w:p>
      <w:pPr>
        <w:spacing w:before="40" w:after="100" w:line="269" w:lineRule="auto"/>
        <w:bidi w:val="0"/>
        <w:jc w:val="left"/>
      </w:pPr>
      <w:r>
        <w:rPr>
          <w:rFonts w:ascii="Amiri" w:hAnsi="Amiri" w:cs="Amiri" w:eastAsia="Amiri"/>
          <w:b/>
          <w:i w:val="0"/>
          <w:color w:val="1F2937"/>
          <w:sz w:val="24"/>
          <w:szCs w:val="28"/>
          <w:bCs/>
        </w:rPr>
        <w:t>WAFAQ HAL.65 — khatam Sulaiman, salinan linear (Amiri 14pt Bold) — usulan transparan, bukan pengesahan</w:t>
      </w:r>
    </w:p>
    <w:tbl>
      <w:tblPr>
        <w:tblStyle w:val="TableGrid"/>
        <w:tblW w:type="auto" w:w="0"/>
        <w:tblLook w:firstColumn="1" w:firstRow="1" w:lastColumn="0" w:lastRow="0" w:noHBand="0" w:noVBand="1" w:val="04A0"/>
        <w:jc w:val="center"/>
      </w:tblPr>
      <w:tblGrid>
        <w:gridCol w:w="4819"/>
        <w:gridCol w:w="4819"/>
      </w:tblGrid>
      <w:tr>
        <w:tc>
          <w:tcPr>
            <w:tcW w:type="dxa" w:w="4819"/>
            <w:vAlign w:val="center"/>
          </w:tcPr>
          <w:p>
            <w:pPr>
              <w:spacing w:before="40" w:after="40"/>
              <w:jc w:val="center"/>
              <w:bidi w:val="1"/>
            </w:pP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p>
        </w:tc>
        <w:tc>
          <w:tcPr>
            <w:tcW w:type="dxa" w:w="4819"/>
            <w:vAlign w:val="center"/>
          </w:tcPr>
          <w:p>
            <w:pPr>
              <w:spacing w:before="40" w:after="40"/>
              <w:jc w:val="center"/>
              <w:bidi w:val="0"/>
            </w:pPr>
            <w:r>
              <w:rPr>
                <w:rFonts w:ascii="Amiri" w:hAnsi="Amiri" w:cs="Amiri" w:eastAsia="Amiri"/>
                <w:b/>
                <w:i w:val="0"/>
                <w:color w:val="1F2937"/>
                <w:sz w:val="24"/>
                <w:szCs w:val="28"/>
                <w:bCs/>
              </w:rPr>
              <w:t xml:space="preserve">☆ ❘❘❘ ⚏ ❘❘❘❘ △ </w:t>
            </w:r>
            <w:r>
              <w:rPr>
                <w:rFonts w:ascii="Amiri" w:hAnsi="Amiri" w:cs="Amiri" w:eastAsia="Amiri"/>
                <w:b/>
                <w:i w:val="0"/>
                <w:color w:val="1F2937"/>
                <w:sz w:val="28"/>
                <w:szCs w:val="32"/>
                <w:bCs/>
                <w:rtl/>
              </w:rPr>
              <w:t>؟</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ﮒ</w:t>
            </w:r>
            <w:r>
              <w:rPr>
                <w:rFonts w:ascii="Amiri" w:hAnsi="Amiri" w:cs="Amiri" w:eastAsia="Amiri"/>
                <w:b/>
                <w:i w:val="0"/>
                <w:color w:val="1F2937"/>
                <w:sz w:val="24"/>
                <w:szCs w:val="28"/>
                <w:bCs/>
              </w:rPr>
              <w:t xml:space="preserve"> ☆</w:t>
            </w: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Transkripsi ini pencatatan bentuk, bukan rekonstruksi. Tiga sampai lima garis tegak dan pagar silang tidak dapat dipastikan sebagai angka Arab; tanda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berarti belum pasti. Gambar adalah potongan pindaian asli, bukan gambar ulang. Bukan pengesahan dan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menyatakannya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saya, bukan koreksi teks.</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saya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الْأَسْقَامِ</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الْأَذَى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يُنَاسِبُ</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جَدْوَلُ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٦٦</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 [Gambar besar: tabel huruf dan garis — lihat pindaian halaman 66.]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Aku berlindung dengan kalimat-kalimat Allah yang sempurna dari setiap setan dan hewan berbisa, dari keburukan setiap mata yang menimpa, dari keburukan para peniup pada simpul-simpul ikatan, dari keburukan orang yang dengki apabila ia dengki, dari keburukan orang yang mengikat (menyihir) dengan penyakit, dan dari keburukan yang datang pada malam dan siang, kecuali yang datang membawa kebaikan dari-Mu, wahai Yang Maha Pengasih. Aku berlindung dengan pemaafan-Mu dari siksa-Mu, dengan keridaan-Mu dari murka-Mu, aku berlindung kepada-Mu dari (murka)-Mu, dan aku berlindung kepada-Mu menuju-Mu; aku tidak mampu menghitung pujian atas-Mu.</w:t>
      </w:r>
    </w:p>
    <w:p>
      <w:pPr>
        <w:spacing w:before="40" w:after="100" w:line="269" w:lineRule="auto"/>
        <w:bidi w:val="0"/>
        <w:jc w:val="left"/>
      </w:pPr>
      <w:r>
        <w:rPr>
          <w:rFonts w:ascii="Amiri" w:hAnsi="Amiri" w:cs="Amiri" w:eastAsia="Amiri"/>
          <w:b w:val="0"/>
          <w:i w:val="0"/>
          <w:color w:val="1F2937"/>
          <w:sz w:val="24"/>
          <w:szCs w:val="28"/>
        </w:rPr>
        <w:t>«Untuk kesembuhan dari segala penyakit dan seluruh sakit»: untuk penyakit-penyakit yang tidak mampu ditangani para tabib, ditulis, dipanaskan, dan (dikatakan) disembuhkan serta digantung; inilah yang ditulis, bersamanya ayat-ayat kesembuhan dan yang sesuai. [Di bawahnya tercetak rajah besar berisi kolom huruf dan garis — tidak saya gambar ulang; bentuk aslinya ada pada pindaian halaman 66.]</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66): 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 Rajah tidak digambar ulang; hanya dari pindaian. Dinisbatkan pada penulis, tanpa jaminan.</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66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HAL.66 — wafaq berpetak — bingkai 1 tingkat, 3 lajur (sempit–lebar–sempit) × 3 baris; petak tengah berisi panel berbingkai ganda</w:t>
      </w:r>
    </w:p>
    <w:p>
      <w:pPr>
        <w:spacing w:before="40" w:after="100" w:line="269" w:lineRule="auto"/>
        <w:bidi w:val="0"/>
        <w:jc w:val="left"/>
      </w:pPr>
      <w:r>
        <w:rPr>
          <w:rFonts w:ascii="Amiri" w:hAnsi="Amiri" w:cs="Amiri" w:eastAsia="Amiri"/>
          <w:b/>
          <w:i w:val="0"/>
          <w:color w:val="1F2937"/>
          <w:sz w:val="24"/>
          <w:szCs w:val="28"/>
          <w:bCs/>
        </w:rPr>
        <w:t>WAFAQ HAL.66 — Amiri 14pt Bold — Tabel ini pencatatan bentuk per petak, bukan rekonstruksi dan bukan penafsiran. Urutan kolom mengikuti arah ba</w:t>
      </w:r>
    </w:p>
    <w:tbl>
      <w:tblPr>
        <w:tblStyle w:val="TableGrid"/>
        <w:tblW w:type="auto" w:w="0"/>
        <w:tblLook w:firstColumn="1" w:firstRow="1" w:lastColumn="0" w:lastRow="0" w:noHBand="0" w:noVBand="1" w:val="04A0"/>
        <w:jc w:val="center"/>
      </w:tblPr>
      <w:tblGrid>
        <w:gridCol w:w="3213"/>
        <w:gridCol w:w="3213"/>
        <w:gridCol w:w="3213"/>
      </w:tblGrid>
      <w:tr>
        <w:tc>
          <w:tcPr>
            <w:tcW w:type="dxa" w:w="3213"/>
            <w:vAlign w:val="center"/>
          </w:tcPr>
          <w:p>
            <w:pPr>
              <w:spacing w:before="40" w:after="40"/>
              <w:jc w:val="center"/>
              <w:bidi w:val="0"/>
            </w:pPr>
            <w:r>
              <w:rPr>
                <w:rFonts w:ascii="Amiri" w:hAnsi="Amiri" w:cs="Amiri" w:eastAsia="Amiri"/>
                <w:b/>
                <w:i w:val="0"/>
                <w:color w:val="1F2937"/>
                <w:sz w:val="24"/>
                <w:szCs w:val="28"/>
                <w:bCs/>
              </w:rPr>
              <w:t>Lajur kanan (sempit)</w:t>
            </w:r>
          </w:p>
        </w:tc>
        <w:tc>
          <w:tcPr>
            <w:tcW w:type="dxa" w:w="3213"/>
            <w:vAlign w:val="center"/>
          </w:tcPr>
          <w:p>
            <w:pPr>
              <w:spacing w:before="40" w:after="40"/>
              <w:jc w:val="center"/>
              <w:bidi w:val="0"/>
            </w:pPr>
            <w:r>
              <w:rPr>
                <w:rFonts w:ascii="Amiri" w:hAnsi="Amiri" w:cs="Amiri" w:eastAsia="Amiri"/>
                <w:b/>
                <w:i w:val="0"/>
                <w:color w:val="1F2937"/>
                <w:sz w:val="24"/>
                <w:szCs w:val="28"/>
                <w:bCs/>
              </w:rPr>
              <w:t>Lajur tengah (lebar)</w:t>
            </w:r>
          </w:p>
        </w:tc>
        <w:tc>
          <w:tcPr>
            <w:tcW w:type="dxa" w:w="3213"/>
            <w:vAlign w:val="center"/>
          </w:tcPr>
          <w:p>
            <w:pPr>
              <w:spacing w:before="40" w:after="40"/>
              <w:jc w:val="center"/>
              <w:bidi w:val="0"/>
            </w:pPr>
            <w:r>
              <w:rPr>
                <w:rFonts w:ascii="Amiri" w:hAnsi="Amiri" w:cs="Amiri" w:eastAsia="Amiri"/>
                <w:b/>
                <w:i w:val="0"/>
                <w:color w:val="1F2937"/>
                <w:sz w:val="24"/>
                <w:szCs w:val="28"/>
                <w:bCs/>
              </w:rPr>
              <w:t>Lajur kiri (sempit)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satu lambung berekor (angka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gaya Maghribi)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 dua angka; urutan belum pasti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٦٤</w:t>
            </w:r>
            <w:r>
              <w:rPr>
                <w:rFonts w:ascii="Amiri" w:hAnsi="Amiri" w:cs="Amiri" w:eastAsia="Amiri"/>
                <w:b/>
                <w:i w:val="0"/>
                <w:color w:val="1F2937"/>
                <w:sz w:val="24"/>
                <w:szCs w:val="28"/>
                <w:bCs/>
              </w:rPr>
              <w:t>)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١٥</w:t>
            </w:r>
            <w:r>
              <w:rPr>
                <w:rFonts w:ascii="Amiri" w:hAnsi="Amiri" w:cs="Amiri" w:eastAsia="Amiri"/>
                <w:b/>
                <w:i w:val="0"/>
                <w:color w:val="1F2937"/>
                <w:sz w:val="24"/>
                <w:szCs w:val="28"/>
                <w:bCs/>
              </w:rPr>
              <w:t xml:space="preserve"> · keyakinan sedang · di luar bingkai kiri: «</w:t>
            </w:r>
            <w:r>
              <w:rPr>
                <w:rFonts w:ascii="Amiri" w:hAnsi="Amiri" w:cs="Amiri" w:eastAsia="Amiri"/>
                <w:b/>
                <w:i w:val="0"/>
                <w:color w:val="1F2937"/>
                <w:sz w:val="28"/>
                <w:szCs w:val="32"/>
                <w:bCs/>
                <w:rtl/>
              </w:rPr>
              <w:t>ورط</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٢</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٢٥</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PANEL BERPINGKAI GANDA: (a) lima tanda sejenis berjajar (segitiga-bulat berekor panjang); (b) kotak bergaris berisi dua baris tanda pendek + garis tegak berkait; (c) kotak kecil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Tidak terbaca sebagai kata Arab · struktur sedang, isi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٠</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٤٠</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bl>
    <w:p>
      <w:pPr>
        <w:spacing w:after="40"/>
      </w:pPr>
    </w:p>
    <w:p>
      <w:pPr>
        <w:spacing w:before="40" w:after="100" w:line="269" w:lineRule="auto"/>
        <w:bidi w:val="0"/>
        <w:jc w:val="left"/>
      </w:pPr>
      <w:r>
        <w:rPr>
          <w:rFonts w:ascii="Amiri" w:hAnsi="Amiri" w:cs="Amiri" w:eastAsia="Amiri"/>
          <w:b w:val="0"/>
          <w:i w:val="0"/>
          <w:color w:val="1F2937"/>
          <w:sz w:val="24"/>
          <w:szCs w:val="28"/>
        </w:rPr>
        <w:t>Wafaq berpetak, bukan deret lambang. Yang dapat dipastikan dengan keyakinan sedang–tinggi: jumlah garis bingkai, 3 lajur × 3 baris, adanya panel berbingkai ganda di petak tengah, dan adanya angka (bukan kata) di petak-petak sisi. Yang rendah keyakinannya: nilai tiap angka dan urutan satuannya, serta isi panel. Tidak ada angka/huruf yang dikarang, tidak digambar ulang, tidak ditafsirkan sebagai ayat atau nama, bukan pengesahan, tidak dianjurkan dipakai. Revisi 2: pembacaan per sel menggantikan penanda «tidak terbaca» pada sel yang sebenarnya memuat angka.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saya tidak memverifikasi sanadnya.</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saya hanya menyebut keberadaannya.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perlindungan (ta‘awwudz); bagian «untuk kesembuhan dari segala penyakit» yang ditulis; rajah besar bergambar (kolom-kolom berisi huruf dan garis)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وَمُسْتَكَى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وَرَفْعَةً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السَّبْعَةُ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الْأَسْمَاءُ</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وَفَاسُوخَ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وَمُسْتَكَةً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وَنُخَلِّفُهُ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[Gambar: baris huruf dan bentuk — lihat pindaian halaman 67.] 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membatalkan sihir dan melepaskan (orang) yang terikat. Tulislah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berikut pada tujuh lembar kertas putih, dan letakkan pada setiap lembar: jawi, lubbān (kemenyan jantan), mastika, dan kayu ‘ūd; lalu angkat ke api agar asapnya mengenai orang yang tersihir atau terikat, dan bacakan surah Yasin padanya — (Yasin, demi Al-Qur’an yang penuh hikmah) yang pertama dan yang kedua sampai (mubīn) yang kedua, dan demikian seterusnya sampai tujuh lembar itu habis hingga akhir surah — maka orang yang tersihir dan yang terikat akan sembuh dengan izin Allah—Mahatinggi—dan inilah nama-namanya.</w:t>
      </w:r>
    </w:p>
    <w:p>
      <w:pPr>
        <w:spacing w:before="40" w:after="100" w:line="269" w:lineRule="auto"/>
        <w:bidi w:val="0"/>
        <w:jc w:val="left"/>
      </w:pPr>
      <w:r>
        <w:rPr>
          <w:rFonts w:ascii="Amiri" w:hAnsi="Amiri" w:cs="Amiri" w:eastAsia="Amiri"/>
          <w:b w:val="0"/>
          <w:i w:val="0"/>
          <w:color w:val="1F2937"/>
          <w:sz w:val="24"/>
          <w:szCs w:val="28"/>
        </w:rPr>
        <w:t>[Di atas bagian ini tercetak rajah berisi huruf dan bentuk; tidak saya gambar ulang.] «Untuk membatalkan sihir, menolak ‘āridh, dan melepaskan yang terikat»: tulislah yang berikut pada tiga lembar kertas, dan letakkan padanya bahan bakaran: habbat al-barakah, fāsūkh Maghribi, pohon Maryam, mastika, kundur, dan sidr kering; lalu asapkan kepada orang sakit, yang tersihir, dan yang terikat, juga untuk ‘āridh dan angin merah; kami tinggalkan (sisanya) — karena ia akan sembuh dengan izin Allah—Mahatinggi—dan inilah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67): 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menulis pada tiga lembar dengan campuran bahan (habbat al-barakah, fāsūkh Maghribi, pohon Maryam, mastika, kundur, sadab kering), dibakar dan diuapkan kepada pasien. Dinisbatkan pada penulis; bukan anjuran medis.</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67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HAL.67 — asror huruf hijaiyah — deret dua baris (bukan wafaq berpetak)</w:t>
      </w:r>
    </w:p>
    <w:p>
      <w:pPr>
        <w:spacing w:before="40" w:after="100" w:line="269" w:lineRule="auto"/>
        <w:bidi w:val="0"/>
        <w:jc w:val="left"/>
      </w:pPr>
      <w:r>
        <w:rPr>
          <w:rFonts w:ascii="Amiri" w:hAnsi="Amiri" w:cs="Amiri" w:eastAsia="Amiri"/>
          <w:b/>
          <w:i w:val="0"/>
          <w:color w:val="1F2937"/>
          <w:sz w:val="24"/>
          <w:szCs w:val="28"/>
          <w:bCs/>
        </w:rPr>
        <w:t>WAFAQ HAL.67 — asror huruf, revisi 2 (Amiri 14pt Bold) — usulan transparan, bukan pengesahan</w:t>
      </w:r>
    </w:p>
    <w:tbl>
      <w:tblPr>
        <w:tblStyle w:val="TableGrid"/>
        <w:tblW w:type="auto" w:w="0"/>
        <w:tblLook w:firstColumn="1" w:firstRow="1" w:lastColumn="0" w:lastRow="0" w:noHBand="0" w:noVBand="1" w:val="04A0"/>
        <w:jc w:val="center"/>
      </w:tblPr>
      <w:tblGrid>
        <w:gridCol w:w="964"/>
        <w:gridCol w:w="964"/>
        <w:gridCol w:w="964"/>
        <w:gridCol w:w="964"/>
        <w:gridCol w:w="964"/>
        <w:gridCol w:w="964"/>
        <w:gridCol w:w="964"/>
        <w:gridCol w:w="964"/>
        <w:gridCol w:w="964"/>
        <w:gridCol w:w="964"/>
      </w:tblGrid>
      <w:tr>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ل</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ۥ</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r>
      <w:tr>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ي</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ح</w:t>
            </w:r>
            <w:r>
              <w:rPr>
                <w:rFonts w:ascii="Amiri" w:hAnsi="Amiri" w:cs="Amiri" w:eastAsia="Amiri"/>
                <w:b/>
                <w:i w:val="0"/>
                <w:color w:val="1F2937"/>
                <w:sz w:val="20"/>
                <w:szCs w:val="24"/>
                <w:bCs/>
              </w:rPr>
              <w:t>/</w:t>
            </w:r>
            <w:r>
              <w:rPr>
                <w:rFonts w:ascii="Amiri" w:hAnsi="Amiri" w:cs="Amiri" w:eastAsia="Amiri"/>
                <w:b/>
                <w:i w:val="0"/>
                <w:color w:val="1F2937"/>
                <w:sz w:val="24"/>
                <w:szCs w:val="28"/>
                <w:bCs/>
                <w:rtl/>
              </w:rPr>
              <w:t>م</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Pencatatan bentuk huruf dan titik, bukan tafsir makna asror. Yang dapat dipastikan: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(4×),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(2×),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(1×), semuanya tanpa titik. Keluarga bertitik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muncul. Dua unit ○❘❘❘○ memakai tiga GARIS MIRING, bukan titik bulat; bila dimaksud tiga titik, kandidatnya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ditandai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dan tidak dinormalkan. Baris 2 unsur 1 bertitik dua di bawah, kandidat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Lambang ✳ (trisula/mistar) bukan huruf. Tidak ada rekonstruksi, tidak ada tafsir,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saya 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saya pertahankan tanpa menambal.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tujuh lembar kertas putih; tiga lembar kertas; rajah nama-nama : Bukhur: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تَكْتُبُ</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وَالْقَرَايِنَ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[Gambar: baris huruf dan bentuk — lihat pindaian halaman 68.]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«Engkau tulis» [disusul rajah baris huruf dan bentuk]. «Turunlah, hai Faris, dan engkau hai pelayan hari ini; palingkanlah dan usirlah ruh-ruh buruk, ‘āridh, qarin, tābi‘, penyakit, segala kekacauan, sihir, pembalikan, mata (jahat), nafsu, angin merah, penyakit besar, dan pandangan buruk dari tubuh manusia ini — tubuh Fulan bin Fulanah atau Fulanah binti Fulanah — dengan hak «sīhik lāhik wahik lāhik dahak rahak anūkh yanūkh banūkh», dan dengan hak nama yang paling agung «ahyā syarāhiyā adūnāy ashbā’ūt āla syarāy», dan dengan hak «bathr zahaj wāh al-‘ajal» — tiga (kali) — saat ini juga, tiga (kali).</w:t>
      </w:r>
    </w:p>
    <w:p>
      <w:pPr>
        <w:spacing w:before="40" w:after="100" w:line="269" w:lineRule="auto"/>
        <w:bidi w:val="0"/>
        <w:jc w:val="left"/>
      </w:pPr>
      <w:r>
        <w:rPr>
          <w:rFonts w:ascii="Amiri" w:hAnsi="Amiri" w:cs="Amiri" w:eastAsia="Amiri"/>
          <w:b w:val="0"/>
          <w:i w:val="0"/>
          <w:color w:val="1F2937"/>
          <w:sz w:val="24"/>
          <w:szCs w:val="28"/>
        </w:rPr>
        <w:t>Faedah untuk kehamilan: ayat-ayat ini ditulis dan digantungkan pada perempuan, lalu suaminya menggaulinya, maka ia akan hamil dengan izin Allah—Mahatinggi—dan inilah ayat-ayatnya: Dengan nama Allah Yang Maha Pengasih dan Maha Penyayang. «Dan mereka tinggal di dalam gua mereka tiga ratus tahun, dan mereka tambah sembilan» — Alif Lam Mim.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68): 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18 unsur):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 ✱ · [empat garis + garis madda =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٠</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ن</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Baris 2 (kanan→kiri): </w:t>
      </w:r>
      <w:r>
        <w:rPr>
          <w:rFonts w:ascii="Amiri" w:hAnsi="Amiri" w:cs="Amiri" w:eastAsia="Amiri"/>
          <w:b w:val="0"/>
          <w:i w:val="0"/>
          <w:color w:val="1F2937"/>
          <w:sz w:val="28"/>
          <w:szCs w:val="32"/>
          <w:rtl/>
        </w:rPr>
        <w:t>لمقنزج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غهنئرصرط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ففهشى</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راول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فقحمخدتل</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 Tidak ada huruf/titik yang dikarang, tidak digambar ulang, bukan pengesahan, tidak dianjurkan dipakai.</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68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HAL.68 — asma huruf talismani — dua baris di kepala halaman (bukan wafaq berpetak)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saya pastikan huruf dan maknanya; saya salin apa adanya dan tidak mengoreksi.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saya 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tulisan/rajah baris huruf pada halaman ini; ayat-ayat yang ditulis lalu digantungkan pada perempuan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فَقَدَرْنَا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فَنِعْمَ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الْقَادِرُونَ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جَدْوَلَانِ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[Gambar: garis dan bentuk — lihat pindaian halaman 69.] [Dua tabel 4x4 huruf: (fa jim alif ha / ha fa jim alif / alif ha fa jim / jim alif ha fa) dan (mim wau ha sin / ha sin wau mim / wau mim sin ha / sin ha mim wau) — lihat pindaian halaman 69.] (Annallaaha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 menciptakanmu dari air yang hina, lalu Dia menempatkannya di tempat yang kokoh sampai waktu yang ditentukan; lalu Kami tentukan, dan sebaik-baik yang menentukan.» Faedah untuk kehamilan sekali lagi: jika engkau hendak mencoba, gantungkanlah ia pada seekor ayam, maka ayam itu akan bertelur dan (perempuan) itu hamil, karena itu rahasia yang menakjubkan; inilah yang ditulis dan digantung setelah bersih dari haid.</w:t>
      </w:r>
    </w:p>
    <w:p>
      <w:pPr>
        <w:spacing w:before="40" w:after="100" w:line="269" w:lineRule="auto"/>
        <w:bidi w:val="0"/>
        <w:jc w:val="left"/>
      </w:pPr>
      <w:r>
        <w:rPr>
          <w:rFonts w:ascii="Amiri" w:hAnsi="Amiri" w:cs="Amiri" w:eastAsia="Amiri"/>
          <w:b w:val="0"/>
          <w:i w:val="0"/>
          <w:color w:val="1F2937"/>
          <w:sz w:val="24"/>
          <w:szCs w:val="28"/>
        </w:rPr>
        <w:t xml:space="preserve">[Di atas tabel tercetak rajah berisi garis dan bentuk; tidak saya gambar ulang.] [Dua tabel 4×4 huruf: baris-barisnya berisi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 xml:space="preserve"> dengan susunan bergeser — bentuk dan susunan sel wajib diambil dari pindaian halaman 69.] «Sesungguhnya Allah yang membelah butir biji dan biji buah, mengeluarkan yang hidup dari yang mati dan mengeluarkan yang mati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69): 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 Tabel dan rajah tidak digambar ulang di sini; hanya dari pindaian. Dinisbatkan pada penulis.</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69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HAL.69 — dua baris lambang talismani (bulan sabit, tiang bercincin, bulatan berekor) + dua wafaq berpetak 4×4 — wafaq kiri berisi rotasi huruf, wafaq kanan belum dapat d</w:t>
      </w:r>
    </w:p>
    <w:p>
      <w:pPr>
        <w:spacing w:before="40" w:after="100" w:line="269" w:lineRule="auto"/>
        <w:bidi w:val="0"/>
        <w:jc w:val="left"/>
      </w:pPr>
      <w:r>
        <w:rPr>
          <w:rFonts w:ascii="Amiri" w:hAnsi="Amiri" w:cs="Amiri" w:eastAsia="Amiri"/>
          <w:b/>
          <w:i w:val="0"/>
          <w:color w:val="1F2937"/>
          <w:sz w:val="24"/>
          <w:szCs w:val="28"/>
          <w:bCs/>
        </w:rPr>
        <w:t>WAFAQ HAL.69 — Amiri 14pt Bold — Wafaq kiri: 4×4, rotasi bersih empat huruf (</w:t>
      </w:r>
      <w:r>
        <w:rPr>
          <w:rFonts w:ascii="Amiri" w:hAnsi="Amiri" w:cs="Amiri" w:eastAsia="Amiri"/>
          <w:b/>
          <w:i w:val="0"/>
          <w:color w:val="1F2937"/>
          <w:sz w:val="28"/>
          <w:szCs w:val="32"/>
          <w:bCs/>
          <w:rtl/>
        </w:rPr>
        <w:t>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w:t>
      </w:r>
      <w:r>
        <w:rPr>
          <w:rFonts w:ascii="Amiri" w:hAnsi="Amiri" w:cs="Amiri" w:eastAsia="Amiri"/>
          <w:b/>
          <w:i w:val="0"/>
          <w:color w:val="1F2937"/>
          <w:sz w:val="24"/>
          <w:szCs w:val="28"/>
          <w:bCs/>
        </w:rPr>
        <w:t>) yang bergeser satu sel tiap baris — keyakinan sedang–ting</w:t>
      </w:r>
    </w:p>
    <w:tbl>
      <w:tblPr>
        <w:tblStyle w:val="TableGrid"/>
        <w:tblW w:type="auto" w:w="0"/>
        <w:tblLook w:firstColumn="1" w:firstRow="1" w:lastColumn="0" w:lastRow="0" w:noHBand="0" w:noVBand="1" w:val="04A0"/>
        <w:jc w:val="center"/>
      </w:tblPr>
      <w:tblGrid>
        <w:gridCol w:w="2409"/>
        <w:gridCol w:w="2409"/>
        <w:gridCol w:w="2409"/>
        <w:gridCol w:w="2409"/>
      </w:tblGrid>
      <w:tr>
        <w:tc>
          <w:tcPr>
            <w:tcW w:type="dxa" w:w="2409"/>
            <w:vAlign w:val="center"/>
          </w:tcPr>
          <w:p>
            <w:pPr>
              <w:spacing w:before="40" w:after="40"/>
              <w:jc w:val="center"/>
              <w:bidi w:val="0"/>
            </w:pPr>
            <w:r>
              <w:rPr>
                <w:rFonts w:ascii="Amiri" w:hAnsi="Amiri" w:cs="Amiri" w:eastAsia="Amiri"/>
                <w:b/>
                <w:i w:val="0"/>
                <w:color w:val="1F2937"/>
                <w:sz w:val="22"/>
                <w:szCs w:val="26"/>
                <w:bCs/>
              </w:rPr>
              <w:t>Wafaq kiri — kolom kanan</w:t>
            </w:r>
          </w:p>
        </w:tc>
        <w:tc>
          <w:tcPr>
            <w:tcW w:type="dxa" w:w="2409"/>
            <w:vAlign w:val="center"/>
          </w:tcPr>
          <w:p>
            <w:pPr>
              <w:spacing w:before="40" w:after="40"/>
              <w:jc w:val="center"/>
              <w:bidi w:val="0"/>
            </w:pPr>
            <w:r>
              <w:rPr>
                <w:rFonts w:ascii="Amiri" w:hAnsi="Amiri" w:cs="Amiri" w:eastAsia="Amiri"/>
                <w:b/>
                <w:i w:val="0"/>
                <w:color w:val="1F2937"/>
                <w:sz w:val="22"/>
                <w:szCs w:val="26"/>
                <w:bCs/>
              </w:rPr>
              <w:t>kolom 2</w:t>
            </w:r>
          </w:p>
        </w:tc>
        <w:tc>
          <w:tcPr>
            <w:tcW w:type="dxa" w:w="2409"/>
            <w:vAlign w:val="center"/>
          </w:tcPr>
          <w:p>
            <w:pPr>
              <w:spacing w:before="40" w:after="40"/>
              <w:jc w:val="center"/>
              <w:bidi w:val="0"/>
            </w:pPr>
            <w:r>
              <w:rPr>
                <w:rFonts w:ascii="Amiri" w:hAnsi="Amiri" w:cs="Amiri" w:eastAsia="Amiri"/>
                <w:b/>
                <w:i w:val="0"/>
                <w:color w:val="1F2937"/>
                <w:sz w:val="22"/>
                <w:szCs w:val="26"/>
                <w:bCs/>
              </w:rPr>
              <w:t>kolom 3</w:t>
            </w:r>
          </w:p>
        </w:tc>
        <w:tc>
          <w:tcPr>
            <w:tcW w:type="dxa" w:w="2409"/>
            <w:vAlign w:val="center"/>
          </w:tcPr>
          <w:p>
            <w:pPr>
              <w:spacing w:before="40" w:after="40"/>
              <w:jc w:val="center"/>
              <w:bidi w:val="0"/>
            </w:pPr>
            <w:r>
              <w:rPr>
                <w:rFonts w:ascii="Amiri" w:hAnsi="Amiri" w:cs="Amiri" w:eastAsia="Amiri"/>
                <w:b/>
                <w:i w:val="0"/>
                <w:color w:val="1F2937"/>
                <w:sz w:val="22"/>
                <w:szCs w:val="26"/>
                <w:bCs/>
              </w:rPr>
              <w:t>Wafaq kiri — kolom kiri</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 (kait)</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di atas</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r>
    </w:tbl>
    <w:p>
      <w:pPr>
        <w:spacing w:after="40"/>
      </w:pPr>
    </w:p>
    <w:p>
      <w:pPr>
        <w:spacing w:before="40" w:after="100" w:line="269" w:lineRule="auto"/>
        <w:bidi w:val="0"/>
        <w:jc w:val="left"/>
      </w:pPr>
      <w:r>
        <w:rPr>
          <w:rFonts w:ascii="Amiri" w:hAnsi="Amiri" w:cs="Amiri" w:eastAsia="Amiri"/>
          <w:b w:val="0"/>
          <w:i w:val="0"/>
          <w:color w:val="1F2937"/>
          <w:sz w:val="24"/>
          <w:szCs w:val="28"/>
        </w:rPr>
        <w:t>Yang dapat dipastikan: jumlah garis bingkai dua wafaq 4×4, rotasi huruf pada wafaq kiri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dan bahwa baris atas berisi lambang bukan kata. Yang rendah keyakinannya: seluruh isi wafaq kanan dan identitas bulatan/tiang pada dua baris lambang. Tidak ada huruf/titik yang dikarang, tidak digambar ulang, tidak ditafsirkan sebagai asma atau ayat,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tabel huruf pada halaman ini sulit dipastikan; saya mencatat susunan yang tampak dan menyatakan bahwa sel dan garis harus disalin dari gambar asli, bukan dari tulisan saya. Kutipan mengacu QS al-An‘am 6:95.</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yang digantungkan; dua tabel/wafaq 4×4 huruf; rajah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وَيُنَجَّمُ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الْإِفْطَارِ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بَانِي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وَكَبِيرَةٍ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٧٠</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 [Gambar: huruf dan bentuk — lihat pindaian halaman 70.]</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kerja]dari yang hidup. Itulah Allah, Tuhanmu; maka bagaimana kamu dapat dipalingkan?» Menggunakan hijab setelah bersih dari haid secara langsung; dibuat tiga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 (lapisan/cawan) dan dijemur di bawah langit, lalu diminum satu setiap hari sebelum berbuka, maka ia akan hamil dengan izin Allah.</w:t>
      </w:r>
    </w:p>
    <w:p>
      <w:pPr>
        <w:spacing w:before="40" w:after="100" w:line="269" w:lineRule="auto"/>
        <w:bidi w:val="0"/>
        <w:jc w:val="left"/>
      </w:pPr>
      <w:r>
        <w:rPr>
          <w:rFonts w:ascii="Amiri" w:hAnsi="Amiri" w:cs="Amiri" w:eastAsia="Amiri"/>
          <w:b w:val="0"/>
          <w:i w:val="0"/>
          <w:color w:val="1F2937"/>
          <w:sz w:val="24"/>
          <w:szCs w:val="28"/>
        </w:rPr>
        <w:t>«Membatalkan sihir»: ditulis pada telapak tangan kanan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xml:space="preserve">» diikuti tanda bintang dan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lalu pada telapak kiri tanda bintang dan huruf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kemudian kedua telapak diletakkan terbuka di atas bakaran (jawi, kayu besar, kundur); lalu engkau membaca firman-Nya: «Dia berkata, siapa yang dapat menghidupkan tulang-belulang padahal sudah hancur?» sampai akhir surah Yasin, hingga kedua telapak “berbicara”; lalu perintahkan agar sihir dan ikatan terurai, dan turunkan kedua telapak pada kemaluan, maka sihir itu akan terurai. Untuk kehamilan: bagi perempuan yang belum pernah hamil dan belum punya anak yang hidup, dituliskan jimat ini dan ia menggantungnya setelah bersih dari haid, maka ia akan hamil dengan izin Allah—Mahatinggi; inilah yang ditulis [rajah huruf dan bentuk pada pindaian halaman 70].</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70): «</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menulis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11 unsur):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garis berkelok ZZZ (lambang)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berekor panjang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kecil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Baris 2 (kanan→kiri, 10 unsur): «</w:t>
      </w:r>
      <w:r>
        <w:rPr>
          <w:rFonts w:ascii="Amiri" w:hAnsi="Amiri" w:cs="Amiri" w:eastAsia="Amiri"/>
          <w:b w:val="0"/>
          <w:i w:val="0"/>
          <w:color w:val="1F2937"/>
          <w:sz w:val="28"/>
          <w:szCs w:val="32"/>
          <w:rtl/>
        </w:rPr>
        <w:t>سل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berloop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titik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berkait ·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berloop berekor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kecil. Baris 3: baris lambang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 segitiga bertitik · segitiga terbalik · empat garis tegak · kotak bertitik · segitiga terbalik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berkelok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 bulatan. Tidak satu pun dibaca sebagai kata Arab.</w:t>
      </w:r>
    </w:p>
    <w:p>
      <w:pPr>
        <w:spacing w:before="40" w:after="100" w:line="269" w:lineRule="auto"/>
        <w:bidi w:val="0"/>
        <w:jc w:val="left"/>
      </w:pPr>
      <w:r>
        <w:rPr>
          <w:rFonts w:ascii="Amiri" w:hAnsi="Amiri" w:cs="Amiri" w:eastAsia="Amiri"/>
          <w:b w:val="0"/>
          <w:i w:val="0"/>
          <w:color w:val="1F2937"/>
          <w:sz w:val="24"/>
          <w:szCs w:val="28"/>
        </w:rPr>
        <w:t>Yang dapat dipastikan: jumlah baris (3), bahwa dua baris pertama berisi huruf berloop dan baris ketiga berisi lambang/angka, serta titik-titik yang tampak pada B1-3/B1-4/B1-5/B1-6/B1-7. Yang rendah keyakinannya: hampir semua identitas huruf lain dan seluruh baris 3. Tidak ada wafaq berpetak sehingga tidak ada grid yang dibuat. Tidak mengarang huruf/titik, tidak menggambar ulang, tidak menafsirkan makna,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70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HAL.70 — tiga baris tulisan talismani bersambung (bukan wafaq berpetak): dua baris huruf berloop + satu baris lambang/angka. Tidak ada bingkai petak di halaman 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saya 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saya 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saya terjemahkan netral.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langsung sesudah bersih dari haid; satu dari tiga aṭbāq diminum setiap hari sebelum berbuka : Media: tiga aṭbāq yang dijemur di bawah langit; tulisan pada telapak tangan kanan dan kiri : Bukhur: jawi; kabīrah (Terjemahan kanonis menyebutnya “kayu besar”); kundur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صَحِيحٌ</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مُسْتَطِيلٌ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مُتَقَاطِعَةٌ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جَوَانِبِهِ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السِّتَّةِ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٧١</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[Gambar: bentuk memanjang berisi garis-garis bersilangan dan huruf «</w:t>
      </w:r>
      <w:r>
        <w:rPr>
          <w:rFonts w:ascii="Amiri" w:hAnsi="Amiri" w:cs="Amiri" w:eastAsia="Amiri"/>
          <w:b w:val="0"/>
          <w:i w:val="0"/>
          <w:color w:val="1F2937"/>
          <w:sz w:val="30"/>
          <w:szCs w:val="34"/>
          <w:rtl/>
        </w:rPr>
        <w:t>ط</w:t>
      </w:r>
      <w:r>
        <w:rPr>
          <w:rFonts w:ascii="Amiri" w:hAnsi="Amiri" w:cs="Amiri" w:eastAsia="Amiri"/>
          <w:b w:val="0"/>
          <w:i w:val="0"/>
          <w:color w:val="1F2937"/>
          <w:sz w:val="26"/>
          <w:szCs w:val="30"/>
        </w:rPr>
        <w:t>» pada keenam sisinya — lihat pindaian halaman 71.] 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Faedah agar janin tidak gugur: ditulis dan digantung, dengan ayat-ayat penjagaan dan yang sesuai di sekelilingnya. Ketahuilah bahwa di antara rahasia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siapa yang menulisnya seperti ini dan menulis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 sekelilingnya seratus sembilan kali (109), lalu menulis basmalah di sekelilingnya — dan itu dilakukan pada bulan ketiga kehamilan perempuan. Setelah bayi lahir, ia mengangkatnya dari (tubuh) perempuan itu dan memakaikannya kepada bayi, maka bayi terjaga dari qarin, tābi‘, ‘āridh, dan selainnya. Sudah dicoba dan sahih (menurut penulis).</w:t>
      </w:r>
    </w:p>
    <w:p>
      <w:pPr>
        <w:spacing w:before="40" w:after="100" w:line="269" w:lineRule="auto"/>
        <w:bidi w:val="0"/>
        <w:jc w:val="left"/>
      </w:pPr>
      <w:r>
        <w:rPr>
          <w:rFonts w:ascii="Amiri" w:hAnsi="Amiri" w:cs="Amiri" w:eastAsia="Amiri"/>
          <w:b w:val="0"/>
          <w:i w:val="0"/>
          <w:color w:val="1F2937"/>
          <w:sz w:val="24"/>
          <w:szCs w:val="28"/>
        </w:rPr>
        <w:t>[Di tengah halaman tercetak kotak memanjang berisi garis bersilangan, dengan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pada keenam sisinya; tidak saya gambar ulang — bentuk aslinya ada pada pindaian halaman 71.] Faedah untuk kehamilan: ayat-ayat ini ditulis pada waktu zuhur di hari yang baik, lalu dipanaskan dengan lemak kambing yang berwarna hitam, dan diminum oleh perempuan setelah bersih dari haid.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71):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سقوط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الجنين</w:t>
      </w:r>
      <w:r>
        <w:rPr>
          <w:rFonts w:ascii="Amiri" w:hAnsi="Amiri" w:cs="Amiri" w:eastAsia="Amiri"/>
          <w:b w:val="0"/>
          <w:i w:val="0"/>
          <w:color w:val="1F2937"/>
          <w:sz w:val="24"/>
          <w:szCs w:val="28"/>
        </w:rPr>
        <w:t xml:space="preserve">» — menuliskan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109 kali serta basmalah di sekelilingnya, pada bulan ketiga kehamilan, lalu menggantungkannya pada bayi setelah lahir; disertai </w:t>
      </w:r>
      <w:r>
        <w:rPr>
          <w:rFonts w:ascii="Amiri" w:hAnsi="Amiri" w:cs="Amiri" w:eastAsia="Amiri"/>
          <w:b/>
          <w:i w:val="0"/>
          <w:color w:val="1F2937"/>
          <w:sz w:val="24"/>
          <w:szCs w:val="28"/>
          <w:bCs/>
        </w:rPr>
        <w:t xml:space="preserve">kotak bergambar berlambang </w:t>
      </w:r>
      <w:r>
        <w:rPr>
          <w:rFonts w:ascii="Amiri" w:hAnsi="Amiri" w:cs="Amiri" w:eastAsia="Amiri"/>
          <w:b/>
          <w:i w:val="0"/>
          <w:color w:val="1F2937"/>
          <w:sz w:val="28"/>
          <w:szCs w:val="32"/>
          <w:bCs/>
          <w:rtl/>
        </w:rPr>
        <w:t>ط</w:t>
      </w:r>
      <w:r>
        <w:rPr>
          <w:rFonts w:ascii="Amiri" w:hAnsi="Amiri" w:cs="Amiri" w:eastAsia="Amiri"/>
          <w:b/>
          <w:i w:val="0"/>
          <w:color w:val="1F2937"/>
          <w:sz w:val="24"/>
          <w:szCs w:val="28"/>
          <w:bCs/>
        </w:rPr>
        <w:t xml:space="preserve"> pada enam sisi</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dengan menulis ayat pada waktu zuhur, dibakar dengan lemak kambing hitam lalu diminum. Rajah kotak tidak digambar ulang. Dinisbatkan pada penulis.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atas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Sisi tengah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(kanan)</w:t>
      </w:r>
    </w:p>
    <w:p>
      <w:pPr>
        <w:spacing w:before="40" w:after="100" w:line="269" w:lineRule="auto"/>
        <w:bidi w:val="0"/>
        <w:jc w:val="left"/>
      </w:pPr>
      <w:r>
        <w:rPr>
          <w:rFonts w:ascii="Amiri" w:hAnsi="Amiri" w:cs="Amiri" w:eastAsia="Amiri"/>
          <w:b w:val="0"/>
          <w:i w:val="0"/>
          <w:color w:val="1F2937"/>
          <w:sz w:val="24"/>
          <w:szCs w:val="28"/>
        </w:rPr>
        <w:t xml:space="preserve">Baris bawah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Yang dapat dipastikan: bentuk geometris, jumlah 8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dan posisinya. Yang TIDAK dapat dipastikan: apakah ada huruf/bacaan lain yang tersembunyi di dalam belah ketupat — pada pindaian, bagian tengah hanya berisi bekas tinta samar/tembus pandang dari halaman seberang, bukan tulisan. Saya tidak mengisi bagian itu dengan tebakan.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kitab, bukan bukti.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71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HAL.71 — rajah geometris: persegi panjang dengan dua diagonal yang membentuk belah ketupat (titik sudut menyentuh titik tengah sisi), dikelilingi delapan huruf «</w:t>
      </w:r>
      <w:r>
        <w:rPr>
          <w:rFonts w:ascii="Amiri" w:hAnsi="Amiri" w:cs="Amiri" w:eastAsia="Amiri"/>
          <w:b/>
          <w:i w:val="0"/>
          <w:color w:val="1F2937"/>
          <w:sz w:val="28"/>
          <w:szCs w:val="32"/>
          <w:bCs/>
          <w:rtl/>
        </w:rPr>
        <w:t>ط</w:t>
      </w:r>
      <w:r>
        <w:rPr>
          <w:rFonts w:ascii="Amiri" w:hAnsi="Amiri" w:cs="Amiri" w:eastAsia="Amiri"/>
          <w:b/>
          <w:i w:val="0"/>
          <w:color w:val="1F2937"/>
          <w:sz w:val="24"/>
          <w:szCs w:val="28"/>
          <w:bCs/>
        </w:rPr>
        <w:t>». Buka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 saya.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saya pertahankan dan 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bulan ketiga kehamilan; waktu Zuhur pada hari yang baik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diminum sesudah bersih dari haid : Media: huruf ṭā’ dengan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ditulis 109 kali dan basmalah mengelilinginya; ayat-ayat yang ditulis; bahan dari kambing hitam yang bentuk zatnya tidak dipastikan (Terjemahan kanonis menyebut lemak)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[Gambar: garis dan bentuk di tengah halaman — lihat pindaian halaman 72.] 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akan hamil dengan izin Allah—Mahatinggi; dan inilah yang ditulis. Ditulis pula dan digantung: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xml:space="preserve">» (selawat), dan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«Jabbār, Syakūr, Tsābit, Zhahīr, Khabīr, Dzaki»; serta hauqalah. Dengan nama Allah Yang Maha Pengasih dan Maha Penyayang. Alif Lam Mim. Allah, tiada tuhan selain Dia, Yang Hidup, Yang Berdiri sendiri, sampai (nama) Yang Mahaperkasa. «Maka Tuhannya menerimanya dengan penerimaan yang baik» sampai «dengan perhitungan» (surah Ali Imran). «Ia berkata, Tuhanku, bagaimana mungkin aku punya anak, padahal aku sudah tua dan istriku mandul? Dia berkata, demikianlah Allah melakukan apa yang Dia kehendaki. Ia berkata, Tuhanku, berilah aku tanda. Dia berkata, tandamu adalah engkau tidak berbicara kepada manusia selama tiga hari kecuali dengan isyarat» sampai (Ali Imran). «Dialah yang menciptakanmu dari satu jiwa dan menjadikan darinya pasangannya agar ia merasa tenang kepadanya; maka ketika ia mencampurinya, ia mengandung dengan ringan lalu berjalan dengannya» sampai «orang-orang yang bersyukur» (al-A‘raf).</w:t>
      </w:r>
    </w:p>
    <w:p>
      <w:pPr>
        <w:spacing w:before="40" w:after="100" w:line="269" w:lineRule="auto"/>
        <w:bidi w:val="0"/>
        <w:jc w:val="left"/>
      </w:pPr>
      <w:r>
        <w:rPr>
          <w:rFonts w:ascii="Amiri" w:hAnsi="Amiri" w:cs="Amiri" w:eastAsia="Amiri"/>
          <w:b w:val="0"/>
          <w:i w:val="0"/>
          <w:color w:val="1F2937"/>
          <w:sz w:val="24"/>
          <w:szCs w:val="28"/>
        </w:rPr>
        <w:t>[Di tengah halaman tercetak rajah bergaris dan berbentuk; tidak saya gambar ulang.] «(Ini adalah) penyebutan rahmat Tuhanmu kepada Zakaria» sampai «yang telah ditetapkan»; lalu «maka ia mengandungnya dengan izin Allah, dengan kekuasaan Allah, dengan kelembutan Allah, dengan (menyebut) tiada daya dan kekuatan kecuali dengan (pertolongan) Allah Yang Mahatinggi lagi Mahaagung, ia mengandungnya» sampai «yang dilupakan». «Apakah orang-orang kafir tidak melihat bahwa langit dan bumi dahulu merupakan satu yang padu, lalu Kami pisahkan keduanya» sampai «beriman». «Dan Zakaria, ketika ia menyeru Tuhannya: Tuhanku, jangan biarkan aku sendiri, dan Engkaulah sebaik-baik pewaris» — Wahai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72): 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 Rajah tidak digambar ulang. Dinisbatkan pada penulis; tidak ada jaminan kehamilan.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val="0"/>
          <w:i w:val="0"/>
          <w:color w:val="1F2937"/>
          <w:sz w:val="24"/>
          <w:szCs w:val="28"/>
        </w:rPr>
        <w:t>Yang pasti: ada enam unsur grafis pada satu garis dasar, semuanya tanpa titik, dan tidak ada petak. Yang rendah: apakah deret ini hiasan murni atau tulisan yang digayakan — saya TIDAK menormalkannya menjadi kata dan tidak mengubahnya menjadi persegi ajaib. Tidak ada wafaq, jadi tidak ada grid(wafaq_kiri, wafaq_kanan).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72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HAL.72 — hias garis (tashbik) berbentuk deret bulan sabit bertangkai di atas garis dasar panjang — BUKAN wafaq berpetak,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saya 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saya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Praktik dari sumber (halaman 72): 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 Yang rendah: apakah deret ini hiasan murni atau tulisan yang digayakan — saya TIDAK menormalkannya menjadi kata dan tidak mengubahnya menjadi persegi ajaib.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نُخْرِجُكُمْ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وَصَوَّرَهُ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تَخْتَخِرْ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[gambar: huruf dan bentuk — lihat pindaian halaman 73]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ragu tentang kebangkitan, (maka ketahuilah) kepada Yang Menciptakan: Dialah yang menciptakanmu dari tanah, kemudian dari setetes air, kemudian dari segumpal darah, kemudian Dia mengeluarkanmu sebagai bayi, kemudian (agar) kamu sampai dewasa, kemudian menjadi orang tua» — Alif Lam Mim. «Dari setetes air yang dipancarkan, kemudian menjadi segumpal darah yang sempurna, lalu Dia menyempurnakan dan membentuknya» sampai «tidaklah demikian». Dan menggantungnya pada perutnya atau pada punggungnya — sudah dicoba (menurut penulis).</w:t>
      </w:r>
    </w:p>
    <w:p>
      <w:pPr>
        <w:spacing w:before="40" w:after="100" w:line="269" w:lineRule="auto"/>
        <w:bidi w:val="0"/>
        <w:jc w:val="left"/>
      </w:pPr>
      <w:r>
        <w:rPr>
          <w:rFonts w:ascii="Amiri" w:hAnsi="Amiri" w:cs="Amiri" w:eastAsia="Amiri"/>
          <w:b w:val="0"/>
          <w:i w:val="0"/>
          <w:color w:val="1F2937"/>
          <w:sz w:val="24"/>
          <w:szCs w:val="28"/>
        </w:rPr>
        <w:t>Faedah untuk kehamilan: yang berikut ditulis pada mangkuk porselen pada waktu bersih dari haid, dan tulisannya diukir dengan susu kambing hitam, karena Allah—Mahatinggi—akan menjadikan kehamilan padanya; inilah yang ditulis: basmalah, «</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xml:space="preserve">», dan surah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[rajah: huruf dan bentuk — lihat pindaian halaman 73]; hauqalah; dan awal surah Ali Imran yang «al-Hakim». «Maka Tuhannya menerimanya dengan penerimaan yang baik» sampai «tanpa perhitungan». «Ia berkata, Tuhanku, bagaimana mungkin ada anak» sampai «pandangan» (Ali Imran). «Dialah yang menciptakanmu dari satu jiwa dan menjadikan darinya pasangannya» sampai «yang menyaksikan» (al-A‘raf). «Kaf Ha Ya ‘Ain Shad» sampai «dan petang» (Maryam). «Ia berkata, aku hanyalah utusan Tuhanmu» sampai «ia mengandungnya dengan izin Allah, dengan kekuasaan Allah, dengan kelembutan Allah».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73): 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pada mangkuk porselen pada waktu bersih dari haid, mengukir tulisan dengan susu kambing hitam; disertai rajah bergambar dan rangkaian ayat (al-Fatihah, Ali Imran, al-A‘raf, Maryam). Rajah tidak digambar ulang.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1 (R→L): …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 · |||| · |</w:t>
      </w:r>
    </w:p>
    <w:p>
      <w:pPr>
        <w:spacing w:before="40" w:after="100" w:line="269" w:lineRule="auto"/>
        <w:bidi w:val="0"/>
        <w:jc w:val="left"/>
      </w:pPr>
      <w:r>
        <w:rPr>
          <w:rFonts w:ascii="Amiri" w:hAnsi="Amiri" w:cs="Amiri" w:eastAsia="Amiri"/>
          <w:b w:val="0"/>
          <w:i w:val="0"/>
          <w:color w:val="1F2937"/>
          <w:sz w:val="24"/>
          <w:szCs w:val="28"/>
        </w:rPr>
        <w:t xml:space="preserve">Baris 2 (R→L): # · |||| ·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والحوقلة</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Yang pasti: ada untai lambang, ada bintang, ada lima garis tegak, ada silang dan kail. Yang rendah: identitas huruf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beserta titiknya — pindaian tidak cukup tajam, jadi saya tandai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dan TIDAK menormalkannya menjadi kata bermakna. Tidak ada petak 4×4/3×3 di halaman ini, jadi tidak dibuat grid wafaq. Bukan pengesahan, tidak dianjurkan dipakai.</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73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HAL.73 — untai lambang talismani yang menyisip di baris arahan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saya catat tanpa menambal.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[gambar: huruf dan bentuk — lihat pindaian halaman 73] wal haugalatu wa awwalu suurati aali 'imraana allatii (al-hakiimu).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saya 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(halaman 73): 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pada mangkuk porselen pada waktu bersih dari haid, mengukir tulisan dengan susu kambing hitam; disertai rajah bergambar dan rangkaian ayat (al-Fatihah, Ali Imran, al-A‘raf, Maryam). : Media: Praktik dari sumber (halaman 73): 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pada mangkuk porselen pada waktu bersih dari haid, mengukir tulisan dengan susu kambing hitam; disertai rajah bergambar dan rangkaian ayat (al-Fatihah, Ali Imran, al-A‘raf, Maryam).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بَاهُو</w:t>
      </w:r>
    </w:p>
    <w:p>
      <w:pPr>
        <w:spacing w:before="40" w:after="100" w:line="269" w:lineRule="auto"/>
        <w:bidi w:val="1"/>
        <w:jc w:val="start"/>
      </w:pPr>
      <w:r>
        <w:rPr>
          <w:rFonts w:ascii="Amiri" w:hAnsi="Amiri" w:cs="Amiri" w:eastAsia="Amiri"/>
          <w:b w:val="0"/>
          <w:i w:val="0"/>
          <w:color w:val="1F2937"/>
          <w:sz w:val="42"/>
          <w:szCs w:val="46"/>
          <w:rtl/>
        </w:rPr>
        <w:t>٩٩٩٩٩٩٩٩٩٩٩٩٩٩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وَحُرُوفٌ</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٧٤</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[tidak disalin penuh pada sumber kerja]) yah yah yah (berulang). (Ghairuhu lil hamli mujarrabun) uktub haadzihil asmaa-a fii nuskhataini waahidatan yahmiluhar rajulu wats tsaaniyata tahmiluhal mar-atu fa-innallaaha ta'aalaa yu'thiihimul hamla bi-idznillaahi ta'aalaa al-basmalatu. [Gambar besar: bentuk dan huruf — lihat pindaian halaman 74.]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mengandungnya dengan (menyebut) tiada daya dan kekuatan kecuali dengan (pertolongan) Allah Yang Mahatinggi lagi Mahaagung.» (Kecemburuan yang sudah dicoba) — untuk perempuan yang belum hamil, juga kuda, unta, sapi, kuda (lain), dan semua pohon: nama-nama ini ditulis sedang engkau dalam keadaan suci, lalu digantungkan padanya, maka mereka akan “mengandung” dengan izin Allah—Mahatinggi; dan inilah nama-nama yang ditulis.</w:t>
      </w:r>
    </w:p>
    <w:p>
      <w:pPr>
        <w:spacing w:before="40" w:after="100" w:line="269" w:lineRule="auto"/>
        <w:bidi w:val="0"/>
        <w:jc w:val="left"/>
      </w:pPr>
      <w:r>
        <w:rPr>
          <w:rFonts w:ascii="Amiri" w:hAnsi="Amiri" w:cs="Amiri" w:eastAsia="Amiri"/>
          <w:b w:val="0"/>
          <w:i w:val="0"/>
          <w:color w:val="1F2937"/>
          <w:sz w:val="24"/>
          <w:szCs w:val="28"/>
        </w:rPr>
        <w:t>«Aku berjumlah 11 = aku 4, perempuan itu, ia 12 kali, yāh yāhu bāhu»; (deret angka sembilan) dan «yah yah «…» [tidak disalin penuh pada sumber kerja]» berulang-ulang. (Yang lain, untuk kehamilan, sudah dicoba): tulis nama-nama ini dalam dua naskah — satu dibawa lelaki dan yang kedua dibawa perempuan — maka Allah—Mahatinggi—akan memberi mereka kehamilan dengan izin-Nya; (diawali) basmalah. [Rajah besar berisi bentuk dan huruf pada pindaian halaman 74.] «Fard, Hakam, Qidhā, Quddūs, Hajas, Qayyūm» dan tiada daya serta kekuatan kecuali dengan (pertolongan) Allah Yang Mahatinggi lagi Mahaagung.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74): «</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 Rajah tidak digambar ulang. Dinisbatkan pada penulis; tidak ada jaminan.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val="0"/>
          <w:i w:val="0"/>
          <w:color w:val="1F2937"/>
          <w:sz w:val="24"/>
          <w:szCs w:val="28"/>
        </w:rPr>
        <w:t>Tidak ada bingkai, tidak ada petak, tidak ada garis tabel -&gt; tidak ada grid(wafaq_kiri, wafaq_kanan). Peningkatan 200-&gt;400 dpi tidak menambah satu pun titik yang terbukti. Usulan transparan, bukan pengesahan; teks utama tidak disentuh.</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74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HAL.74 — kaligrafi maghribi 5 baris (basmala bergaya + untai berulang) —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saya terjemahkan harfiah dan menjelaskannya.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saya 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menyatakannya.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saya tidak menafsirkannya.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Praktik dari sumber (halaman 74): «</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وَكَبَرْبَرَةٌ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الْغُرُوبِ</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الْكَوَّانِ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مَسْدُودٌ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pembakaran ‘āridh. Engkau berkata: «Bakarlah dari ‘ashr yāthūsy, thūsy, ‘armā harasy, hamthūsy — bakarlah jin, ‘āridh, qarin, dharabah, dan thāriq; dhareeb ar-ramad, dhareeb an-nasam yang buruk, dhareeh lamfaqnanjil mahrij, apa pun yang ada pada tubuh ini — tubuh Fulan bin Fulanah — semoga Allah memberkati kalian dan atas kalian.» Bakhurnya: laba-laba dan kabarbarah, pada waktu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seorang individu dari jin: pertama, masuklah ke tempat yang bersih sedangkan engkau bersih badan dan pakaian; tutuplah tempat itu dengan baik sehingga tidak ada cahaya yang masuk sama sekali, dan lubang jendela pun ditutup. Kemudian berdiri menghadap kiblat dengan tunduk dan khusyuk, lalu engkau mengucapkan: «Mā syā’a Allāh» tiga kali; «Lā ilāha illā Allāh» tujuh kali; «Lā haula wa lā quwwata illā billāh al-‘Aliyy al-‘Azhīm» tujuh kali; surah al-Jinn tujuh 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75): </w:t>
      </w: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saya 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saya pastikan identitasnya.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بِقَطْلَمِيدَ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تُرِيدُهُ</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الْأَوْرَاقِ</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٧٦</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[Gambar: baris huruf dan bentuk — lihat pindaian halaman 76.]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arahkan wajahmu ke kanan dan ucapkan: «Semoga Allah menolong orang yang menolongku dalam kebaikan, dari ruh-ruh jin mukmin» tujuh kali. Lalu palingkan wajahmu ke arah kiri dan ucapkan «bishayfadīsy» tiga kali, «biqathlamīd bisy» tujuh kali; maka engkau akan mendengar suara yang berkata kepadamu: «Salam atasmu dan rahmat Allah», maka jawablah salamnya dan mintalah apa yang engkau kehendaki.</w:t>
      </w:r>
    </w:p>
    <w:p>
      <w:pPr>
        <w:spacing w:before="40" w:after="100" w:line="269" w:lineRule="auto"/>
        <w:bidi w:val="0"/>
        <w:jc w:val="left"/>
      </w:pPr>
      <w:r>
        <w:rPr>
          <w:rFonts w:ascii="Amiri" w:hAnsi="Amiri" w:cs="Amiri" w:eastAsia="Amiri"/>
          <w:b w:val="0"/>
          <w:i w:val="0"/>
          <w:color w:val="1F2937"/>
          <w:sz w:val="24"/>
          <w:szCs w:val="28"/>
        </w:rPr>
        <w:t>Bab untuk menghentikan perdarahan: termasuk yang sudah dicoba. Yang berikut ditulis pada tiga lembar kertas dengan tinta misik hitam, lalu setiap malam dibakar satu lembar, demikian selama tiga malam berturut-turut, maka darah akan berhenti dengan izin Allah—Mahatinggi; inilah yang ditulis pada lembar-lembar itu: [rajah baris huruf dan bentuk pada pindaian halaman 76]. «Angkatlah darah yang turun dari farji ini, saat ini juga, dengan perintah Allah—Mahatinggi»; «Dan Muhammad tidak lain hanyalah seorang rasul; sungguh telah berlalu rasul-rasul sebelum dia. Apakah jika dia mati atau terbunuh kamu berbalik ke belakang?» — «Berbaliklah, hai darah.»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76): 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menulis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 Rajah tidak digambar ulang. Dinisbatkan pada penulis.</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saya pisahkan.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(halaman 76): 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menulis pada tiga lembar kertas dengan misik hitam, dibakar setiap malam selama tiga malam, dengan rajah baris huruf dan bacaan penutup. : Media: Praktik dari sumber (halaman 76): 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menulis pada tiga lembar kertas dengan misik hitam, dibakar setiap malam selama tiga malam, dengan rajah baris huruf dan bacaan penutup.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مَاعَمَا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naiklah dari farji ini dengan hak nama-nama ini dan ayat yang agung.» — «Terkirimlah berita yang menetap.» Bab untuk menghentikan perdarahan: yang berikut ditulis pada wadah bersih dengan misik hitam, dipanaskan, lalu dipindahkan (diminumkan), maka darah akan berhenti dengan izin Allah—Mahatinggi; inilah yang ditulis: Dengan nama Allah Yang Maha Pengasih dan Maha Penyayang. Alif Lam Mim. «Itulah Kitab yang mengandung hikmah, menjadi petunjuk dan rahmat bagi orang-orang yang berbuat baik, yaitu orang-orang yang mendirikan salat, menunaikan zakat, dan mereka yakin akan akhirat.» (Kemudian) «biyādin mamdūm» dengan hak Hawa dan ibu Musa: «terputuslah biyādin mamdūm dari farji ini, dan naiklah dengan hak nama-nama ini» — 99, Tha Ha 93, «min 4 shad dal» — «terputuslah biyādin mamdūm dan jangan kembali, dengan hak Tuhan yang disembah, dan dengan seribu (kali) tiada daya dan kekuatan kecuali dengan (pertolongan)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yang berikut ditulis dan digantungkan pada kepala, maka sakit kepala dan denyutnya akan tenang dengan izin Allah—Mahatinggi; inilah yang ditulis: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(lalu) «mā‘ammā mā ma‘ma‘», dan «Dan milik-Nya apa yang diam (berada) pada malam dan siang».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77): 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menulis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menulis dan menggantungkan pada kepala, dengan huruf-huruf dan potongan QS al-An‘am 6:13. Dinisbatkan pada penulis; tidak menggantikan pengobatan.</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77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saya 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saya baca sebagai dipindahkan/diminumkan dan menyatakannya.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saya tidak menafsirkan.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saya pastikan; disalin apa adanya dan ditandai, tidak saya 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Praktik dari sumber (halaman 77): 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menulis pada mangkuk bersih dengan misik hitam lalu dipanaskan dan diminumkan; dengan potongan QS al-Baqarah 2:2, Ali Imran 3:144, dan rangkaian nama;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لزوال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الصداع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المزمن</w:t>
      </w:r>
      <w:r>
        <w:rPr>
          <w:rFonts w:ascii="Amiri" w:hAnsi="Amiri" w:cs="Amiri" w:eastAsia="Amiri"/>
          <w:b w:val="0"/>
          <w:i w:val="0"/>
          <w:color w:val="1F2937"/>
          <w:sz w:val="24"/>
          <w:szCs w:val="28"/>
        </w:rPr>
        <w:t xml:space="preserve"> — menulis dan menggantungkan pada kepala, dengan huruf-huruf dan potongan QS al-An‘am 6:13.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يَسِيرًا</w:t>
      </w:r>
    </w:p>
    <w:p>
      <w:pPr>
        <w:spacing w:before="40" w:after="100" w:line="269" w:lineRule="auto"/>
        <w:bidi w:val="1"/>
        <w:jc w:val="start"/>
      </w:pP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الْوَفَقُ</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وَافَقٌ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خَانَاتٌ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وَكِتَابَاتٌ</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 [Wafaq 3x3: lihat pindaian halaman 78 — sel-sel berisi «‘al» dan angka, di sekelilingnya «Miikaa'iil» dan tulisan lain.]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Dialah Yang Maha Mendengar lagi Maha Mengetahui. Tenanglah, hai (rasa) nyeri, sakit kepala, migrain, dan angin buruk dari Fulan atau Fulanah; tenanglah seperti tenangnya arasy Yang Maha Pengasih. Tenanglah, hai yang memukul, sakit kepala, dan migrain»; «Jika Dia menghendaki, Dia diamkan angin sehingga (bahtera) tertahan di permukaannya. Sesungguhnya pada yang demikian itu benar-benar terdapat tanda-tanda bagi setiap orang yang sabar lagi bersyukur.» «Tenanglah, dengan hak (firman): Apakah engkau tidak melihat Tuhanmu, bagaimana Dia memanjangkan bayangan? Dan jika Dia menghendaki, Dia jadikan ia diam; kemudian Kami jadikan matahari sebagai penunjuk baginya, kemudian Kami tarik ia kepada Kami dengan tarikan yang mudah.»</w:t>
      </w:r>
    </w:p>
    <w:p>
      <w:pPr>
        <w:spacing w:before="40" w:after="100" w:line="269" w:lineRule="auto"/>
        <w:bidi w:val="0"/>
        <w:jc w:val="left"/>
      </w:pPr>
      <w:r>
        <w:rPr>
          <w:rFonts w:ascii="Amiri" w:hAnsi="Amiri" w:cs="Amiri" w:eastAsia="Amiri"/>
          <w:b w:val="0"/>
          <w:i w:val="0"/>
          <w:color w:val="1F2937"/>
          <w:sz w:val="24"/>
          <w:szCs w:val="28"/>
        </w:rPr>
        <w:t>«Tenanglah, hai yang merasakan nyeri; tenanglah seperti tenangnya segala sesuatu karena keagungan-Nya. Tenanglah dengan hak (firman): Seandainya Kami turunkan Al-Qur’an ini kepada sebuah gunung, niscaya engkau melihatnya tunduk dan terbelah» sampai akhir surah. Dan inilah wafaq-nya: [wafaq 3×3 pada pindaian halaman 78; sel-selnya berisi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dan angka, di sekelilingnya tertulis «Miikaa'iil» dan tulisan lain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78): 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 Wafaq tidak digambar ulang; hanya dari pindaian. Dinisbatkan pada penulis.</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Saya hanya mencatat dan tidak mengarang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تَأْخُذُهُ</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كَسِفًا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bantuan yang kuat. Jika engkau hendak mengamalkannya, berpuasalah hari Sabtu dengan riyadhah, lalu ambillah pelepah (daun) hijau dan tulislah padanya surah al-‘Adiyat di pagi hari sampai akhirnya. Setelah Isya, ambil mangkuk pembakar baru dan bakarlah cendana di atas api yang kuat, sementara engkau memegang pelepah itu di tanganmu; lalu engkau membaca qasam tujuh puluh kali sampai pelepah itu bergetar di tanganmu. Kemudian lepaskanlah kepada orang yang engkau tuju, secepat mungkin ke tempat yang engkau kehendaki, dan jangan engkau ambil (kembali).</w:t>
      </w:r>
    </w:p>
    <w:p>
      <w:pPr>
        <w:spacing w:before="40" w:after="100" w:line="269" w:lineRule="auto"/>
        <w:bidi w:val="0"/>
        <w:jc w:val="left"/>
      </w:pPr>
      <w:r>
        <w:rPr>
          <w:rFonts w:ascii="Amiri" w:hAnsi="Amiri" w:cs="Amiri" w:eastAsia="Amiri"/>
          <w:b w:val="0"/>
          <w:i w:val="0"/>
          <w:color w:val="1F2937"/>
          <w:sz w:val="24"/>
          <w:szCs w:val="28"/>
        </w:rPr>
        <w:t>Dan inilah qasam itu; engkau mengucapkan: «Sarī‘, Rafī‘, Majī‘, Salthī‘, Halī‘, Mulī‘, Yakhlusy, Bimakhlūsy, dengan hak Daimūj, Dalīkūsy, Ishthifār, ‘Amyākh — datanglah, hai Marrah, dan bertawakallah dengan (kekuatan) sulthanmu atasnya.» «Turunlah malaikat kemarahan atas siapa yang dimurkai Allah; dan siapa yang menyekutukan Allah, maka turunlah atasnya sesuatu dari langit lalu disambar burung atau diterbangkan angin ke tempat yang jauh.» — «Segeralah,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79): </w:t>
      </w:r>
      <w:r>
        <w:rPr>
          <w:rFonts w:ascii="Amiri" w:hAnsi="Amiri" w:cs="Amiri" w:eastAsia="Amiri"/>
          <w:b/>
          <w:i w:val="0"/>
          <w:color w:val="1F2937"/>
          <w:sz w:val="24"/>
          <w:szCs w:val="28"/>
          <w:bCs/>
        </w:rPr>
        <w:t xml:space="preserve">Fasal Keenam Belas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إرسال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عون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شديد</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Berpuasa hari Sabtu dengan riyadhah, mengambil kertas hijau dan menuliskan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والعاديات</w:t>
      </w:r>
      <w:r>
        <w:rPr>
          <w:rFonts w:ascii="Amiri" w:hAnsi="Amiri" w:cs="Amiri" w:eastAsia="Amiri"/>
          <w:b w:val="0"/>
          <w:i w:val="0"/>
          <w:color w:val="1F2937"/>
          <w:sz w:val="24"/>
          <w:szCs w:val="28"/>
        </w:rPr>
        <w:t>», mengasapi dengan kemenyan pada malam harinya, memegang kertas dengan tangan kanan sambil membaca qasam tujuh puluh kali hingga tangan bergetar, lalu melepasnya kepada orang yang dituju dengan cepat; disertai rangkaian nama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هليع،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يخلقش</w:t>
      </w:r>
      <w:r>
        <w:rPr>
          <w:rFonts w:ascii="Amiri" w:hAnsi="Amiri" w:cs="Amiri" w:eastAsia="Amiri"/>
          <w:b w:val="0"/>
          <w:i w:val="0"/>
          <w:color w:val="1F2937"/>
          <w:sz w:val="24"/>
          <w:szCs w:val="28"/>
        </w:rPr>
        <w:t>…»). Dinisbatkan pada penulis; tidak ada jaminan dan bukan anjuran.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saya 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Berpuasa hari Sabtu dengan riyadhah, mengambil kertas hijau dan menuliskan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والعاديات</w:t>
      </w:r>
      <w:r>
        <w:rPr>
          <w:rFonts w:ascii="Amiri" w:hAnsi="Amiri" w:cs="Amiri" w:eastAsia="Amiri"/>
          <w:b w:val="0"/>
          <w:i w:val="0"/>
          <w:color w:val="1F2937"/>
          <w:sz w:val="24"/>
          <w:szCs w:val="28"/>
        </w:rPr>
        <w:t>», mengasapi dengan kemenyan pada malam harinya, memegang kertas dengan tangan kanan sambil membaca qasam tujuh puluh kali hingga tangan bergetar, lalu melepasnya kepada orang yang dituju dengan cepat; disertai rangkaian nama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هليع،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يخلقش</w:t>
      </w:r>
      <w:r>
        <w:rPr>
          <w:rFonts w:ascii="Amiri" w:hAnsi="Amiri" w:cs="Amiri" w:eastAsia="Amiri"/>
          <w:b w:val="0"/>
          <w:i w:val="0"/>
          <w:color w:val="1F2937"/>
          <w:sz w:val="24"/>
          <w:szCs w:val="28"/>
        </w:rPr>
        <w:t>…»). : Media: Berpuasa hari Sabtu dengan riyadhah, mengambil kertas hijau dan menuliskan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والعاديات</w:t>
      </w:r>
      <w:r>
        <w:rPr>
          <w:rFonts w:ascii="Amiri" w:hAnsi="Amiri" w:cs="Amiri" w:eastAsia="Amiri"/>
          <w:b w:val="0"/>
          <w:i w:val="0"/>
          <w:color w:val="1F2937"/>
          <w:sz w:val="24"/>
          <w:szCs w:val="28"/>
        </w:rPr>
        <w:t>», mengasapi dengan kemenyan pada malam harinya, memegang kertas dengan tangan kanan sambil membaca qasam tujuh puluh kali hingga tangan bergetar, lalu melepasnya kepada orang yang dituju dengan cepat; disertai rangkaian nama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هليع،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يخلقش</w:t>
      </w:r>
      <w:r>
        <w:rPr>
          <w:rFonts w:ascii="Amiri" w:hAnsi="Amiri" w:cs="Amiri" w:eastAsia="Amiri"/>
          <w:b w:val="0"/>
          <w:i w:val="0"/>
          <w:color w:val="1F2937"/>
          <w:sz w:val="24"/>
          <w:szCs w:val="28"/>
        </w:rPr>
        <w:t>…»). : Bukhur: Berpuasa hari Sabtu dengan riyadhah, mengambil kertas hijau dan menuliskan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والعاديات</w:t>
      </w:r>
      <w:r>
        <w:rPr>
          <w:rFonts w:ascii="Amiri" w:hAnsi="Amiri" w:cs="Amiri" w:eastAsia="Amiri"/>
          <w:b w:val="0"/>
          <w:i w:val="0"/>
          <w:color w:val="1F2937"/>
          <w:sz w:val="24"/>
          <w:szCs w:val="28"/>
        </w:rPr>
        <w:t>», mengasapi dengan kemenyan pada malam harinya, memegang kertas dengan tangan kanan sambil membaca qasam tujuh puluh kali hingga tangan bergetar, lalu melepasnya kepada orang yang dituju dengan cepat; disertai rangkaian nama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هليع،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يخلقش</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اصْرِفْهُ</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مَهْرَبَانِيلُ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بِاصْرَافِ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يَجْتَنِبُكَ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عَلَيَّزِي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وَالْمَفَاصِلِ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lepaskanlah ia. «Berangkatlah dengan selamat, hai Marrah, dan bertawakallah dengan (kekuatan) itu; lakukanlah apa yang aku perintahkan kepadamu dengan hak nama-nama ini: Qayāsy, Kayāsy, ‘Aryūsy, Bakhasy. Bertawakallah, hai Tuan Mahrabānīl, dengan mengarahkan Marrah kepada (orang) itu. Datanglah, hai Marrah, dan lakukanlah apa yang aku perintahkan dengan hak nama-nama ini, dan jangan menyalahi, niscaya engkau terbakar dengan api racun» — «Habbā,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Qasam untuk sengatan kalajengking dan ular: engkau membaca al-Fatihah tujuh kali tanpa basmalah dan tanpa ta’min, lalu mengucapkan: «Bāsimī, apabila sebab-sebab telah hilang, orang yang berlaku melampaui (menyerang)«…» [tidak disalin penuh pada sumber kerja] hai hijabku, apabila tiada hijab yang melindungiku, aku bersumpah atasmu dengan nama Bāsimūm — janganlah engkau merambat di tubuh dan jangan berenang, dengan izin Yang Mahahidup lagi Yang Berdiri sendiri, dengan hak tuanku Ahmad ar-Rifā‘ī, pemilik tauhid, dengan rahasianya; kilatnya menghindarkanmu; tahanlah, kar karr akbar nadā ‘alayyazi fayarid, dan langit serta yang datang pada malam hari — keluarlah menuju tulang-tulang rusuk; keluarlah dengan nama (Dia) dari urat-urat dan persendian.»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80): 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saya 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saya pertahankan dan tidak menambal.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بِدَعْقٍ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كَرْنَدِي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نُشُوزًا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وَالِانْشِرَاحُ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سَنْدَوَرِس</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«Ghālib atas siapa«…» [tidak disalin penuh pada sumber kerja] Ghālib bin Abi Thalib, dengan hak apa yang telah ada dan akan ada, dan dengan hak apa yang ada pada Lauh Mahfuz, semuanya, pada tempat sengatan itu dan dari sana ke arah kiri punggung«…» [tidak disalin penuh pada sumber kerja]», (disusul) rangkaian «bida‘q mahbūbah, shūrah mahbūbah, saqfan thaisan, saqfan thīm, ikhwān makh-yath, Ahmad Adam, hammā’ amīn, dengan hak Tuan Nūr ad-Dīn dan Tuan Sa‘d ad-Dīn, tunduklah qarin Maswarah, Kardī Karnadī, sāq Hindī Maryasy» — hijab, dengan nama Allah atas air, dan dengan pujian bagi Allah; semoga Allah melimpahkan selawat dan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Faedah untuk kembalinya perempuan (kepada) suaminya: yang telah lalu ditulis, dan perempuan menggantungkannya pada dirinya, maka suami akan kembali kepadanya; inilah yang ditulis: basmalah, «bahwa ia adalah pengembalian bagi Yang Mahakuasa» tujuh kali; «Dan jika seorang perempuan khawatir akan nusyuz atau sikap acuh dari suaminya, maka tidak ada dosa bagi keduanya mengadakan perdamaian yang sebenarnya; dan perdamaian itu lebih baik» tujuh kali; dan seluruh «</w:t>
      </w:r>
      <w:r>
        <w:rPr>
          <w:rFonts w:ascii="Amiri" w:hAnsi="Amiri" w:cs="Amiri" w:eastAsia="Amiri"/>
          <w:b w:val="0"/>
          <w:i w:val="0"/>
          <w:color w:val="1F2937"/>
          <w:sz w:val="28"/>
          <w:szCs w:val="32"/>
          <w:rtl/>
        </w:rPr>
        <w:t>الانشراح</w:t>
      </w:r>
      <w:r>
        <w:rPr>
          <w:rFonts w:ascii="Amiri" w:hAnsi="Amiri" w:cs="Amiri" w:eastAsia="Amiri"/>
          <w:b w:val="0"/>
          <w:i w:val="0"/>
          <w:color w:val="1F2937"/>
          <w:sz w:val="24"/>
          <w:szCs w:val="28"/>
        </w:rPr>
        <w:t>». Bab untuk perdamaian antara suami-istri: ditulis pada hari Kamis pada (saat) kekuatan bulan; bakhurnya «‘ammāl sandawaris».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81): 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menulis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saya biarkan dan menandainya.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saya 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(halaman 81): 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زوجها</w:t>
      </w:r>
      <w:r>
        <w:rPr>
          <w:rFonts w:ascii="Amiri" w:hAnsi="Amiri" w:cs="Amiri" w:eastAsia="Amiri"/>
          <w:b w:val="0"/>
          <w:i w:val="0"/>
          <w:color w:val="1F2937"/>
          <w:sz w:val="24"/>
          <w:szCs w:val="28"/>
        </w:rPr>
        <w:t xml:space="preserve"> — menulis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 Media: Praktik dari sumber (halaman 81): 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زوجها</w:t>
      </w:r>
      <w:r>
        <w:rPr>
          <w:rFonts w:ascii="Amiri" w:hAnsi="Amiri" w:cs="Amiri" w:eastAsia="Amiri"/>
          <w:b w:val="0"/>
          <w:i w:val="0"/>
          <w:color w:val="1F2937"/>
          <w:sz w:val="24"/>
          <w:szCs w:val="28"/>
        </w:rPr>
        <w:t xml:space="preserve"> — menulis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[gambar: angka dan rumus — lihat pindaian halaman 82]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jawi, lubbān jantan, labu jin, serta bakhur sawdān; lalu dikuburkan di pintu orang yang (menjadi sasaran). Dan inilah yang ditulis: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[baris angka dan rumus pada pindaian halaman 82]. «Dan Kami lenyapkan segala rasa dendam yang ada dalam dada mereka; mereka merasa bersaudara, duduk berhadap-hadapan di atas dipan.» «Maka Kami kumpulkan mereka semuanya, dan Dia Mahakuasa atas pengumpulan mereka apabila Dia menghendaki.» — «Bertawakallah, hai para pelayan ayat-ayat ini; bangkitkanlah, tariklah, rampaslah, dan tariklah hati si Fulan kepada cinta si Fulanah —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dengan surah al-Fatihah: engkau membaca surah al-Fatihah tiga puluh satu kali; pada kali terakhir engkau ulangi ayat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tiga puluh satu kali; lalu engkau berkata: «Ya Allah, sebagaimana Engkau menghimpun antara Zat-Mu, sifat-sifat-Mu, dan nama-nama-Mu seluruhnya, himpunkanlah antara aku dan ruhani (jin) si Fulan, dengan hak (firman) tunjukkanlah kami jalan yang lurus sampai akhirnya»; semoga Allah melimpahkan selawat dan salam kepada tuan kami Muhammad, keluarganya, dan para sahabatnya. Bab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nama-nama berikut ditulis pada jari-jari, lalu dibacakan azimat dengan apa yang ditulis.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82): lanjutan bahan (jawi, lubbān, cendana, labu jin, bawang hitam) dan penulisan di kuburan;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val="0"/>
          <w:i w:val="0"/>
          <w:color w:val="1F2937"/>
          <w:sz w:val="24"/>
          <w:szCs w:val="28"/>
        </w:rPr>
        <w:t xml:space="preserve"> dengan baris angka dan ayat «</w:t>
      </w:r>
      <w:r>
        <w:rPr>
          <w:rFonts w:ascii="Amiri" w:hAnsi="Amiri" w:cs="Amiri" w:eastAsia="Amiri"/>
          <w:b w:val="0"/>
          <w:i w:val="0"/>
          <w:color w:val="1F2937"/>
          <w:sz w:val="28"/>
          <w:szCs w:val="32"/>
          <w:rtl/>
        </w:rPr>
        <w:t>ونزعنا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صدورهم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غل</w:t>
      </w:r>
      <w:r>
        <w:rPr>
          <w:rFonts w:ascii="Amiri" w:hAnsi="Amiri" w:cs="Amiri" w:eastAsia="Amiri"/>
          <w:b w:val="0"/>
          <w:i w:val="0"/>
          <w:color w:val="1F2937"/>
          <w:sz w:val="24"/>
          <w:szCs w:val="28"/>
        </w:rPr>
        <w:t>…» hingga «</w:t>
      </w:r>
      <w:r>
        <w:rPr>
          <w:rFonts w:ascii="Amiri" w:hAnsi="Amiri" w:cs="Amiri" w:eastAsia="Amiri"/>
          <w:b w:val="0"/>
          <w:i w:val="0"/>
          <w:color w:val="1F2937"/>
          <w:sz w:val="28"/>
          <w:szCs w:val="32"/>
          <w:rtl/>
        </w:rPr>
        <w:t>توكلوا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بسورة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الفاتحة</w:t>
      </w:r>
      <w:r>
        <w:rPr>
          <w:rFonts w:ascii="Amiri" w:hAnsi="Amiri" w:cs="Amiri" w:eastAsia="Amiri"/>
          <w:b w:val="0"/>
          <w:i w:val="0"/>
          <w:color w:val="1F2937"/>
          <w:sz w:val="24"/>
          <w:szCs w:val="28"/>
        </w:rPr>
        <w:t xml:space="preserve"> — membaca al-Fatihah 31 kali dan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31 kali; ditutup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Dinisbatkan pada penulis; tidak ada jaminan.</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82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(Wa jaawiyyun wa lubaanu dzakarin wa tuffaahil jinni wa bakhuurus sawdaani wa yudfanu 'alaa baabi man syannat wa haadzaa maa tuktabu: 35 65 13 13 98 28 22 [gambar: angka dan rumus — lihat pindaian halaman 82]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bisa saya periksa; saya tidak mengarang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saya catat sebagai bantuan rujukan, bukan koreksi.</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saya 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كَبَرْبَرَةٌ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يَطُو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شَلْيَشٌ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اهْمَاكَيَشٌ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أَنْكَفَ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صَعِقًا</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وَمُسْتَكَى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رَجْمٌ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سَطْرَا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٨٣</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وَالثَّقِيفَةُ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[Gambar: dua baris angka dan rumus — lihat pindaian halaman 83.]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dua puluh satu kali; bakhurnya «mathlūq» yaitu kabarbarah dan lubbān jantan. Maka ia (jin) akan “mengenakan” telapak tangan, lalu menjatuhkannya dan melemparkannya ke tanah. Inilah yang ditulis dan dengannya dibacakan azimat; engkau mengucapkan: «Yathū syalyasy, biqausyalyasy, bihūsy kayasy, ahmākayasy, bihimā humā — jawablah, hai Abū Janāh, kenakanlah (tubuh ini), pisahkanlah jari-jari, dan lemparkan tubuh ini ke bumi. (Dia) Yang Awal dan Yang Akhir, Yang Zahir dan Yang Batin, dan Dia Maha Mengetahui segala sesuatu. Jawablah dengan (nama) Yang membuat pendengaran dan penglihatanmu berbicara, dan menciptakanmu dari api yang sangat panas. Jawablah dengan (nama) Yang menampakkan (diri) kepada gunung lalu menjadikannya rata, dan Musa pun jatuh pingsan.»</w:t>
      </w:r>
    </w:p>
    <w:p>
      <w:pPr>
        <w:spacing w:before="40" w:after="100" w:line="269" w:lineRule="auto"/>
        <w:bidi w:val="0"/>
        <w:jc w:val="left"/>
      </w:pPr>
      <w:r>
        <w:rPr>
          <w:rFonts w:ascii="Amiri" w:hAnsi="Amiri" w:cs="Amiri" w:eastAsia="Amiri"/>
          <w:b w:val="0"/>
          <w:i w:val="0"/>
          <w:color w:val="1F2937"/>
          <w:sz w:val="24"/>
          <w:szCs w:val="28"/>
        </w:rPr>
        <w:t xml:space="preserve">Dari kelembutan rahasia-rahasia. Faedah untuk keamanan dari rasa takut: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bersama ayat-ayat (tentang) rasa takut dan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pada kertas, lalu bakarlah dengan lubbān jantan, jawi, mastika, dan kayu ‘ūd; maka rasa takut akan hilang.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[dua baris angka dan rumus pada pindaian halaman 83 — tidak saya gambar ulang]. «Dan (dari) ats-tsaqīfah dan angin buruk dari Fulan atau Fulanah.»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83): lanjutan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xml:space="preserve">» — bahan (mirrah, kayu besar, lubbān, dan bakhur), tulisan yang dibaca lalu diusapkan ke telapak dan dilempar ke tanah;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للأمن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الخوف</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dengan bakhur lubbān, jawi, dan mastika, lalu dibakar dan digantung; disertai </w:t>
      </w:r>
      <w:r>
        <w:rPr>
          <w:rFonts w:ascii="Amiri" w:hAnsi="Amiri" w:cs="Amiri" w:eastAsia="Amiri"/>
          <w:b/>
          <w:i w:val="0"/>
          <w:color w:val="1F2937"/>
          <w:sz w:val="24"/>
          <w:szCs w:val="28"/>
          <w:bCs/>
        </w:rPr>
        <w:t>dua baris rajah/angka</w:t>
      </w:r>
      <w:r>
        <w:rPr>
          <w:rFonts w:ascii="Amiri" w:hAnsi="Amiri" w:cs="Amiri" w:eastAsia="Amiri"/>
          <w:b w:val="0"/>
          <w:i w:val="0"/>
          <w:color w:val="1F2937"/>
          <w:sz w:val="24"/>
          <w:szCs w:val="28"/>
        </w:rPr>
        <w:t>. Rajah tidak digambar ulang. Dinisbatkan pada penulis.</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83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 xml:space="preserve">lanjutan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dinisbatkan penulis, tidak dianjurkan.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saya 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Praktik dari sumber (halaman 83): lanjutan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xml:space="preserve">» — bahan (mirrah, kayu besar, lubbān, dan bakhur), tulisan yang dibaca lalu diusapkan ke telapak dan dilempar ke tanah;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للأمن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الخوف</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dengan bakhur lubbān, jawi, dan mastika, lalu dibakar dan digantung; disertai dua baris rajah/angka.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الْحَاجَةِ</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دَخَلْتُ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أُطْفِئُكُمْ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طَفَيْتُكُمْ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وَبِخُبُورٍ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وَاتْلُوا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٨٤</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[gambar: bentuk, garis, dan angka — lihat pindaian halaman 84]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kebutuhan: yang berikut ditulis dan digantungkan, maka kebutuhan akan terpenuhi dengan izin Allah—Mahatinggi; inilah yang ditulis: basmalah, dan semoga Allah melimpahkan selawat serta salam kepada tuan kami Muhammad, keluarganya, dan para sahabatnya. «Aku masuk kepada kalian seperti masuknya singa, dan aku mengatasi kalian seperti tingginya langit. Kalian adalah api dan aku adalah air; aku memadamkan kalian» dua kali, dengan izin Allah Yang Mahamulia. «Aku memadamkan kalian dengan nama Allah yang tidak ada sesuatu pun yang membahayakan bersama nama-Nya, baik di bumi maupun di langit; dan Dialah Yang Maha Mendengar lagi Maha Mengetahui.» Dan semoga Allah melimpahkan selawat serta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yang ditulis dan digantung: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ditulis dan ayat-ayat di sekelilingnya pada saat yang baik, dengan bakaran yang wangi; lalu bacakan ayat-ayat berikut tujuh puluh dua kali, dengan tawakal pada setiap kali. Dan inilah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-nya: [bentuk, garis, dan angka pada pindaian halaman 84 — tidak saya gambar ulang]. «Mereka mencintai mereka seperti mencintai Allah» — «yang seandainya engkau menafkahkan segala yang ada di bumi seluruhnya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84): </w:t>
      </w: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menulis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 Rajah tidak digambar ulang. Dinisbatkan pada penulis; tidak ada jaminan.</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(Baabu mahabbatin yuktabu wa yuhmalu: tuktabuth thilsimul aatii wal aayaatu haulahu fii saa'atin sa'iidatin wa bikhu buurin thayyibin watluu 'alaihil aayaatil aatiyata 72 marratan ma'at tawakkuli fii kulli marratin wa haadzath thilsimu [gambar: bentuk, garis, dan angka — lihat pindaian halaman 84] yuhibbuunahum kakahabbil laahil ladzii lau anfaqta maa fil ardhi jamii'an.)</w:t>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saya 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Praktik dari sumber (halaman 84): Fasal Ketujuh Belas — </w:t>
      </w:r>
      <w:r>
        <w:rPr>
          <w:rFonts w:ascii="Amiri" w:hAnsi="Amiri" w:cs="Amiri" w:eastAsia="Amiri"/>
          <w:b w:val="0"/>
          <w:i w:val="0"/>
          <w:color w:val="1F2937"/>
          <w:sz w:val="28"/>
          <w:szCs w:val="32"/>
          <w:rtl/>
        </w:rPr>
        <w:t>قضاء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الحاجة</w:t>
      </w:r>
      <w:r>
        <w:rPr>
          <w:rFonts w:ascii="Amiri" w:hAnsi="Amiri" w:cs="Amiri" w:eastAsia="Amiri"/>
          <w:b w:val="0"/>
          <w:i w:val="0"/>
          <w:color w:val="1F2937"/>
          <w:sz w:val="24"/>
          <w:szCs w:val="28"/>
        </w:rPr>
        <w:t>: menulis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72 kali dan rajah bergambar; ditutup potongan QS at-Taubah 9:60.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لِلْخِطْبَةِ</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p>
    <w:p>
      <w:pPr>
        <w:spacing w:before="40" w:after="100" w:line="269" w:lineRule="auto"/>
        <w:bidi w:val="1"/>
        <w:jc w:val="start"/>
      </w:pP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٨٥</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قَاتَلُوا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وَالْوَجَاهَةَ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[gambar dan angka pada pindaian halaman 85].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«Cinta si Fulan di hati si Fulan dengan hak ayat-ayat yang mulia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yang diberkahi — segeralah, segeralah, cepatlah, cepatlah, saat ini, saat ini.» — Bab untuk peminangan: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pada selembar kertas bersama «</w:t>
      </w:r>
      <w:r>
        <w:rPr>
          <w:rFonts w:ascii="Amiri" w:hAnsi="Amiri" w:cs="Amiri" w:eastAsia="Amiri"/>
          <w:b w:val="0"/>
          <w:i w:val="0"/>
          <w:color w:val="1F2937"/>
          <w:sz w:val="28"/>
          <w:szCs w:val="32"/>
          <w:rtl/>
        </w:rPr>
        <w:t>توكيل</w:t>
      </w:r>
      <w:r>
        <w:rPr>
          <w:rFonts w:ascii="Amiri" w:hAnsi="Amiri" w:cs="Amiri" w:eastAsia="Amiri"/>
          <w:b w:val="0"/>
          <w:i w:val="0"/>
          <w:color w:val="1F2937"/>
          <w:sz w:val="24"/>
          <w:szCs w:val="28"/>
        </w:rPr>
        <w:t xml:space="preserve">» dengan nama pemohon dan yang diminta beserta nama-nama mereka; ayat-ayat di sekelilingnya; bakarlah dengan wangi-wangian, dan bacakan ayat-ayat itu kepada keduanya tujuh puluh dua kali. Kertas itu dibawa pemohon bersamanya lalu ia menuju (orang) yang ia minta, maka akan terjadi penerimaan yang besar dengan izin Allah—Mahatinggi.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 [bersambung ke segmen berikutnya]</w:t>
      </w:r>
    </w:p>
    <w:p>
      <w:pPr>
        <w:spacing w:before="40" w:after="100" w:line="269" w:lineRule="auto"/>
        <w:bidi w:val="0"/>
        <w:jc w:val="left"/>
      </w:pP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[gambar dan angka pada pindaian halaman 85]. «Wahai orang-orang yang beriman, janganlah kamu menjadi seperti orang-orang yang «…» [tidak disalin penuh pada sumber kerja]» «…» [tidak disalin penuh pada sumber kerja]dan dia adalah orang yang berkedudukan di sisi Allah, dan Kami angkat dia ke tempat yang tinggi.» Bertawakallah, hai para pelayan ayat-ayat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datangkanlah penerimaan dan kedudukan dengan diterimanya si Fulan dan Fulanah; jadikanlah baginya penerimaan dan pengangkatan sehingga sempurna terlaksananya perkara, dengan hak ayat-ayat yang agung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 segeralah, segeralah, cepatlah,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85): 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 Rajah tidak digambar ulang. Dinisbatkan pada penulis; tidak ada jaminan.</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85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الطَّلَاسِم</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الطَّالِبِ</w:t>
      </w:r>
      <w:r>
        <w:rPr>
          <w:rFonts w:ascii="Amiri" w:hAnsi="Amiri" w:cs="Amiri" w:eastAsia="Amiri"/>
          <w:b w:val="0"/>
          <w:i w:val="0"/>
          <w:color w:val="1F2937"/>
          <w:sz w:val="24"/>
          <w:szCs w:val="28"/>
        </w:rPr>
        <w:t>» dibaca tanpa harakat akhir pada cetakan. Rajah pada bagian bawah halaman ini adalah gambar (garis dan angka), tidak saya gambar ulang.</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(Ath thilsimu: [gambar dan angka pada pindaian halaman 85].</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saya tidak menambalnya;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Praktik dari sumber (halaman 85): 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للخطوبة</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rajah/baris angka bergambar dan kutipan QS al-Baqarah 2:132.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وَأَذِنَتْ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وَأَلْقَتْ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وَتَخَلَّتْ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وَأَلْقَتْ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[Baris angka dan rumus — lihat pindaian halaman 86.] Anzil ayyuhal mauluudu min bathnii amala salaaman bi-idznillaahi ta'aalaa wa bi-alfi laa haula wa laa quwwata illaa billaahil 'aliyyil 'azhiimi wa shallal laahu 'alaa sayyidinaa muhammadin wa 'alaa aalihi wa shahbihi wa sallama. Khaatamu sulaimaana: [gambar dan ukiran — lihat pindaian halaman 86].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persalinan terjadi sekejap mata: ditulis dan digantungkan pada perutnya, maka ia akan melahirkan tanpa kesulitan dengan berkah hijab ini; inilah yang ditulis: Dengan nama Allah Yang Maha Pengasih dan Maha Penyayang. «Apabila langit terbelah, dan patuh kepada Tuhannya, dan sudah semestinya (demikian); dan apabila bumi diratakan, dan memuntahkan apa yang ada di dalamnya, dan menjadi kosong» — dan «hendaklah perempuan hamil itu mengeluarkan apa yang ada di perutnya berupa janin dengan selamat, dengan izin Allah—Mahatinggi, dan turun (lahir) sebagaimana Maryam melahirkan Isa—semoga salam atasnya—bahwa itu dari Sulaiman, dan bahwa itu dengan nama Allah Yang Maha Pengasih dan Maha Penyayang.»</w:t>
      </w:r>
    </w:p>
    <w:p>
      <w:pPr>
        <w:spacing w:before="40" w:after="100" w:line="269" w:lineRule="auto"/>
        <w:bidi w:val="0"/>
        <w:jc w:val="left"/>
      </w:pPr>
      <w:r>
        <w:rPr>
          <w:rFonts w:ascii="Amiri" w:hAnsi="Amiri" w:cs="Amiri" w:eastAsia="Amiri"/>
          <w:b w:val="0"/>
          <w:i w:val="0"/>
          <w:color w:val="1F2937"/>
          <w:sz w:val="24"/>
          <w:szCs w:val="28"/>
        </w:rPr>
        <w:t xml:space="preserve">[Di bagian atas halaman tercetak empat baris angka dan rumus — tidak saya gambar ulang.] «Turunlah, hai bayi, dari perutku dengan selamat, dengan izin Allah—Mahatinggi, dan dengan seribu (kali) tiada daya dan kekuatan kecuali dengan (pertolongan) Allah Yang Mahatinggi lagi Mahaagung»;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[lambang dan ukiran pada pindaian halaman 86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86):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menulis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 Rajah tidak digambar ulang. Dinisbatkan pada penulis; </w:t>
      </w:r>
      <w:r>
        <w:rPr>
          <w:rFonts w:ascii="Amiri" w:hAnsi="Amiri" w:cs="Amiri" w:eastAsia="Amiri"/>
          <w:b/>
          <w:i w:val="0"/>
          <w:color w:val="1F2937"/>
          <w:sz w:val="24"/>
          <w:szCs w:val="28"/>
          <w:bCs/>
        </w:rPr>
        <w:t>bukan nasihat medis</w:t>
      </w:r>
      <w:r>
        <w:rPr>
          <w:rFonts w:ascii="Amiri" w:hAnsi="Amiri" w:cs="Amiri" w:eastAsia="Amiri"/>
          <w:b w:val="0"/>
          <w:i w:val="0"/>
          <w:color w:val="1F2937"/>
          <w:sz w:val="24"/>
          <w:szCs w:val="28"/>
        </w:rPr>
        <w:t xml:space="preserve"> — persalinan harus ditangani tenaga kesehatan.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saya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([Baris angka dan rumus — lihat pindaian halaman 86.] Anzil ayyuhal mauluudu min bathnii amala salaaman bi-idznillaahi ta'aalaa wa bi-alfi laa haula wa laa quwwata illaa billaahil 'aliyyil 'azhiimi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saya 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Praktik dari sumber (halaman 86):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لوضع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البصر</w:t>
      </w:r>
      <w:r>
        <w:rPr>
          <w:rFonts w:ascii="Amiri" w:hAnsi="Amiri" w:cs="Amiri" w:eastAsia="Amiri"/>
          <w:b w:val="0"/>
          <w:i w:val="0"/>
          <w:color w:val="1F2937"/>
          <w:sz w:val="24"/>
          <w:szCs w:val="28"/>
        </w:rPr>
        <w:t xml:space="preserve"> — menulis dan menggantungkan pada perut agar melahirkan tanpa susah; dengan kutipan QS al-Insyiqaq 84:1–4 dan pernyataan bahwa Maryam melahirkan Isa; lalu baris angka besar dan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bergambar serta doa penutup.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di halaman ini — isinya hadis dan pembahasan. Hadis Ibnu Mas‘ud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dan hadis Ibnu Umar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xml:space="preserve">…») tentang keislaman qarin Nabi. Dinisbatkan kepada penulis kitab; sanad dan penilaian hadis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riwayat hadis ini saya kutip seperti tercetak dan belum saya 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saya 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وَصَنَعِي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فَأَتَّصِلْ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bahwa keislaman qarin Nabi khusus baginya; hadis Jabir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تدخلوا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xml:space="preserve">…»); hadis Abu al-Azhar al-Anshari tentang doa sebelum tidur; lalu </w:t>
      </w:r>
      <w:r>
        <w:rPr>
          <w:rFonts w:ascii="Amiri" w:hAnsi="Amiri" w:cs="Amiri" w:eastAsia="Amiri"/>
          <w:b/>
          <w:i w:val="0"/>
          <w:color w:val="1F2937"/>
          <w:sz w:val="24"/>
          <w:szCs w:val="28"/>
          <w:bCs/>
        </w:rPr>
        <w:t>halaman ini ditutup iklan/kontak penerbit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الاستشارة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فأتصل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برقم</w:t>
      </w:r>
      <w:r>
        <w:rPr>
          <w:rFonts w:ascii="Amiri" w:hAnsi="Amiri" w:cs="Amiri" w:eastAsia="Amiri"/>
          <w:b w:val="0"/>
          <w:i w:val="0"/>
          <w:color w:val="1F2937"/>
          <w:sz w:val="24"/>
          <w:szCs w:val="28"/>
        </w:rPr>
        <w:t xml:space="preserve">…») atas nama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 bagian ini </w:t>
      </w:r>
      <w:r>
        <w:rPr>
          <w:rFonts w:ascii="Amiri" w:hAnsi="Amiri" w:cs="Amiri" w:eastAsia="Amiri"/>
          <w:b/>
          <w:i w:val="0"/>
          <w:color w:val="1F2937"/>
          <w:sz w:val="24"/>
          <w:szCs w:val="28"/>
          <w:bCs/>
        </w:rPr>
        <w:t>bukan isi kitab</w:t>
      </w:r>
      <w:r>
        <w:rPr>
          <w:rFonts w:ascii="Amiri" w:hAnsi="Amiri" w:cs="Amiri" w:eastAsia="Amiri"/>
          <w:b w:val="0"/>
          <w:i w:val="0"/>
          <w:color w:val="1F2937"/>
          <w:sz w:val="24"/>
          <w:szCs w:val="28"/>
        </w:rPr>
        <w:t xml:space="preserve"> dan harus dipisahkan bila diterbitkan.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saya pertahankan dan menandainya. Hadis belum diverifikasi.</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Saya mencatatnya apa adanya dan tidak menyarankan menghubungi nomor apa pun.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الْجِنُّ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يَأْكُلُ</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وَيَشْرَبُ</w:t>
      </w:r>
      <w:r>
        <w:rPr>
          <w:rFonts w:ascii="Amiri" w:hAnsi="Amiri" w:cs="Amiri" w:eastAsia="Amiri"/>
          <w:b w:val="0"/>
          <w:i/>
          <w:color w:val="1F2937"/>
          <w:sz w:val="38"/>
          <w:szCs w:val="42"/>
          <w:iCs/>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أَخْتَلِفَ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وَالِاشْتِيَاءُ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يَسْعَرُ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يَسْتَنْجِيَ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أَخْوَانِكُمْ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Halaman ini berisi pembahasan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ويشرب</w:t>
      </w:r>
      <w:r>
        <w:rPr>
          <w:rFonts w:ascii="Amiri" w:hAnsi="Amiri" w:cs="Amiri" w:eastAsia="Amiri"/>
          <w:b w:val="0"/>
          <w:i w:val="0"/>
          <w:color w:val="1F2937"/>
          <w:sz w:val="24"/>
          <w:szCs w:val="28"/>
        </w:rPr>
        <w:t xml:space="preserve">»: sebagian jin murni angin (tidak makan–minum), sebagian berketurunan dan menikah; sebutan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xml:space="preserve">; dalil hadis tentang berteduh dengan tulang dan kotoran hewan; dan larangan beristinja dengan tulang/kotoran karena itu makanan saudara jin.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saya pertahankan bentuk cetak dan menandainya.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saya biarkan dan menandai, tidak menambal.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saya catat sebagai klaim penulis, belum saya 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Halaman ini berisi pembahasan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ويشرب</w:t>
      </w:r>
      <w:r>
        <w:rPr>
          <w:rFonts w:ascii="Amiri" w:hAnsi="Amiri" w:cs="Amiri" w:eastAsia="Amiri"/>
          <w:b w:val="0"/>
          <w:i w:val="0"/>
          <w:color w:val="1F2937"/>
          <w:sz w:val="24"/>
          <w:szCs w:val="28"/>
        </w:rPr>
        <w:t xml:space="preserve">»: sebagian jin murni angin (tidak makan–minum), sebagian berketurunan dan menikah; sebutan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dalil hadis tentang berteduh dengan tulang dan kotoran hewan; dan larangan beristinja dengan tulang/kotoran karena itu makanan saudara jin.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فَانْصَرَفَاتْ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مَرْأَتُكَ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يَسْتَنْجِي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رِزْقًا</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الْقَرِينُ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يَتَزَوَّجُ</w:t>
      </w:r>
      <w:r>
        <w:rPr>
          <w:rFonts w:ascii="Amiri" w:hAnsi="Amiri" w:cs="Amiri" w:eastAsia="Amiri"/>
          <w:b w:val="0"/>
          <w:i/>
          <w:color w:val="1F2937"/>
          <w:sz w:val="38"/>
          <w:szCs w:val="42"/>
          <w:iCs/>
        </w:rPr>
        <w:t xml:space="preserve"> </w:t>
      </w:r>
    </w:p>
    <w:p>
      <w:pPr>
        <w:spacing w:before="40" w:after="100" w:line="269" w:lineRule="auto"/>
        <w:bidi w:val="1"/>
        <w:jc w:val="start"/>
      </w:pPr>
      <w:r>
        <w:rPr>
          <w:rFonts w:ascii="Amiri" w:hAnsi="Amiri" w:cs="Amiri" w:eastAsia="Amiri"/>
          <w:b w:val="0"/>
          <w:i w:val="0"/>
          <w:color w:val="1F2937"/>
          <w:sz w:val="42"/>
          <w:szCs w:val="46"/>
          <w:rtl/>
        </w:rPr>
        <w:t>قَالَهُ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افَتَخَذُونِي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memuat hadis Jabir tentang jin yang menampakkan diri kepada Nabi, riwayat Muslim/Malik/Abu Dawud/Tirmidzi tentang makan dengan tangan kanan (karena setan makan dengan tangan kiri), lalu bagian </w:t>
      </w:r>
      <w:r>
        <w:rPr>
          <w:rFonts w:ascii="Amiri" w:hAnsi="Amiri" w:cs="Amiri" w:eastAsia="Amiri"/>
          <w:b/>
          <w:i w:val="0"/>
          <w:color w:val="1F2937"/>
          <w:sz w:val="24"/>
          <w:szCs w:val="28"/>
          <w:bCs/>
        </w:rPr>
        <w:t>«</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يتزوج</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dengan QS ar-Rahman 55:56 dan al-Kahf 18:50. Dinisbatkan pada penulis; sanad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diverifikasi.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saya pertahankan bentuk cetak dan menandai perbedaannya, tidak mengubah. Kutipan pertama QS ar-Rahman 55:56. Sanad hadis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وَالزَّرِيهِ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وَرَفَقَتُهُمْ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melengkapi dalil bahwa jin berketurunan dan menikah: kutipan QS asy-Syu‘ara 26:7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خلقنا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زوجين</w:t>
      </w:r>
      <w:r>
        <w:rPr>
          <w:rFonts w:ascii="Amiri" w:hAnsi="Amiri" w:cs="Amiri" w:eastAsia="Amiri"/>
          <w:b w:val="0"/>
          <w:i w:val="0"/>
          <w:color w:val="1F2937"/>
          <w:sz w:val="24"/>
          <w:szCs w:val="28"/>
        </w:rPr>
        <w:t>») dan QS Yasin 36:82. Dinisbatkan pada penulis; rujukan ayat saya catat sebagai bantuan, bukan koreksi.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saya pertahankan dan tidak menambal karena tidak yakin pada maksud aslinya. Kutipan ayat adalah QS Yasin 36:36 (bukan 26:7) — saya catat koreksi rujukan, teks tidak diubah.</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الْعَذَابِ</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مَنْهُيُونَ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membuka </w:t>
      </w:r>
      <w:r>
        <w:rPr>
          <w:rFonts w:ascii="Amiri" w:hAnsi="Amiri" w:cs="Amiri" w:eastAsia="Amiri"/>
          <w:b/>
          <w:i w:val="0"/>
          <w:color w:val="1F2937"/>
          <w:sz w:val="24"/>
          <w:szCs w:val="28"/>
          <w:bCs/>
        </w:rPr>
        <w:t xml:space="preserve">Fasal Kedelapan Belas — </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مكلف</w:t>
      </w:r>
      <w:r>
        <w:rPr>
          <w:rFonts w:ascii="Amiri" w:hAnsi="Amiri" w:cs="Amiri" w:eastAsia="Amiri"/>
          <w:b w:val="0"/>
          <w:i w:val="0"/>
          <w:color w:val="1F2937"/>
          <w:sz w:val="24"/>
          <w:szCs w:val="28"/>
        </w:rPr>
        <w:t>: qarin termasuk jin, jin berbangsa seperti manusia; dalil bahwa jin mukallaf (dibebani syariat) dengan QS al-Jinn 72:1–2 dan ayat-ayat lain; penulis menyebut rinciannya ada di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xml:space="preserve">». Dinisbatkan pada penulis; dalil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secara ilmiah.</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saya 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[tidak disalin penuh pada sumber kerja]»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membahas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anggapan sebagian orang bahwa jin tidak beragama atau tidak ada sama sekali; lalu penegasan bahwa jin tidak masuk ke tubuh manusia kecuali dengan izin Allah; dan dalil bahwa rasul dari manusia diutus kepada jin juga, dengan QS al-An‘am 6:130. Banyak kalimat pada halaman ini bercampur bahasa Melayu pada cetakan.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Saya terjemahkan maknanya dan menyatakan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Wa a'lam ayyuhath thaah libu fii haadzal 'ilmi annal jinna jaa-ahum rusulan qabla an yub'atsa rasuulullaahi shallallaahu 'alaihi wa sallama lam tasma' ilaa qaulihi ta'aalaa (yaa ma'syaral jinni wal insi alam ya'tikum rusulun minkum yaqushshuuna 'alaikum) suuratu ana'aami 130.</w:t>
      </w:r>
    </w:p>
    <w:p>
      <w:pPr>
        <w:spacing w:before="40" w:after="100" w:line="269" w:lineRule="auto"/>
        <w:bidi w:val="0"/>
        <w:jc w:val="left"/>
      </w:pPr>
      <w:r>
        <w:rPr>
          <w:rFonts w:ascii="Amiri" w:hAnsi="Amiri" w:cs="Amiri" w:eastAsia="Amiri"/>
          <w:b w:val="0"/>
          <w:i w:val="0"/>
          <w:color w:val="1F2937"/>
          <w:sz w:val="24"/>
          <w:szCs w:val="28"/>
        </w:rPr>
        <w:t>Ya'tii ya'nii bidzaalika anna rusulan minal insi wa rusulan minal jinni.)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الطَّوَائِفِ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وَغَيْرِهِمْ</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kepada seluruh jin dan manusia (QS al-An‘am 6:130, al-Jinn 72:1), dan bahwa mereka dibebani iman, halal–haram, serta menerima pahala dan azab.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sebagai kajian akademik.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saya pertahankan dan menandai.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saya verifikasi ke sumber aslinya.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saya pertahankan bentuk cetak dan menandainya.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melanjutkan pembahasan dalil: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menyampaikan berita jin yang mendengar Al-Qur’an, bahwa beliau diutus kepada manusia dan jin, dan bahwa meminta perlindungan kepada jin (isti‘adzah) justru menambah kesesatan mereka — dengan QS al-Jinn 72:6 dan kisah Hajjaj bin ‘Ilat as-Sulami. Dinisbatkan pada penulis; saya catat bahwa susunan ini mengikuti gaya tafsir, bukan fatwa saya.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saya menulis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mencatat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saya sebutkan perubahannya, bukan menyembunyikannya.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saya tandai agar tidak dikira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صَحْبِي</w:t>
      </w:r>
      <w:r>
        <w:rPr>
          <w:rFonts w:ascii="Amiri" w:hAnsi="Amiri" w:cs="Amiri" w:eastAsia="Amiri"/>
          <w:b w:val="0"/>
          <w:i w:val="0"/>
          <w:color w:val="1F2937"/>
          <w:sz w:val="38"/>
          <w:szCs w:val="42"/>
        </w:rPr>
        <w:t xml:space="preserve"> «…» [bersambung ke segmen berikutnya]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w:t>
      </w:r>
      <w:r>
        <w:rPr>
          <w:rFonts w:ascii="Amiri" w:hAnsi="Amiri" w:cs="Amiri" w:eastAsia="Amiri"/>
          <w:b w:val="0"/>
          <w:i w:val="0"/>
          <w:color w:val="1F2937"/>
          <w:sz w:val="38"/>
          <w:szCs w:val="42"/>
        </w:rPr>
        <w:t xml:space="preserve"> «…» [bersambung ke segmen berikutnya]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وَاسْتَعَاذَتْ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لِصِغَارِهِمْ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الِاسْتِطَاعَةِ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[bersambung ke segmen berikutnya] min kulli jinniyyin bihaadzal qubbi «…» [bersambung ke segmen berikutnya]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[tidak disalin penuh pada sumber kerja] dari setiap jin di (lembah) ini «…» [tidak disalin penuh pada sumber kerja]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memuat lanjutan syair Hajjaj bin ‘Ilat yang terpotong di tepi atas, QS ar-Rahman 55:33, kisah keislamannya, lalu penjelasan mengapa jin bertambah congkak ketika manusia meminta perlindungan kepada mereka.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baris pertama syair terpotong di tepi atas pindaian — saya hanya mencatat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saya 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saya 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Pr>
        <w:t xml:space="preserve"> «…» [tidak disalin penuh pada sumber kerja]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فَعَلَتْهُ</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Pr>
        <w:t xml:space="preserve"> «…» [tidak disalin penuh pada sumber kerja] (bersambung ke halaman 98)</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[tidak disalin penuh pada sumber kerja]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 [tidak disalin penuh pada sumber kerja] (bersambung ke halaman 98)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[tidak disalin penuh pada sumber kerja]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[tidak disalin penuh pada sumber kerja]» (bersambung ke halaman 98).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97): </w:t>
      </w: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menulis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 pada cetakan terbaca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(pada halaman 98 dan 100 jelas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judul ini menulisnya dengan bentuk yang mudah terbaca «</w:t>
      </w:r>
      <w:r>
        <w:rPr>
          <w:rFonts w:ascii="Amiri" w:hAnsi="Amiri" w:cs="Amiri" w:eastAsia="Amiri"/>
          <w:b w:val="0"/>
          <w:i w:val="0"/>
          <w:color w:val="1F2937"/>
          <w:sz w:val="28"/>
          <w:szCs w:val="32"/>
          <w:rtl/>
        </w:rPr>
        <w:t>زيمة</w:t>
      </w:r>
      <w:r>
        <w:rPr>
          <w:rFonts w:ascii="Amiri" w:hAnsi="Amiri" w:cs="Amiri" w:eastAsia="Amiri"/>
          <w:b w:val="0"/>
          <w:i w:val="0"/>
          <w:color w:val="1F2937"/>
          <w:sz w:val="24"/>
          <w:szCs w:val="28"/>
        </w:rPr>
        <w:t>» — saya mengambil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karena dikuatkan dua halaman lain. Peringatan: kalimat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berarti praktik ini ditawarkan untuk apa pun, termasuk keburukan — ini bertentangan dengan ajaran Islam dan dengan penjelasan penulis sendiri di halaman 96. Saya tidak menerjemahkan ini sebagai anjuran.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saya nyatakan agar tidak dianggap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Duduk sendirian di tempat sepi pada hari tanpa angin, hujan, dan awan; menulis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Media: Duduk sendirian di tempat sepi pada hari tanpa angin, hujan, dan awan; menulis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Catatan editorial penting: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أَحْيِي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أَخْبَارِهَا</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جَدْوَلُ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أَعْمِدَةٍ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صُفُوفٍ</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وَيُهْلِكُ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[Jadwal angka dan huruf dalam tiga kolom dan empat baris — rujuk gambar halaman 98; rajah tidak digambar ulang.] (Bab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[Empat baris angka dan huruf (rajah) — hanya dicatat, tidak digambar ulang.] (Bab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98): lanjutan bacaan pemanggilan yang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lalu sebuah </w:t>
      </w:r>
      <w:r>
        <w:rPr>
          <w:rFonts w:ascii="Amiri" w:hAnsi="Amiri" w:cs="Amiri" w:eastAsia="Amiri"/>
          <w:b/>
          <w:i w:val="0"/>
          <w:color w:val="1F2937"/>
          <w:sz w:val="24"/>
          <w:szCs w:val="28"/>
          <w:bCs/>
        </w:rPr>
        <w:t>jadwal angka/huruf (rajah)</w:t>
      </w:r>
      <w:r>
        <w:rPr>
          <w:rFonts w:ascii="Amiri" w:hAnsi="Amiri" w:cs="Amiri" w:eastAsia="Amiri"/>
          <w:b w:val="0"/>
          <w:i w:val="0"/>
          <w:color w:val="1F2937"/>
          <w:sz w:val="24"/>
          <w:szCs w:val="28"/>
        </w:rPr>
        <w:t xml:space="preserve"> yang tidak digambar ulang, lalu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dengan syarat: puasa tujuh hari mulai Ahad, hari tanpa angin/awan/hujan, bulan sedang bertambah, dan duduk di tempat sunyi.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98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saya biarkan, tidak menambal.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saya tandai; tidak saya hapus agar apa adanya tercatat. I‘rab tidak dapat diterapkan konsisten pada teks yang rusak.</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([Jadwal angka dan huruf dalam tiga kolom dan empat baris — rujuk gambar halaman 98; rajah tidak digambar ulang.] (Bab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w:t>
      </w:r>
    </w:p>
    <w:p>
      <w:pPr>
        <w:spacing w:before="40" w:after="100" w:line="269" w:lineRule="auto"/>
        <w:bidi w:val="0"/>
        <w:jc w:val="left"/>
      </w:pPr>
      <w:r>
        <w:rPr>
          <w:rFonts w:ascii="Amiri" w:hAnsi="Amiri" w:cs="Amiri" w:eastAsia="Amiri"/>
          <w:b w:val="0"/>
          <w:i w:val="0"/>
          <w:color w:val="1F2937"/>
          <w:sz w:val="24"/>
          <w:szCs w:val="28"/>
        </w:rPr>
        <w:t>rajah pada halaman ini (jadwal angka/huruf) tidak saya gambar ulang — wajib diambil dari pindaian. Nama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الْحَجَّاجِ</w:t>
      </w:r>
      <w:r>
        <w:rPr>
          <w:rFonts w:ascii="Amiri" w:hAnsi="Amiri" w:cs="Amiri" w:eastAsia="Amiri"/>
          <w:b w:val="0"/>
          <w:i w:val="0"/>
          <w:color w:val="1F2937"/>
          <w:sz w:val="24"/>
          <w:szCs w:val="28"/>
        </w:rPr>
        <w:t>» tidak dapat saya pastikan (bisa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sebagai nama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sebagai kata depan). Kalimat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تَصْرِفْهَا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tampak salah dan semestinya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cetak, hanya memindahkan maknanya ke terjemahan. Perhatikan pertentangan isi: syarat «halal» di sini berhadapan dengan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di halaman 97.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(halaman 98): lanjutan bacaan pemanggilan yang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lalu sebuah jadwal angka/huruf (rajah) yang tidak digambar ulang, lalu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dengan syarat: puasa tujuh hari mulai Ahad, hari tanpa angin/awan/hujan, bulan sedang bertambah, dan duduk di tempat sunyi. : Media: Catatan editorial penting: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وَنَحَرَهُ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فَعَادَهَا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99): lanjutan tata cara —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Saya pertahankan bentuk cetak dan tidak menambal. Kata asing «fahlish/fahlis» saya 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saya 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saya biarkan bermakna ganda.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Praktik dari sumber (halaman 99): lanjutan tata cara —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 : Media: Praktik dari sumber (halaman 99): lanjutan tata cara —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 Catatan editorial penting: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سَمْسَسَائِيلَ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لِأَسْمَائِكُمْ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أَجِبْنِي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Saya mencatatnya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saya 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saya 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saya menuliskannya sebagai bunyi, bukan sebagai nama yang saya 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saya beri tanda (?) — tidak saya 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saya 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Catatan editorial penting: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شَرْنَطْيَا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شَرْنَطْيَا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 [bersambung ke segmen berikutnya]</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101):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xml:space="preserve">; lanjutannya ada di halaman 102.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saya 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saya kenali; saya 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saya pastikan; saya menuliskannya sebagai bunyi dan tidak mengarang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hanya mencatat.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Catatan editorial penting: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بَفْطَلَمْ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دِيشَى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102): 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tiga kali, tahlil dan hauqalah serta Surah al-Jinn masing-masing tujuh kali, lalu menoleh ke kanan dan ke kiri dengan bacaan tertentu sampai terdengar suara yang memberi salam.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praktik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saya tulis sebagai bunyi.</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Saya 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وَشِّي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الضَّمَائِرِ</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وَسَامِعٍ</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103):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dan makna yang dinisbatkan kepadanya untuk empat nama pertama. Tidak ada tata cara baru di halaman ini; tata caranya menyusul di halaman 105–106.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saya menuliskannya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saya pertahankan dan tidak saya seragamkan.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saya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الْجَبَّارِينَ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الْأَثِيمِ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السَّوْدَاءِ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tata cara</w:t>
      </w:r>
      <w:r>
        <w:rPr>
          <w:rFonts w:ascii="Amiri" w:hAnsi="Amiri" w:cs="Amiri" w:eastAsia="Amiri"/>
          <w:b w:val="0"/>
          <w:i w:val="0"/>
          <w:color w:val="1F2937"/>
          <w:sz w:val="24"/>
          <w:szCs w:val="28"/>
        </w:rPr>
        <w:t xml:space="preserve"> di halaman ini; hanya lanjutan makna nama kelima sampai kesepuluh. Saya catat sebagai klaim penulis, bukan terjemahan kata.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saya tidak memverifikasinya.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saya pertahankan pengulangannya dan menandainya.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saya tidak mengubah, karena mengubah nama dalam bacaan bukan wewenang saya.</w:t>
      </w:r>
    </w:p>
    <w:p>
      <w:pPr>
        <w:spacing w:before="40" w:after="100" w:line="269" w:lineRule="auto"/>
        <w:bidi w:val="0"/>
        <w:jc w:val="left"/>
      </w:pPr>
      <w:r>
        <w:rPr>
          <w:rFonts w:ascii="Amiri" w:hAnsi="Amiri" w:cs="Amiri" w:eastAsia="Amiri"/>
          <w:b w:val="0"/>
          <w:i w:val="0"/>
          <w:color w:val="1F2937"/>
          <w:sz w:val="24"/>
          <w:szCs w:val="28"/>
        </w:rPr>
        <w:t>Pembacaan ulang pindaian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kanonis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 Arab, Latin, dan Terjemahan kanonis tidak diganti dalam integrasi selektif ini, dan ejaan nama-nama non-Arab dari paket unggahan tidak diadopsi.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الْخَاطِفِ</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105): </w:t>
      </w: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Saya 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saya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saya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Saya tidak menghitung ulang nilainya; itu di luar tugas penerjemahan.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saya 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tiga hari—Ahad, Senin, Selasa atau Selasa, Rabu, Kamis (kedua rangkaian pada cetakan dipertahankan); nama-nama disebut hingga pagi : Media: sepuluh nama yang dibaca menurut bilangan jummal masing-masing (1072, 535, 1403, 1598, 517, 646, 1813, 1314, 908, dan 1598)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تَغْشَى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تَغْشَى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106): 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xml:space="preserve">); ditutup nasihat agar dipakai untuk kebaikan saja. Saya catat sebagai klaim penulis.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bisa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cetakan tidak berharakat penuh; saya pertahankan ganda. «</w:t>
      </w:r>
      <w:r>
        <w:rPr>
          <w:rFonts w:ascii="Amiri" w:hAnsi="Amiri" w:cs="Amiri" w:eastAsia="Amiri"/>
          <w:b w:val="0"/>
          <w:i w:val="0"/>
          <w:color w:val="1F2937"/>
          <w:sz w:val="28"/>
          <w:szCs w:val="32"/>
          <w:rtl/>
        </w:rPr>
        <w:t>لِتَلْطِيفِ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الْأَحْجَارِ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وَالنُّقُودِ</w:t>
      </w:r>
      <w:r>
        <w:rPr>
          <w:rFonts w:ascii="Amiri" w:hAnsi="Amiri" w:cs="Amiri" w:eastAsia="Amiri"/>
          <w:b w:val="0"/>
          <w:i w:val="0"/>
          <w:color w:val="1F2937"/>
          <w:sz w:val="24"/>
          <w:szCs w:val="28"/>
        </w:rPr>
        <w:t>» = untuk melunakkan batu dan uang (klaim alkimia).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 berjalan di atas air. Semua ini klaim, bukan kenyataan yang saya sahkan; saya tidak menyarankan mencobanya. Harakat dan tanda baca Arab bersifat editorial. 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saya pertahankan keduanya dan menandainya, tidak menghapus.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saya nyatakan, tidak saya ratakan.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da'irah, dan jadwal angka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Media: nama-nama yang dibaca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وَمَازَالَتْ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النَّقْشِ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قُرَيْشِيَّةٍ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فَاقْتَلِى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الْجُيُوشُ</w:t>
      </w:r>
      <w:r>
        <w:rPr>
          <w:rFonts w:ascii="Amiri" w:hAnsi="Amiri" w:cs="Amiri" w:eastAsia="Amiri"/>
          <w:b w:val="0"/>
          <w:i w:val="0"/>
          <w:color w:val="1F2937"/>
          <w:sz w:val="38"/>
          <w:szCs w:val="42"/>
        </w:rPr>
        <w:t xml:space="preserve"> -</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[tidak disalin penuh pada sumber kerja] [bagian ini kacau pada cetakan] «…» [tidak disalin penuh pada sumber kerja]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 [tidak disalin penuh pada sumber kerja]dari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107):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xml:space="preserve">» sebelas hari; lalu pergi ke tanah lapang, memukul tanah dengan telapak tangan, sehingga raja-raja jin hadir.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saya pahami dan tampaknya rusak pada cetakan; saya beri tanda […], tidak menambal.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saya 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saya catat, tidak menguji dan tidak menyarankan.</w:t>
      </w:r>
    </w:p>
    <w:p>
      <w:pPr>
        <w:spacing w:before="40" w:after="100" w:line="269" w:lineRule="auto"/>
        <w:bidi w:val="0"/>
        <w:jc w:val="left"/>
      </w:pPr>
      <w:r>
        <w:rPr>
          <w:rFonts w:ascii="Amiri" w:hAnsi="Amiri" w:cs="Amiri" w:eastAsia="Amiri"/>
          <w:b w:val="0"/>
          <w:i w:val="0"/>
          <w:color w:val="1F2937"/>
          <w:sz w:val="24"/>
          <w:szCs w:val="28"/>
        </w:rPr>
        <w:t>Pembacaan ulang pindaian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kanonis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integrasi selektif ini Lapis 1–3 tidak diganti, sehingga perbedaan tersebut hanya dinyatakan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riyāḍah 11 hari; menurut pembacaan pindaian asli, dibaca 21 kali sesudah setiap salat fardu (selisih bacaan dari klausa kanonis yang rusak—lihat Catatan penyunting) : Media: tidak disebutkan dalam sumber unit ini : Bukhur: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وَتَغْيِيرُ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وَتَخْضِيرُ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خَلِيسَانِ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وَكَوْنُجَانِ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بِسْطَارْمَازْ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بِغَلَبَةِ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مُسْتَنْفَرُونَ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نُقَبَا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رَقَبَا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108): 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saya terjemahkan apa adanya dan menandainya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bagian tengah halaman ini rusak dan berulang pada cetakan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وَقَدْرًا</w:t>
      </w:r>
      <w:r>
        <w:rPr>
          <w:rFonts w:ascii="Amiri" w:hAnsi="Amiri" w:cs="Amiri" w:eastAsia="Amiri"/>
          <w:b w:val="0"/>
          <w:i w:val="0"/>
          <w:color w:val="1F2937"/>
          <w:sz w:val="24"/>
          <w:szCs w:val="28"/>
        </w:rPr>
        <w:t>» diulang dua kali dengan susunan berbeda, «</w:t>
      </w:r>
      <w:r>
        <w:rPr>
          <w:rFonts w:ascii="Amiri" w:hAnsi="Amiri" w:cs="Amiri" w:eastAsia="Amiri"/>
          <w:b w:val="0"/>
          <w:i w:val="0"/>
          <w:color w:val="1F2937"/>
          <w:sz w:val="28"/>
          <w:szCs w:val="32"/>
          <w:rtl/>
        </w:rPr>
        <w:t>أَمِنَ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أَسْمَائِهِمْ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أَسْمَاءَهُمْ</w:t>
      </w:r>
      <w:r>
        <w:rPr>
          <w:rFonts w:ascii="Amiri" w:hAnsi="Amiri" w:cs="Amiri" w:eastAsia="Amiri"/>
          <w:b w:val="0"/>
          <w:i w:val="0"/>
          <w:color w:val="1F2937"/>
          <w:sz w:val="24"/>
          <w:szCs w:val="28"/>
        </w:rPr>
        <w:t>»). Saya pertahankan dan menandai, tidak menambal. Frasa «</w:t>
      </w:r>
      <w:r>
        <w:rPr>
          <w:rFonts w:ascii="Amiri" w:hAnsi="Amiri" w:cs="Amiri" w:eastAsia="Amiri"/>
          <w:b w:val="0"/>
          <w:i w:val="0"/>
          <w:color w:val="1F2937"/>
          <w:sz w:val="28"/>
          <w:szCs w:val="32"/>
          <w:rtl/>
        </w:rPr>
        <w:t>يَمْشُونَ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meniru QS al-Furqan 25:63, bukan kutipan ayat yang tepat — saya nyatakan.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جِبَا</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أَجْبَال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جَامِع</w:t>
      </w:r>
      <w:r>
        <w:rPr>
          <w:rFonts w:ascii="Amiri" w:hAnsi="Amiri" w:cs="Amiri" w:eastAsia="Amiri"/>
          <w:b w:val="0"/>
          <w:i w:val="0"/>
          <w:color w:val="1F2937"/>
          <w:sz w:val="24"/>
          <w:szCs w:val="28"/>
        </w:rPr>
        <w:t>»). Istilah quthb/ghauts/abdāl/nuqabā’ berasal dari tradisi tasawuf populer, bukan dari Al-Qur’an; saya catat sebagai keyakinan yang dinisbatkan, bukan ajaran yang saya sahkan. Harakat dan tanda baca Arab bersifat editorial. Rajah, da'irah, dan jadwal angka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[Lingkaran yang dibagi menjadi delapan bagian, berisi arah, angka, dan nama — rujuk gambar halaman 109.]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109): 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 Lingkaran itu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109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saya catat teksnya dan tidak mengikutinya.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8"/>
          <w:szCs w:val="32"/>
          <w:rtl/>
        </w:rPr>
        <w:t>دا</w:t>
      </w:r>
      <w:r>
        <w:rPr>
          <w:rFonts w:ascii="Amiri" w:hAnsi="Amiri" w:cs="Amiri" w:eastAsia="Amiri"/>
          <w:b w:val="0"/>
          <w:i w:val="0"/>
          <w:color w:val="1F2937"/>
          <w:sz w:val="24"/>
          <w:szCs w:val="28"/>
        </w:rPr>
        <w:t>'irah pada halaman ini adalah gambar (lingkaran berisi arah, angka, dan nama) — tidak saya gambar ulang; bentuk aslinya wajib diambil dari pindaian. «</w:t>
      </w:r>
      <w:r>
        <w:rPr>
          <w:rFonts w:ascii="Amiri" w:hAnsi="Amiri" w:cs="Amiri" w:eastAsia="Amiri"/>
          <w:b w:val="0"/>
          <w:i w:val="0"/>
          <w:color w:val="1F2937"/>
          <w:sz w:val="28"/>
          <w:szCs w:val="32"/>
          <w:rtl/>
        </w:rPr>
        <w:t>الْعَدَدُ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الْهِنْدِيُّ</w:t>
      </w:r>
      <w:r>
        <w:rPr>
          <w:rFonts w:ascii="Amiri" w:hAnsi="Amiri" w:cs="Amiri" w:eastAsia="Amiri"/>
          <w:b w:val="0"/>
          <w:i w:val="0"/>
          <w:color w:val="1F2937"/>
          <w:sz w:val="24"/>
          <w:szCs w:val="28"/>
        </w:rPr>
        <w:t>» = angka yang dipakai dalam cetakan (</w:t>
      </w:r>
      <w:r>
        <w:rPr>
          <w:rFonts w:ascii="Amiri" w:hAnsi="Amiri" w:cs="Amiri" w:eastAsia="Amiri"/>
          <w:b w:val="0"/>
          <w:i w:val="0"/>
          <w:color w:val="1F2937"/>
          <w:sz w:val="28"/>
          <w:szCs w:val="32"/>
          <w:rtl/>
        </w:rPr>
        <w:t>١٢٣</w:t>
      </w:r>
      <w:r>
        <w:rPr>
          <w:rFonts w:ascii="Amiri" w:hAnsi="Amiri" w:cs="Amiri" w:eastAsia="Amiri"/>
          <w:b w:val="0"/>
          <w:i w:val="0"/>
          <w:color w:val="1F2937"/>
          <w:sz w:val="24"/>
          <w:szCs w:val="28"/>
        </w:rPr>
        <w:t>…). Saya tidak menafsirkan isi lingkaran karena keterangannya hanya dapat dibaca dari gambar.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setiap hari dari setiap bulan; satu dari delapan arah ditentukan menurut hari pada da’irah : Media: da’irah bergambar delapan arah dengan angka Hindi di sekelilingnya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يَحْيَى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يَسْئَلُونَ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فَيَقْصِدُونَ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فَيُسْتَنْقَذُونَ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xml:space="preserve">; halaman ini memuat hadis yang dinisbatkan kepada Abu Nu‘aim (dari Ibnu Mas‘ud) tentang tiga ratus, empat puluh, dan lima orang yang hatinya seperti hati Ibrahim, Musa, dan Mikail, serta tanya-jawab Ibnu Mas‘ud tentang bagaimana mereka menolak bala. Sanad dan penilaian hadis ini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saya 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saya 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saya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saya pertahankan dan menandai.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أَعْرَضَتْ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لِحَاجَةٍ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ابْتُلُوا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[tidak disalin penuh pada sumber kerja]»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111): 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saya sahkan; saya tidak menemukan dasarnya dalam Al-Qur’an.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saya 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[lanjutan dari segmen sebelumnya] </w:t>
      </w:r>
      <w:r>
        <w:rPr>
          <w:rFonts w:ascii="Amiri" w:hAnsi="Amiri" w:cs="Amiri" w:eastAsia="Amiri"/>
          <w:b w:val="0"/>
          <w:i w:val="0"/>
          <w:color w:val="1F2937"/>
          <w:sz w:val="42"/>
          <w:szCs w:val="46"/>
          <w:rtl/>
        </w:rPr>
        <w:t>وَالطَّهَارِ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وَرُؤْيَةِ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نَرَاهُ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وَأَرْزُقْنَا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تُخْرِجْنَا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الْيَمَانِيِّ</w:t>
      </w:r>
    </w:p>
    <w:p>
      <w:pPr>
        <w:spacing w:before="40" w:after="100" w:line="269" w:lineRule="auto"/>
        <w:bidi w:val="1"/>
        <w:jc w:val="start"/>
      </w:pP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الْبِطَاحِي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[lanjutan dari segmen sebelumnya]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 [bersambung ke segmen berikutnya]</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saya catat posisinya.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Saya mencatat posisi itu, tidak memutuskan.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saya terjemahkan sebagai «ketakutan» dan menandainya.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saya pastikan.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Saya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الْجُرَيْدِيِّ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النَّيْلِى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النَّيْلِى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الْفَارُوقِي</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الْعِرَاقِيّ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 [bersambung ke segmen berikutnya]</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[tidak disalin penuh pada sumber kerja] al-Warid, Abu ‘Umar al-Haddad, al-Qasim al-Wadud, as-Sari as-Saqathi, dan Abu Hasyim al-‘Iraqi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saya pastikan. Tidak ada tata cara baru.</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saya 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saya pastikan bacaannya; saya tidak mengarang. I‘rab tidak berlaku pada daftar nama.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saya 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saya 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وَالْفَرْغَانِيِّ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الصَّمْيَنِي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الْمَشْكَانِي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سَعْوَانَةَ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التَّنَعُّيمِ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وَخَيْرُهُمْ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الْعَالَمِينَ</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يَعْمَلُونَ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سَابِقًا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dan penjelasan</w:t>
      </w:r>
      <w:r>
        <w:rPr>
          <w:rFonts w:ascii="Amiri" w:hAnsi="Amiri" w:cs="Amiri" w:eastAsia="Amiri"/>
          <w:b w:val="0"/>
          <w:i w:val="0"/>
          <w:color w:val="1F2937"/>
          <w:sz w:val="24"/>
          <w:szCs w:val="28"/>
        </w:rPr>
        <w:t>. Halaman ini menutup daftar nama (termasuk nama perempuan: Sa‘wana al-Bashriyyah, Zainab al-Mishriyyah, Nafisah ar-Ridha), lalu kembali kepada doa yang lazim, dan di bagian akhir menjelaskan bahwa «para wali» setiap pagi berkumpul di Makkah bersama «al-Ghauts» lalu menyebar ke delapan arah menurut da'irah.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saya 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saya beri tanda dan tidak menambal.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saya pastikan.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saya pertahankan dan menandainya. Ini klaim kosmologi penulis tentang para wali; saya catat, tidak mengiyakan.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Halaman ini menutup daftar nama (termasuk nama perempuan: Sa‘wana al-Bashriyyah, Zainab al-Mishriyyah, Nafisah ar-Ridha), lalu kembali kepada doa yang lazim, dan di bagian akhir menjelaskan bahwa «para wali» setiap pagi berkumpul di Makkah bersama «al-Ghauts» lalu menyebar ke delapan arah menurut da'irah.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اغِيثُونِي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بِغَوْثِهِ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الْعَالَمِينَ</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وَمَدْرَكُمْ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115): berwudu, salat dua rakaat, menghadap ke arah mereka, membaca al-Fatihah lalu «menghadiahkannya» kepada mereka, mengucapkan salam kepada «rijal al-ghaib» dengan menyebut quthb/ghauts/abdāl, menyebutkan keperluan, dan — menurut penulis — tidak ada bedanya engkau menghadap atau tidak. Saya 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saya pertahankan ganda. Menghadiahkan al-Fatihah kepada «para wali» dan meminta pertolongan mereka adalah persoalan akidah yang tidak saya anjurkan; saya catat teksnya.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saya 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saya catat tegas, tidak menyarankan.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xml:space="preserve">» — wazan </w:t>
      </w:r>
      <w:r>
        <w:rPr>
          <w:rFonts w:ascii="Amiri" w:hAnsi="Amiri" w:cs="Amiri" w:eastAsia="Amiri"/>
          <w:b w:val="0"/>
          <w:i w:val="0"/>
          <w:color w:val="1F2937"/>
          <w:sz w:val="28"/>
          <w:szCs w:val="32"/>
          <w:rtl/>
        </w:rPr>
        <w:t>تَوَضَّأَ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يَتَوَضَّأُ</w:t>
      </w:r>
      <w:r>
        <w:rPr>
          <w:rFonts w:ascii="Amiri" w:hAnsi="Amiri" w:cs="Amiri" w:eastAsia="Amiri"/>
          <w:b w:val="0"/>
          <w:i w:val="0"/>
          <w:color w:val="1F2937"/>
          <w:sz w:val="24"/>
          <w:szCs w:val="28"/>
        </w:rPr>
        <w:t xml:space="preserve">; masdar </w:t>
      </w:r>
      <w:r>
        <w:rPr>
          <w:rFonts w:ascii="Amiri" w:hAnsi="Amiri" w:cs="Amiri" w:eastAsia="Amiri"/>
          <w:b w:val="0"/>
          <w:i w:val="0"/>
          <w:color w:val="1F2937"/>
          <w:sz w:val="28"/>
          <w:szCs w:val="32"/>
          <w:rtl/>
        </w:rPr>
        <w:t>تَوَضُّؤٌ</w:t>
      </w:r>
      <w:r>
        <w:rPr>
          <w:rFonts w:ascii="Amiri" w:hAnsi="Amiri" w:cs="Amiri" w:eastAsia="Amiri"/>
          <w:b w:val="0"/>
          <w:i w:val="0"/>
          <w:color w:val="1F2937"/>
          <w:sz w:val="24"/>
          <w:szCs w:val="28"/>
        </w:rPr>
        <w:t xml:space="preserve">; isim fa‘il </w:t>
      </w:r>
      <w:r>
        <w:rPr>
          <w:rFonts w:ascii="Amiri" w:hAnsi="Amiri" w:cs="Amiri" w:eastAsia="Amiri"/>
          <w:b w:val="0"/>
          <w:i w:val="0"/>
          <w:color w:val="1F2937"/>
          <w:sz w:val="28"/>
          <w:szCs w:val="32"/>
          <w:rtl/>
        </w:rPr>
        <w:t>مُتَوَضِّئٌ</w:t>
      </w:r>
      <w:r>
        <w:rPr>
          <w:rFonts w:ascii="Amiri" w:hAnsi="Amiri" w:cs="Amiri" w:eastAsia="Amiri"/>
          <w:b w:val="0"/>
          <w:i w:val="0"/>
          <w:color w:val="1F2937"/>
          <w:sz w:val="24"/>
          <w:szCs w:val="28"/>
        </w:rPr>
        <w:t xml:space="preserve">; isim maf‘ul </w:t>
      </w:r>
      <w:r>
        <w:rPr>
          <w:rFonts w:ascii="Amiri" w:hAnsi="Amiri" w:cs="Amiri" w:eastAsia="Amiri"/>
          <w:b w:val="0"/>
          <w:i w:val="0"/>
          <w:color w:val="1F2937"/>
          <w:sz w:val="28"/>
          <w:szCs w:val="32"/>
          <w:rtl/>
        </w:rPr>
        <w:t>مُتَوَضَّأٌ</w:t>
      </w:r>
      <w:r>
        <w:rPr>
          <w:rFonts w:ascii="Amiri" w:hAnsi="Amiri" w:cs="Amiri" w:eastAsia="Amiri"/>
          <w:b w:val="0"/>
          <w:i w:val="0"/>
          <w:color w:val="1F2937"/>
          <w:sz w:val="24"/>
          <w:szCs w:val="28"/>
        </w:rPr>
        <w:t>; mubalaghah tidak lazim; faedah: wazan tafa‘‘ul; usulan ejaan «</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يتوضأ</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الْأَوْلَادَ</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116):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menulis Basmalah pada kertas putih, menulis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xml:space="preserve">» untuk perempuan yang keguguran. </w:t>
      </w:r>
      <w:r>
        <w:rPr>
          <w:rFonts w:ascii="Amiri" w:hAnsi="Amiri" w:cs="Amiri" w:eastAsia="Amiri"/>
          <w:b/>
          <w:i w:val="0"/>
          <w:color w:val="1F2937"/>
          <w:sz w:val="24"/>
          <w:szCs w:val="28"/>
          <w:bCs/>
        </w:rPr>
        <w:t>Rajah/huruf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116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rajah/wafaq dan deretan huruf pada halaman ini tidak saya gambar ulang; bentuk aslinya harus dari pindaian.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sebagai penanda jenis wafaq).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adalah kata Ibrani/ibrani-like tanpa makna Arab yang lazim dalam literatur ini; saya tulis sebagai bunyi. «</w:t>
      </w:r>
      <w:r>
        <w:rPr>
          <w:rFonts w:ascii="Amiri" w:hAnsi="Amiri" w:cs="Amiri" w:eastAsia="Amiri"/>
          <w:b w:val="0"/>
          <w:i w:val="0"/>
          <w:color w:val="1F2937"/>
          <w:sz w:val="28"/>
          <w:szCs w:val="32"/>
          <w:rtl/>
        </w:rPr>
        <w:t>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 «El Syaddai». I‘rab tidak konsisten karena teks rusak.</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Saya tidak menyambung sendiri; sambungannya ada di unit M117.</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kertas putih berisi wafaq Basmalah dan huruf-huruf di sekelilingnya; «hākadzā kahwu lahū» ditulis 100 kali; rangkaian «hayyā syarāhiyā…» ditulis 41 kali; ayat-ayat penjagaan, Ayat Kursi, penutup al-Baqarah, at-Taubah, al-Hasyr, dan al-Hadid, ash-Shamadiyyah, serta al-Mu‘awwidzatain : Bukhur: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شَمْعَدَاشْ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وَنُسْبِحُ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فَائْتَشِدْكُمْ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p>
    <w:p>
      <w:pPr>
        <w:spacing w:before="40" w:after="100" w:line="269" w:lineRule="auto"/>
        <w:bidi w:val="1"/>
        <w:jc w:val="start"/>
      </w:pP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[tidak disalin penuh pada sumber kerja] (demikian seterusnya, kata-kata yang tidak dapat diterjemahkan). Dan kami bertasbih «…» [tidak disalin penuh pada sumber kerja] (diulang) «…» [tidak disalin penuh pada sumber kerja]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117): 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saya catat apa adanya.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berisi permintaan kepada selain Allah dan kata-kata tanpa makna; tidak saya anjurkan.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saya terjemahkan; saya menuliskannya sebagai bunyi dan menandainya.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saya 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saya menuliskannya sesuai teks. Penulis menempatkannya di tengah bacaan penangkal dan menyambungnya dengan ayat-ayat lain pada halaman 118 tanpa jeda — saya pertahankan urutan itu dan menandai batas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الْعُرْوَةِ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حِفْظًا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تُخْصَى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وَبِأَمْنِكَ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وَالتَّزْوَايَعِ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الْمُتَمَرِّدِينَ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بِحَفِيظٍ</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 [tidak disalin penuh pada sumber kerja]bagi setiap pintu ada penjaganya.» «Dan sesungguhnya bagi kalian ada (malaikat) penjaga-penjaga.» «…» [tidak disalin penuh pada sumber kerja]penjagaan dari setiap setan yang durhaka, dan penjagaan — itulah ketetapan Yang Mahaperkasa lagi Maha Mengetahui.» «Dan Kami menjaganya dari setiap setan yang terkutuk.» «Sesungguhnya Kamilah yang menurunkan Al-Qur’an, dan sesungguhnya Kami benar-benar memeliharanya.» «…» [tidak disalin penuh pada sumber kerja]mereka di dalamnya» «…» [tidak disalin penuh pada sumber kerja]sesungguhnya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 [tidak disalin penuh pada sumber kerja]bahwa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saya 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Saya tidak menambal dan tidak mengklaim semuanya ayat; yang dapat saya pastikan: QS al-Baqarah 2:256–257, ar-Ra‘d 13:11, Hud 11:57, al-Hijr 15:9, al-Infithar 82:10, Fushshilat 41:12, al-Mulk 67:5. Kutipan lain saya biarkan bertanda. I‘rab tidak konsisten.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saya pastikan maknanya; saya biarkan bertanda dan tidak mengarang arti.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صَحِيحٌ</w:t>
      </w:r>
    </w:p>
    <w:p>
      <w:pPr>
        <w:spacing w:before="40" w:after="100" w:line="269" w:lineRule="auto"/>
        <w:bidi w:val="1"/>
        <w:jc w:val="start"/>
      </w:pPr>
      <w:r>
        <w:rPr>
          <w:rFonts w:ascii="Amiri" w:hAnsi="Amiri" w:cs="Amiri" w:eastAsia="Amiri"/>
          <w:b w:val="0"/>
          <w:i w:val="0"/>
          <w:color w:val="1F2937"/>
          <w:sz w:val="42"/>
          <w:szCs w:val="46"/>
          <w:rtl/>
        </w:rPr>
        <w:t>وَحِفْظُهُ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وَالْوَلَدِ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119): 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 saya.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saya 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saya, dan saya tidak menyatakan keabsahannya.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saya pertahankan keduanya dan menandainya — tidak saya 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الصِّبْيَاتِ</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الصِّبْيَاتِ</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بِجَلْبِ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[tidak disalin penuh pada sumber kerja]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120):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xml:space="preserve">»: menulis Surah al-Buruj bersama Surah al-Hadid dengan huruf-huruf terpisah. </w:t>
      </w:r>
      <w:r>
        <w:rPr>
          <w:rFonts w:ascii="Amiri" w:hAnsi="Amiri" w:cs="Amiri" w:eastAsia="Amiri"/>
          <w:b/>
          <w:i w:val="0"/>
          <w:color w:val="1F2937"/>
          <w:sz w:val="24"/>
          <w:szCs w:val="28"/>
          <w:bCs/>
        </w:rPr>
        <w:t>Deret huruf/angka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120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saya terjemahkan dan tidak saya hitung ulang; saya 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saya tidak menjamin ketepatannya; rujuk pindaian.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 perhatikan bahwa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saya 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Surah al-Burūj dan al-Ḥadīd ditulis dalam huruf-huruf terpisah bersama kutipan al-Ḥasyr sampai akhir surah, lalu digantungkan pada anak atau maqrūn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وَصِلْهُمْ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[Wafaq 3 × 3 yang tergambar pada halaman: di dalam kotak-kotaknya «Bismillāhir-Raḥmānir-Raḥīm» dan angka-angka; pada tepinya tertulis «wafaq Basmalah» — rujuk gambar halaman 121.]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121): </w:t>
      </w: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menulis Basmalah pada kertas, menulis huruf abjad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menulis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Wafaq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dan angkanya tidak saya rekonstruksi.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121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saya 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saya tulis sebagai bunyi. I‘rab tidak dapat diterapkan konsisten.</w:t>
      </w:r>
    </w:p>
    <w:p>
      <w:pPr>
        <w:spacing w:before="40" w:after="100" w:line="269" w:lineRule="auto"/>
        <w:bidi w:val="0"/>
        <w:jc w:val="left"/>
      </w:pPr>
      <w:r>
        <w:rPr>
          <w:rFonts w:ascii="Amiri" w:hAnsi="Amiri" w:cs="Amiri" w:eastAsia="Amiri"/>
          <w:b w:val="0"/>
          <w:i w:val="0"/>
          <w:color w:val="1F2937"/>
          <w:sz w:val="24"/>
          <w:szCs w:val="28"/>
        </w:rPr>
        <w:t>Catatan editorial: praktik ini tidak bersumber dari Al-Qur’an/Sunnah; dicatat, tidak dianjurkan.</w:t>
      </w:r>
    </w:p>
    <w:p>
      <w:pPr>
        <w:spacing w:before="40" w:after="100" w:line="269" w:lineRule="auto"/>
        <w:bidi w:val="0"/>
        <w:jc w:val="left"/>
      </w:pPr>
      <w:r>
        <w:rPr>
          <w:rFonts w:ascii="Amiri" w:hAnsi="Amiri" w:cs="Amiri" w:eastAsia="Amiri"/>
          <w:b w:val="0"/>
          <w:i w:val="0"/>
          <w:color w:val="1F2937"/>
          <w:sz w:val="24"/>
          <w:szCs w:val="28"/>
        </w:rPr>
        <w:t>wafaq pada halaman ini adalah gambar tangan berisi angka dan lafal Basmalah. Saya tidak menggambar ulang dan tidak merekonstruksi angkanya, karena angka pada wafaq harus persis seperti aslinya; salah satu angka terbaca «</w:t>
      </w:r>
      <w:r>
        <w:rPr>
          <w:rFonts w:ascii="Amiri" w:hAnsi="Amiri" w:cs="Amiri" w:eastAsia="Amiri"/>
          <w:b w:val="0"/>
          <w:i w:val="0"/>
          <w:color w:val="1F2937"/>
          <w:sz w:val="28"/>
          <w:szCs w:val="32"/>
          <w:rtl/>
        </w:rPr>
        <w:t>٢٨٩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٤٣٩</w:t>
      </w:r>
      <w:r>
        <w:rPr>
          <w:rFonts w:ascii="Amiri" w:hAnsi="Amiri" w:cs="Amiri" w:eastAsia="Amiri"/>
          <w:b w:val="0"/>
          <w:i w:val="0"/>
          <w:color w:val="1F2937"/>
          <w:sz w:val="24"/>
          <w:szCs w:val="28"/>
        </w:rPr>
        <w:t>» tetapi saya tidak menjamin ketepatannya. Bentuk asli wajib diambil dari pindaian halaman 121.</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wafaq Basmalah dengan huruf alif sampai ẓā’ mengelilinginya; «hākadzā kahwu lahū» ditulis 100 kali; rangkaian «hayyā syarāhiyā…» ditulis 41 kali; ayat-ayat penjagaan dan al-Mu‘awwidzatain; wafaq 3×3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الَازَلِي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فَافْهَمَا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تَرْشُدُ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penutup</w:t>
      </w:r>
      <w:r>
        <w:rPr>
          <w:rFonts w:ascii="Amiri" w:hAnsi="Amiri" w:cs="Amiri" w:eastAsia="Amiri"/>
          <w:b w:val="0"/>
          <w:i w:val="0"/>
          <w:color w:val="1F2937"/>
          <w:sz w:val="24"/>
          <w:szCs w:val="28"/>
        </w:rPr>
        <w:t xml:space="preserve">. Halaman terakhir berjudul </w:t>
      </w:r>
      <w:r>
        <w:rPr>
          <w:rFonts w:ascii="Amiri" w:hAnsi="Amiri" w:cs="Amiri" w:eastAsia="Amiri"/>
          <w:b/>
          <w:i w:val="0"/>
          <w:color w:val="1F2937"/>
          <w:sz w:val="28"/>
          <w:szCs w:val="32"/>
          <w:bCs/>
          <w:rtl/>
        </w:rPr>
        <w:t>الخاتمة</w:t>
      </w:r>
      <w:r>
        <w:rPr>
          <w:rFonts w:ascii="Amiri" w:hAnsi="Amiri" w:cs="Amiri" w:eastAsia="Amiri"/>
          <w:b w:val="0"/>
          <w:i w:val="0"/>
          <w:color w:val="1F2937"/>
          <w:sz w:val="24"/>
          <w:szCs w:val="28"/>
        </w:rPr>
        <w:t xml:space="preserve"> (tanpa nomor halaman yang terbaca). Berisi pujian kepada Allah karena telah menyelesaikan kitab dan pernyataan penulis bahwa ia tidak dapat mengungkap lebih banyak rahasia, lalu </w:t>
      </w:r>
      <w:r>
        <w:rPr>
          <w:rFonts w:ascii="Amiri" w:hAnsi="Amiri" w:cs="Amiri" w:eastAsia="Amiri"/>
          <w:b/>
          <w:i w:val="0"/>
          <w:color w:val="1F2937"/>
          <w:sz w:val="24"/>
          <w:szCs w:val="28"/>
          <w:bCs/>
        </w:rPr>
        <w:t>wasiat</w:t>
      </w:r>
      <w:r>
        <w:rPr>
          <w:rFonts w:ascii="Amiri" w:hAnsi="Amiri" w:cs="Amiri" w:eastAsia="Amiri"/>
          <w:b w:val="0"/>
          <w:i w:val="0"/>
          <w:color w:val="1F2937"/>
          <w:sz w:val="24"/>
          <w:szCs w:val="28"/>
        </w:rPr>
        <w:t xml:space="preserve"> kepada pembaca sebelum memulai apa pun dalam kitab: salat dua rakaat karena Allah, berselawat kepada Nabi sepuluh kali, kemudian membaca al-Fatihah untuk Syekh Muhammad Sibami — ditutup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ترشد</w:t>
      </w:r>
      <w:r>
        <w:rPr>
          <w:rFonts w:ascii="Amiri" w:hAnsi="Amiri" w:cs="Amiri" w:eastAsia="Amiri"/>
          <w:b w:val="0"/>
          <w:i w:val="0"/>
          <w:color w:val="1F2937"/>
          <w:sz w:val="24"/>
          <w:szCs w:val="28"/>
        </w:rPr>
        <w:t>» (pahamilah keduanya, engkau akan mendapat petunjuk).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halaman ini {tanpa nomor halaman} yang terbaca pada pindaian; saya tidak memberi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Saya pertahankan keduanya dan menandai bahwa bentuk persis nama dan gelar penulis pada halaman ini belum dapat saya 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spacing w:before="40" w:after="100" w:line="269" w:lineRule="auto"/>
        <w:bidi w:val="0"/>
        <w:jc w:val="left"/>
      </w:pPr>
      <w:r>
        <w:rPr>
          <w:rFonts w:ascii="Amiri" w:hAnsi="Amiri" w:cs="Amiri" w:eastAsia="Amiri"/>
          <w:b w:val="0"/>
          <w:i w:val="0"/>
          <w:color w:val="1F2937"/>
          <w:sz w:val="24"/>
          <w:szCs w:val="28"/>
        </w:rPr>
        <w:t>penutup kitab; tidak ada halaman berikutnya dalam pindaian 62 lembar. seluruh isi 97–121 berisi praktik yang tidak bersumber dari Al-Qur’an/Sunnah; saya mencatat dan menerjemahkan sebagai dokumen, bukan mengamalkan atau mengesahkannya. Harakat dan tanda baca Arab bersifat editorial. Rajah, wafaq, dan jadwal angka/huruf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t xml:space="preserve">Teks dinisbatkan kepada penulis kitab; bukan anjuran atau jaminan hasil.  </w:t>
    </w: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r>
      <w:rPr>
        <w:rFonts w:ascii="Amiri" w:hAnsi="Amiri" w:cs="Amiri" w:eastAsia="Amiri"/>
        <w:b w:val="0"/>
        <w:i/>
        <w:color w:val="4B5563"/>
        <w:sz w:val="18"/>
        <w:szCs w:val="18"/>
        <w:iCs/>
      </w:rPr>
      <w:t>Al-Qorin war Riyadhah — revisi dokumenter 5 lapis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 — Revisi 5 Lapis</dc:title>
  <dc:subject>Revisi terjemahan dokumenter mengikuti standar 123 artikel</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