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miri-Bold.odttf" ContentType="application/vnd.openxmlformats-officedocument.obfuscatedFont"/>
  <Override PartName="/word/fonts/Amiri-BoldItalic.odttf" ContentType="application/vnd.openxmlformats-officedocument.obfuscatedFont"/>
  <Override PartName="/word/fonts/Amiri-Italic.odttf" ContentType="application/vnd.openxmlformats-officedocument.obfuscatedFont"/>
  <Override PartName="/word/fonts/Amiri-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w:t>
      </w:r>
    </w:p>
    <w:p>
      <w:pPr>
        <w:spacing w:before="40" w:after="100" w:line="269" w:lineRule="auto"/>
        <w:bidi w:val="0"/>
        <w:jc w:val="left"/>
      </w:pPr>
      <w:r>
        <w:rPr>
          <w:rFonts w:ascii="Amiri" w:hAnsi="Amiri" w:cs="Amiri" w:eastAsia="Amiri"/>
          <w:b w:val="0"/>
          <w:i w:val="0"/>
          <w:color w:val="1F2937"/>
          <w:sz w:val="26"/>
          <w:szCs w:val="30"/>
        </w:rPr>
        <w:t>Alqarin</w:t>
      </w:r>
    </w:p>
    <w:p>
      <w:pPr>
        <w:spacing w:before="40" w:after="100" w:line="269" w:lineRule="auto"/>
        <w:bidi w:val="0"/>
        <w:jc w:val="left"/>
      </w:pPr>
      <w:r>
        <w:rPr>
          <w:rFonts w:ascii="Amiri" w:hAnsi="Amiri" w:cs="Amiri" w:eastAsia="Amiri"/>
          <w:b w:val="0"/>
          <w:i w:val="0"/>
          <w:color w:val="1F2937"/>
          <w:sz w:val="26"/>
          <w:szCs w:val="30"/>
        </w:rPr>
        <w:t>wa al-riyadhat al-ruhaniyah.</w:t>
      </w:r>
    </w:p>
    <w:p>
      <w:pPr>
        <w:spacing w:before="40" w:after="100" w:line="269" w:lineRule="auto"/>
        <w:bidi w:val="0"/>
        <w:jc w:val="left"/>
      </w:pPr>
      <w:r>
        <w:rPr>
          <w:rFonts w:ascii="Amiri" w:hAnsi="Amiri" w:cs="Amiri" w:eastAsia="Amiri"/>
          <w:b w:val="0"/>
          <w:i w:val="0"/>
          <w:color w:val="1F2937"/>
          <w:sz w:val="26"/>
          <w:szCs w:val="30"/>
        </w:rPr>
        <w:t>Ta'liful ustadzil kabir.</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6"/>
          <w:szCs w:val="30"/>
        </w:rPr>
        <w:t>'Udhwul ittihadil 'alamiyyi lil falakiyyinar ruhaniyyin.</w:t>
      </w:r>
    </w:p>
    <w:p>
      <w:pPr>
        <w:spacing w:before="40" w:after="100" w:line="269" w:lineRule="auto"/>
        <w:bidi w:val="0"/>
        <w:jc w:val="left"/>
      </w:pPr>
      <w:r>
        <w:rPr>
          <w:rFonts w:ascii="Amiri" w:hAnsi="Amiri" w:cs="Amiri" w:eastAsia="Amiri"/>
          <w:b w:val="0"/>
          <w:i w:val="0"/>
          <w:color w:val="1F2937"/>
          <w:sz w:val="26"/>
          <w:szCs w:val="30"/>
        </w:rPr>
        <w:t>Almaqarru Baris.</w:t>
      </w:r>
    </w:p>
    <w:p>
      <w:pPr>
        <w:spacing w:before="40" w:after="100" w:line="269" w:lineRule="auto"/>
        <w:bidi w:val="0"/>
        <w:jc w:val="left"/>
      </w:pPr>
      <w:r>
        <w:rPr>
          <w:rFonts w:ascii="Amiri" w:hAnsi="Amiri" w:cs="Amiri" w:eastAsia="Amiri"/>
          <w:b w:val="0"/>
          <w:i w:val="0"/>
          <w:color w:val="1F2937"/>
          <w:sz w:val="26"/>
          <w:szCs w:val="30"/>
        </w:rPr>
        <w:t>Annasyir.</w:t>
      </w:r>
    </w:p>
    <w:p>
      <w:pPr>
        <w:spacing w:before="40" w:after="100" w:line="269" w:lineRule="auto"/>
        <w:bidi w:val="0"/>
        <w:jc w:val="left"/>
      </w:pPr>
      <w:r>
        <w:rPr>
          <w:rFonts w:ascii="Amiri" w:hAnsi="Amiri" w:cs="Amiri" w:eastAsia="Amiri"/>
          <w:b w:val="0"/>
          <w:i w:val="0"/>
          <w:color w:val="1F2937"/>
          <w:sz w:val="26"/>
          <w:szCs w:val="30"/>
        </w:rPr>
        <w:t>Darul fikri wats tsaqafah.</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4"/>
          <w:szCs w:val="28"/>
        </w:rPr>
        <w:t>Al-Qarin</w:t>
      </w:r>
    </w:p>
    <w:p>
      <w:pPr>
        <w:spacing w:before="40" w:after="100" w:line="269" w:lineRule="auto"/>
        <w:bidi w:val="0"/>
        <w:jc w:val="left"/>
      </w:pPr>
      <w:r>
        <w:rPr>
          <w:rFonts w:ascii="Amiri" w:hAnsi="Amiri" w:cs="Amiri" w:eastAsia="Amiri"/>
          <w:b w:val="0"/>
          <w:i w:val="0"/>
          <w:color w:val="1F2937"/>
          <w:sz w:val="24"/>
          <w:szCs w:val="28"/>
        </w:rPr>
        <w:t>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Darul Fikri wats Tsaqaafah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r>
        <w:br w:type="page"/>
      </w:r>
    </w:p>
    <w:p>
      <w:pPr>
        <w:bidi w:val="0"/>
        <w:spacing w:before="240" w:after="100"/>
        <w:jc w:val="left"/>
      </w:pPr>
      <w:r>
        <w:rPr>
          <w:rFonts w:ascii="Amiri" w:hAnsi="Amiri" w:cs="Amiri" w:eastAsia="Amiri"/>
          <w:b/>
          <w:i w:val="0"/>
          <w:color w:val="1F2937"/>
          <w:sz w:val="36"/>
          <w:szCs w:val="40"/>
          <w:bCs/>
        </w:rPr>
        <w:t>=== Halaman 1 — PUJIAN PERTAMA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المناحين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Bismillahir rahmanir rahim.</w:t>
      </w:r>
    </w:p>
    <w:p>
      <w:pPr>
        <w:spacing w:before="40" w:after="100" w:line="269" w:lineRule="auto"/>
        <w:bidi w:val="0"/>
        <w:jc w:val="left"/>
      </w:pPr>
      <w:r>
        <w:rPr>
          <w:rFonts w:ascii="Amiri" w:hAnsi="Amiri" w:cs="Amiri" w:eastAsia="Amiri"/>
          <w:b w:val="0"/>
          <w:i w:val="0"/>
          <w:color w:val="1F2937"/>
          <w:sz w:val="26"/>
          <w:szCs w:val="30"/>
        </w:rPr>
        <w:t>Muqaddimah :</w:t>
      </w:r>
    </w:p>
    <w:p>
      <w:pPr>
        <w:spacing w:before="40" w:after="100" w:line="269" w:lineRule="auto"/>
        <w:bidi w:val="0"/>
        <w:jc w:val="left"/>
      </w:pPr>
      <w:r>
        <w:rPr>
          <w:rFonts w:ascii="Amiri" w:hAnsi="Amiri" w:cs="Amiri" w:eastAsia="Amiri"/>
          <w:b w:val="0"/>
          <w:i w:val="0"/>
          <w:color w:val="1F2937"/>
          <w:sz w:val="26"/>
          <w:szCs w:val="30"/>
        </w:rPr>
        <w:t>Alhamdulillahil ladzi rafa'a hujuba ataral asrari 'an haqa'iqi bashayiril muqarrabin, wa nawwara binuril hidayatil imaniyyati misykata qulubil 'arifin, wa syaraha bisirril mawahibir rabbaniyyati bawathina shuduril muhaqqiqin, wa askara min khalishi shirfi mahabbatihi jawahira arwahil muhibbin, wa hada ila aqrabi wasilatin suluka mashamatil mukhlishin, wa tsabbata 'ala shirathil haqiqati aqdamas salikin, wa raqqa 'ala manabiril hikamin nuraniyyati dzawati afkaril muhtadin, wa nazzaha fi hadiqati riyadhi hadhrati qudsi ansatal babi 'uqulil mutarbarrin, wa taqarraba bikhadhi althafi 'inayati rahmatihi bikhudhu'i khusyu'il munahin.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 :</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 yang menerangi relung (misykāt) hati para ‘ārif dengan cahaya petunjuk yang berdasar iman; yang melapangkan batin dada para muḥaqqiq (ahli tahqiq) dengan rahasia anugerah-anugerah rabbani; yang memabukkan permata ruh para pecinta dengan sari murni cinta-Nya; yang menunjuki perjalanan (sulūk) «mashāmāt» orang-orang yang ikhlas kepada perantara yang paling dekat; yang meneguhkan langkah para sālik di atas jalan hakikat; yang mengangkat hakikat pikiran orang-orang yang memperoleh petunjuk ke mimbar-mimbar hikmah yang bercahaya; yang menenangkan — dalam redaksi cetak «ansatal bāb» — akal-akal «al-mutarbarrīn» di taman hadirat kesucian-Nya; dan yang mendekat dengan «khadd» kelembutan perhatian rahmat-Nya kepada ketundukan dan kekhusyukan «al-manāḥīn».</w:t>
      </w:r>
    </w:p>
    <w:p>
      <w:r>
        <w:br w:type="page"/>
      </w:r>
    </w:p>
    <w:p>
      <w:pPr>
        <w:bidi w:val="0"/>
        <w:spacing w:before="240" w:after="100"/>
        <w:jc w:val="left"/>
      </w:pPr>
      <w:r>
        <w:rPr>
          <w:rFonts w:ascii="Amiri" w:hAnsi="Amiri" w:cs="Amiri" w:eastAsia="Amiri"/>
          <w:b/>
          <w:i w:val="0"/>
          <w:color w:val="1F2937"/>
          <w:sz w:val="36"/>
          <w:szCs w:val="40"/>
          <w:bCs/>
        </w:rPr>
        <w:t>=== Halaman 2 — LANJUTAN PUJIAN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Wa huwal ladzi tafarrada bisirril wahdaniyyati wa tawahhada bitahqiqil haqiqatil ahadiyyah, wattashafa bi'izzatillahish shamadiyyati wa tanazzaha 'an syabahil mulhidin.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 yang bersifat dengan kemuliaan Allah Yang Ṣamadiyyah (tempat segala sesuatu bergantung) dan Mahasuci dari segala keserupaan orang-orang yang menyimpang (al-mulḥidīn).</w:t>
      </w:r>
    </w:p>
    <w:p>
      <w:r>
        <w:br w:type="page"/>
      </w:r>
    </w:p>
    <w:p>
      <w:pPr>
        <w:bidi w:val="0"/>
        <w:spacing w:before="240" w:after="100"/>
        <w:jc w:val="left"/>
      </w:pPr>
      <w:r>
        <w:rPr>
          <w:rFonts w:ascii="Amiri" w:hAnsi="Amiri" w:cs="Amiri" w:eastAsia="Amiri"/>
          <w:b/>
          <w:i w:val="0"/>
          <w:color w:val="1F2937"/>
          <w:sz w:val="36"/>
          <w:szCs w:val="40"/>
          <w:bCs/>
        </w:rPr>
        <w:t>=== Halaman 3 — SYAHADAT DAN ALASAN PENULISAN ===</w:t>
      </w:r>
    </w:p>
    <w:p>
      <w:pPr>
        <w:spacing w:before="40" w:after="100" w:line="269" w:lineRule="auto"/>
        <w:bidi w:val="1"/>
        <w:jc w:val="start"/>
      </w:pP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واهتدية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واقوالى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Alladzi min riwaqit takwini 'alakhtilafi athwari maqamatil qashidin, wa basatha sahatat tahkimi bishafa'i jawahiri anfasi arwahi lilmutamakkinin, alqadirul ladzi wasama sulthanal 'aqli biyyatil 'ajzi wa akhrasa fashihatil alsuni biyadil qahri. Ahmaduhu hamdal muqarrabina wa u'minu amanal 'arifina wahtadiyata hidayatal muridin, wa asyhadu an la ilaha illallahu wahdahu la syarika lahu syahadata minni birqihi 'ubudiyyati ilaih.</w:t>
      </w:r>
    </w:p>
    <w:p>
      <w:pPr>
        <w:spacing w:before="40" w:after="100" w:line="269" w:lineRule="auto"/>
        <w:bidi w:val="0"/>
        <w:jc w:val="left"/>
      </w:pPr>
      <w:r>
        <w:rPr>
          <w:rFonts w:ascii="Amiri" w:hAnsi="Amiri" w:cs="Amiri" w:eastAsia="Amiri"/>
          <w:b w:val="0"/>
          <w:i w:val="0"/>
          <w:color w:val="1F2937"/>
          <w:sz w:val="26"/>
          <w:szCs w:val="30"/>
        </w:rPr>
        <w:t>Wa a'tamidu fi af'ali wa aqwali 'alaihi wa asyhadu anna Muhammadan 'abduhu wa rasuluhul ladzikhtarahu min jawahiril mursalina wa khulashati anwarish shiddiqina wa haqiqati haqa'iqisy syuhada'i wa yatha'ifi asrarish shalihin, shallallahu 'alaihi hamilil qur'ani wa ta'aqubal jadidan. Wa ba'du fa'inna jama'atan minal muhibbinash shadiqina wal mukhlishinal khalishina raghibu an ubayyina lahum kaifiyyatar riyadhati wa tarbiyata asrariha fi ushulil mawjudati wa ma sirral bidayati minha wan nihayati, fa'ajabtuhum ila dzalika ijabata man watsiqa bihabli maulahu fi sarri sirrihi wa 'alaniyatihi wa najwahu ba'da anittakhadztu 'ubudiyyatadz dzulli bayanal istikharah.</w:t>
      </w:r>
    </w:p>
    <w:p>
      <w:pPr>
        <w:spacing w:before="40" w:after="100" w:line="269" w:lineRule="auto"/>
        <w:bidi w:val="0"/>
        <w:jc w:val="left"/>
      </w:pPr>
      <w:r>
        <w:rPr>
          <w:rFonts w:ascii="Amiri" w:hAnsi="Amiri" w:cs="Amiri" w:eastAsia="Amiri"/>
          <w:b w:val="0"/>
          <w:i w:val="0"/>
          <w:color w:val="1F2937"/>
          <w:sz w:val="24"/>
          <w:szCs w:val="28"/>
        </w:rPr>
        <w:t>Yang dari serambi penciptaan menurut perbedaan tingkatan maqam para pencari (al-qāṣidīn). Dia membentangkan arena penetapan (at-taḥkīm) dengan kejernihan permata embusan ruh orang-orang yang telah mantap. Dialah Yang Mahakuasa, yang menandai kekuasaan akal dengan «biyyah» kelemahan dan membungkam kefasihan lidah-lidah dengan tangan keperkasaan-Nya. Aku memuji-Nya dengan pujian al-muqarrabīn, beriman dengan «amān» para ‘ārif, dan «ahtadiyah» dengan petunjuk para murid. Aku bersaksi bahwa tidak ada tuhan selain Allah semata, tanpa sekutu bagi-Nya; itulah kesaksian dariku, dengan «birqihi» kehambaanku kepada-Nya.</w:t>
      </w:r>
    </w:p>
    <w:p>
      <w:pPr>
        <w:spacing w:before="40" w:after="100" w:line="269" w:lineRule="auto"/>
        <w:bidi w:val="0"/>
        <w:jc w:val="left"/>
      </w:pPr>
      <w:r>
        <w:rPr>
          <w:rFonts w:ascii="Amiri" w:hAnsi="Amiri" w:cs="Amiri" w:eastAsia="Amiri"/>
          <w:b w:val="0"/>
          <w:i w:val="0"/>
          <w:color w:val="1F2937"/>
          <w:sz w:val="24"/>
          <w:szCs w:val="28"/>
        </w:rPr>
        <w:t>Dan kepada-Nya aku bersandar dalam segala perbuatan dan perkataanku. Aku bersaksi bahwa Muhammad adalah hamba dan Rasul-Nya, yang dipilih-Nya dari permata para rasul, intisari cahaya para ṣiddīqīn, hakikat dari segala hakikat para syuhada, dan «yathā'if» rahasia orang-orang saleh. Semoga Allah melimpahkan salawat atas beliau … para pembawa Al-Qur’an … dan silih bergantinya siang dan malam (al-jadīdān). Wa ba‘du (selanjutnya): sekelompok pecinta yang tulus dan orang-orang mukhlis yang murni meminta agar aku menjelaskan kepada mereka tata cara riyadhah, pembinaan rahasia-rahasianya dalam prinsip-prinsip segala maujud, serta apa rahasia awal dan akhir riyadhah itu. Maka aku memenuhi permintaan mereka seperti orang yang berpegang pada tali Tuannya — dalam kerahasiaan rahasia batinnya, keterbukaannya, dan bisikan munajatnya — setelah aku menjadikan penghambaan yang merendah sebagai keterangan istikharahku.</w:t>
      </w:r>
    </w:p>
    <w:p>
      <w:r>
        <w:br w:type="page"/>
      </w:r>
    </w:p>
    <w:p>
      <w:pPr>
        <w:bidi w:val="0"/>
        <w:spacing w:before="240" w:after="100"/>
        <w:jc w:val="left"/>
      </w:pPr>
      <w:r>
        <w:rPr>
          <w:rFonts w:ascii="Amiri" w:hAnsi="Amiri" w:cs="Amiri" w:eastAsia="Amiri"/>
          <w:b/>
          <w:i w:val="0"/>
          <w:color w:val="1F2937"/>
          <w:sz w:val="36"/>
          <w:szCs w:val="40"/>
          <w:bCs/>
        </w:rPr>
        <w:t>=== Halaman 4 — PENUTUP MUKADIMAH ===</w:t>
      </w:r>
    </w:p>
    <w:p>
      <w:pPr>
        <w:spacing w:before="40" w:after="100" w:line="269" w:lineRule="auto"/>
        <w:bidi w:val="1"/>
        <w:jc w:val="start"/>
      </w:pPr>
      <w:r>
        <w:rPr>
          <w:rFonts w:ascii="Amiri" w:hAnsi="Amiri" w:cs="Amiri" w:eastAsia="Amiri"/>
          <w:b w:val="0"/>
          <w:i w:val="0"/>
          <w:color w:val="1F2937"/>
          <w:sz w:val="42"/>
          <w:szCs w:val="46"/>
          <w:rtl/>
        </w:rPr>
        <w:t>فافاض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واننى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فليبتدء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والاخرة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احمد</w:t>
      </w:r>
    </w:p>
    <w:p>
      <w:pPr>
        <w:spacing w:before="40" w:after="100" w:line="269" w:lineRule="auto"/>
        <w:bidi w:val="0"/>
        <w:jc w:val="left"/>
      </w:pPr>
      <w:r>
        <w:rPr>
          <w:rFonts w:ascii="Amiri" w:hAnsi="Amiri" w:cs="Amiri" w:eastAsia="Amiri"/>
          <w:b w:val="0"/>
          <w:i w:val="0"/>
          <w:color w:val="1F2937"/>
          <w:sz w:val="26"/>
          <w:szCs w:val="30"/>
        </w:rPr>
        <w:t>Fa afadha 'alayya min anwari rahmatihi qabulal ijabati wa kasyafa li 'an asrari abwabil inabati 'ala rabbil 'ulama'il mutaqaddimina wal a'immati wal muhtadina radhiyallahu 'anhum dzakara dzalika 'ala anwa'in minal amtsilati wakhtilafi athwaril abniyati wa lam yudi'uhu minal adzkari anwaran tsumma innahum dzakarut tadrija 'ala awzanil qisthasi wa lam yanhu 'ala kaifiyyatil ihtirazi likhtilalil hawass.</w:t>
      </w:r>
    </w:p>
    <w:p>
      <w:pPr>
        <w:spacing w:before="40" w:after="100" w:line="269" w:lineRule="auto"/>
        <w:bidi w:val="0"/>
        <w:jc w:val="left"/>
      </w:pPr>
      <w:r>
        <w:rPr>
          <w:rFonts w:ascii="Amiri" w:hAnsi="Amiri" w:cs="Amiri" w:eastAsia="Amiri"/>
          <w:b w:val="0"/>
          <w:i w:val="0"/>
          <w:color w:val="1F2937"/>
          <w:sz w:val="26"/>
          <w:szCs w:val="30"/>
        </w:rPr>
        <w:t>Wa innani uqaddimu hadzihir riyadhatir ruhaniyyatal lati laisa laha matsilun khidmatan ilal mu'minina fi kulli makanin wallahul muwaffiq, wa arju minallahi an yataqabbala hadzal kitaba wa ma fihi biqabulin hasanin wa inni wa arju minallahi an yataqabbalani 'indahu wa yataqabbala hadzal 'amala minal 'abdil faqiri ilal maulal jalili wa man yuridu an yashila ilal muradi falyabtada' biqira'atil fatihati lisayyidina Muhammadin wa alil baiti wal mu'allifi wa lillahil hamdu fil ula wal 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Sami Muhammad Ahmad.</w:t>
      </w:r>
    </w:p>
    <w:p>
      <w:pPr>
        <w:spacing w:before="40" w:after="100" w:line="269" w:lineRule="auto"/>
        <w:bidi w:val="0"/>
        <w:jc w:val="left"/>
      </w:pPr>
      <w:r>
        <w:rPr>
          <w:rFonts w:ascii="Amiri" w:hAnsi="Amiri" w:cs="Amiri" w:eastAsia="Amiri"/>
          <w:b w:val="0"/>
          <w:i w:val="0"/>
          <w:color w:val="1F2937"/>
          <w:sz w:val="24"/>
          <w:szCs w:val="28"/>
        </w:rPr>
        <w:t>Lalu Dia melimpahkan kepadaku — dari cahaya rahmat-Nya — diterimanya permohonan itu, dan menyingkapkan bagiku rahasia pintu-pintu inābah (kembali kepada Allah) atas Rabb para ulama terdahulu, para imam, dan orang-orang yang mendapat petunjuk — semoga Allah meridai mereka. Hal itu disebutkan dalam bermacam-macam contoh dan perbedaan tingkatan susunan (al-abniyah), tetapi tidak dititipkan di dalamnya cahaya-cahaya dari zikir-zikir. Kemudian mereka menyebutkan penahapan (at-tadrīj) menurut timbangan neraca (al-qisṭās), tetapi tidak «yanhū» mengenai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 — yang tidak ada tandingannya — sebagai khidmah kepada kaum mukmin di mana pun berada. Allah-lah Pemberi taufik. Aku memohon kepada Allah agar Dia menerima kitab ini beserta seluruh isinya dengan penerimaan yang baik. Dan sungguh aku — aku memohon kepada Allah — agar Dia menerimaku di sisi-Nya dan menerima karya ini dari hamba yang fakir kepada Maulā Yang Mahaagung. 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al-Fatihah yang dihadiahkan kepada Nabi Muhammad, keluarga beliau, dan pengarang sebelum memulai.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bacaan al-Fatihah kepada Nabi Muhammad, keluarga beliau, dan pengarang sebelum memulai.</w:t>
      </w:r>
    </w:p>
    <w:p>
      <w:r>
        <w:br w:type="page"/>
      </w:r>
    </w:p>
    <w:p>
      <w:pPr>
        <w:bidi w:val="0"/>
        <w:spacing w:before="240" w:after="100"/>
        <w:jc w:val="left"/>
      </w:pPr>
      <w:r>
        <w:rPr>
          <w:rFonts w:ascii="Amiri" w:hAnsi="Amiri" w:cs="Amiri" w:eastAsia="Amiri"/>
          <w:b/>
          <w:i w:val="0"/>
          <w:color w:val="1F2937"/>
          <w:sz w:val="36"/>
          <w:szCs w:val="40"/>
          <w:bCs/>
        </w:rPr>
        <w:t>=== Halaman 5 — BAB PERTAMA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p>
    <w:p>
      <w:pPr>
        <w:spacing w:before="40" w:after="100" w:line="269" w:lineRule="auto"/>
        <w:bidi w:val="1"/>
        <w:jc w:val="start"/>
      </w:pPr>
      <w:r>
        <w:rPr>
          <w:rFonts w:ascii="Amiri" w:hAnsi="Amiri" w:cs="Amiri" w:eastAsia="Amiri"/>
          <w:b w:val="0"/>
          <w:i w:val="0"/>
          <w:color w:val="1F2937"/>
          <w:sz w:val="42"/>
          <w:szCs w:val="46"/>
          <w:rtl/>
        </w:rPr>
        <w:t>الرياضيات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لحضف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انتشات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ومواطبة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غانبة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احدهما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Albabul awwal.</w:t>
      </w:r>
    </w:p>
    <w:p>
      <w:pPr>
        <w:spacing w:before="40" w:after="100" w:line="269" w:lineRule="auto"/>
        <w:bidi w:val="0"/>
        <w:jc w:val="left"/>
      </w:pPr>
      <w:r>
        <w:rPr>
          <w:rFonts w:ascii="Amiri" w:hAnsi="Amiri" w:cs="Amiri" w:eastAsia="Amiri"/>
          <w:b w:val="0"/>
          <w:i w:val="0"/>
          <w:color w:val="1F2937"/>
          <w:sz w:val="26"/>
          <w:szCs w:val="30"/>
        </w:rPr>
        <w:t>Arriyadhiyyatul kubra.</w:t>
      </w:r>
    </w:p>
    <w:p>
      <w:pPr>
        <w:spacing w:before="40" w:after="100" w:line="269" w:lineRule="auto"/>
        <w:bidi w:val="0"/>
        <w:jc w:val="left"/>
      </w:pPr>
      <w:r>
        <w:rPr>
          <w:rFonts w:ascii="Amiri" w:hAnsi="Amiri" w:cs="Amiri" w:eastAsia="Amiri"/>
          <w:b w:val="0"/>
          <w:i w:val="0"/>
          <w:color w:val="1F2937"/>
          <w:sz w:val="26"/>
          <w:szCs w:val="30"/>
        </w:rPr>
        <w:t>I'lam ayyuhath thalibu annal qiyama bisy syara'i'in nabawiyyati wa majmu'atan min hikmatil latha'ifir rabbaniyyati huwa junuduhu baina akhla'iqi wa annal 'alamal faniya tanbattat laha bihi 'alaqatun wa la lihadfi intisyatin liyathma'inna qalbuhu yaumath thalabi wa liyusakkina hawasyiya himmatihi min jairil harabi lakin takunal imarata amruhu.</w:t>
      </w:r>
    </w:p>
    <w:p>
      <w:pPr>
        <w:spacing w:before="40" w:after="100" w:line="269" w:lineRule="auto"/>
        <w:bidi w:val="0"/>
        <w:jc w:val="left"/>
      </w:pPr>
      <w:r>
        <w:rPr>
          <w:rFonts w:ascii="Amiri" w:hAnsi="Amiri" w:cs="Amiri" w:eastAsia="Amiri"/>
          <w:b w:val="0"/>
          <w:i w:val="0"/>
          <w:color w:val="1F2937"/>
          <w:sz w:val="26"/>
          <w:szCs w:val="30"/>
        </w:rPr>
        <w:t>Wa muwathabatun bi'iradatiha ghanibatun wa qahiratun wa dzalika li'illatain: ihdahuma an yakuna 'aqluhu mahjuban bisy syahawati wal ukhra an yakuna imanuhu mahjuban tahtal mukhalafati, fa idza 'amiyat bashiratul 'aqli 'an musyahadati arwahil imani baqiyatit nafsu mahjubatan 'alan nuraini khaliyatan minas sirraini, fa yadkhulus sahatar riyadhata bighayatil jiddi wa nihayatil juhdi fa yakunu 'ala tsalatsati aqsam.</w:t>
      </w:r>
    </w:p>
    <w:p>
      <w:pPr>
        <w:spacing w:before="40" w:after="100" w:line="269" w:lineRule="auto"/>
        <w:bidi w:val="0"/>
        <w:jc w:val="left"/>
      </w:pPr>
      <w:r>
        <w:rPr>
          <w:rFonts w:ascii="Amiri" w:hAnsi="Amiri" w:cs="Amiri" w:eastAsia="Amiri"/>
          <w:b w:val="0"/>
          <w:i w:val="0"/>
          <w:color w:val="1F2937"/>
          <w:sz w:val="26"/>
          <w:szCs w:val="30"/>
        </w:rPr>
        <w:t>Alqismul awwalu :- imma an yaqdhiya bihi 'amalahu likhtilalil hawasi fa yukhilla bil a'malisy syar'iyyati wal wazha'ifir ribniyyati wa rubbama ra'a dzalika afdhu wa hadza la yuftahu lahu fi sa'iril a'mali ba'd.</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di antara «akhlā'iq». Dan bahwa alam yang fana ini «tanbattat» — baginya ada hubungan dengannya, dan bukan karena «ḥadhf intisyāt» — supaya hatinya tenang pada hari pencarian, supaya ia menenangkan sisi-sisi tekadnya dari «jayr» pelarian, tetapi kepemimpinan itu menjadi perkaranya.</w:t>
      </w:r>
    </w:p>
    <w:p>
      <w:pPr>
        <w:spacing w:before="40" w:after="100" w:line="269" w:lineRule="auto"/>
        <w:bidi w:val="0"/>
        <w:jc w:val="left"/>
      </w:pPr>
      <w:r>
        <w:rPr>
          <w:rFonts w:ascii="Amiri" w:hAnsi="Amiri" w:cs="Amiri" w:eastAsia="Amiri"/>
          <w:b w:val="0"/>
          <w:i w:val="0"/>
          <w:color w:val="1F2937"/>
          <w:sz w:val="24"/>
          <w:szCs w:val="28"/>
        </w:rPr>
        <w:t>Ketekunan dengan kehendaknya itu «ghānibah» dan menundukkan. Hal itu terjadi karena dua sebab: pertama, akalnya terhijab oleh syahwat; kedua, imannya terhijab di bawah pelanggaran-pelanggaran. Apabila mata batin akal telah buta dari menyaksikan ruh-ruh iman, jiwa tetap terhijab atas dua cahaya dan hampa dari dua rahasia. 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 adakalanya amalnya ia tuntaskan dalam keadaan al-hawasi-nya terganggu, sampai ia meremehkan amal-amal syariat dan kewajiban-kewajiban «ar-ribniyyah», dan barangkali ia menganggap keadaan itu «afdh». Menurut penulis, orang seperti ini tidak akan dibukakan (jalan) dalam amal-amal lain sesudah itu.</w:t>
      </w:r>
    </w:p>
    <w:p>
      <w:r>
        <w:br w:type="page"/>
      </w:r>
    </w:p>
    <w:p>
      <w:pPr>
        <w:bidi w:val="0"/>
        <w:spacing w:before="240" w:after="100"/>
        <w:jc w:val="left"/>
      </w:pPr>
      <w:r>
        <w:rPr>
          <w:rFonts w:ascii="Amiri" w:hAnsi="Amiri" w:cs="Amiri" w:eastAsia="Amiri"/>
          <w:b/>
          <w:i w:val="0"/>
          <w:color w:val="1F2937"/>
          <w:sz w:val="36"/>
          <w:szCs w:val="40"/>
          <w:bCs/>
        </w:rPr>
        <w:t>=== Halaman 6 — BAB PERTAMA ===</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مخاصباً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بالحرف</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spacing w:before="40" w:after="100" w:line="269" w:lineRule="auto"/>
        <w:bidi w:val="0"/>
        <w:jc w:val="left"/>
      </w:pPr>
      <w:r>
        <w:rPr>
          <w:rFonts w:ascii="Amiri" w:hAnsi="Amiri" w:cs="Amiri" w:eastAsia="Amiri"/>
          <w:b w:val="0"/>
          <w:i w:val="0"/>
          <w:color w:val="1F2937"/>
          <w:sz w:val="26"/>
          <w:szCs w:val="30"/>
        </w:rPr>
        <w:t>Walqismut tali wa huwa an yakhtalifa 'alaihi abniyatuth thabayihil lati ja'alahallahu subhanahu wa ta'ala liqiyamil ajsami wa biha sirrul hayati, fa tajibul 'aqlu wa yafsudul quwwatal fikriyyata wa taqwal quwwatul khayaliyyatu fa yara shuwara au khayalatin wa hadza la yanfa'u bishidqil ahwali ba'dal fasadiz zuq.</w:t>
      </w:r>
    </w:p>
    <w:p>
      <w:pPr>
        <w:spacing w:before="40" w:after="100" w:line="269" w:lineRule="auto"/>
        <w:bidi w:val="0"/>
        <w:jc w:val="left"/>
      </w:pPr>
      <w:r>
        <w:rPr>
          <w:rFonts w:ascii="Amiri" w:hAnsi="Amiri" w:cs="Amiri" w:eastAsia="Amiri"/>
          <w:b w:val="0"/>
          <w:i w:val="0"/>
          <w:color w:val="1F2937"/>
          <w:sz w:val="26"/>
          <w:szCs w:val="30"/>
        </w:rPr>
        <w:t>Alqismuts tsalitsu wa huwa an yatakhayyala lahu minasy syaithani anwaru ardhin ra'a 'ainahu fizh zhulami wa shuwaran mitslal mala'ikati au ya'ridhu mukhashiban min nafsihi fa yaqulu lahu hadzihi anwarul malakuti liyuhditsa lahu fi bathinatihi thuma'ninatan fatahqubuhu fatratun ila an yatrukal 'amala wa hadza la yazuqu bardat tajalli ba'da rukunin nafsi li'anwarin nari fa yakunu kama qala shallallahu 'alaihi wa sallama la ardha qatha'a wa la zhahran abqa wa idza ra'a dzalika kharaja minar riyadhati wa hadza la yaqdiru 'alal 'audi illa 'ala yadi syaikhin au yattabi'u hadzal kitaba wa ma fihi bil harf.</w:t>
      </w:r>
    </w:p>
    <w:p>
      <w:pPr>
        <w:spacing w:before="40" w:after="100" w:line="269" w:lineRule="auto"/>
        <w:bidi w:val="0"/>
        <w:jc w:val="left"/>
      </w:pPr>
      <w:r>
        <w:rPr>
          <w:rFonts w:ascii="Amiri" w:hAnsi="Amiri" w:cs="Amiri" w:eastAsia="Amiri"/>
          <w:b w:val="0"/>
          <w:i w:val="0"/>
          <w:color w:val="1F2937"/>
          <w:sz w:val="26"/>
          <w:szCs w:val="30"/>
        </w:rPr>
        <w:t>Wa qismun rabi'un huwa la yadkhulu tahtal 'ilmi wa huwal ladzi yarqbahu allahu fi khalwatihi yasri 'inayatihi likhulushi niyyatihi wa shidqi himmatihi wa hadza sirrukhtishashi la ya'lamuhu illallahu ta'ala wa hadza idza tarakar riyadhata intahala lahul 'ilmu wa idza intahalar riyadhata tajalla lahul kasyfu fa huwa.</w:t>
      </w:r>
    </w:p>
    <w:p>
      <w:pPr>
        <w:spacing w:before="40" w:after="100" w:line="269" w:lineRule="auto"/>
        <w:bidi w:val="0"/>
        <w:jc w:val="left"/>
      </w:pPr>
      <w:r>
        <w:rPr>
          <w:rFonts w:ascii="Amiri" w:hAnsi="Amiri" w:cs="Amiri" w:eastAsia="Amiri"/>
          <w:b w:val="0"/>
          <w:i w:val="0"/>
          <w:color w:val="1F2937"/>
          <w:sz w:val="24"/>
          <w:szCs w:val="28"/>
        </w:rPr>
        <w:t>Bagian yang berikutnya ialah keadaan ketika susunan «aṭ-ṭabāyiḥ» yang Allah — Mahasuci dan Mahatinggi Dia — jadikan penopang tubuh menjadi berbeda/kacau padanya; pada susunan itulah rahasia kehidupan berada. Akal pun «tajīb», daya pikir rusak, dan daya khayal menguat, sehingga ia melihat sosok-sosok atau khayalan-khayalan. Menurut penulis, orang dalam keadaan ini tidak memperoleh manfaat dari kebenaran ahwal setelah rusaknya «az-zūq».</w:t>
      </w:r>
    </w:p>
    <w:p>
      <w:pPr>
        <w:spacing w:before="40" w:after="100" w:line="269" w:lineRule="auto"/>
        <w:bidi w:val="0"/>
        <w:jc w:val="left"/>
      </w:pPr>
      <w:r>
        <w:rPr>
          <w:rFonts w:ascii="Amiri" w:hAnsi="Amiri" w:cs="Amiri" w:eastAsia="Amiri"/>
          <w:b w:val="0"/>
          <w:i w:val="0"/>
          <w:color w:val="1F2937"/>
          <w:sz w:val="24"/>
          <w:szCs w:val="28"/>
        </w:rPr>
        <w:t xml:space="preserve">Bagian ketiga ialah keadaan ketika, menurut penulis, setan membayangkan cahaya-cahaya kepadanya, atau ia melihat dengan matanya dalam kegelapan sosok-sosok seperti malaikat, atau tampil «mukhāshib» dari dirinya sendiri. Pihak itu berkata kepadanya, “Ini cahaya-cahaya malakut,” agar menimbulkan ketenangan dalam batinnya. Lalu «taḥqubuhu» masa lesu sampai ia meninggalkan amal. Menurut penulis, orang ini tidak «yazūq» kesejukan tajalli setelah jiwanya condong kepada cahaya-cahaya api. Keadaannya seperti ucapan yang teks ini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tidak berhasil menempuh tanah perjalanan dan tidak menyisakan punggung tunggangan.” Apabila ia melihat keadaan itu, ia keluar dari riyadhah. Menurut penulis, ia tidak dapat kembali kecuali melalui bimbingan seorang syekh atau dengan mengikuti kitab ini beserta isinya secara harfiah (bil-ḥarf).</w:t>
      </w:r>
    </w:p>
    <w:p>
      <w:pPr>
        <w:spacing w:before="40" w:after="100" w:line="269" w:lineRule="auto"/>
        <w:bidi w:val="0"/>
        <w:jc w:val="left"/>
      </w:pPr>
      <w:r>
        <w:rPr>
          <w:rFonts w:ascii="Amiri" w:hAnsi="Amiri" w:cs="Amiri" w:eastAsia="Amiri"/>
          <w:b w:val="0"/>
          <w:i w:val="0"/>
          <w:color w:val="1F2937"/>
          <w:sz w:val="24"/>
          <w:szCs w:val="28"/>
        </w:rPr>
        <w:t>Ada pula bagian keempat yang tidak masuk dalam jangkauan ilmu yang sedang dibicarakan: orang yang Allah «yarqbahu» dalam khalwatnya, «yasri» perhatian-Nya, karena kemurnian niat dan ketulusan tekadnya. Menurut penulis, ini adalah rahasia pengistimewaan yang hanya diketahui Allah Taala. Apabila orang ini meninggalkan riyadhah, ilmu «intahala» baginya; dan apabila riyadhah «intahala», kasyaf menjadi jelas baginya, lalu ia …</w:t>
      </w:r>
    </w:p>
    <w:p>
      <w:r>
        <w:br w:type="page"/>
      </w:r>
    </w:p>
    <w:p>
      <w:pPr>
        <w:bidi w:val="0"/>
        <w:spacing w:before="240" w:after="100"/>
        <w:jc w:val="left"/>
      </w:pPr>
      <w:r>
        <w:rPr>
          <w:rFonts w:ascii="Amiri" w:hAnsi="Amiri" w:cs="Amiri" w:eastAsia="Amiri"/>
          <w:b/>
          <w:i w:val="0"/>
          <w:color w:val="1F2937"/>
          <w:sz w:val="36"/>
          <w:szCs w:val="40"/>
          <w:bCs/>
        </w:rPr>
        <w:t>=== Halaman 7 — BAB PERTAMA ===</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للمعتدين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Baina 'ilmin yafhamu bihi 'anillahi wa baina kasyfin yudriku bihi haqa'iqa asrarillahi fi athwaril maujudat.</w:t>
      </w:r>
    </w:p>
    <w:p>
      <w:pPr>
        <w:spacing w:before="40" w:after="100" w:line="269" w:lineRule="auto"/>
        <w:bidi w:val="0"/>
        <w:jc w:val="left"/>
      </w:pPr>
      <w:r>
        <w:rPr>
          <w:rFonts w:ascii="Amiri" w:hAnsi="Amiri" w:cs="Amiri" w:eastAsia="Amiri"/>
          <w:b w:val="0"/>
          <w:i w:val="0"/>
          <w:color w:val="1F2937"/>
          <w:sz w:val="26"/>
          <w:szCs w:val="30"/>
        </w:rPr>
        <w:t>Wa'm an ma tasma'uhu min 'aini ttikhadzihim radhiyallahu 'anhumul arba'iniyyati wa ghairiha wa la yashihhu dzalika lilmu'tadina fit taubati waz zuhdi wat tawakkuli wa mitsli dzalika min maqamil 'ammati, bal yakunu biju'i dzalika da'iman lidzahabisy syahwati, wa hadza la yara fi sulukihi syai'an illa ju'a mararatin wa ihraqi hararatin, wa yusamma dzalika mujahadatan la riyadhatan. Wa innama tatakassyafu asrarur riyadhati liman wajada halawatat tajalli wastirwahal malakuti tsumma raja'a bihudhuril 'ilmi ba'da ghaibihal hali, fa idzasytaqa tansima anwaril malakuti istarwahahu min anwarir riyadhati, war riyadhatu la tafqidu illa arba'inan fa innaha thawrun tammun wa hukmun. Fa in ta'addal arba'ina kana ta'asy syuqan al" as-sittini, wa in ta'addas sittini ilat tis'ini kana tarawwuhna, wa in kana usbu'un kana ju'an, wa in kana usbu'aini kana khalwatan. Wa dzalika ma baynahu 'alaihi kitabullahi ta'ala fi qaulihi ta'ala fi qishshati Musa 'alaihis salami (wa wa'adna Musa tsalatsina lailatan wa atmamnaha bi'asyrin fa tamma maqyatu rabbihi arba'ina lailah).</w:t>
      </w:r>
    </w:p>
    <w:p>
      <w:pPr>
        <w:spacing w:before="40" w:after="100" w:line="269" w:lineRule="auto"/>
        <w:bidi w:val="0"/>
        <w:jc w:val="left"/>
      </w:pPr>
      <w:r>
        <w:rPr>
          <w:rFonts w:ascii="Amiri" w:hAnsi="Amiri" w:cs="Amiri" w:eastAsia="Amiri"/>
          <w:b w:val="0"/>
          <w:i w:val="0"/>
          <w:color w:val="1F2937"/>
          <w:sz w:val="24"/>
          <w:szCs w:val="28"/>
        </w:rPr>
        <w:t>… berada di antara ilmu yang dengannya ia memahami dari Allah dan kasyaf yang dengannya ia mengetahui hakikat rahasia-rahasia Allah pada tahap-tahap segala maujud.</w:t>
      </w:r>
    </w:p>
    <w:p>
      <w:pPr>
        <w:spacing w:before="40" w:after="100" w:line="269" w:lineRule="auto"/>
        <w:bidi w:val="0"/>
        <w:jc w:val="left"/>
      </w:pPr>
      <w:r>
        <w:rPr>
          <w:rFonts w:ascii="Amiri" w:hAnsi="Amiri" w:cs="Amiri" w:eastAsia="Amiri"/>
          <w:b w:val="0"/>
          <w:i w:val="0"/>
          <w:color w:val="1F2937"/>
          <w:sz w:val="24"/>
          <w:szCs w:val="28"/>
        </w:rPr>
        <w:t>«Wa‘m» bahwa apa yang engkau dengar mengenai pokok pengambilan mereka — semoga Allah meridai mereka — terhadap arba‘iniyyah (riyadhah empat puluh) dan selainnya, menurut penulis tidak sah bagi «al-mu‘tadīn» dalam tobat, zuhud, tawakal, dan hal semacam itu dari maqam orang awam (al-‘āmmah). Bahkan ia senantiasa lapar karena hilangnya syahwat; dalam suluknya ia tidak melihat sesuatu selain lapar kepahitan-kepahitan dan terbakarnya panas-panas. Hal itu disebut mujahadah, bukan riyadhah. Rahasia-rahasia riyadhah hanya tersingkap bagi orang yang menemukan manisnya tajalli dan istirahat malakut, kemudian kembali dengan kehadiran ilmu sesudah hilangnya hal. Apabila ia merindukan hembusan (tansīm) cahaya malakut, ia mengistirahatkannya dari cahaya riyadhah. Riyadhah tidak «tafqud» kecuali empat puluh, karena ia adalah tahap yang sempurna dan suatu ketentuan. Jika melampaui empat puluh, hal itu menjadi kerinduan «al"» kepada enam puluh; jika melampaui enam puluh sampai sembilan puluh, hal itu menjadi «tarawwuhnā»; jika satu minggu, hal itu menjadi lapar; jika dua minggu, hal itu menjadi khalwat. Demikianlah yang dijelaskan Kitab Allah Taala dalam firman-Nya mengenai kisah Musa — ‘alaihis salam —: “Kami telah menjanjikan kepada Musa tiga puluh malam dan Kami menyempurnakannya dengan sepuluh, sehingga genaplah «maqyāt» Tuhannya selama empat puluh malam.”</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 yang dinyatakan ialah khalwat/riyadhah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Menjalani khalwat/riyadhah empat puluh hari dan kelipatannya.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8 — BAB PERTAMA ===</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فيتحجل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القبضتين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spacing w:before="40" w:after="100" w:line="269" w:lineRule="auto"/>
        <w:bidi w:val="0"/>
        <w:jc w:val="left"/>
      </w:pPr>
      <w:r>
        <w:rPr>
          <w:rFonts w:ascii="Amiri" w:hAnsi="Amiri" w:cs="Amiri" w:eastAsia="Amiri"/>
          <w:b w:val="0"/>
          <w:i w:val="0"/>
          <w:color w:val="1F2937"/>
          <w:sz w:val="26"/>
          <w:szCs w:val="30"/>
        </w:rPr>
        <w:t>Wa qauluhu li'ashhabul haqiqati man akhlasha lillahi arba'ina shabahan zhaharat yanabi'ul hikmati min qalbihi 'ala lisanih.</w:t>
      </w:r>
    </w:p>
    <w:p>
      <w:pPr>
        <w:spacing w:before="40" w:after="100" w:line="269" w:lineRule="auto"/>
        <w:bidi w:val="0"/>
        <w:jc w:val="left"/>
      </w:pPr>
      <w:r>
        <w:rPr>
          <w:rFonts w:ascii="Amiri" w:hAnsi="Amiri" w:cs="Amiri" w:eastAsia="Amiri"/>
          <w:b w:val="0"/>
          <w:i w:val="0"/>
          <w:color w:val="1F2937"/>
          <w:sz w:val="26"/>
          <w:szCs w:val="30"/>
        </w:rPr>
        <w:t>Wa dzakara ba'dhul muhaqqiqina radhiyallahu 'anhum anna sirra dzalika fi qaulihi 'alaihis salamu kharthinata Adama 'alaihis salamu biyadihi arba'ina yauman wa qabla shabahan, fa ju'ilal arba'ina shabahan hujuba li Adama 'alaihis salamu 'anil hadhratir rabbaniyyati lizhuhuril hikmati, wa sirruhu dzalika annahu lawnabqa 'ala ashlisy syuhuri lifansa bil ma'lumi 'anil 'ilmi fa yatahajjalu 'ilmul asma'i. Wats tsaniyatu sujudul mala'ikati li'amraini: haqiqatil qudratizh zhahirati fil asma'i wa thardisy syaithani 'anil hadhratir rabbaniyyati ilad darkil asfali. Wats tsalitsu li'imaratil jannati wan nari bidz dzurriyyati lihukmil qabdhataini wa zhuhurit taubati ba'dal ma'shiyati. War rabi'ud dunya lizhuhuril hikmati wamtitsalisy syara'i'i wa zhuhurit tauhidi, fa hadzihi arba'atu asraril haqiqatil arba'in.</w:t>
      </w:r>
    </w:p>
    <w:p>
      <w:pPr>
        <w:spacing w:before="40" w:after="100" w:line="269" w:lineRule="auto"/>
        <w:bidi w:val="0"/>
        <w:jc w:val="left"/>
      </w:pPr>
      <w:r>
        <w:rPr>
          <w:rFonts w:ascii="Amiri" w:hAnsi="Amiri" w:cs="Amiri" w:eastAsia="Amiri"/>
          <w:b w:val="0"/>
          <w:i w:val="0"/>
          <w:color w:val="1F2937"/>
          <w:sz w:val="26"/>
          <w:szCs w:val="30"/>
        </w:rPr>
        <w:t>Fa 'asyaratu hujubin likulli thawrin min hadzihil athwari.</w:t>
      </w:r>
    </w:p>
    <w:p>
      <w:pPr>
        <w:spacing w:before="40" w:after="100" w:line="269" w:lineRule="auto"/>
        <w:bidi w:val="0"/>
        <w:jc w:val="left"/>
      </w:pPr>
      <w:r>
        <w:rPr>
          <w:rFonts w:ascii="Amiri" w:hAnsi="Amiri" w:cs="Amiri" w:eastAsia="Amiri"/>
          <w:b w:val="0"/>
          <w:i w:val="0"/>
          <w:color w:val="1F2937"/>
          <w:sz w:val="26"/>
          <w:szCs w:val="30"/>
        </w:rPr>
        <w:t>Wa amma min sawa'i fabaynata wa bainal hadhratil ilahiyyati mi'atani wa arba'una hijaban, wa dzalika ma qalahu 'alaihis salamu fi tadbirin nuthfati arba'ina wal 'alaqati arba'ina wal mudhghati arba'ina wal 'izhami arba'ina wal lahm.</w:t>
      </w:r>
    </w:p>
    <w:p>
      <w:pPr>
        <w:spacing w:before="40" w:after="100" w:line="269" w:lineRule="auto"/>
        <w:bidi w:val="0"/>
        <w:jc w:val="left"/>
      </w:pPr>
      <w:r>
        <w:rPr>
          <w:rFonts w:ascii="Amiri" w:hAnsi="Amiri" w:cs="Amiri" w:eastAsia="Amiri"/>
          <w:b w:val="0"/>
          <w:i w:val="0"/>
          <w:color w:val="1F2937"/>
          <w:sz w:val="24"/>
          <w:szCs w:val="28"/>
        </w:rPr>
        <w:t>Dan ucapan beliau kepada para ahli hakikat yang dikutip penulis: “Siapa yang mengikhlaskan diri kepada Allah selama empat puluh pagi, mata-mata air hikmah akan tampak dari hatinya pada lisannya.”</w:t>
      </w:r>
    </w:p>
    <w:p>
      <w:pPr>
        <w:spacing w:before="40" w:after="100" w:line="269" w:lineRule="auto"/>
        <w:bidi w:val="0"/>
        <w:jc w:val="left"/>
      </w:pPr>
      <w:r>
        <w:rPr>
          <w:rFonts w:ascii="Amiri" w:hAnsi="Amiri" w:cs="Amiri" w:eastAsia="Amiri"/>
          <w:b w:val="0"/>
          <w:i w:val="0"/>
          <w:color w:val="1F2937"/>
          <w:sz w:val="24"/>
          <w:szCs w:val="28"/>
        </w:rPr>
        <w:t>Sebagian al-muhaqqiqin — semoga Allah meridai mereka — menyebutkan bahwa rahasia hal itu terdapat pada ucapan yang teks ini nisbatkan kepada beliau: «kharthīnat Ādam» — ‘alaihis salam — dengan tangan-Nya selama empat puluh hari, dan sebelum pagi. Empat puluh pagi itu dijadikan hijab bagi Adam — ‘alaihis salam — dari hadirat Rabbaniyah agar hikmah tampak. Rahasianya ialah bahwa, dalam redaksi cetak «lawnabqā», [ia berada] atas dasar bulan-bulan (asy-syuhūr), lalu «lifansā» dengan yang diketahui dari ilmu, sehingga «fayatahajjalu» ilmu nama-nama. Yang kedua ialah sujud para malaikat karena dua perkara: hakikat kekuasaan yang tampak dalam nama-nama dan pengusiran setan dari hadirat Rabbaniyah ke lapisan yang paling bawah. Yang ketiga ialah pembangunan surga dan neraka melalui keturunan karena ketetapan dua genggaman, serta tampaknya tobat sesudah maksiat. Yang keempat ialah dunia, agar hikmah tampak, syariat-syariat dijalankan, dan tauhid tampak. Inilah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bagi setiap tahap dari tahap-tahap ini.</w:t>
      </w:r>
    </w:p>
    <w:p>
      <w:pPr>
        <w:spacing w:before="40" w:after="100" w:line="269" w:lineRule="auto"/>
        <w:bidi w:val="0"/>
        <w:jc w:val="left"/>
      </w:pPr>
      <w:r>
        <w:rPr>
          <w:rFonts w:ascii="Amiri" w:hAnsi="Amiri" w:cs="Amiri" w:eastAsia="Amiri"/>
          <w:b w:val="0"/>
          <w:i w:val="0"/>
          <w:color w:val="1F2937"/>
          <w:sz w:val="24"/>
          <w:szCs w:val="28"/>
        </w:rPr>
        <w:t>Adapun antara sawa’ «fabaynata» dan hadirat Ilahiyah terdapat dua ratus empat puluh hijab. Penulis menghubungkan hal itu dengan apa yang, menurut teks, beliau katakan tentang pengaturan nutfah selama empat puluh, ‘alaqah empat puluh, mudghah empat puluh, tulang-tulang empat puluh, dan daging …</w:t>
      </w:r>
    </w:p>
    <w:p>
      <w:r>
        <w:br w:type="page"/>
      </w:r>
    </w:p>
    <w:p>
      <w:pPr>
        <w:bidi w:val="0"/>
        <w:spacing w:before="240" w:after="100"/>
        <w:jc w:val="left"/>
      </w:pPr>
      <w:r>
        <w:rPr>
          <w:rFonts w:ascii="Amiri" w:hAnsi="Amiri" w:cs="Amiri" w:eastAsia="Amiri"/>
          <w:b/>
          <w:i w:val="0"/>
          <w:color w:val="1F2937"/>
          <w:sz w:val="36"/>
          <w:szCs w:val="40"/>
          <w:bCs/>
        </w:rPr>
        <w:t>=== Halaman 9 — BAB PERTAMA ===</w:t>
      </w:r>
    </w:p>
    <w:p>
      <w:pPr>
        <w:spacing w:before="40" w:after="100" w:line="269" w:lineRule="auto"/>
        <w:bidi w:val="1"/>
        <w:jc w:val="start"/>
      </w:pP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وانطبقات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الالهامية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فبقنب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نفنتح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عالمك</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Arba'ina wal insya'a arba'ina fa tilka mi'atani wa arba'ina hijaban bainal 'abdi wa bainal hadhratil ilahiyyati li'imaratil 'alamas sufliyyi wa wasthil amali wa nisyanil mali bisirril ibtila'i wa haqiqatil imtinan.</w:t>
      </w:r>
    </w:p>
    <w:p>
      <w:pPr>
        <w:spacing w:before="40" w:after="100" w:line="269" w:lineRule="auto"/>
        <w:bidi w:val="0"/>
        <w:jc w:val="left"/>
      </w:pPr>
      <w:r>
        <w:rPr>
          <w:rFonts w:ascii="Amiri" w:hAnsi="Amiri" w:cs="Amiri" w:eastAsia="Amiri"/>
          <w:b w:val="0"/>
          <w:i w:val="0"/>
          <w:color w:val="1F2937"/>
          <w:sz w:val="26"/>
          <w:szCs w:val="30"/>
        </w:rPr>
        <w:t>Fa idza qatha'as saliku ilallahi ta'ala hadzihil athwaral hijabiyyata wanthibaqatit turabiyyata zhaharat lahul haqa'iqul malakutiyyatu watmawahibudz dzatiyyatu wath thayiful ilhamiyyatu wa haqiqatud daqa'iqil ghaibiyyati, wa dzalika annan nafsa nathiqatun 'alad dawami mutahadditsatun 'alal bidayati fi 'alamiha, fa baqnaba allahu ta'aya a'yana haririyyatiha turaba nuthqiha bikasirin nuri wa haditsin nafsi wi'a'an lathifan qabilan li'anwarin nafantahir rabbaniyyi lisirril khithabis saniyyi fi qaulihi ta'aya "ya ayyatuhan nafsul muthma'innah", fa sirru tabwiyatiha 'indal khithabil aisari qauluhu irji'i. Fa fihil hikmatu wa 'alamatu man kamanat lahu arba'una biwazha'ifihat tajafi 'an daril ghururi wal inabatu ila daril khuludi, wa shihhatu dzalika zhuhuru talaqqil hikmati min qanbati 'ala lisanihi idz hiya nurun mauhibi. Wa'lam anna hadzihil athwarat tarkibiyyata wal haqa'iqat tartibata min majmu'i 'alamik.</w:t>
      </w:r>
    </w:p>
    <w:p>
      <w:pPr>
        <w:spacing w:before="40" w:after="100" w:line="269" w:lineRule="auto"/>
        <w:bidi w:val="0"/>
        <w:jc w:val="left"/>
      </w:pPr>
      <w:r>
        <w:rPr>
          <w:rFonts w:ascii="Amiri" w:hAnsi="Amiri" w:cs="Amiri" w:eastAsia="Amiri"/>
          <w:b w:val="0"/>
          <w:i w:val="0"/>
          <w:color w:val="1F2937"/>
          <w:sz w:val="24"/>
          <w:szCs w:val="28"/>
        </w:rPr>
        <w:t>… empat puluh, dan pembentukan selama empat puluh. Maka itulah dua ratus empat puluh hijab antara hamba dan hadirat Ilahiyah, untuk pemakmuran alam bawah, pertengahan angan-angan, dan terlupakannya harta (al-māl), melalui rahasia ujian dan hakikat anugerah.</w:t>
      </w:r>
    </w:p>
    <w:p>
      <w:pPr>
        <w:spacing w:before="40" w:after="100" w:line="269" w:lineRule="auto"/>
        <w:bidi w:val="0"/>
        <w:jc w:val="left"/>
      </w:pPr>
      <w:r>
        <w:rPr>
          <w:rFonts w:ascii="Amiri" w:hAnsi="Amiri" w:cs="Amiri" w:eastAsia="Amiri"/>
          <w:b w:val="0"/>
          <w:i w:val="0"/>
          <w:color w:val="1F2937"/>
          <w:sz w:val="24"/>
          <w:szCs w:val="28"/>
        </w:rPr>
        <w:t>Apabila salik yang berjalan menuju Allah Taala telah melampaui tahap-tahap penghijab dan lapisan-lapisan tanah (inthibāqāt) ini, menurut penulis akan tampak baginya hakikat-hakikat malakut, «at-mawāhib» dzatiyah, «aṭ-ṭāyif al-ilhāmiyyah», dan hakikat seluk-beluk yang gaib. Hal itu karena jiwa senantiasa berbicara dan bercakap tentang permulaan-permulaan di alamnya. Dalam redaksi cetak, Allah «baqnaba … ta‘āyā» a‘yan kehalusan sutranya (ḥarīriyyah) — tanah tutur katanya — dengan kasr an-nur, dan pembicaraan jiwa menjadi wadah halus yang siap menerima cahaya-cahaya «nafantah» yang rabbani bagi rahasia sapaan yang luhur dalam firman-Nya: “Wahai jiwa yang tenteram.” Rahasia «tabwiyah» jiwa pada sapaan yang lebih mudah ialah firman-Nya: “Kembalilah.” Di dalamnya terdapat hikmah. Menurut penulis, tanda orang yang empat puluhnya «kamanat» beserta tugas-tugasnya ialah menjauh dari negeri tipu daya dan kembali menuju negeri kekekalan. Tanda benarnya hal itu ialah tampaknya penerimaan hikmah dari «qanbah» pada lisannya, karena hikmah itu adalah cahaya mawhibi. Ketahuilah bahwa tahap-tahap penyusunan dan hakikat-hakikat keteraturan ini berasal dari keseluruhan alammu.</w:t>
      </w:r>
    </w:p>
    <w:p>
      <w:r>
        <w:br w:type="page"/>
      </w:r>
    </w:p>
    <w:p>
      <w:pPr>
        <w:bidi w:val="0"/>
        <w:spacing w:before="240" w:after="100"/>
        <w:jc w:val="left"/>
      </w:pPr>
      <w:r>
        <w:rPr>
          <w:rFonts w:ascii="Amiri" w:hAnsi="Amiri" w:cs="Amiri" w:eastAsia="Amiri"/>
          <w:b/>
          <w:i w:val="0"/>
          <w:color w:val="1F2937"/>
          <w:sz w:val="36"/>
          <w:szCs w:val="40"/>
          <w:bCs/>
        </w:rPr>
        <w:t>=== Halaman 10 — pembuka Bab Kedua dan pembagian tiga kelompok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p>
    <w:p>
      <w:pPr>
        <w:spacing w:before="40" w:after="100" w:line="269" w:lineRule="auto"/>
        <w:bidi w:val="1"/>
        <w:jc w:val="start"/>
      </w:pP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والمسايرون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زمرات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بالاجسام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0"/>
        <w:jc w:val="left"/>
      </w:pPr>
      <w:r>
        <w:rPr>
          <w:rFonts w:ascii="Amiri" w:hAnsi="Amiri" w:cs="Amiri" w:eastAsia="Amiri"/>
          <w:b w:val="0"/>
          <w:i w:val="0"/>
          <w:color w:val="1F2937"/>
          <w:sz w:val="26"/>
          <w:szCs w:val="30"/>
        </w:rPr>
        <w:t>Albabuts tsani.</w:t>
      </w:r>
    </w:p>
    <w:p>
      <w:pPr>
        <w:spacing w:before="40" w:after="100" w:line="269" w:lineRule="auto"/>
        <w:bidi w:val="0"/>
        <w:jc w:val="left"/>
      </w:pPr>
      <w:r>
        <w:rPr>
          <w:rFonts w:ascii="Amiri" w:hAnsi="Amiri" w:cs="Amiri" w:eastAsia="Amiri"/>
          <w:b w:val="0"/>
          <w:i w:val="0"/>
          <w:color w:val="1F2937"/>
          <w:sz w:val="26"/>
          <w:szCs w:val="30"/>
        </w:rPr>
        <w:t>Alarba'inal ula hujubul 'aqli.</w:t>
      </w:r>
    </w:p>
    <w:p>
      <w:pPr>
        <w:spacing w:before="40" w:after="100" w:line="269" w:lineRule="auto"/>
        <w:bidi w:val="0"/>
        <w:jc w:val="left"/>
      </w:pPr>
      <w:r>
        <w:rPr>
          <w:rFonts w:ascii="Amiri" w:hAnsi="Amiri" w:cs="Amiri" w:eastAsia="Amiri"/>
          <w:b w:val="0"/>
          <w:i w:val="0"/>
          <w:color w:val="1F2937"/>
          <w:sz w:val="26"/>
          <w:szCs w:val="30"/>
        </w:rPr>
        <w:t>Wa arba'inal 'alaqata hujubur ruh.</w:t>
      </w:r>
    </w:p>
    <w:p>
      <w:pPr>
        <w:spacing w:before="40" w:after="100" w:line="269" w:lineRule="auto"/>
        <w:bidi w:val="0"/>
        <w:jc w:val="left"/>
      </w:pPr>
      <w:r>
        <w:rPr>
          <w:rFonts w:ascii="Amiri" w:hAnsi="Amiri" w:cs="Amiri" w:eastAsia="Amiri"/>
          <w:b w:val="0"/>
          <w:i w:val="0"/>
          <w:color w:val="1F2937"/>
          <w:sz w:val="26"/>
          <w:szCs w:val="30"/>
        </w:rPr>
        <w:t>Wa arba'inal mudhghata hujubun nafs.</w:t>
      </w:r>
    </w:p>
    <w:p>
      <w:pPr>
        <w:spacing w:before="40" w:after="100" w:line="269" w:lineRule="auto"/>
        <w:bidi w:val="0"/>
        <w:jc w:val="left"/>
      </w:pPr>
      <w:r>
        <w:rPr>
          <w:rFonts w:ascii="Amiri" w:hAnsi="Amiri" w:cs="Amiri" w:eastAsia="Amiri"/>
          <w:b w:val="0"/>
          <w:i w:val="0"/>
          <w:color w:val="1F2937"/>
          <w:sz w:val="26"/>
          <w:szCs w:val="30"/>
        </w:rPr>
        <w:t>Wa arba'inal 'izhama hujubul qalb.</w:t>
      </w:r>
    </w:p>
    <w:p>
      <w:pPr>
        <w:spacing w:before="40" w:after="100" w:line="269" w:lineRule="auto"/>
        <w:bidi w:val="0"/>
        <w:jc w:val="left"/>
      </w:pPr>
      <w:r>
        <w:rPr>
          <w:rFonts w:ascii="Amiri" w:hAnsi="Amiri" w:cs="Amiri" w:eastAsia="Amiri"/>
          <w:b w:val="0"/>
          <w:i w:val="0"/>
          <w:color w:val="1F2937"/>
          <w:sz w:val="26"/>
          <w:szCs w:val="30"/>
        </w:rPr>
        <w:t>Wa arba'inal lahma hujubul jism.</w:t>
      </w:r>
    </w:p>
    <w:p>
      <w:pPr>
        <w:spacing w:before="40" w:after="100" w:line="269" w:lineRule="auto"/>
        <w:bidi w:val="0"/>
        <w:jc w:val="left"/>
      </w:pPr>
      <w:r>
        <w:rPr>
          <w:rFonts w:ascii="Amiri" w:hAnsi="Amiri" w:cs="Amiri" w:eastAsia="Amiri"/>
          <w:b w:val="0"/>
          <w:i w:val="0"/>
          <w:color w:val="1F2937"/>
          <w:sz w:val="26"/>
          <w:szCs w:val="30"/>
        </w:rPr>
        <w:t>Wa arba'inal insya'a hujubut tarkib.</w:t>
      </w:r>
    </w:p>
    <w:p>
      <w:pPr>
        <w:spacing w:before="40" w:after="100" w:line="269" w:lineRule="auto"/>
        <w:bidi w:val="0"/>
        <w:jc w:val="left"/>
      </w:pPr>
      <w:r>
        <w:rPr>
          <w:rFonts w:ascii="Amiri" w:hAnsi="Amiri" w:cs="Amiri" w:eastAsia="Amiri"/>
          <w:b w:val="0"/>
          <w:i w:val="0"/>
          <w:color w:val="1F2937"/>
          <w:sz w:val="26"/>
          <w:szCs w:val="30"/>
        </w:rPr>
        <w:t>Fahadzihi sittatu athwarin wal musayiruna ilallahi ta'ala tsalatsu zumratin - as-salikuna wal muriduna wal 'arifun.</w:t>
      </w:r>
    </w:p>
    <w:p>
      <w:pPr>
        <w:spacing w:before="40" w:after="100" w:line="269" w:lineRule="auto"/>
        <w:bidi w:val="0"/>
        <w:jc w:val="left"/>
      </w:pPr>
      <w:r>
        <w:rPr>
          <w:rFonts w:ascii="Amiri" w:hAnsi="Amiri" w:cs="Amiri" w:eastAsia="Amiri"/>
          <w:b w:val="0"/>
          <w:i w:val="0"/>
          <w:color w:val="1F2937"/>
          <w:sz w:val="26"/>
          <w:szCs w:val="30"/>
        </w:rPr>
        <w:t>Fas salikuna :- bil ajsami wal qulub.</w:t>
      </w:r>
    </w:p>
    <w:p>
      <w:pPr>
        <w:spacing w:before="40" w:after="100" w:line="269" w:lineRule="auto"/>
        <w:bidi w:val="0"/>
        <w:jc w:val="left"/>
      </w:pPr>
      <w:r>
        <w:rPr>
          <w:rFonts w:ascii="Amiri" w:hAnsi="Amiri" w:cs="Amiri" w:eastAsia="Amiri"/>
          <w:b w:val="0"/>
          <w:i w:val="0"/>
          <w:color w:val="1F2937"/>
          <w:sz w:val="26"/>
          <w:szCs w:val="30"/>
        </w:rPr>
        <w:t>Wal muriduna :- bin nufusi wal arwah.</w:t>
      </w:r>
    </w:p>
    <w:p>
      <w:pPr>
        <w:spacing w:before="40" w:after="100" w:line="269" w:lineRule="auto"/>
        <w:bidi w:val="0"/>
        <w:jc w:val="left"/>
      </w:pPr>
      <w:r>
        <w:rPr>
          <w:rFonts w:ascii="Amiri" w:hAnsi="Amiri" w:cs="Amiri" w:eastAsia="Amiri"/>
          <w:b w:val="0"/>
          <w:i w:val="0"/>
          <w:color w:val="1F2937"/>
          <w:sz w:val="26"/>
          <w:szCs w:val="30"/>
        </w:rPr>
        <w:t>Wal 'arifuna :- bit tahqiqi wal asrar.</w:t>
      </w:r>
    </w:p>
    <w:p>
      <w:pPr>
        <w:spacing w:before="40" w:after="100" w:line="269" w:lineRule="auto"/>
        <w:bidi w:val="0"/>
        <w:jc w:val="left"/>
      </w:pPr>
      <w:r>
        <w:rPr>
          <w:rFonts w:ascii="Amiri" w:hAnsi="Amiri" w:cs="Amiri" w:eastAsia="Amiri"/>
          <w:b w:val="0"/>
          <w:i w:val="0"/>
          <w:color w:val="1F2937"/>
          <w:sz w:val="26"/>
          <w:szCs w:val="30"/>
        </w:rPr>
        <w:t>Wa qad qussimat asrarur riyadhati 'ala tsalatsi aqsam.</w:t>
      </w:r>
    </w:p>
    <w:p>
      <w:pPr>
        <w:spacing w:before="40" w:after="100" w:line="269" w:lineRule="auto"/>
        <w:bidi w:val="0"/>
        <w:jc w:val="left"/>
      </w:pPr>
      <w:r>
        <w:rPr>
          <w:rFonts w:ascii="Amiri" w:hAnsi="Amiri" w:cs="Amiri" w:eastAsia="Amiri"/>
          <w:b w:val="0"/>
          <w:i w:val="0"/>
          <w:color w:val="1F2937"/>
          <w:sz w:val="26"/>
          <w:szCs w:val="30"/>
        </w:rPr>
        <w:t>Alqismul awwalu :- riyadhatus salikin.</w:t>
      </w:r>
    </w:p>
    <w:p>
      <w:pPr>
        <w:spacing w:before="40" w:after="100" w:line="269" w:lineRule="auto"/>
        <w:bidi w:val="0"/>
        <w:jc w:val="left"/>
      </w:pPr>
      <w:r>
        <w:rPr>
          <w:rFonts w:ascii="Amiri" w:hAnsi="Amiri" w:cs="Amiri" w:eastAsia="Amiri"/>
          <w:b w:val="0"/>
          <w:i w:val="0"/>
          <w:color w:val="1F2937"/>
          <w:sz w:val="26"/>
          <w:szCs w:val="30"/>
        </w:rPr>
        <w:t>Walqismuts tsani :- riyadhatul muridin.</w:t>
      </w:r>
    </w:p>
    <w:p>
      <w:pPr>
        <w:spacing w:before="40" w:after="100" w:line="269" w:lineRule="auto"/>
        <w:bidi w:val="0"/>
        <w:jc w:val="left"/>
      </w:pPr>
      <w:r>
        <w:rPr>
          <w:rFonts w:ascii="Amiri" w:hAnsi="Amiri" w:cs="Amiri" w:eastAsia="Amiri"/>
          <w:b w:val="0"/>
          <w:i w:val="0"/>
          <w:color w:val="1F2937"/>
          <w:sz w:val="26"/>
          <w:szCs w:val="30"/>
        </w:rPr>
        <w:t>Walqismuts tsalitsu :- riyadhatul 'arifin.</w:t>
      </w:r>
    </w:p>
    <w:p>
      <w:pPr>
        <w:spacing w:before="40" w:after="100" w:line="269" w:lineRule="auto"/>
        <w:bidi w:val="0"/>
        <w:jc w:val="left"/>
      </w:pPr>
      <w:r>
        <w:rPr>
          <w:rFonts w:ascii="Amiri" w:hAnsi="Amiri" w:cs="Amiri" w:eastAsia="Amiri"/>
          <w:b w:val="0"/>
          <w:i w:val="0"/>
          <w:color w:val="1F2937"/>
          <w:sz w:val="24"/>
          <w:szCs w:val="28"/>
        </w:rPr>
        <w:t>Bab Kedua.</w:t>
      </w:r>
    </w:p>
    <w:p>
      <w:pPr>
        <w:spacing w:before="40" w:after="100" w:line="269" w:lineRule="auto"/>
        <w:bidi w:val="0"/>
        <w:jc w:val="left"/>
      </w:pPr>
      <w:r>
        <w:rPr>
          <w:rFonts w:ascii="Amiri" w:hAnsi="Amiri" w:cs="Amiri" w:eastAsia="Amiri"/>
          <w:b w:val="0"/>
          <w:i w:val="0"/>
          <w:color w:val="1F2937"/>
          <w:sz w:val="24"/>
          <w:szCs w:val="28"/>
        </w:rPr>
        <w:t>Empat puluh pertama adalah hijab-hijab akal.</w:t>
      </w:r>
    </w:p>
    <w:p>
      <w:pPr>
        <w:spacing w:before="40" w:after="100" w:line="269" w:lineRule="auto"/>
        <w:bidi w:val="0"/>
        <w:jc w:val="left"/>
      </w:pPr>
      <w:r>
        <w:rPr>
          <w:rFonts w:ascii="Amiri" w:hAnsi="Amiri" w:cs="Amiri" w:eastAsia="Amiri"/>
          <w:b w:val="0"/>
          <w:i w:val="0"/>
          <w:color w:val="1F2937"/>
          <w:sz w:val="24"/>
          <w:szCs w:val="28"/>
        </w:rPr>
        <w:t>Dan empat puluh ‘alaqah adalah hijab-hijab ruh.</w:t>
      </w:r>
    </w:p>
    <w:p>
      <w:pPr>
        <w:spacing w:before="40" w:after="100" w:line="269" w:lineRule="auto"/>
        <w:bidi w:val="0"/>
        <w:jc w:val="left"/>
      </w:pPr>
      <w:r>
        <w:rPr>
          <w:rFonts w:ascii="Amiri" w:hAnsi="Amiri" w:cs="Amiri" w:eastAsia="Amiri"/>
          <w:b w:val="0"/>
          <w:i w:val="0"/>
          <w:color w:val="1F2937"/>
          <w:sz w:val="24"/>
          <w:szCs w:val="28"/>
        </w:rPr>
        <w:t>Dan empat puluh mudghah adalah hijab-hijab jiwa.</w:t>
      </w:r>
    </w:p>
    <w:p>
      <w:pPr>
        <w:spacing w:before="40" w:after="100" w:line="269" w:lineRule="auto"/>
        <w:bidi w:val="0"/>
        <w:jc w:val="left"/>
      </w:pPr>
      <w:r>
        <w:rPr>
          <w:rFonts w:ascii="Amiri" w:hAnsi="Amiri" w:cs="Amiri" w:eastAsia="Amiri"/>
          <w:b w:val="0"/>
          <w:i w:val="0"/>
          <w:color w:val="1F2937"/>
          <w:sz w:val="24"/>
          <w:szCs w:val="28"/>
        </w:rPr>
        <w:t>Dan empat puluh tulang adalah hijab-hijab hati.</w:t>
      </w:r>
    </w:p>
    <w:p>
      <w:pPr>
        <w:spacing w:before="40" w:after="100" w:line="269" w:lineRule="auto"/>
        <w:bidi w:val="0"/>
        <w:jc w:val="left"/>
      </w:pPr>
      <w:r>
        <w:rPr>
          <w:rFonts w:ascii="Amiri" w:hAnsi="Amiri" w:cs="Amiri" w:eastAsia="Amiri"/>
          <w:b w:val="0"/>
          <w:i w:val="0"/>
          <w:color w:val="1F2937"/>
          <w:sz w:val="24"/>
          <w:szCs w:val="28"/>
        </w:rPr>
        <w:t>Dan empat puluh daging adalah hijab-hijab tubuh.</w:t>
      </w:r>
    </w:p>
    <w:p>
      <w:pPr>
        <w:spacing w:before="40" w:after="100" w:line="269" w:lineRule="auto"/>
        <w:bidi w:val="0"/>
        <w:jc w:val="left"/>
      </w:pPr>
      <w:r>
        <w:rPr>
          <w:rFonts w:ascii="Amiri" w:hAnsi="Amiri" w:cs="Amiri" w:eastAsia="Amiri"/>
          <w:b w:val="0"/>
          <w:i w:val="0"/>
          <w:color w:val="1F2937"/>
          <w:sz w:val="24"/>
          <w:szCs w:val="28"/>
        </w:rPr>
        <w:t>Dan empat puluh pembentukan adalah hijab-hijab susunan.</w:t>
      </w:r>
    </w:p>
    <w:p>
      <w:pPr>
        <w:spacing w:before="40" w:after="100" w:line="269" w:lineRule="auto"/>
        <w:bidi w:val="0"/>
        <w:jc w:val="left"/>
      </w:pPr>
      <w:r>
        <w:rPr>
          <w:rFonts w:ascii="Amiri" w:hAnsi="Amiri" w:cs="Amiri" w:eastAsia="Amiri"/>
          <w:b w:val="0"/>
          <w:i w:val="0"/>
          <w:color w:val="1F2937"/>
          <w:sz w:val="24"/>
          <w:szCs w:val="28"/>
        </w:rPr>
        <w:t>Inilah enam tahap. Orang-orang yang berjalan (al-musāyirūn) menuju Allah Taala terbagi menjadi tiga golongan - para salik, para murid, dan para ‘arif.</w:t>
      </w:r>
    </w:p>
    <w:p>
      <w:pPr>
        <w:spacing w:before="40" w:after="100" w:line="269" w:lineRule="auto"/>
        <w:bidi w:val="0"/>
        <w:jc w:val="left"/>
      </w:pPr>
      <w:r>
        <w:rPr>
          <w:rFonts w:ascii="Amiri" w:hAnsi="Amiri" w:cs="Amiri" w:eastAsia="Amiri"/>
          <w:b w:val="0"/>
          <w:i w:val="0"/>
          <w:color w:val="1F2937"/>
          <w:sz w:val="24"/>
          <w:szCs w:val="28"/>
        </w:rPr>
        <w:t>Para salik :- dengan tubuh-tubuh dan hati-hati.</w:t>
      </w:r>
    </w:p>
    <w:p>
      <w:pPr>
        <w:spacing w:before="40" w:after="100" w:line="269" w:lineRule="auto"/>
        <w:bidi w:val="0"/>
        <w:jc w:val="left"/>
      </w:pPr>
      <w:r>
        <w:rPr>
          <w:rFonts w:ascii="Amiri" w:hAnsi="Amiri" w:cs="Amiri" w:eastAsia="Amiri"/>
          <w:b w:val="0"/>
          <w:i w:val="0"/>
          <w:color w:val="1F2937"/>
          <w:sz w:val="24"/>
          <w:szCs w:val="28"/>
        </w:rPr>
        <w:t>Dan para murid :- dengan jiwa-jiwa dan ruh-ruh.</w:t>
      </w:r>
    </w:p>
    <w:p>
      <w:pPr>
        <w:spacing w:before="40" w:after="100" w:line="269" w:lineRule="auto"/>
        <w:bidi w:val="0"/>
        <w:jc w:val="left"/>
      </w:pPr>
      <w:r>
        <w:rPr>
          <w:rFonts w:ascii="Amiri" w:hAnsi="Amiri" w:cs="Amiri" w:eastAsia="Amiri"/>
          <w:b w:val="0"/>
          <w:i w:val="0"/>
          <w:color w:val="1F2937"/>
          <w:sz w:val="24"/>
          <w:szCs w:val="28"/>
        </w:rPr>
        <w:t>Dan para ‘arif :- dengan tahqiq dan rahasia-rahasia.</w:t>
      </w:r>
    </w:p>
    <w:p>
      <w:pPr>
        <w:spacing w:before="40" w:after="100" w:line="269" w:lineRule="auto"/>
        <w:bidi w:val="0"/>
        <w:jc w:val="left"/>
      </w:pPr>
      <w:r>
        <w:rPr>
          <w:rFonts w:ascii="Amiri" w:hAnsi="Amiri" w:cs="Amiri" w:eastAsia="Amiri"/>
          <w:b w:val="0"/>
          <w:i w:val="0"/>
          <w:color w:val="1F2937"/>
          <w:sz w:val="24"/>
          <w:szCs w:val="28"/>
        </w:rPr>
        <w:t>Penulis menyatakan bahwa rahasia-rahasia riyadhah telah dibagi menjadi tiga bagian.</w:t>
      </w:r>
    </w:p>
    <w:p>
      <w:pPr>
        <w:spacing w:before="40" w:after="100" w:line="269" w:lineRule="auto"/>
        <w:bidi w:val="0"/>
        <w:jc w:val="left"/>
      </w:pPr>
      <w:r>
        <w:rPr>
          <w:rFonts w:ascii="Amiri" w:hAnsi="Amiri" w:cs="Amiri" w:eastAsia="Amiri"/>
          <w:b w:val="0"/>
          <w:i w:val="0"/>
          <w:color w:val="1F2937"/>
          <w:sz w:val="24"/>
          <w:szCs w:val="28"/>
        </w:rPr>
        <w:t>Bagian pertama :- riyadhah para salik.</w:t>
      </w:r>
    </w:p>
    <w:p>
      <w:pPr>
        <w:spacing w:before="40" w:after="100" w:line="269" w:lineRule="auto"/>
        <w:bidi w:val="0"/>
        <w:jc w:val="left"/>
      </w:pPr>
      <w:r>
        <w:rPr>
          <w:rFonts w:ascii="Amiri" w:hAnsi="Amiri" w:cs="Amiri" w:eastAsia="Amiri"/>
          <w:b w:val="0"/>
          <w:i w:val="0"/>
          <w:color w:val="1F2937"/>
          <w:sz w:val="24"/>
          <w:szCs w:val="28"/>
        </w:rPr>
        <w:t>Dan bagian kedua :- riyadhah para murid.</w:t>
      </w:r>
    </w:p>
    <w:p>
      <w:pPr>
        <w:spacing w:before="40" w:after="100" w:line="269" w:lineRule="auto"/>
        <w:bidi w:val="0"/>
        <w:jc w:val="left"/>
      </w:pPr>
      <w:r>
        <w:rPr>
          <w:rFonts w:ascii="Amiri" w:hAnsi="Amiri" w:cs="Amiri" w:eastAsia="Amiri"/>
          <w:b w:val="0"/>
          <w:i w:val="0"/>
          <w:color w:val="1F2937"/>
          <w:sz w:val="24"/>
          <w:szCs w:val="28"/>
        </w:rPr>
        <w:t>Dan bagian ketiga :- riyadhah para ‘arif.</w:t>
      </w:r>
    </w:p>
    <w:p>
      <w:r>
        <w:br w:type="page"/>
      </w:r>
    </w:p>
    <w:p>
      <w:pPr>
        <w:bidi w:val="0"/>
        <w:spacing w:before="240" w:after="100"/>
        <w:jc w:val="left"/>
      </w:pPr>
      <w:r>
        <w:rPr>
          <w:rFonts w:ascii="Amiri" w:hAnsi="Amiri" w:cs="Amiri" w:eastAsia="Amiri"/>
          <w:b/>
          <w:i w:val="0"/>
          <w:color w:val="1F2937"/>
          <w:sz w:val="36"/>
          <w:szCs w:val="40"/>
          <w:bCs/>
        </w:rPr>
        <w:t>=== Halaman 11 — riyadhah salik dan jadwal ibadah malam ===</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للاخرة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متاهلا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p>
    <w:p>
      <w:pPr>
        <w:spacing w:before="40" w:after="100" w:line="269" w:lineRule="auto"/>
        <w:bidi w:val="0"/>
        <w:jc w:val="left"/>
      </w:pPr>
      <w:r>
        <w:rPr>
          <w:rFonts w:ascii="Amiri" w:hAnsi="Amiri" w:cs="Amiri" w:eastAsia="Amiri"/>
          <w:b w:val="0"/>
          <w:i w:val="0"/>
          <w:color w:val="1F2937"/>
          <w:sz w:val="26"/>
          <w:szCs w:val="30"/>
        </w:rPr>
        <w:t>Wa ama riyadhat al-salikin fa huwa an yadkhul al-riyadhah bi qasd tashih al-maqam wa jism madat al-syahwah al-dunyawiyah wa talab al-mazid li al-akhirah.</w:t>
      </w:r>
    </w:p>
    <w:p>
      <w:pPr>
        <w:spacing w:before="40" w:after="100" w:line="269" w:lineRule="auto"/>
        <w:bidi w:val="0"/>
        <w:jc w:val="left"/>
      </w:pPr>
      <w:r>
        <w:rPr>
          <w:rFonts w:ascii="Amiri" w:hAnsi="Amiri" w:cs="Amiri" w:eastAsia="Amiri"/>
          <w:b w:val="0"/>
          <w:i w:val="0"/>
          <w:color w:val="1F2937"/>
          <w:sz w:val="26"/>
          <w:szCs w:val="30"/>
        </w:rPr>
        <w:t>Wa al-salikun fi dzalik ala qismain: ima mutahilan aw khuluwan. Fa in kana muta'ahilan fa aktsar aklih arba'ah wa isyrin uqiyah. Wa li yakun fakhm kula lailah ba'da al-ghurub: ya'khudz al-raghif al-har wa yaksiruh luqaymat shaghirah, wa huwa yaqra' Tabarak al-ladzi bi yadih al-mulk, wa yaj'al fi aniyah mughatat. Fa idza sala al-maghrib raka'a al-sunah wa jalasa mustaqbil al-qiblah, yamud yadah min taht al-ghita' ba'da al-tasmiyah, wa yuktsir al-madgh wa yahmad Allah bi atsariha; wa hakadza ila akhir al-ma'kul bi ghair adam dasim. Fa idza faragha qama fa yusali itsna asyara rak'ah bi ayat al-kursi tsalats marat fi kul rak'ah. Fa in baqiya al-isya' al-akhirah fa yasytaghil bi al-dzikr, wa dzikruh: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6"/>
          <w:szCs w:val="30"/>
        </w:rPr>
        <w:t>Wa fi kul lailah, fa idza sala al-isya' al-akhirah raka'a ba'daha itsna asyara rak'ah bi ayat al-kursi sab' marat fi kul lailah, tsuma yutsir wa yanam ala taharat al-wudlu' wa istiqbal al-qiblah wa istidamah.</w:t>
      </w:r>
    </w:p>
    <w:p>
      <w:pPr>
        <w:spacing w:before="40" w:after="100" w:line="269" w:lineRule="auto"/>
        <w:bidi w:val="0"/>
        <w:jc w:val="left"/>
      </w:pPr>
      <w:r>
        <w:rPr>
          <w:rFonts w:ascii="Amiri" w:hAnsi="Amiri" w:cs="Amiri" w:eastAsia="Amiri"/>
          <w:b w:val="0"/>
          <w:i w:val="0"/>
          <w:color w:val="1F2937"/>
          <w:sz w:val="24"/>
          <w:szCs w:val="28"/>
        </w:rPr>
        <w:t>Adapun riyadhah para salik ialah bahwa ia masuk ke riyadhah dengan maksud membetulkan maqam, «jism» materi syahwat duniawi, dan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orang yang sendiri. Jika ia berkeluarga, makanannya yang terbanyak ialah dua puluh empat uqiyah. Hendaklah «fakhm» setiap malam sesudah matahari terbenam: ia mengambil roti panas dan memecahnya menjadi suapan-suapan kecil sambil membaca “Tabarak al-ladzi bi yadih al-mulk”, lalu meletakkannya di wadah tertutup. Apabila telah salat Magrib, ia salat sunah dan duduk menghadap qiblah; ia mengulurkan tangannya dari bawah penutup sesudah tasmiyah, memperbanyak kunyahan, dan memuji Allah sesudahnya. Demikian sampai makanan terakhir, tanpa lauk berlemak. Apabila selesai, ia berdiri lalu salat dua belas rakaat dengan Ayat al-Kursi tiga kali pada setiap rakaat. Jika Isya terakhir masih tersisa, ia menyibukkan diri dengan zikir; zikirnya: “Mahasuci Allah, segala puji bagi Allah, tidak ada tuhan selain Allah, Allah Mahabesar, tidak ada daya dan tidak 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Setiap malam, apabila telah salat Isya terakhir, ia salat dua belas rakaat sesudahnya dengan Ayat al-Kursi tujuh kali pada setiap malam, kemudian «yutsir», lalu tidur dalam keadaan suci berwudu, menghadap qiblah, dan dengan kelangsungan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panas yang dipecah menjadi suapan-suapan kecil - Wadah tertutup - Bacaan “Tabarak al-ladzi bi yadih al-mulk” - Ayat al-Kursi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Bagi salik yang berkeluarga, makanan yang terbanyak ialah dua puluh empat uqiyah.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Setiap malam sesudah matahari terbenam, ambil roti panas, pecah menjadi suapan-suapan kecil sambil membaca “Tabarak al-ladzi bi yadih al-mulk”, lalu letakkan di wadah tertutup.</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salat Magrib, salat sunah, duduk menghadap qiblah, ulurkan tangan dari bawah penutup sesudah tasmiyah, perbanyak kunyahan, dan puji Allah sesudahnya sampai makanan terakhir, tanpa lauk berlemak.</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selesai, berdiri dan salat dua belas rakaat dengan Ayat al-Kursi tiga kali pada setiap rakaat.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Jika Isya terakhir masih tersisa, sibukkan diri dengan zikir: “Subhan Allah wa al-hamdu lillah wa la ilah ila Allah wa Allah akbar wa la hawl wa la quwat ila billah al-ali al-azhim.”</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Setiap malam sesudah salat Isya terakhir, salat dua belas rakaat dengan Ayat al-Kursi tujuh kali pada setiap malam, kemudian «yutsir», lalu tidur dalam keadaan suci berwudu dan menghadap qiblah.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Membetulkan maqam, «jism» materi syahwat duniawi, dan mencari tambahan untuk akhirat.</w:t>
      </w:r>
    </w:p>
    <w:p>
      <w:r>
        <w:br w:type="page"/>
      </w:r>
    </w:p>
    <w:p>
      <w:pPr>
        <w:bidi w:val="0"/>
        <w:spacing w:before="240" w:after="100"/>
        <w:jc w:val="left"/>
      </w:pPr>
      <w:r>
        <w:rPr>
          <w:rFonts w:ascii="Amiri" w:hAnsi="Amiri" w:cs="Amiri" w:eastAsia="Amiri"/>
          <w:b/>
          <w:i w:val="0"/>
          <w:color w:val="1F2937"/>
          <w:sz w:val="36"/>
          <w:szCs w:val="40"/>
          <w:bCs/>
        </w:rPr>
        <w:t>=== Halaman 12 — kelanjutan wirid harian dan empat puluh kedua ===</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p>
    <w:p>
      <w:pPr>
        <w:spacing w:before="40" w:after="100" w:line="269" w:lineRule="auto"/>
        <w:bidi w:val="0"/>
        <w:jc w:val="left"/>
      </w:pPr>
      <w:r>
        <w:rPr>
          <w:rFonts w:ascii="Amiri" w:hAnsi="Amiri" w:cs="Amiri" w:eastAsia="Amiri"/>
          <w:b w:val="0"/>
          <w:i w:val="0"/>
          <w:color w:val="1F2937"/>
          <w:sz w:val="26"/>
          <w:szCs w:val="30"/>
        </w:rPr>
        <w:t>Al-dzikr. Wa in ata ahlah qama wa ightasal wa raja'a ila ma kana alaih min al-dzikr. Wa yaqum qabla al-fajr fa yajlis li al-dzikr mustaqbil al-qiblah ila an yusali al-shubh; fa la yazal mustaqbilan jalisan yadzkur Allah ta'ala ila tulu' al-syams, wa yarka' li al-isyraq arba' raka'at bi al-Fatihah wa al-Ikhlash tsalatsah. Tsuma yajlis wa yadzkur Allah ta'ala, fa yarka' al-zawal arba' raka'at bi al-Fatihah wa ayat al-kursi wa Aman al-Rasul, wa yusali al-zhuhr, tsuma yajlis ata al-ashr fa yusali al-ashr wa yarji' ila al-dzikr ala al-shifat al-lati dzakarnaha ila al-maghrib, fa yaf'al bi al-raghif kadzalik wa yudawim ala hadzih al-halat. Fa idza kana fi lailat al-sabi'ah yusali min al-wird taslimatain wa ba'da dzalik yuftir; wa ba'da usbu'ain yusali arba' taslimat tsuma yuftir; wa ba'da tsalatsat asabi' yusali al-wird tsuma yuftir; wa ba'da arba' asabi' yusali al-isya' al-akhirah wa al-wird tsuma yuftir; wa ba'da khamsat asabi' yazid min manzilih min waqt fitrih kula lailah; wa ba'da sitat asabi' yatwi lailatan ba'da lailatan ila tamam tsamaniyin yawman. Ala al-arba'in al-ula tasqut anh tsiql al-a'mal wa yastatibuha, wa fi al-arba'in al-tsaniyah yatib nafsuh bi al-a'mal wa yastaghriq fi anwar</w:t>
      </w:r>
    </w:p>
    <w:p>
      <w:pPr>
        <w:spacing w:before="40" w:after="100" w:line="269" w:lineRule="auto"/>
        <w:bidi w:val="0"/>
        <w:jc w:val="left"/>
      </w:pPr>
      <w:r>
        <w:rPr>
          <w:rFonts w:ascii="Amiri" w:hAnsi="Amiri" w:cs="Amiri" w:eastAsia="Amiri"/>
          <w:b w:val="0"/>
          <w:i w:val="0"/>
          <w:color w:val="1F2937"/>
          <w:sz w:val="24"/>
          <w:szCs w:val="28"/>
        </w:rPr>
        <w:t>… zikir. Jika ia mendatangi istrinya, ia bangun, mandi, dan kembali kepada zikir yang sedang ia lakukan. Ia bangun sebelum fajar, duduk untuk zikir dengan menghadap qiblah sampai salat Subuh; ia tetap duduk menghadap sambil mengingat Allah Taala sampai matahari terbit, lalu salat Isyraq empat rakaat dengan al-Fatihah dan al-Ikhlash tiga kali. Kemudian ia duduk dan mengingat Allah Taala, lalu salat Zawal empat rakaat dengan al-Fatihah, Ayat al-Kursi, dan Aman al-Rasul. Ia salat Zuhur, kemudian duduk «ata» Asar, lalu salat Asar dan kembali kepada zikir dengan cara yang telah kami sebutkan sampai Magrib; ia memperlakukan roti demikian dan terus-menerus dalam keadaan ini. Pada malam ketujuh ia salat dua taslim dari wird, sesudah itu berbuka; sesudah dua pekan ia salat empat taslim lalu berbuka; sesudah tiga pekan ia salat wird lalu berbuka; sesudah empat pekan ia salat Isya terakhir dan wird lalu berbuka; sesudah lima pekan ia «menambah dari tempat tinggalnya» dari waktu berbukanya setiap malam; sesudah enam pekan ia melewati malam demi malam sampai sempurna delapan puluh hari. Pada empat puluh pertama, berat amal-amal jatuh darinya dan ia merasa amal itu baik; pada empat puluh kedua, jiwanya menjadi baik dengan amal-amal dan tenggelam dalam cahaya-cahaya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dengan menghadap qiblah - Al-Fatihah dan al-Ikhlash tiga kali pada Isyraq - Al-Fatihah, Ayat al-Kursi, dan Aman al-Rasul pada Zawal - Roti yang diperlakukan seperti pada rangkaian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Jika mendatangi istri, bangun, mandi, dan kembali kepada zikir yang sedang dilakukan.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Bangun sebelum fajar, duduk untuk zikir dengan menghadap qiblah sampai Subuh, dan tetap duduk mengingat Allah sampai matahari terbit.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Isyraq empat rakaat dengan al-Fatihah dan al-Ikhlash tiga kali.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Duduk mengingat Allah, salat Zawal empat rakaat dengan al-Fatihah, Ayat al-Kursi, dan Aman al-Rasul, lalu salat Zuhur.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Duduk «ata» Asar, salat Asar, kembali kepada zikir sampai Magrib, perlakukan roti demikian, dan terus-menerus dalam keadaan ini.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Pada malam ketujuh salat dua taslim dari wird lalu berbuka; sesudah dua pekan empat taslim lalu berbuka; sesudah tiga pekan salat wird lalu berbuka; sesudah empat pekan salat Isya terakhir dan wird lalu berbuka; sesudah lima pekan berlaku frasa «menambah dari tempat tinggalnya» dari waktu berbuka setiap malam; sesudah enam pekan lewati malam demi malam sampai sempurna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13 — syarat dan penutup riyadhah salik ===</w:t>
      </w:r>
    </w:p>
    <w:p>
      <w:pPr>
        <w:spacing w:before="40" w:after="100" w:line="269" w:lineRule="auto"/>
        <w:bidi w:val="1"/>
        <w:jc w:val="start"/>
      </w:pPr>
      <w:r>
        <w:rPr>
          <w:rFonts w:ascii="Amiri" w:hAnsi="Amiri" w:cs="Amiri" w:eastAsia="Amiri"/>
          <w:b w:val="0"/>
          <w:i w:val="0"/>
          <w:color w:val="1F2937"/>
          <w:sz w:val="42"/>
          <w:szCs w:val="46"/>
          <w:rtl/>
        </w:rPr>
        <w:t>الاذكار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اولاً</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spacing w:before="40" w:after="100" w:line="269" w:lineRule="auto"/>
        <w:bidi w:val="0"/>
        <w:jc w:val="left"/>
      </w:pPr>
      <w:r>
        <w:rPr>
          <w:rFonts w:ascii="Amiri" w:hAnsi="Amiri" w:cs="Amiri" w:eastAsia="Amiri"/>
          <w:b w:val="0"/>
          <w:i w:val="0"/>
          <w:color w:val="1F2937"/>
          <w:sz w:val="26"/>
          <w:szCs w:val="30"/>
        </w:rPr>
        <w:t>Al-adzkar, wa dzalik bi syarth akl al-halal wa tark al-asbab wa tanawulik asya'ik jami'an wa ghalabat al-qalb bi al-ikhlash wa al-uzlah min al-ashwat wa al-julus fi al-zhulumat. Fa hadzih riyadhat al-salik al-mutahil al-madzkur awalan.</w:t>
      </w:r>
    </w:p>
    <w:p>
      <w:pPr>
        <w:spacing w:before="40" w:after="100" w:line="269" w:lineRule="auto"/>
        <w:bidi w:val="0"/>
        <w:jc w:val="left"/>
      </w:pPr>
      <w:r>
        <w:rPr>
          <w:rFonts w:ascii="Amiri" w:hAnsi="Amiri" w:cs="Amiri" w:eastAsia="Amiri"/>
          <w:b w:val="0"/>
          <w:i w:val="0"/>
          <w:color w:val="1F2937"/>
          <w:sz w:val="26"/>
          <w:szCs w:val="30"/>
        </w:rPr>
        <w:t>- Wa al-qism al-tsani air al-mutahil, wa in al-riyadhah bi al-qasd al-awal, ghair an qutuh fi al-ta'am aktsar min al-awal, ay bi akl al-khubz faqat, wa lakin raghifain, wa al-fitar ba'da al-isya', wa yasyrab al-ma' al-qalil, wa yakun al-khubz har hata yuqalil min al-naum, wa li yaqra' surat Yasin, wa li yakun fi wirdih ka al-awal, wa yanqus kula lailah nishf dirham min al-khubz. Wa ba'da al-arba'in al-ula yatwi lailat al-jumu'ah fa hasb, wa li yakun dzikruh Subhan Allah al-ali al-wahab, dzalik tsamanin yawman. Wa hadza la yatim al-arba'in ila wa anwar al-firasat al-qalbiyah qad jalat lah min batinih, wa huwa an yara fi batinih mir'at saqliah wa dzawat al-alam mutajaliyah fiha, fa yatafarras bima zhahar lah fi mir'at qalbatah fa la tukhti firasatah.</w:t>
      </w:r>
    </w:p>
    <w:p>
      <w:pPr>
        <w:spacing w:before="40" w:after="100" w:line="269" w:lineRule="auto"/>
        <w:bidi w:val="0"/>
        <w:jc w:val="left"/>
      </w:pPr>
      <w:r>
        <w:rPr>
          <w:rFonts w:ascii="Amiri" w:hAnsi="Amiri" w:cs="Amiri" w:eastAsia="Amiri"/>
          <w:b w:val="0"/>
          <w:i w:val="0"/>
          <w:color w:val="1F2937"/>
          <w:sz w:val="26"/>
          <w:szCs w:val="30"/>
        </w:rPr>
        <w:t>Wa ama al-arba'in al-tsaniyah fa la yanfashil anha hata yasma' al-alam kulah yadzkur ma'ah dzikrah bi ikhtilaf ashwat; hadza atam fathan.</w:t>
      </w:r>
    </w:p>
    <w:p>
      <w:pPr>
        <w:spacing w:before="40" w:after="100" w:line="269" w:lineRule="auto"/>
        <w:bidi w:val="0"/>
        <w:jc w:val="left"/>
      </w:pPr>
      <w:r>
        <w:rPr>
          <w:rFonts w:ascii="Amiri" w:hAnsi="Amiri" w:cs="Amiri" w:eastAsia="Amiri"/>
          <w:b w:val="0"/>
          <w:i w:val="0"/>
          <w:color w:val="1F2937"/>
          <w:sz w:val="24"/>
          <w:szCs w:val="28"/>
        </w:rPr>
        <w:t>… al-adzkar. Itu dengan syarat makan yang halal, meninggalkan al-asbab, engkau mengambil segala barangmu semuanya, mengalahkan hati dengan ikhlash, menyendiri dari suara-suara, dan duduk dalam kegelapan-kegelapan. Inilah riyadhah salik berkeluarga yang disebutkan pertama.</w:t>
      </w:r>
    </w:p>
    <w:p>
      <w:pPr>
        <w:spacing w:before="40" w:after="100" w:line="269" w:lineRule="auto"/>
        <w:bidi w:val="0"/>
        <w:jc w:val="left"/>
      </w:pPr>
      <w:r>
        <w:rPr>
          <w:rFonts w:ascii="Amiri" w:hAnsi="Amiri" w:cs="Amiri" w:eastAsia="Amiri"/>
          <w:b w:val="0"/>
          <w:i w:val="0"/>
          <w:color w:val="1F2937"/>
          <w:sz w:val="24"/>
          <w:szCs w:val="28"/>
        </w:rPr>
        <w:t>- Bagian kedua ialah «air» orang yang berkeluarga. Riyadhah itu dengan maksud yang pertama, hanya saja jatah makannya dalam makanan lebih banyak daripada yang pertama, yaitu dengan hanya makan roti, tetapi dua roti; berbuka sesudah Isya; minum sedikit air; roti itu panas sehingga ia mengurangi tidur; hendaklah ia membaca surah Yasin; hendaklah wird-nya seperti yang pertama; dan setiap malam ia mengurangi setengah dirham dari roti. Sesudah empat puluh pertama, ia melewati malam Jumat «fa hasb». Hendaklah zikirnya “Subhan Allah al-ali al-wahab” selama delapan puluh hari. Orang ini tidak menyempurnakan empat puluh melainkan cahaya-cahaya firasat hati telah tampak jelas baginya dari batinnya. Itu ialah bahwa ia melihat dalam batinnya sebuah cermin mengilap dan dzawat alam tampak menjelma di dalamnya; ia meneliti dengan firasat apa yang tampak baginya dalam cermin «qalbatah», dan firasatnya tidak keliru.</w:t>
      </w:r>
    </w:p>
    <w:p>
      <w:pPr>
        <w:spacing w:before="40" w:after="100" w:line="269" w:lineRule="auto"/>
        <w:bidi w:val="0"/>
        <w:jc w:val="left"/>
      </w:pPr>
      <w:r>
        <w:rPr>
          <w:rFonts w:ascii="Amiri" w:hAnsi="Amiri" w:cs="Amiri" w:eastAsia="Amiri"/>
          <w:b w:val="0"/>
          <w:i w:val="0"/>
          <w:color w:val="1F2937"/>
          <w:sz w:val="24"/>
          <w:szCs w:val="28"/>
        </w:rPr>
        <w:t>Adapun empat puluh kedua, ia tidak terpisah darinya sampai mendengar seluruh alam mengingat bersamanya zikirnya dengan suara yang berbeda-beda; ini adalah pembukaan yang paling sempurna.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Makanan halal - Menyendiri dari suara-suara dan duduk dalam kegelapan-kegelapan - Dua roti panas dan sedikit air - Surah Yasin - Zikir “Subhan Allah al-ali al-wahab”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Makan yang halal, tinggalkan al-asbab, ambil segala barang semuanya, kalahkan hati dengan ikhlash, menyendiri dari suara-suara, dan duduk dalam kegelapan-kegelapan.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Bagian kedua hanya makan roti, tetapi dua roti; berbuka sesudah Isya, minum sedikit air, dan roti itu panas sehingga mengurangi tidur.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Baca surah Yasin, jadikan wird seperti yang pertama, dan kurangi setengah dirham dari roti setiap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Sesudah empat puluh pertama, lewati malam Jumat «fa hasb».</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Jadikan zikirnya “Subhan Allah al-ali al-wahab” selama delapan puluh hari.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14 — tiga tabir salik pertama dan kedua ===</w:t>
      </w:r>
    </w:p>
    <w:p>
      <w:pPr>
        <w:spacing w:before="40" w:after="100" w:line="269" w:lineRule="auto"/>
        <w:bidi w:val="1"/>
        <w:jc w:val="start"/>
      </w:pPr>
      <w:r>
        <w:rPr>
          <w:rFonts w:ascii="Amiri" w:hAnsi="Amiri" w:cs="Amiri" w:eastAsia="Amiri"/>
          <w:b w:val="0"/>
          <w:i w:val="0"/>
          <w:color w:val="1F2937"/>
          <w:sz w:val="42"/>
          <w:szCs w:val="46"/>
          <w:rtl/>
        </w:rPr>
        <w:t>واقرب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تتخلف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جاشه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فلينذكرن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p>
    <w:p>
      <w:pPr>
        <w:spacing w:before="40" w:after="100" w:line="269" w:lineRule="auto"/>
        <w:bidi w:val="0"/>
        <w:jc w:val="left"/>
      </w:pPr>
      <w:r>
        <w:rPr>
          <w:rFonts w:ascii="Amiri" w:hAnsi="Amiri" w:cs="Amiri" w:eastAsia="Amiri"/>
          <w:b w:val="0"/>
          <w:i w:val="0"/>
          <w:color w:val="1F2937"/>
          <w:sz w:val="26"/>
          <w:szCs w:val="30"/>
        </w:rPr>
        <w:t>Wa aqrab tariqan min al-awal. Fa hijab al-salik al-awal bi tsalatsat atwal: yaghlibuh al-syahwah; fa idza khadar lah khatir al-syahwah fa li yatawadla wa li yadzkur Ya Hadi dzikran qawiyan, fa inah yaskun anh.</w:t>
      </w:r>
    </w:p>
    <w:p>
      <w:pPr>
        <w:spacing w:before="40" w:after="100" w:line="269" w:lineRule="auto"/>
        <w:bidi w:val="0"/>
        <w:jc w:val="left"/>
      </w:pPr>
      <w:r>
        <w:rPr>
          <w:rFonts w:ascii="Amiri" w:hAnsi="Amiri" w:cs="Amiri" w:eastAsia="Amiri"/>
          <w:b w:val="0"/>
          <w:i w:val="0"/>
          <w:color w:val="1F2937"/>
          <w:sz w:val="26"/>
          <w:szCs w:val="30"/>
        </w:rPr>
        <w:t>Wa al-hijab al-tsani huwa an tatakhalaf alaih al-afkar; fa idza tarakamat alaih al-fikr fa li yatawadla wa li yadzkur Ya Latif, fa inaha taskun anh. Wa al-hijab al-tsalits diqat al-nafs fi sijin al-riyadhah wa takadur al-waqt; fa idza wajad dzalik fa li yaghtasil wa yadzkur Ya Fatah, fa inah yaskun ja'syah.</w:t>
      </w:r>
    </w:p>
    <w:p>
      <w:pPr>
        <w:spacing w:before="40" w:after="100" w:line="269" w:lineRule="auto"/>
        <w:bidi w:val="0"/>
        <w:jc w:val="left"/>
      </w:pPr>
      <w:r>
        <w:rPr>
          <w:rFonts w:ascii="Amiri" w:hAnsi="Amiri" w:cs="Amiri" w:eastAsia="Amiri"/>
          <w:b w:val="0"/>
          <w:i w:val="0"/>
          <w:color w:val="1F2937"/>
          <w:sz w:val="26"/>
          <w:szCs w:val="30"/>
        </w:rPr>
        <w:t>Wa yuhajab al-salik al-tsani bi tsalatsat hujub. Al-awal syahwat al-ta'am; fa idza wajad dzalik fa li yatawadla' wa li yadzkur Ya Qawi, fa inaha tadzhab anh; fa idza dzahabat anh ad ila al-dzikr al-marsum. Wa al-hijab istila al-khawatir li hams al-dzikr; fa idza wajad dzalik qama wa tawadla' wa dzakara Ya Qadir, fa inah yadzhab anh dzalik.</w:t>
      </w:r>
    </w:p>
    <w:p>
      <w:pPr>
        <w:spacing w:before="40" w:after="100" w:line="269" w:lineRule="auto"/>
        <w:bidi w:val="0"/>
        <w:jc w:val="left"/>
      </w:pPr>
      <w:r>
        <w:rPr>
          <w:rFonts w:ascii="Amiri" w:hAnsi="Amiri" w:cs="Amiri" w:eastAsia="Amiri"/>
          <w:b w:val="0"/>
          <w:i w:val="0"/>
          <w:color w:val="1F2937"/>
          <w:sz w:val="26"/>
          <w:szCs w:val="30"/>
        </w:rPr>
        <w:t>Wa al-hijab al-tsalits yazhhar lah khayalat syaitaniyah la tatsbut haqa'iquha la ilman wa la kasyf, bal tarwij al-syaithan li ajl al-khalwah. Fa man wajad dzalik fa li yaghtasil wa yadzkur Ya Dza al-quwat, fa inah yadzhab anh dzalik. La yuhat biha adad al-khawatir, fa li yandzakarna ma yarid alaih fi</w:t>
      </w:r>
    </w:p>
    <w:p>
      <w:pPr>
        <w:spacing w:before="40" w:after="100" w:line="269" w:lineRule="auto"/>
        <w:bidi w:val="0"/>
        <w:jc w:val="left"/>
      </w:pPr>
      <w:r>
        <w:rPr>
          <w:rFonts w:ascii="Amiri" w:hAnsi="Amiri" w:cs="Amiri" w:eastAsia="Amiri"/>
          <w:b w:val="0"/>
          <w:i w:val="0"/>
          <w:color w:val="1F2937"/>
          <w:sz w:val="24"/>
          <w:szCs w:val="28"/>
        </w:rPr>
        <w:t>Dan jalan yang lebih dekat daripada yang pertama. Hijab salik pertama terjadi dengan tiga «atwal»: syahwat mengalahkannya. Apabila lintasan syahwat «khadar» kepadanya, hendaklah ia berwudu dan mengingat “Ya Hadi” dengan zikir yang kuat; itu akan mereda darinya.</w:t>
      </w:r>
    </w:p>
    <w:p>
      <w:pPr>
        <w:spacing w:before="40" w:after="100" w:line="269" w:lineRule="auto"/>
        <w:bidi w:val="0"/>
        <w:jc w:val="left"/>
      </w:pPr>
      <w:r>
        <w:rPr>
          <w:rFonts w:ascii="Amiri" w:hAnsi="Amiri" w:cs="Amiri" w:eastAsia="Amiri"/>
          <w:b w:val="0"/>
          <w:i w:val="0"/>
          <w:color w:val="1F2937"/>
          <w:sz w:val="24"/>
          <w:szCs w:val="28"/>
        </w:rPr>
        <w:t>Hijab kedua ialah pikiran-pikiran datang silih berganti kepadanya. Apabila pikiran menumpuk kepadanya, hendaklah ia berwudu dan mengingat “Ya Latif”; itu akan mereda darinya. Hijab ketiga ialah sempit jiwa dalam penjara riyadhah dan keruhnya waktu. Apabila ia mendapati itu, hendaklah ia mandi dan mengingat “Ya Fatah”; kegelisahan hatinya akan mereda.</w:t>
      </w:r>
    </w:p>
    <w:p>
      <w:pPr>
        <w:spacing w:before="40" w:after="100" w:line="269" w:lineRule="auto"/>
        <w:bidi w:val="0"/>
        <w:jc w:val="left"/>
      </w:pPr>
      <w:r>
        <w:rPr>
          <w:rFonts w:ascii="Amiri" w:hAnsi="Amiri" w:cs="Amiri" w:eastAsia="Amiri"/>
          <w:b w:val="0"/>
          <w:i w:val="0"/>
          <w:color w:val="1F2937"/>
          <w:sz w:val="24"/>
          <w:szCs w:val="28"/>
        </w:rPr>
        <w:t>Salik kedua terhijab dengan tiga hijab. Yang pertama ialah syahwat makanan. Apabila ia mendapati itu, hendaklah ia berwudu dan mengingat “Ya Qawi”; itu akan pergi darinya. Apabila telah pergi darinya, ia kembali kepada zikir yang digariskan. Hijab berikutnya ialah penguasaan lintasan-lintasan pikiran «li hams» zikir. Apabila ia mendapati itu, ia berdiri, berwudu, dan mengingat “Ya Qadir”; itu akan pergi darinya.</w:t>
      </w:r>
    </w:p>
    <w:p>
      <w:pPr>
        <w:spacing w:before="40" w:after="100" w:line="269" w:lineRule="auto"/>
        <w:bidi w:val="0"/>
        <w:jc w:val="left"/>
      </w:pPr>
      <w:r>
        <w:rPr>
          <w:rFonts w:ascii="Amiri" w:hAnsi="Amiri" w:cs="Amiri" w:eastAsia="Amiri"/>
          <w:b w:val="0"/>
          <w:i w:val="0"/>
          <w:color w:val="1F2937"/>
          <w:sz w:val="24"/>
          <w:szCs w:val="28"/>
        </w:rPr>
        <w:t>Hijab ketiga menampakkan kepadanya khayalan-khayalan setani yang hakikatnya tidak tetap, tidak dengan ilmu dan tidak dengan kasyaf, melainkan promosi setan karena khalwah. Siapa mendapati itu, hendaklah ia mandi dan mengingat “Ya Dza al-quwat”; itu akan pergi darinya. Jumlah lintasan-lintasan pikiran tidak dapat diliputi; hendaklah ia benar-benar menyebutkan apa yang datang kepadanya pada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atau mandi - Zikir “Ya Hadi”, “Ya Latif”, “Ya Fatah”, “Ya Qawi”, “Ya Qadir”, dan “Ya Dza al-quwat”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Apabila lintasan syahwat «khadar», berwudu dan ingat “Ya Hadi” dengan zikir yang kuat.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Apabila pikiran menumpuk, berwudu dan ingat “Ya Latif”.</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Apabila mendapati sempit jiwa dalam penjara riyadhah dan keruhnya waktu, mandi dan ingat “Ya Fatah”.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Apabila salik kedua mendapati syahwat makanan, berwudu dan ingat “Ya Qawi”; apabila telah pergi, kembali kepada zikir yang digariskan.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Apabila mendapati penguasaan lintasan-lintasan pikiran «li hams» zikir, berdiri, berwudu, dan ingat “Ya Qadir”.</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Apabila mendapati khayalan-khayalan setani yang disebutkan, mandi dan ingat “Ya Dza al-quwat”.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15 — enam syarat dan pembagian murid ===</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متضجعا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اقسام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spacing w:before="40" w:after="100" w:line="269" w:lineRule="auto"/>
        <w:bidi w:val="0"/>
        <w:jc w:val="left"/>
      </w:pPr>
      <w:r>
        <w:rPr>
          <w:rFonts w:ascii="Amiri" w:hAnsi="Amiri" w:cs="Amiri" w:eastAsia="Amiri"/>
          <w:b w:val="0"/>
          <w:i w:val="0"/>
          <w:color w:val="1F2937"/>
          <w:sz w:val="26"/>
          <w:szCs w:val="30"/>
        </w:rPr>
        <w:t>Qistas al-syuh al-mutaqada bih. Wa law syaraht dzalik ala al-tafashul la akhrajna an lutf al-ikhtishar li naql al-iktsar, wa qad istaw'abna dzalik fi Haqa'iq Daraj al-Maqamat wa hasr atwal al-waridat ala ikhtilaf al-tajaliat.</w:t>
      </w:r>
    </w:p>
    <w:p>
      <w:pPr>
        <w:spacing w:before="40" w:after="100" w:line="269" w:lineRule="auto"/>
        <w:bidi w:val="0"/>
        <w:jc w:val="left"/>
      </w:pPr>
      <w:r>
        <w:rPr>
          <w:rFonts w:ascii="Amiri" w:hAnsi="Amiri" w:cs="Amiri" w:eastAsia="Amiri"/>
          <w:b w:val="0"/>
          <w:i w:val="0"/>
          <w:color w:val="1F2937"/>
          <w:sz w:val="26"/>
          <w:szCs w:val="30"/>
        </w:rPr>
        <w:t>Wa yalzam hadza al-salik syuruth sitah minha.</w:t>
      </w:r>
    </w:p>
    <w:p>
      <w:pPr>
        <w:spacing w:before="40" w:after="100" w:line="269" w:lineRule="auto"/>
        <w:bidi w:val="0"/>
        <w:jc w:val="left"/>
      </w:pPr>
      <w:r>
        <w:rPr>
          <w:rFonts w:ascii="Amiri" w:hAnsi="Amiri" w:cs="Amiri" w:eastAsia="Amiri"/>
          <w:b w:val="0"/>
          <w:i w:val="0"/>
          <w:color w:val="1F2937"/>
          <w:sz w:val="26"/>
          <w:szCs w:val="30"/>
        </w:rPr>
        <w:t>Inah la ya'kul min ma'lum, wa la yaqbal ma ya'tuh qabla waqtih, wa la yatahrak bi sabab, wa la yabqa dun wudlu', wa la yanam mutadji'an, wa la yatakalam ila min darurah, wa la yufariq al-taharah. Fa hadzih waza'if al-salikin al-mubtadi'in. Fa idza tam al-salik hadzih al-riyadhat wa akhlash ila Allah ta'ala fi hadzih al-khalawat janat lah anwar al-rahabat, fa yartaqi ila darajat al-muridin, wa hum ala tsalatsat aqsam.</w:t>
      </w:r>
    </w:p>
    <w:p>
      <w:pPr>
        <w:spacing w:before="40" w:after="100" w:line="269" w:lineRule="auto"/>
        <w:bidi w:val="0"/>
        <w:jc w:val="left"/>
      </w:pPr>
      <w:r>
        <w:rPr>
          <w:rFonts w:ascii="Amiri" w:hAnsi="Amiri" w:cs="Amiri" w:eastAsia="Amiri"/>
          <w:b w:val="0"/>
          <w:i w:val="0"/>
          <w:color w:val="1F2937"/>
          <w:sz w:val="26"/>
          <w:szCs w:val="30"/>
        </w:rPr>
        <w:t>Al-qism al-awal: murid yatlub haqa'iq qalbih.</w:t>
      </w:r>
    </w:p>
    <w:p>
      <w:pPr>
        <w:spacing w:before="40" w:after="100" w:line="269" w:lineRule="auto"/>
        <w:bidi w:val="0"/>
        <w:jc w:val="left"/>
      </w:pPr>
      <w:r>
        <w:rPr>
          <w:rFonts w:ascii="Amiri" w:hAnsi="Amiri" w:cs="Amiri" w:eastAsia="Amiri"/>
          <w:b w:val="0"/>
          <w:i w:val="0"/>
          <w:color w:val="1F2937"/>
          <w:sz w:val="26"/>
          <w:szCs w:val="30"/>
        </w:rPr>
        <w:t>Wa al-qism al-tsani: murid yatlub al-isyraq ala haqa'iq nafsih. Wa al-qism al-tsalits: murid yatlub tahqiq maqamatih fi qaryah min rabih, wa lah al-tawran al-mutawaliat, wa huwa li aham ahl al-mawajid wa al-mawarid wa kasyf al-asrar wa tajaliat anwar al-qulub. Al-qism al-awal wa huwa al-mazid al-ladzi yatlub haqayiq qalbih, wa dzalik an al-qalb lah wajhan.</w:t>
      </w:r>
    </w:p>
    <w:p>
      <w:pPr>
        <w:spacing w:before="40" w:after="100" w:line="269" w:lineRule="auto"/>
        <w:bidi w:val="0"/>
        <w:jc w:val="left"/>
      </w:pPr>
      <w:r>
        <w:rPr>
          <w:rFonts w:ascii="Amiri" w:hAnsi="Amiri" w:cs="Amiri" w:eastAsia="Amiri"/>
          <w:b w:val="0"/>
          <w:i w:val="0"/>
          <w:color w:val="1F2937"/>
          <w:sz w:val="24"/>
          <w:szCs w:val="28"/>
        </w:rPr>
        <w:t>… neraca «al-syuh» yang «al-mutaqada» dengannya. Seandainya aku menjelaskan itu atas «al-tafashul», kami akan keluar dari kelembutan ringkas karena memindahkan banyak uraian. Kami telah memuat itu dalam Haqa'iq Daraj al-Maqamat dan pembatasan «atwal» al-waridat menurut perbedaan al-tajaliat.</w:t>
      </w:r>
    </w:p>
    <w:p>
      <w:pPr>
        <w:spacing w:before="40" w:after="100" w:line="269" w:lineRule="auto"/>
        <w:bidi w:val="0"/>
        <w:jc w:val="left"/>
      </w:pPr>
      <w:r>
        <w:rPr>
          <w:rFonts w:ascii="Amiri" w:hAnsi="Amiri" w:cs="Amiri" w:eastAsia="Amiri"/>
          <w:b w:val="0"/>
          <w:i w:val="0"/>
          <w:color w:val="1F2937"/>
          <w:sz w:val="24"/>
          <w:szCs w:val="28"/>
        </w:rPr>
        <w:t>Salik ini terikat enam syarat, di antaranya.</w:t>
      </w:r>
    </w:p>
    <w:p>
      <w:pPr>
        <w:spacing w:before="40" w:after="100" w:line="269" w:lineRule="auto"/>
        <w:bidi w:val="0"/>
        <w:jc w:val="left"/>
      </w:pPr>
      <w:r>
        <w:rPr>
          <w:rFonts w:ascii="Amiri" w:hAnsi="Amiri" w:cs="Amiri" w:eastAsia="Amiri"/>
          <w:b w:val="0"/>
          <w:i w:val="0"/>
          <w:color w:val="1F2937"/>
          <w:sz w:val="24"/>
          <w:szCs w:val="28"/>
        </w:rPr>
        <w:t>Ia tidak makan dari ma'lum, tidak menerima apa yang datang kepadanya sebelum waktunya, tidak bergerak dengan suatu sebab, tidak menetap tanpa wudu, tidak tidur berbaring, tidak berbicara kecuali dari darurat, dan tidak meninggalkan kesucian. Inilah tugas-tugas para salik pemula. Apabila salik menyempurnakan riyadhah-riyadhah ini dan ikhlas menuju Allah Taala dalam khalwah-khalwah ini, cahaya-cahaya al-rahabat «janat» baginya; ia naik ke derajat para murid, dan mereka terbagi tiga bagian.</w:t>
      </w:r>
    </w:p>
    <w:p>
      <w:pPr>
        <w:spacing w:before="40" w:after="100" w:line="269" w:lineRule="auto"/>
        <w:bidi w:val="0"/>
        <w:jc w:val="left"/>
      </w:pPr>
      <w:r>
        <w:rPr>
          <w:rFonts w:ascii="Amiri" w:hAnsi="Amiri" w:cs="Amiri" w:eastAsia="Amiri"/>
          <w:b w:val="0"/>
          <w:i w:val="0"/>
          <w:color w:val="1F2937"/>
          <w:sz w:val="24"/>
          <w:szCs w:val="28"/>
        </w:rPr>
        <w:t>Bagian pertama: murid yang mencari hakikat-hakikat hatinya.</w:t>
      </w:r>
    </w:p>
    <w:p>
      <w:pPr>
        <w:spacing w:before="40" w:after="100" w:line="269" w:lineRule="auto"/>
        <w:bidi w:val="0"/>
        <w:jc w:val="left"/>
      </w:pPr>
      <w:r>
        <w:rPr>
          <w:rFonts w:ascii="Amiri" w:hAnsi="Amiri" w:cs="Amiri" w:eastAsia="Amiri"/>
          <w:b w:val="0"/>
          <w:i w:val="0"/>
          <w:color w:val="1F2937"/>
          <w:sz w:val="24"/>
          <w:szCs w:val="28"/>
        </w:rPr>
        <w:t>Bagian kedua: murid yang mencari penyinaran atas hakikat-hakikat dirinya. Bagian ketiga: murid yang mencari perwujudan maqamnya dalam «qaryah» dari Tuhannya. Ia mempunyai dua tahap yang berurutan; ia adalah bagi yang terpenting dari ahli al-mawajid, al-mawarid, penyingkapan al-asrar, dan tajaliat cahaya-cahaya hati. Bagian pertama ialah «al-mazid» yang mencari hakikat-hakikat hatinya; itu karena hati mempunyai dua wajah.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Wudu dan kesucian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makan dari ma'lum.</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Tidak menerima apa yang datang sebelum waktunya.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bergerak dengan suatu sebab.</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menetap tanpa wudu.</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tidur berbaring.</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Tidak berbicara kecuali dari darurat.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meninggalkan kesucian.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16 — wajah jiwa, zat, iman, dan nama-nama ===</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أثارالملكوت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p>
    <w:p>
      <w:pPr>
        <w:spacing w:before="40" w:after="100" w:line="269" w:lineRule="auto"/>
        <w:bidi w:val="0"/>
        <w:jc w:val="left"/>
      </w:pPr>
      <w:r>
        <w:rPr>
          <w:rFonts w:ascii="Amiri" w:hAnsi="Amiri" w:cs="Amiri" w:eastAsia="Amiri"/>
          <w:b w:val="0"/>
          <w:i w:val="0"/>
          <w:color w:val="1F2937"/>
          <w:sz w:val="26"/>
          <w:szCs w:val="30"/>
        </w:rPr>
        <w:t>Wajh al-nafs, wa huwa al-ladzi yudrik bih atsar al-malakut wa haqa'iq al-jabarut wa tajaliat al-anwar, wa ilaih al-isyarah bi qaulih ta'alah: (Wa kadzalik nuri Ibrahim malakut al-samawat wa al-ardl).</w:t>
      </w:r>
    </w:p>
    <w:p>
      <w:pPr>
        <w:spacing w:before="40" w:after="100" w:line="269" w:lineRule="auto"/>
        <w:bidi w:val="0"/>
        <w:jc w:val="left"/>
      </w:pPr>
      <w:r>
        <w:rPr>
          <w:rFonts w:ascii="Amiri" w:hAnsi="Amiri" w:cs="Amiri" w:eastAsia="Amiri"/>
          <w:b w:val="0"/>
          <w:i w:val="0"/>
          <w:color w:val="1F2937"/>
          <w:sz w:val="26"/>
          <w:szCs w:val="30"/>
        </w:rPr>
        <w:t>Qal ba'd al-muhaqiqin: arad bih wajh al-qalb, idz wajh al-tajsim la yudrik ila ma lah jihah wa ain, wa wujud al-qalb yudrik ma la jihah lah. Wa min dzalik qauluh ta'ala: Wajaht wajhi li al-ladzi fatar al-samawat wa al-ardl hanifan. Qal ba'duhum: adar bih wajh qalbih. Wa al-wajh al-tsani arad bih al-dzat al-insaniyah, wa huwa al-ladzi yatasharaf bih fi al-mulk wa yudrik bih atsar alam al-syahadah wa haqaiq tasharif al-af'al, tsuma wajhan akhiran.</w:t>
      </w:r>
    </w:p>
    <w:p>
      <w:pPr>
        <w:spacing w:before="40" w:after="100" w:line="269" w:lineRule="auto"/>
        <w:bidi w:val="0"/>
        <w:jc w:val="left"/>
      </w:pPr>
      <w:r>
        <w:rPr>
          <w:rFonts w:ascii="Amiri" w:hAnsi="Amiri" w:cs="Amiri" w:eastAsia="Amiri"/>
          <w:b w:val="0"/>
          <w:i w:val="0"/>
          <w:color w:val="1F2937"/>
          <w:sz w:val="26"/>
          <w:szCs w:val="30"/>
        </w:rPr>
        <w:t>Al-wajh al-awal al-iman:</w:t>
      </w:r>
    </w:p>
    <w:p>
      <w:pPr>
        <w:spacing w:before="40" w:after="100" w:line="269" w:lineRule="auto"/>
        <w:bidi w:val="0"/>
        <w:jc w:val="left"/>
      </w:pPr>
      <w:r>
        <w:rPr>
          <w:rFonts w:ascii="Amiri" w:hAnsi="Amiri" w:cs="Amiri" w:eastAsia="Amiri"/>
          <w:b w:val="0"/>
          <w:i w:val="0"/>
          <w:color w:val="1F2937"/>
          <w:sz w:val="26"/>
          <w:szCs w:val="30"/>
        </w:rPr>
        <w:t>Al-iman, wa huwa al-ladzi katab Allah fi qalbih al-iman, wa huwa al-latifah al-insaniyah al-rabaniyah, wa huwa al-ladzi yudrik anwar al-shifat wa tsubut al-tajali. Wa dzalik li arbab al-ahwal fi al-muamalat wa ahl al-munazalat. Wa al-wajh al-tsani al-asma', wa huwa al-ladzi awda' Allah fih al-ilm wa lata'if al-asma', wa huwa al-ladzi yusykil al-ma'ani kaif barazat an haqa'iq al-ruh wa tasharuf al-fi'l ala muqtada al-ilm, wa huwa al-ladzi</w:t>
      </w:r>
    </w:p>
    <w:p>
      <w:pPr>
        <w:spacing w:before="40" w:after="100" w:line="269" w:lineRule="auto"/>
        <w:bidi w:val="0"/>
        <w:jc w:val="left"/>
      </w:pPr>
      <w:r>
        <w:rPr>
          <w:rFonts w:ascii="Amiri" w:hAnsi="Amiri" w:cs="Amiri" w:eastAsia="Amiri"/>
          <w:b w:val="0"/>
          <w:i w:val="0"/>
          <w:color w:val="1F2937"/>
          <w:sz w:val="24"/>
          <w:szCs w:val="28"/>
        </w:rPr>
        <w:t>Wajah jiwa, yaitu yang dengannya ia mengetahui bekas-bekas malakut, hakikat-hakikat jabarut, dan tajaliat cahaya-cahaya. Kepadanyalah isyarat dengan firman «ta'alah»: “Dan demikianlah Kami memperlihatkan kepada Ibrahim malakut langit dan bumi.”</w:t>
      </w:r>
    </w:p>
    <w:p>
      <w:pPr>
        <w:spacing w:before="40" w:after="100" w:line="269" w:lineRule="auto"/>
        <w:bidi w:val="0"/>
        <w:jc w:val="left"/>
      </w:pPr>
      <w:r>
        <w:rPr>
          <w:rFonts w:ascii="Amiri" w:hAnsi="Amiri" w:cs="Amiri" w:eastAsia="Amiri"/>
          <w:b w:val="0"/>
          <w:i w:val="0"/>
          <w:color w:val="1F2937"/>
          <w:sz w:val="24"/>
          <w:szCs w:val="28"/>
        </w:rPr>
        <w:t>Sebagian al-muhaqiqin berkata: yang dimaksud dengannya ialah wajah hati, karena wajah penjasadan tidak mengetahui kecuali apa yang mempunyai «jihah» dan ain, dan adanya hati mengetahui apa yang tidak mempunyai «jihah». Termasuk itu firman-Nya Ta'ala: “Aku menghadapkan wajahku kepada yang menciptakan langit dan bumi dengan lurus.” Sebagian mereka berkata: ia «adar» dengannya wajah hatinya. Wajah kedua yang dimaksud dengannya ialah zat insani; ia yang dengannya ia bertindak dalam al-mulk dan mengetahui bekas-bekas alam kesaksian serta hakikat perubahan perbuatan-perbuatan. Kemudian dua wajah akhir.</w:t>
      </w:r>
    </w:p>
    <w:p>
      <w:pPr>
        <w:spacing w:before="40" w:after="100" w:line="269" w:lineRule="auto"/>
        <w:bidi w:val="0"/>
        <w:jc w:val="left"/>
      </w:pPr>
      <w:r>
        <w:rPr>
          <w:rFonts w:ascii="Amiri" w:hAnsi="Amiri" w:cs="Amiri" w:eastAsia="Amiri"/>
          <w:b w:val="0"/>
          <w:i w:val="0"/>
          <w:color w:val="1F2937"/>
          <w:sz w:val="24"/>
          <w:szCs w:val="28"/>
        </w:rPr>
        <w:t>Wajah pertama ialah iman:</w:t>
      </w:r>
    </w:p>
    <w:p>
      <w:pPr>
        <w:spacing w:before="40" w:after="100" w:line="269" w:lineRule="auto"/>
        <w:bidi w:val="0"/>
        <w:jc w:val="left"/>
      </w:pPr>
      <w:r>
        <w:rPr>
          <w:rFonts w:ascii="Amiri" w:hAnsi="Amiri" w:cs="Amiri" w:eastAsia="Amiri"/>
          <w:b w:val="0"/>
          <w:i w:val="0"/>
          <w:color w:val="1F2937"/>
          <w:sz w:val="24"/>
          <w:szCs w:val="28"/>
        </w:rPr>
        <w:t>Iman, yaitu yang Allah tulis iman di dalam hatinya; ia adalah al-latifah al-insaniyah al-rabaniyah, dan ia mengetahui cahaya-cahaya sifat dan tetapnya tajali. Itu bagi para pemilik ahwal dalam muamalat dan ahli munazalat. Wajah kedua ialah al-asma'; ia yang Allah titipkan ilmu dan kelembutan al-asma' di dalamnya, dan ia yang membentuk makna-makna ketika makna itu muncul dari hakikat-hakikat ruh dan berlangsungnya perbuatan menurut tuntutan ilmu. Ia pula yang</w:t>
      </w:r>
    </w:p>
    <w:p>
      <w:r>
        <w:br w:type="page"/>
      </w:r>
    </w:p>
    <w:p>
      <w:pPr>
        <w:bidi w:val="0"/>
        <w:spacing w:before="240" w:after="100"/>
        <w:jc w:val="left"/>
      </w:pPr>
      <w:r>
        <w:rPr>
          <w:rFonts w:ascii="Amiri" w:hAnsi="Amiri" w:cs="Amiri" w:eastAsia="Amiri"/>
          <w:b/>
          <w:i w:val="0"/>
          <w:color w:val="1F2937"/>
          <w:sz w:val="36"/>
          <w:szCs w:val="40"/>
          <w:bCs/>
        </w:rPr>
        <w:t>=== Halaman 17 — wajah syuhud, alam amr, dan awal alam ikhtira' ===</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spacing w:before="40" w:after="100" w:line="269" w:lineRule="auto"/>
        <w:bidi w:val="0"/>
        <w:jc w:val="left"/>
      </w:pPr>
      <w:r>
        <w:rPr>
          <w:rFonts w:ascii="Amiri" w:hAnsi="Amiri" w:cs="Amiri" w:eastAsia="Amiri"/>
          <w:b w:val="0"/>
          <w:i w:val="0"/>
          <w:color w:val="1F2937"/>
          <w:sz w:val="26"/>
          <w:szCs w:val="30"/>
        </w:rPr>
        <w:t>Yukasyif bi haqa'iq al-maujudat: kaif qamat bi al-asma' wa al-af'al, wa kaif min muwahidih lillah ta'ala ala dawam wujudiha, ima tawhid asma' aw tawhid af'al. Tsuma wajhat akhiran: wajh li syuhud al-amr al-ali, wa huwa al-ladzi yutla bih Kitab al-Balad ta'ala, wa bih tufham lata'if al-quran al-azhim, wa bih yatasharaf fi ilm al-fahm wa yansyarih bih fi sahat al-ta'wil hata yufham Kitab Allah ta'ala bi al-qadr al-ladzi khashah Allah ta'ala iyah ala al-ladzi aradah.</w:t>
      </w:r>
    </w:p>
    <w:p>
      <w:pPr>
        <w:spacing w:before="40" w:after="100" w:line="269" w:lineRule="auto"/>
        <w:bidi w:val="0"/>
        <w:jc w:val="left"/>
      </w:pPr>
      <w:r>
        <w:rPr>
          <w:rFonts w:ascii="Amiri" w:hAnsi="Amiri" w:cs="Amiri" w:eastAsia="Amiri"/>
          <w:b w:val="0"/>
          <w:i w:val="0"/>
          <w:color w:val="1F2937"/>
          <w:sz w:val="26"/>
          <w:szCs w:val="30"/>
        </w:rPr>
        <w:t>Al-wajh al-tsani wa huwa al-alam al-amr al-ali, ay al-shadir an al-kalimat al-ula, wa huwa al-ladzi yasyhad haqa'iq wa asrar al-sunah, wa huwa al-ladzi yatabi' al-rasul—sala Allah alaih wa salam—fi af'alih wa aqwalih wa amrih wa nahyih; wa bih yu'lam manzilat al-rasul—sala Allah alaih wa salam—fi al-quran min Allah subhanah wa ta'ala, fa yalzam al-adab fi al-zhahir wa al-batin, wa huwa al-ladzi yafham an al-rasul—sala Allah alaih wa salam—ma iradat fi ahkam sunatih wa lata'if hikmatih. Tsuma wajhan akhiran.</w:t>
      </w:r>
    </w:p>
    <w:p>
      <w:pPr>
        <w:spacing w:before="40" w:after="100" w:line="269" w:lineRule="auto"/>
        <w:bidi w:val="0"/>
        <w:jc w:val="left"/>
      </w:pPr>
      <w:r>
        <w:rPr>
          <w:rFonts w:ascii="Amiri" w:hAnsi="Amiri" w:cs="Amiri" w:eastAsia="Amiri"/>
          <w:b w:val="0"/>
          <w:i w:val="0"/>
          <w:color w:val="1F2937"/>
          <w:sz w:val="26"/>
          <w:szCs w:val="30"/>
        </w:rPr>
        <w:t>Al-wajhat al-awal wa huwa al-ladzi yatajala fih alam al-ikhtira' al-kharij an raq al-mitsal, bal huwa ibraz al-qudrat ala al-jam' wa bih yasyhad</w:t>
      </w:r>
    </w:p>
    <w:p>
      <w:pPr>
        <w:spacing w:before="40" w:after="100" w:line="269" w:lineRule="auto"/>
        <w:bidi w:val="0"/>
        <w:jc w:val="left"/>
      </w:pPr>
      <w:r>
        <w:rPr>
          <w:rFonts w:ascii="Amiri" w:hAnsi="Amiri" w:cs="Amiri" w:eastAsia="Amiri"/>
          <w:b w:val="0"/>
          <w:i w:val="0"/>
          <w:color w:val="1F2937"/>
          <w:sz w:val="24"/>
          <w:szCs w:val="28"/>
        </w:rPr>
        <w:t>… menyingkapkan hakikat-hakikat segala maujud: bagaimana ia tegak dengan al-asma' dan perbuatan-perbuatan, dan bagaimana dari yang mengesakannya «lillah» Ta'ala atas kelangsungan wujudnya, baik tauhid nama-nama maupun tauhid perbuatan-perbuatan. Kemudian wajah-wajah akhir: wajah untuk kesaksian al-amr al-ali, yaitu yang dengannya dibaca “Kitab al-Balad” Ta'ala; dengannya dipahami kelembutan-kelembutan al-Quran yang agung; dengannya ia bergerak dalam ilmu pemahaman dan menjadi lapang di arena takwil sampai Kitab Allah Ta'ala dipahami menurut kadar yang Allah Ta'ala khususkan baginya atas apa yang Ia kehendaki.</w:t>
      </w:r>
    </w:p>
    <w:p>
      <w:pPr>
        <w:spacing w:before="40" w:after="100" w:line="269" w:lineRule="auto"/>
        <w:bidi w:val="0"/>
        <w:jc w:val="left"/>
      </w:pPr>
      <w:r>
        <w:rPr>
          <w:rFonts w:ascii="Amiri" w:hAnsi="Amiri" w:cs="Amiri" w:eastAsia="Amiri"/>
          <w:b w:val="0"/>
          <w:i w:val="0"/>
          <w:color w:val="1F2937"/>
          <w:sz w:val="24"/>
          <w:szCs w:val="28"/>
        </w:rPr>
        <w:t>Wajah kedua ialah alam al-amr al-ali, yaitu yang terbit dari kalimat pertama. Ia menyaksikan hakikat-hakikat dan rahasia-rahasia sunah, dan ia mengikuti Rasul—salallahu alaihi wa salam—dalam perbuatan, ucapan, perintah, dan larangannya. Dengannya diketahui kedudukan Rasul—salallahu alaihi wa salam—dalam al-Quran dari Allah Subhanah wa Ta'ala; ia menetapi adab lahir dan batin, dan ia memahami dari Rasul—salallahu alaihi wa salam—«iradat» beliau dalam hukum-hukum sunahnya dan kelembutan hikmahnya. Kemudian dua wajah akhir.</w:t>
      </w:r>
    </w:p>
    <w:p>
      <w:pPr>
        <w:spacing w:before="40" w:after="100" w:line="269" w:lineRule="auto"/>
        <w:bidi w:val="0"/>
        <w:jc w:val="left"/>
      </w:pPr>
      <w:r>
        <w:rPr>
          <w:rFonts w:ascii="Amiri" w:hAnsi="Amiri" w:cs="Amiri" w:eastAsia="Amiri"/>
          <w:b w:val="0"/>
          <w:i w:val="0"/>
          <w:color w:val="1F2937"/>
          <w:sz w:val="24"/>
          <w:szCs w:val="28"/>
        </w:rPr>
        <w:t>Wajah pertama ialah yang di dalamnya alam al-ikhtira' bertajali, yang keluar dari «raq» al-mitsal; bahkan ia adalah penampakan kekuasaan atas penghimpunan, dan dengannya ia menyaksikan</w:t>
      </w:r>
    </w:p>
    <w:p>
      <w:r>
        <w:br w:type="page"/>
      </w:r>
    </w:p>
    <w:p>
      <w:pPr>
        <w:bidi w:val="0"/>
        <w:spacing w:before="240" w:after="100"/>
        <w:jc w:val="left"/>
      </w:pPr>
      <w:r>
        <w:rPr>
          <w:rFonts w:ascii="Amiri" w:hAnsi="Amiri" w:cs="Amiri" w:eastAsia="Amiri"/>
          <w:b/>
          <w:i w:val="0"/>
          <w:color w:val="1F2937"/>
          <w:sz w:val="36"/>
          <w:szCs w:val="40"/>
          <w:bCs/>
        </w:rPr>
        <w:t>=== Halaman 18 — alam ibda‘, firasat mukmin, dan mata hati ===</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بالادارة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عزوجل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اخران</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Haqa'iq al-alam fi al-dzuriyat al-ula qabla hululihim fi fi alam al-tashawur wa al-tasyakul, fa ya'zham indah amr Allah ta'ala wa qadruh min haits al-jumlah.</w:t>
      </w:r>
    </w:p>
    <w:p>
      <w:pPr>
        <w:spacing w:before="40" w:after="100" w:line="269" w:lineRule="auto"/>
        <w:bidi w:val="0"/>
        <w:jc w:val="left"/>
      </w:pPr>
      <w:r>
        <w:rPr>
          <w:rFonts w:ascii="Amiri" w:hAnsi="Amiri" w:cs="Amiri" w:eastAsia="Amiri"/>
          <w:b w:val="0"/>
          <w:i w:val="0"/>
          <w:color w:val="1F2937"/>
          <w:sz w:val="26"/>
          <w:szCs w:val="30"/>
        </w:rPr>
        <w:t>Al-wajh al-tsani.</w:t>
      </w:r>
    </w:p>
    <w:p>
      <w:pPr>
        <w:spacing w:before="40" w:after="100" w:line="269" w:lineRule="auto"/>
        <w:bidi w:val="0"/>
        <w:jc w:val="left"/>
      </w:pPr>
      <w:r>
        <w:rPr>
          <w:rFonts w:ascii="Amiri" w:hAnsi="Amiri" w:cs="Amiri" w:eastAsia="Amiri"/>
          <w:b w:val="0"/>
          <w:i w:val="0"/>
          <w:color w:val="1F2937"/>
          <w:sz w:val="26"/>
          <w:szCs w:val="30"/>
        </w:rPr>
        <w:t>Wajh al-fatq.</w:t>
      </w:r>
    </w:p>
    <w:p>
      <w:pPr>
        <w:spacing w:before="40" w:after="100" w:line="269" w:lineRule="auto"/>
        <w:bidi w:val="0"/>
        <w:jc w:val="left"/>
      </w:pPr>
      <w:r>
        <w:rPr>
          <w:rFonts w:ascii="Amiri" w:hAnsi="Amiri" w:cs="Amiri" w:eastAsia="Amiri"/>
          <w:b w:val="0"/>
          <w:i w:val="0"/>
          <w:color w:val="1F2937"/>
          <w:sz w:val="26"/>
          <w:szCs w:val="30"/>
        </w:rPr>
        <w:t>Wa huwa al-ladzi yatajala fi mira'tih alam al-ibda', idz huwa manuth bi al-idarah kama an alam al-ikhtira' manuth bi al-qudrat, wa huwa al-ladzi yasyhad bih awalim al-fadrah wa kaif yataratab bi sir al-iradat al-ulya wa ja'al Allah subhanah.</w:t>
      </w:r>
    </w:p>
    <w:p>
      <w:pPr>
        <w:spacing w:before="40" w:after="100" w:line="269" w:lineRule="auto"/>
        <w:bidi w:val="0"/>
        <w:jc w:val="left"/>
      </w:pPr>
      <w:r>
        <w:rPr>
          <w:rFonts w:ascii="Amiri" w:hAnsi="Amiri" w:cs="Amiri" w:eastAsia="Amiri"/>
          <w:b w:val="0"/>
          <w:i w:val="0"/>
          <w:color w:val="1F2937"/>
          <w:sz w:val="26"/>
          <w:szCs w:val="30"/>
        </w:rPr>
        <w:t>Asrar tawhidiha fi alam al-jam', wa huwa al-ladzi tanazah fi atwal al-maujudat wa in zadat al-wujud ala ikhtilaf nizhamuha barazat bi hikmat khafiyat wa ikhtishash qadari. Fa hadzih wujuh al-qalb, tsuma lah ainan. Wa minh qauluh—sala Allah alaih wa salam—: Itaqu firasat al-mu'min, fa inah yanzhur bi nur Allah ta'ala. Wa minh qauluh Az wa Jal: "Wa tarahum yanzhurun ilaik wa hum la yubshirun", wa qal ta'ala: "Fa inaha la ta'ma al-abshar wa lakin ta'ma al-qulub al-lati fi al-shudur". Fa hadzih isyarat ayun al-qalb, tsuma ainan akhiran.</w:t>
      </w:r>
    </w:p>
    <w:p>
      <w:pPr>
        <w:spacing w:before="40" w:after="100" w:line="269" w:lineRule="auto"/>
        <w:bidi w:val="0"/>
        <w:jc w:val="left"/>
      </w:pPr>
      <w:r>
        <w:rPr>
          <w:rFonts w:ascii="Amiri" w:hAnsi="Amiri" w:cs="Amiri" w:eastAsia="Amiri"/>
          <w:b w:val="0"/>
          <w:i w:val="0"/>
          <w:color w:val="1F2937"/>
          <w:sz w:val="24"/>
          <w:szCs w:val="28"/>
        </w:rPr>
        <w:t>… hakikat-hakikat alam pada keturunan pertama sebelum mereka berada di di alam penggambaran dan pembentukan, sehingga perkara Allah Ta'ala dan ketetapan-Nya menjadi besar di sisinya dari segi keseluruhan.</w:t>
      </w:r>
    </w:p>
    <w:p>
      <w:pPr>
        <w:spacing w:before="40" w:after="100" w:line="269" w:lineRule="auto"/>
        <w:bidi w:val="0"/>
        <w:jc w:val="left"/>
      </w:pPr>
      <w:r>
        <w:rPr>
          <w:rFonts w:ascii="Amiri" w:hAnsi="Amiri" w:cs="Amiri" w:eastAsia="Amiri"/>
          <w:b w:val="0"/>
          <w:i w:val="0"/>
          <w:color w:val="1F2937"/>
          <w:sz w:val="24"/>
          <w:szCs w:val="28"/>
        </w:rPr>
        <w:t>Wajah kedua.</w:t>
      </w:r>
    </w:p>
    <w:p>
      <w:pPr>
        <w:spacing w:before="40" w:after="100" w:line="269" w:lineRule="auto"/>
        <w:bidi w:val="0"/>
        <w:jc w:val="left"/>
      </w:pPr>
      <w:r>
        <w:rPr>
          <w:rFonts w:ascii="Amiri" w:hAnsi="Amiri" w:cs="Amiri" w:eastAsia="Amiri"/>
          <w:b w:val="0"/>
          <w:i w:val="0"/>
          <w:color w:val="1F2937"/>
          <w:sz w:val="24"/>
          <w:szCs w:val="28"/>
        </w:rPr>
        <w:t>Wajah al-fatq.</w:t>
      </w:r>
    </w:p>
    <w:p>
      <w:pPr>
        <w:spacing w:before="40" w:after="100" w:line="269" w:lineRule="auto"/>
        <w:bidi w:val="0"/>
        <w:jc w:val="left"/>
      </w:pPr>
      <w:r>
        <w:rPr>
          <w:rFonts w:ascii="Amiri" w:hAnsi="Amiri" w:cs="Amiri" w:eastAsia="Amiri"/>
          <w:b w:val="0"/>
          <w:i w:val="0"/>
          <w:color w:val="1F2937"/>
          <w:sz w:val="24"/>
          <w:szCs w:val="28"/>
        </w:rPr>
        <w:t>Ia ialah yang dalam «mira'tih»-nya alam al-ibda' bertajali, karena ia digantungkan pada al-idarah, sebagaimana alam al-ikhtira' digantungkan pada kekuasaan. Ia ialah yang dengannya ia menyaksikan alam-alam «al-fadrah» dan bagaimana ia tersusun dengan rahasia kehendak tertinggi, dan Allah Subhanah menjadikan.</w:t>
      </w:r>
    </w:p>
    <w:p>
      <w:pPr>
        <w:spacing w:before="40" w:after="100" w:line="269" w:lineRule="auto"/>
        <w:bidi w:val="0"/>
        <w:jc w:val="left"/>
      </w:pPr>
      <w:r>
        <w:rPr>
          <w:rFonts w:ascii="Amiri" w:hAnsi="Amiri" w:cs="Amiri" w:eastAsia="Amiri"/>
          <w:b w:val="0"/>
          <w:i w:val="0"/>
          <w:color w:val="1F2937"/>
          <w:sz w:val="24"/>
          <w:szCs w:val="28"/>
        </w:rPr>
        <w:t>Rahasia-rahasia tauhidnya dalam alam al-jam'; ia ialah yang mahasuci dalam «atwal» segala maujud. Jika wujud bertambah atas perbedaan susunannya, ia muncul dengan hikmah tersembunyi dan pengistimewaan qadari. Inilah wajah-wajah hati; kemudian hati mempunyai dua mata. Termasuk itu ucapan beliau—salallahu alaihi wa salam—: “Waspadalah terhadap firasat orang mukmin, karena ia melihat dengan cahaya Allah Ta'ala.” Termasuk itu firman-Nya Az wa Jal: “Engkau melihat mereka memandang kepadamu, padahal mereka tidak melihat.” Dan Ia Ta'ala berfirman: “Sesungguhnya bukan mata-mata itu yang buta, tetapi hati yang di dalam dada itulah yang buta.” Inilah isyarat-isyarat mata-mata hati; kemudian dua mata akhir.</w:t>
      </w:r>
    </w:p>
    <w:p>
      <w:r>
        <w:br w:type="page"/>
      </w:r>
    </w:p>
    <w:p>
      <w:pPr>
        <w:bidi w:val="0"/>
        <w:spacing w:before="240" w:after="100"/>
        <w:jc w:val="left"/>
      </w:pPr>
      <w:r>
        <w:rPr>
          <w:rFonts w:ascii="Amiri" w:hAnsi="Amiri" w:cs="Amiri" w:eastAsia="Amiri"/>
          <w:b/>
          <w:i w:val="0"/>
          <w:color w:val="1F2937"/>
          <w:sz w:val="36"/>
          <w:szCs w:val="40"/>
          <w:bCs/>
        </w:rPr>
        <w:t>=== Halaman 19 — pembuka Bab Ketiga dan mata kedua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الاولى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افلاكيها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الانسانى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ايدى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والارض</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6"/>
          <w:szCs w:val="30"/>
        </w:rPr>
        <w:t>Al-bab al-tsalits</w:t>
      </w:r>
    </w:p>
    <w:p>
      <w:pPr>
        <w:spacing w:before="40" w:after="100" w:line="269" w:lineRule="auto"/>
        <w:bidi w:val="0"/>
        <w:jc w:val="left"/>
      </w:pPr>
      <w:r>
        <w:rPr>
          <w:rFonts w:ascii="Amiri" w:hAnsi="Amiri" w:cs="Amiri" w:eastAsia="Amiri"/>
          <w:b w:val="0"/>
          <w:i w:val="0"/>
          <w:color w:val="1F2937"/>
          <w:sz w:val="26"/>
          <w:szCs w:val="30"/>
        </w:rPr>
        <w:t>Asrar al-qulub</w:t>
      </w:r>
    </w:p>
    <w:p>
      <w:pPr>
        <w:spacing w:before="40" w:after="100" w:line="269" w:lineRule="auto"/>
        <w:bidi w:val="0"/>
        <w:jc w:val="left"/>
      </w:pPr>
      <w:r>
        <w:rPr>
          <w:rFonts w:ascii="Amiri" w:hAnsi="Amiri" w:cs="Amiri" w:eastAsia="Amiri"/>
          <w:b w:val="0"/>
          <w:i w:val="0"/>
          <w:color w:val="1F2937"/>
          <w:sz w:val="26"/>
          <w:szCs w:val="30"/>
        </w:rPr>
        <w:t>Al-ula li al-nafs, wa hiya taksyif alam al-samawat wa maratib al-amlak wa tasbih al-karubiyin wa kaif shana' Allah ta'ala fi tartib adwar aflakiha wa ikhtilaf shuwar amlakiha wa anwa' ta'abudat sukaniha. Wa hadza awal asrar al-qulub.</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Li al-tarkib al-insani wa al-alam al-sufli ala al-jumlah, wa hiya al-lati yuksyaf biha asrar Allah ta'ala al-lati arsa biha al-ardin, wa al-nasr al-ladzi rafa' Allah bih al-samawat bi da'im al-qudrat wa umd al-iradat. Wa hadza la yazal fi tadab aw qatah tatadawalah aid al-fikr wa anwa' aid al-tadbir, tsuma ainan ukhriyan: ain tanzhur bi anwar al-iman, wa hiya al-lati tasyhad biha awalim al-kursi wa kaif awda' Allah fih asykal al-maujudat wa anwa' al-makhluqat, wa yufham sir al-wadl' al-ladzi bih wasi' kursiyah al-samawat wa al-ardl.</w:t>
      </w:r>
    </w:p>
    <w:p>
      <w:pPr>
        <w:spacing w:before="40" w:after="100" w:line="269" w:lineRule="auto"/>
        <w:bidi w:val="0"/>
        <w:jc w:val="left"/>
      </w:pPr>
      <w:r>
        <w:rPr>
          <w:rFonts w:ascii="Amiri" w:hAnsi="Amiri" w:cs="Amiri" w:eastAsia="Amiri"/>
          <w:b w:val="0"/>
          <w:i w:val="0"/>
          <w:color w:val="1F2937"/>
          <w:sz w:val="24"/>
          <w:szCs w:val="28"/>
        </w:rPr>
        <w:t>Bab ketiga</w:t>
      </w:r>
    </w:p>
    <w:p>
      <w:pPr>
        <w:spacing w:before="40" w:after="100" w:line="269" w:lineRule="auto"/>
        <w:bidi w:val="0"/>
        <w:jc w:val="left"/>
      </w:pPr>
      <w:r>
        <w:rPr>
          <w:rFonts w:ascii="Amiri" w:hAnsi="Amiri" w:cs="Amiri" w:eastAsia="Amiri"/>
          <w:b w:val="0"/>
          <w:i w:val="0"/>
          <w:color w:val="1F2937"/>
          <w:sz w:val="24"/>
          <w:szCs w:val="28"/>
        </w:rPr>
        <w:t>Asrar al-qulub</w:t>
      </w:r>
    </w:p>
    <w:p>
      <w:pPr>
        <w:spacing w:before="40" w:after="100" w:line="269" w:lineRule="auto"/>
        <w:bidi w:val="0"/>
        <w:jc w:val="left"/>
      </w:pPr>
      <w:r>
        <w:rPr>
          <w:rFonts w:ascii="Amiri" w:hAnsi="Amiri" w:cs="Amiri" w:eastAsia="Amiri"/>
          <w:b w:val="0"/>
          <w:i w:val="0"/>
          <w:color w:val="1F2937"/>
          <w:sz w:val="24"/>
          <w:szCs w:val="28"/>
        </w:rPr>
        <w:t>Yang pertama adalah untuk jiwa; ia adalah pengungkapan alam langit, tingkatan al-amlak, tasbih al-karubiyin, dan bagaimana Allah Ta'ala berbuat dalam menyusun peredaran falak-falaknya, perbedaan bentuk al-amlak-nya, dan macam-macam ibadah penghuninya. Inilah awal asrar al-qulub.</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Untuk susunan insani dan alam bawah secara keseluruhan. Ia ialah yang dengannya tersingkap rahasia-rahasia Allah Ta'ala yang dengan rahasia itu Ia mengukuhkan bumi-bumi, dan «al-nasr» yang dengan itu Allah mengangkat langit-langit dengan penopang kekuasaan dan tiang kehendak. Ini senantiasa dalam «tadab» atau «qatah» yang dipergilirkan oleh tangan-tangan pikir dan macam-macam tangan pengaturan. Kemudian dua mata lain: mata yang memandang dengan cahaya-cahaya iman; ia ialah yang dengannya ia menyaksikan alam-alam al-kursi dan bagaimana Allah menitipkan di dalamnya bentuk-bentuk segala maujud dan macam-macam makhluk, serta dipahami rahasia penempatan yang dengannya Kursi-Nya meliputi langit dan bumi.</w:t>
      </w:r>
    </w:p>
    <w:p>
      <w:r>
        <w:br w:type="page"/>
      </w:r>
    </w:p>
    <w:p>
      <w:pPr>
        <w:bidi w:val="0"/>
        <w:spacing w:before="240" w:after="100"/>
        <w:jc w:val="left"/>
      </w:pPr>
      <w:r>
        <w:rPr>
          <w:rFonts w:ascii="Amiri" w:hAnsi="Amiri" w:cs="Amiri" w:eastAsia="Amiri"/>
          <w:b/>
          <w:i w:val="0"/>
          <w:color w:val="1F2937"/>
          <w:sz w:val="36"/>
          <w:szCs w:val="40"/>
          <w:bCs/>
        </w:rPr>
        <w:t>=== Halaman 20 — mata nama-nama, sirr al-amr, dan Israfil ===</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اخريان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spacing w:before="40" w:after="100" w:line="269" w:lineRule="auto"/>
        <w:bidi w:val="0"/>
        <w:jc w:val="left"/>
      </w:pPr>
      <w:r>
        <w:rPr>
          <w:rFonts w:ascii="Amiri" w:hAnsi="Amiri" w:cs="Amiri" w:eastAsia="Amiri"/>
          <w:b w:val="0"/>
          <w:i w:val="0"/>
          <w:color w:val="1F2937"/>
          <w:sz w:val="26"/>
          <w:szCs w:val="30"/>
        </w:rPr>
        <w:t>Al-ain al-tsaniyah:</w:t>
      </w:r>
    </w:p>
    <w:p>
      <w:pPr>
        <w:spacing w:before="40" w:after="100" w:line="269" w:lineRule="auto"/>
        <w:bidi w:val="0"/>
        <w:jc w:val="left"/>
      </w:pPr>
      <w:r>
        <w:rPr>
          <w:rFonts w:ascii="Amiri" w:hAnsi="Amiri" w:cs="Amiri" w:eastAsia="Amiri"/>
          <w:b w:val="0"/>
          <w:i w:val="0"/>
          <w:color w:val="1F2937"/>
          <w:sz w:val="26"/>
          <w:szCs w:val="30"/>
        </w:rPr>
        <w:t>Tanzhur bi anwar al-asma', wa hiya al-lati yanzhur biha al-lawh al-mahfuzh, wa yuksyaf biha asrar ma awda' Allah ta'ala fih min anwa' iradatih fi atwar maujudatih hasb ma qusim lah.</w:t>
      </w:r>
    </w:p>
    <w:p>
      <w:pPr>
        <w:spacing w:before="40" w:after="100" w:line="269" w:lineRule="auto"/>
        <w:bidi w:val="0"/>
        <w:jc w:val="left"/>
      </w:pPr>
      <w:r>
        <w:rPr>
          <w:rFonts w:ascii="Amiri" w:hAnsi="Amiri" w:cs="Amiri" w:eastAsia="Amiri"/>
          <w:b w:val="0"/>
          <w:i w:val="0"/>
          <w:color w:val="1F2937"/>
          <w:sz w:val="26"/>
          <w:szCs w:val="30"/>
        </w:rPr>
        <w:t>Kasyfih bi al-qudrat al-rabaniyah. Wa hadza la tahdar harakatih hata yakhla'ah yukrimuh alaina, ka qaul Abi Bakr—radiya Allah anh—: Ma ra'ayt syai'an ila wa ra'ayt Allah qablah, fa yara al-asyya' kulaha billah ta'ala.</w:t>
      </w:r>
    </w:p>
    <w:p>
      <w:pPr>
        <w:spacing w:before="40" w:after="100" w:line="269" w:lineRule="auto"/>
        <w:bidi w:val="0"/>
        <w:jc w:val="left"/>
      </w:pPr>
      <w:r>
        <w:rPr>
          <w:rFonts w:ascii="Amiri" w:hAnsi="Amiri" w:cs="Amiri" w:eastAsia="Amiri"/>
          <w:b w:val="0"/>
          <w:i w:val="0"/>
          <w:color w:val="1F2937"/>
          <w:sz w:val="26"/>
          <w:szCs w:val="30"/>
        </w:rPr>
        <w:t>Tsuma ainan ukhriyan.</w:t>
      </w:r>
    </w:p>
    <w:p>
      <w:pPr>
        <w:spacing w:before="40" w:after="100" w:line="269" w:lineRule="auto"/>
        <w:bidi w:val="0"/>
        <w:jc w:val="left"/>
      </w:pPr>
      <w:r>
        <w:rPr>
          <w:rFonts w:ascii="Amiri" w:hAnsi="Amiri" w:cs="Amiri" w:eastAsia="Amiri"/>
          <w:b w:val="0"/>
          <w:i w:val="0"/>
          <w:color w:val="1F2937"/>
          <w:sz w:val="26"/>
          <w:szCs w:val="30"/>
        </w:rPr>
        <w:t>Ain yanzhur biha sir al-amr, wa huwa batin al-qudrat, wa huwa al-ladzi yaksyif Allah ta'ala lah asrar al-ilm al-qadari al-ladzi yaktub asbab ahkam al-qudrat, wa yasyhad sir ma awda' Allah ta'ala min sir al-amr wa batin al-qadr al-tartibi. Wa ha'ula' al-ladzina yudrikuhum fana' fi al-af'al wa istighraq fi al-mal, wa hum al-nathiqun bi mabadi al-hikam. Al-ain al-tsaniyah wa hiya al-lati tanzhur bi nur alam al-amr, wa hiya al-lati tasyhad biha haqa'iq al-shuwar wa kaif al-taqamah Israfil, wa huwa syakhish yanzhur mata yu'mar bi al-nafkh, fa yasyhad haqa'iq al-nafkh.</w:t>
      </w:r>
    </w:p>
    <w:p>
      <w:pPr>
        <w:spacing w:before="40" w:after="100" w:line="269" w:lineRule="auto"/>
        <w:bidi w:val="0"/>
        <w:jc w:val="left"/>
      </w:pPr>
      <w:r>
        <w:rPr>
          <w:rFonts w:ascii="Amiri" w:hAnsi="Amiri" w:cs="Amiri" w:eastAsia="Amiri"/>
          <w:b w:val="0"/>
          <w:i w:val="0"/>
          <w:color w:val="1F2937"/>
          <w:sz w:val="24"/>
          <w:szCs w:val="28"/>
        </w:rPr>
        <w:t>Mata kedua:</w:t>
      </w:r>
    </w:p>
    <w:p>
      <w:pPr>
        <w:spacing w:before="40" w:after="100" w:line="269" w:lineRule="auto"/>
        <w:bidi w:val="0"/>
        <w:jc w:val="left"/>
      </w:pPr>
      <w:r>
        <w:rPr>
          <w:rFonts w:ascii="Amiri" w:hAnsi="Amiri" w:cs="Amiri" w:eastAsia="Amiri"/>
          <w:b w:val="0"/>
          <w:i w:val="0"/>
          <w:color w:val="1F2937"/>
          <w:sz w:val="24"/>
          <w:szCs w:val="28"/>
        </w:rPr>
        <w:t>Ia memandang dengan cahaya-cahaya al-asma'; dengannya al-lawh al-mahfuzh dipandang dan tersingkap rahasia-rahasia yang Allah Ta'ala titipkan di dalamnya, berupa macam-macam kehendak-Nya pada tahap-tahap maujud-Nya, menurut apa yang dibagikan baginya.</w:t>
      </w:r>
    </w:p>
    <w:p>
      <w:pPr>
        <w:spacing w:before="40" w:after="100" w:line="269" w:lineRule="auto"/>
        <w:bidi w:val="0"/>
        <w:jc w:val="left"/>
      </w:pPr>
      <w:r>
        <w:rPr>
          <w:rFonts w:ascii="Amiri" w:hAnsi="Amiri" w:cs="Amiri" w:eastAsia="Amiri"/>
          <w:b w:val="0"/>
          <w:i w:val="0"/>
          <w:color w:val="1F2937"/>
          <w:sz w:val="24"/>
          <w:szCs w:val="28"/>
        </w:rPr>
        <w:t>Penyingkapannya adalah dengan kekuasaan Rabani. Ini tidak menentukan gerakan-gerakannya sampai Ia «yakhla'ah», memuliakannya atas kami, seperti ucapan Abu Bakar—semoga Allah meridainya—: “Aku tidak melihat sesuatu melainkan aku melihat Allah sebelumnya”; ia melihat segala sesuatu dengan Allah Ta'ala.</w:t>
      </w:r>
    </w:p>
    <w:p>
      <w:pPr>
        <w:spacing w:before="40" w:after="100" w:line="269" w:lineRule="auto"/>
        <w:bidi w:val="0"/>
        <w:jc w:val="left"/>
      </w:pPr>
      <w:r>
        <w:rPr>
          <w:rFonts w:ascii="Amiri" w:hAnsi="Amiri" w:cs="Amiri" w:eastAsia="Amiri"/>
          <w:b w:val="0"/>
          <w:i w:val="0"/>
          <w:color w:val="1F2937"/>
          <w:sz w:val="24"/>
          <w:szCs w:val="28"/>
        </w:rPr>
        <w:t>Kemudian dua mata lain.</w:t>
      </w:r>
    </w:p>
    <w:p>
      <w:pPr>
        <w:spacing w:before="40" w:after="100" w:line="269" w:lineRule="auto"/>
        <w:bidi w:val="0"/>
        <w:jc w:val="left"/>
      </w:pPr>
      <w:r>
        <w:rPr>
          <w:rFonts w:ascii="Amiri" w:hAnsi="Amiri" w:cs="Amiri" w:eastAsia="Amiri"/>
          <w:b w:val="0"/>
          <w:i w:val="0"/>
          <w:color w:val="1F2937"/>
          <w:sz w:val="24"/>
          <w:szCs w:val="28"/>
        </w:rPr>
        <w:t>Mata yang dengannya rahasia al-amr dipandang; ia adalah batin kekuasaan. Ia ialah yang Allah Ta'ala singkapkan baginya rahasia-rahasia ilmu qadari yang menulis sebab-sebab hukum kekuasaan. Ia menyaksikan rahasia apa yang Allah Ta'ala titipkan dari rahasia al-amr dan batin qadar yang tertata. Merekalah orang-orang yang ditemui fana dalam perbuatan-perbuatan dan tenggelam dalam harta; mereka adalah orang-orang yang mengucapkan permulaan hikmah-hikmah. Mata kedua ialah yang memandang dengan cahaya alam al-amr; dengannya ia menyaksikan hakikat bentuk-bentuk dan bagaimana Israfil «menelannya». Ia adalah sosok yang memandang kapan ia diperintah meniup, lalu ia menyaksikan hakikat-hakikat tiupan.</w:t>
      </w:r>
    </w:p>
    <w:p>
      <w:r>
        <w:br w:type="page"/>
      </w:r>
    </w:p>
    <w:p>
      <w:pPr>
        <w:bidi w:val="0"/>
        <w:spacing w:before="240" w:after="100"/>
        <w:jc w:val="left"/>
      </w:pPr>
      <w:r>
        <w:rPr>
          <w:rFonts w:ascii="Amiri" w:hAnsi="Amiri" w:cs="Amiri" w:eastAsia="Amiri"/>
          <w:b/>
          <w:i w:val="0"/>
          <w:color w:val="1F2937"/>
          <w:sz w:val="36"/>
          <w:szCs w:val="40"/>
          <w:bCs/>
        </w:rPr>
        <w:t>=== Halaman 21 — penutup Bab Ketiga ===</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spacing w:before="40" w:after="100" w:line="269" w:lineRule="auto"/>
        <w:bidi w:val="0"/>
        <w:jc w:val="left"/>
      </w:pPr>
      <w:r>
        <w:rPr>
          <w:rFonts w:ascii="Amiri" w:hAnsi="Amiri" w:cs="Amiri" w:eastAsia="Amiri"/>
          <w:b w:val="0"/>
          <w:i w:val="0"/>
          <w:color w:val="1F2937"/>
          <w:sz w:val="24"/>
          <w:szCs w:val="28"/>
        </w:rPr>
        <w:t>Menurut penulis, tersingkap pula ruh-ruh segala maujud—yang atas dan bawah, yang padat dan halus, yang kecil dan besar, yang ruhani dan jasmani. Setiap ruh mempunyai lubang pada ash-Shur dan hakikatnya tersingkap baginya. Tersingkap pula lubang-lubang yang terhubung dengan ahli ketaatan dan lubang-lubang yang khusus bagi ahli kesengsaraan. Malaikat-malaikat setiap jiwa, sebanyak jiwa segala maujud, memandang hikmah Ilahiyah. Penulis menyatakan bahwa ini termasuk rahasia al-lathifah, yang tidak diketahui dengan ilmu melainkan dengan kasyaf. Kemudian ia mempunyai dua mata lain.</w:t>
      </w:r>
    </w:p>
    <w:p>
      <w:pPr>
        <w:spacing w:before="40" w:after="100" w:line="269" w:lineRule="auto"/>
        <w:bidi w:val="0"/>
        <w:jc w:val="left"/>
      </w:pPr>
      <w:r>
        <w:rPr>
          <w:rFonts w:ascii="Amiri" w:hAnsi="Amiri" w:cs="Amiri" w:eastAsia="Amiri"/>
          <w:b w:val="0"/>
          <w:i w:val="0"/>
          <w:color w:val="1F2937"/>
          <w:sz w:val="24"/>
          <w:szCs w:val="28"/>
        </w:rPr>
        <w:t>Salah satunya ialah mata yang memandang dengan cahaya kekuasaan secara menyeluruh. Dengannya, menurut penulis, ia menyaksikan Arasy ar-Rahman dan yang meliputi asal-usul segala maujud, serta cara delapan malaikat memikul Arasy itu—delapan malaikat yang Allah beritakan dalam Kitab-Nya yang mulia.</w:t>
      </w:r>
    </w:p>
    <w:p>
      <w:r>
        <w:br w:type="page"/>
      </w:r>
    </w:p>
    <w:p>
      <w:pPr>
        <w:bidi w:val="0"/>
        <w:spacing w:before="240" w:after="100"/>
        <w:jc w:val="left"/>
      </w:pPr>
      <w:r>
        <w:rPr>
          <w:rFonts w:ascii="Amiri" w:hAnsi="Amiri" w:cs="Amiri" w:eastAsia="Amiri"/>
          <w:b/>
          <w:i w:val="0"/>
          <w:color w:val="1F2937"/>
          <w:sz w:val="36"/>
          <w:szCs w:val="40"/>
          <w:bCs/>
        </w:rPr>
        <w:t>=== Halaman 22 — pembuka Bab Keempat dan lathifah mukmin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spacing w:before="40" w:after="100" w:line="269" w:lineRule="auto"/>
        <w:bidi w:val="0"/>
        <w:jc w:val="left"/>
      </w:pPr>
      <w:r>
        <w:rPr>
          <w:rFonts w:ascii="Amiri" w:hAnsi="Amiri" w:cs="Amiri" w:eastAsia="Amiri"/>
          <w:b w:val="0"/>
          <w:i w:val="0"/>
          <w:color w:val="1F2937"/>
          <w:sz w:val="24"/>
          <w:szCs w:val="28"/>
        </w:rPr>
        <w:t>Bab Keempat: Kasyaf dari Allah. Ketahuilah bahwa Kursi, Lauh, Pena, langit, dan bumi—dibandingkan dengan satu penopang dari delapan penopang Arasy—seperti cincin yang dilemparkan di tanah lapang. Seseorang pun menjadi terpesona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 xml:space="preserve">Mata kedua memandang dengan cahaya kerinduan. Dengannya diketahui al-lathifah yang Allah titipkan dalam hati orang-orang mukmin sehingga mereka mengetahui hal itu melalui ilmu dan kasyaf. Seandainya bukan karena lathifah khusus ini, kita tidak akan mengetahui pengetahui itu, baik zatnya maupun selainnya. Jika seseorang tidak mampu mengetahui zat dirinya yang wujud dan dapat diindra, serta zat selainnya, melalui kasyaf atau pengetahuan, bagaimana ia mengetahui hakikat tauhid atau memahami firman Allah Taala melalui lisan Nabi-Nya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Lathifah ini dititipkan Allah Yang Maha Esa; Dia memilihnya bagi siapa yang Dia kehendaki di antara hamba-hamba-Nya secara keseluruhan. Sebagian mereka disingkapkan baginya secara keseluruhan, sebagian secara terperinci, dan sebagian secara keseluruhan sekaligus terperinci—menurut penulis, mereka itulah para rasul, semoga salawat dan salam tercurah kepada mereka.</w:t>
      </w:r>
    </w:p>
    <w:p>
      <w:r>
        <w:br w:type="page"/>
      </w:r>
    </w:p>
    <w:p>
      <w:pPr>
        <w:bidi w:val="0"/>
        <w:spacing w:before="240" w:after="100"/>
        <w:jc w:val="left"/>
      </w:pPr>
      <w:r>
        <w:rPr>
          <w:rFonts w:ascii="Amiri" w:hAnsi="Amiri" w:cs="Amiri" w:eastAsia="Amiri"/>
          <w:b/>
          <w:i w:val="0"/>
          <w:color w:val="1F2937"/>
          <w:sz w:val="36"/>
          <w:szCs w:val="40"/>
          <w:bCs/>
        </w:rPr>
        <w:t>=== Halaman 23 — dua khazanah Nabi dan khazanah sunnah ===</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spacing w:before="40" w:after="100" w:line="269" w:lineRule="auto"/>
        <w:bidi w:val="0"/>
        <w:jc w:val="left"/>
      </w:pPr>
      <w:r>
        <w:rPr>
          <w:rFonts w:ascii="Amiri" w:hAnsi="Amiri" w:cs="Amiri" w:eastAsia="Amiri"/>
          <w:b w:val="0"/>
          <w:i w:val="0"/>
          <w:color w:val="1F2937"/>
          <w:sz w:val="24"/>
          <w:szCs w:val="28"/>
        </w:rPr>
        <w:t xml:space="preserve">Yang paling agung di antara mereka dalam hal itu ialah kekasih dan Nabi kita,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di dalamnya ada dua khazanah. Pertama, khazanah jiwa dalam beragam isyarat di alam huruf; khazanah ini memunculkan makna-makna yang menunjukkan hakikat-hakikat khusus. Kedua, khazanah indra; di dalamnya Allah menitipkan rahasia karya-karya, rahasia pengaturan alami, dan perbedaan tahap syahwat dalam berbagai jenis campuran.</w:t>
      </w:r>
    </w:p>
    <w:p>
      <w:pPr>
        <w:spacing w:before="40" w:after="100" w:line="269" w:lineRule="auto"/>
        <w:bidi w:val="0"/>
        <w:jc w:val="left"/>
      </w:pPr>
      <w:r>
        <w:rPr>
          <w:rFonts w:ascii="Amiri" w:hAnsi="Amiri" w:cs="Amiri" w:eastAsia="Amiri"/>
          <w:b w:val="0"/>
          <w:i w:val="0"/>
          <w:color w:val="1F2937"/>
          <w:sz w:val="24"/>
          <w:szCs w:val="28"/>
        </w:rPr>
        <w:t>Yang halus bagi yang halus dan yang padat bagi yang padat. Kemudian di dalamnya ada dua khazanah lagi. Pertama, khazanah perintah tertinggi, tempat Kitab Allah Taala berada. Khazanah itu terkunci sampai pembaca membacanya, lalu ia terbuka dan Al-Qur'an muncul dalam wujud huruf-huruf. Siapa yang membaca secara lahir bagaikan membuka sesuatu yang terikat; siapa yang membaca secara batin, pembukaannya berlangsung terus. Orang inilah, menurut penulis, yang menyaksikan hakikat ayat-ayat sebagai ayat-ayat yang tampak dan alam-alam kekuasaan yang maha menundukkan.</w:t>
      </w:r>
    </w:p>
    <w:p>
      <w:pPr>
        <w:spacing w:before="40" w:after="100" w:line="269" w:lineRule="auto"/>
        <w:bidi w:val="0"/>
        <w:jc w:val="left"/>
      </w:pPr>
      <w:r>
        <w:rPr>
          <w:rFonts w:ascii="Amiri" w:hAnsi="Amiri" w:cs="Amiri" w:eastAsia="Amiri"/>
          <w:b w:val="0"/>
          <w:i w:val="0"/>
          <w:color w:val="1F2937"/>
          <w:sz w:val="24"/>
          <w:szCs w:val="28"/>
        </w:rPr>
        <w:t>Khazanah kedua ialah khazanah alam perintah, tempat rahasia sunah berada dan yang dengannya terjadi pembenaran. Ia terkunci sampai orang itu melakukan gerakan yang berkaitan dengan sunah dalam keadaan beriman, lalu pintunya terbuka. Jika gerakan-gerakannya menurut sunah hanya pada waktu-waktu tertentu, pembukaan baginya bersifat sementara; jika seluruh gerakannya menurut sunah, pintunya senantiasa terbuka. Jika ia mengambil sisi lahir sunah …</w:t>
      </w:r>
    </w:p>
    <w:p>
      <w:r>
        <w:br w:type="page"/>
      </w:r>
    </w:p>
    <w:p>
      <w:pPr>
        <w:bidi w:val="0"/>
        <w:spacing w:before="240" w:after="100"/>
        <w:jc w:val="left"/>
      </w:pPr>
      <w:r>
        <w:rPr>
          <w:rFonts w:ascii="Amiri" w:hAnsi="Amiri" w:cs="Amiri" w:eastAsia="Amiri"/>
          <w:b/>
          <w:i w:val="0"/>
          <w:color w:val="1F2937"/>
          <w:sz w:val="36"/>
          <w:szCs w:val="40"/>
          <w:bCs/>
        </w:rPr>
        <w:t>=== Halaman 24 — khazanah ratq dan fatq (akhir target halaman 24) ===</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spacing w:before="40" w:after="100" w:line="269" w:lineRule="auto"/>
        <w:bidi w:val="0"/>
        <w:jc w:val="left"/>
      </w:pPr>
      <w:r>
        <w:rPr>
          <w:rFonts w:ascii="Amiri" w:hAnsi="Amiri" w:cs="Amiri" w:eastAsia="Amiri"/>
          <w:b w:val="0"/>
          <w:i w:val="0"/>
          <w:color w:val="1F2937"/>
          <w:sz w:val="24"/>
          <w:szCs w:val="28"/>
        </w:rPr>
        <w:t>… dan sisi batinnya, maka sisi lahir dan sisi batin pintu itu dibukakan baginya. Kemudian ia mempunyai dua khazanah. Pertama, khazanah rasa ar-ratq (penutupan), tempat rahasia qadar berada. Jika ia memikirkan sebab-sebab kekuasaan, sisi lahir pintu dibukakan baginya; jika ia naik kepada hakikat sebab-sebab itu, pintu batin dibukakan baginya. Menurut penulis, ia kemudian menyaksikan qadar dan cara qadar menggerakkan segala maujud sesuai pilihan Ilahi. Dari sinilah penulis mengutip ucapan Abu Yazid—semoga Allah meridainya—: “Aku tinggal selama empat puluh tahun; aku keluar dari rumahku tanpa mengetahui ke mana aku pergi.” Maknanya ialah tidak adanya pemisahan dalam gerak qadar yang telah mendahului; apabila ia memandang, ia tidak melampaui raf‘ al-qadar—maksud tepat frasa penutup ini belum mantap.</w:t>
      </w:r>
    </w:p>
    <w:p>
      <w:pPr>
        <w:spacing w:before="40" w:after="100" w:line="269" w:lineRule="auto"/>
        <w:bidi w:val="0"/>
        <w:jc w:val="left"/>
      </w:pPr>
      <w:r>
        <w:rPr>
          <w:rFonts w:ascii="Amiri" w:hAnsi="Amiri" w:cs="Amiri" w:eastAsia="Amiri"/>
          <w:b w:val="0"/>
          <w:i w:val="0"/>
          <w:color w:val="1F2937"/>
          <w:sz w:val="24"/>
          <w:szCs w:val="28"/>
        </w:rPr>
        <w:t xml:space="preserve">Khazanah kedua memuat rahasia al-fatq (pembukaan), yaitu tempat rahasia kehendak berada. Jika ia memandang perbedaan napas, tersusunnya indra, dan cara makhluk berenang dalam lautan penciptaan, lalu memandang hal itu sebagai pengetahuan, pintu hikmah dibukakan baginya. Menurut penulis, khazanah ini dibuka bagi pemilik ilham—mereka adalah al-muhaddatsun yang disebutkan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—bagi pemilik kasyaf—mereka adalah para ahli tahqiq—dan bagi pemilik firasat—mereka yang kokoh pijakannya dalam hakikat iman. Siapa yang tahap-tahap ini telah sempurna baginya, sebuah pintu dibukakan baginya secara batin dan lahir.</w:t>
      </w:r>
    </w:p>
    <w:p>
      <w:r>
        <w:br w:type="page"/>
      </w:r>
    </w:p>
    <w:p>
      <w:pPr>
        <w:bidi w:val="0"/>
        <w:spacing w:before="240" w:after="100"/>
        <w:jc w:val="left"/>
      </w:pPr>
      <w:r>
        <w:rPr>
          <w:rFonts w:ascii="Amiri" w:hAnsi="Amiri" w:cs="Amiri" w:eastAsia="Amiri"/>
          <w:b/>
          <w:i w:val="0"/>
          <w:color w:val="1F2937"/>
          <w:sz w:val="36"/>
          <w:szCs w:val="40"/>
          <w:bCs/>
        </w:rPr>
        <w:t>=== Halaman 25 — khazanah nama-nama dan penutup pasal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spacing w:before="40" w:after="100" w:line="269" w:lineRule="auto"/>
        <w:bidi w:val="0"/>
        <w:jc w:val="left"/>
      </w:pPr>
      <w:r>
        <w:rPr>
          <w:rFonts w:ascii="Amiri" w:hAnsi="Amiri" w:cs="Amiri" w:eastAsia="Amiri"/>
          <w:b w:val="0"/>
          <w:i w:val="0"/>
          <w:color w:val="1F2937"/>
          <w:sz w:val="24"/>
          <w:szCs w:val="28"/>
        </w:rPr>
        <w:t>Kemudian khazanah nama-nama, yaitu tempat Allah Taala menitipkan rahasia nama-nama-Nya yang paling baik dan nama-nama seluruh makhluk-Nya, baik secara keseluruhan maupun secara terperinci.</w:t>
      </w:r>
    </w:p>
    <w:p>
      <w:pPr>
        <w:spacing w:before="40" w:after="100" w:line="269" w:lineRule="auto"/>
        <w:bidi w:val="0"/>
        <w:jc w:val="left"/>
      </w:pPr>
      <w:r>
        <w:rPr>
          <w:rFonts w:ascii="Amiri" w:hAnsi="Amiri" w:cs="Amiri" w:eastAsia="Amiri"/>
          <w:b w:val="0"/>
          <w:i w:val="0"/>
          <w:color w:val="1F2937"/>
          <w:sz w:val="24"/>
          <w:szCs w:val="28"/>
        </w:rPr>
        <w:t>Siapa yang dikuasai oleh perbuatan-perbuatan, sisi lahir pintu dibukakan baginya sehingga ia mengetahui nama-nama segala maujud dalam berbagai jenisnya. Siapa yang dikuasai oleh al-hal, menurut penulis, dalam keadaan nama-nama Allah yang paling baik akan disingkapkan baginya menurut kuatnya keadaan itu dalam hakikat kejujuran, dan Allah Taala akan bertajalli dengan nama-nama-Nya yang tersimpan.</w:t>
      </w:r>
    </w:p>
    <w:p>
      <w:pPr>
        <w:spacing w:before="40" w:after="100" w:line="269" w:lineRule="auto"/>
        <w:bidi w:val="0"/>
        <w:jc w:val="left"/>
      </w:pPr>
      <w:r>
        <w:rPr>
          <w:rFonts w:ascii="Amiri" w:hAnsi="Amiri" w:cs="Amiri" w:eastAsia="Amiri"/>
          <w:b w:val="0"/>
          <w:i w:val="0"/>
          <w:color w:val="1F2937"/>
          <w:sz w:val="24"/>
          <w:szCs w:val="28"/>
        </w:rPr>
        <w:t>Mereka adalah orang-orang khusus di antara para wali dan permata orang-orang pilihan yang suci.</w:t>
      </w:r>
    </w:p>
    <w:p>
      <w:r>
        <w:br w:type="page"/>
      </w:r>
    </w:p>
    <w:p>
      <w:pPr>
        <w:bidi w:val="0"/>
        <w:spacing w:before="240" w:after="100"/>
        <w:jc w:val="left"/>
      </w:pPr>
      <w:r>
        <w:rPr>
          <w:rFonts w:ascii="Amiri" w:hAnsi="Amiri" w:cs="Amiri" w:eastAsia="Amiri"/>
          <w:b/>
          <w:i w:val="0"/>
          <w:color w:val="1F2937"/>
          <w:sz w:val="36"/>
          <w:szCs w:val="40"/>
          <w:bCs/>
        </w:rPr>
        <w:t>=== Halaman 26 — pembuka Bab Kelima: khazanah tauhid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spacing w:before="40" w:after="100" w:line="269" w:lineRule="auto"/>
        <w:bidi w:val="0"/>
        <w:jc w:val="left"/>
      </w:pPr>
      <w:r>
        <w:rPr>
          <w:rFonts w:ascii="Amiri" w:hAnsi="Amiri" w:cs="Amiri" w:eastAsia="Amiri"/>
          <w:b w:val="0"/>
          <w:i w:val="0"/>
          <w:color w:val="1F2937"/>
          <w:sz w:val="24"/>
          <w:szCs w:val="28"/>
        </w:rPr>
        <w:t>Bab Kelima: Khazanah Tauhid. Khazanah tauhid adalah khazanah yang menghadapkan wujudnya kepada ahli kejujuran bersama Allah Taala ketika mereka bersungguh-sungguh melayani Tuhan mereka, kepada ahli tahqiq dalam hakikat mereka, dan kepada ahli hal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Khazanah ini dibukakan bagi mereka agar hembusan kedekatan berembus. Keridaan pun diketahui pada napas para penempuh jalan menuju Allah Taala; ia menghidupkan dan menyenangkan mereka. Siapa yang keridaannya terhadap qada tetap teguh bersama kesabaran, tawakal, dan keyakinan, menurut penulis ia beristirahat dengan kesegaran taman makrifat dari khazanah tauhid.</w:t>
      </w:r>
    </w:p>
    <w:p>
      <w:pPr>
        <w:spacing w:before="40" w:after="100" w:line="269" w:lineRule="auto"/>
        <w:bidi w:val="0"/>
        <w:jc w:val="left"/>
      </w:pPr>
      <w:r>
        <w:rPr>
          <w:rFonts w:ascii="Amiri" w:hAnsi="Amiri" w:cs="Amiri" w:eastAsia="Amiri"/>
          <w:b w:val="0"/>
          <w:i w:val="0"/>
          <w:color w:val="1F2937"/>
          <w:sz w:val="24"/>
          <w:szCs w:val="28"/>
        </w:rPr>
        <w:t>Jika engkau ingin mengetahui apakah khazanah-khazanah ini ada dalam hati atau tidak, ketahuilah bahwa hati adalah tempat Al-Qur'an yang agung diturunkan. Ia merupakan hakikat yang dapat menerima Kitab Allah ‘Azza wa Jalla melalui rahasia iman yang tersimpan di dalamnya. Al-Qur'an adalah himpunan segala sesuatu dalam nama-nama, perbuatan-perbuatan, dan hal lain yang hanya diketahui Allah Taala. Karena itu Dia berfirman dalam Kitab-Nya yang mulia: “Kami tidak meninggalkan sesuatu pun dalam Kitab itu.” Hati adalah pembawa Al-Qur'an, dan setiap …</w:t>
      </w:r>
    </w:p>
    <w:p>
      <w:r>
        <w:br w:type="page"/>
      </w:r>
    </w:p>
    <w:p>
      <w:pPr>
        <w:bidi w:val="0"/>
        <w:spacing w:before="240" w:after="100"/>
        <w:jc w:val="left"/>
      </w:pPr>
      <w:r>
        <w:rPr>
          <w:rFonts w:ascii="Amiri" w:hAnsi="Amiri" w:cs="Amiri" w:eastAsia="Amiri"/>
          <w:b/>
          <w:i w:val="0"/>
          <w:color w:val="1F2937"/>
          <w:sz w:val="36"/>
          <w:szCs w:val="40"/>
          <w:bCs/>
        </w:rPr>
        <w:t>=== Halaman 27 — khazanah hati dan awal delapan lembah ===</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berada di dalam hati. Allah, Mahasuci dan Mahatinggi Dia, berfirman: “Tidak ada sesuatu pun melainkan khazanahnya berada di sisi Kami.” Penulis menyatakan bahwa hati adalah khazanah bagi apa yang ada dalam Kitab yang mulia. Allah Taala berfirman: “Kami tidak menurunkannya melainkan menurut kadar tertentu.” Hal itu dipaparkan sebagai bentangan rahmat: seandainya ia tampak sekaligus kepada alam-alam hati, tubuh akan lenyap dan indra akan rusak. Kemudian di dalam hati terdapat delapan lembah; Allah, Mahaberkah dan Mahatinggi Dia, mengisi setiap lembah dengan air ilmu menurut daya tampungnya.</w:t>
      </w:r>
    </w:p>
    <w:p>
      <w:pPr>
        <w:spacing w:before="40" w:after="100" w:line="269" w:lineRule="auto"/>
        <w:bidi w:val="0"/>
        <w:jc w:val="left"/>
      </w:pPr>
      <w:r>
        <w:rPr>
          <w:rFonts w:ascii="Amiri" w:hAnsi="Amiri" w:cs="Amiri" w:eastAsia="Amiri"/>
          <w:b w:val="0"/>
          <w:i w:val="0"/>
          <w:color w:val="1F2937"/>
          <w:sz w:val="24"/>
          <w:szCs w:val="28"/>
        </w:rPr>
        <w:t>Firman Allah Taala: “Dia menurunkan air dari langit, lalu lembah-lembah mengalir menurut kadarnya, dan aliran itu membawa buih yang mengambang; dan dari apa yang mereka nyalakan api padanya” sampai firman-Nya, “Demikianlah Allah membuat perumpamaan tentang yang benar dan yang batil,” dan firman-Nya, “Allah membuat perumpamaan-perumpamaan.” Menurut penafsiran penulis, yang dimaksud dengan lembah-lembah ialah lembah-lembah hati, yang dimaksud dengan air ialah ilmu, dan maksudnya adalah untuk menghilangkan apa yang menghijab ilmu.</w:t>
      </w:r>
    </w:p>
    <w:p>
      <w:pPr>
        <w:spacing w:before="40" w:after="100" w:line="269" w:lineRule="auto"/>
        <w:bidi w:val="0"/>
        <w:jc w:val="left"/>
      </w:pPr>
      <w:r>
        <w:rPr>
          <w:rFonts w:ascii="Amiri" w:hAnsi="Amiri" w:cs="Amiri" w:eastAsia="Amiri"/>
          <w:b w:val="0"/>
          <w:i w:val="0"/>
          <w:color w:val="1F2937"/>
          <w:sz w:val="24"/>
          <w:szCs w:val="28"/>
        </w:rPr>
        <w:t>Lembah pertama ialah lembah pikiran; air tauhid mengalir di dalamnya, dan di sana ia memandang fana dalam penyaksian hadirat Rabbani. Lembah kedua ialah lembah pengaturan; airnya ialah tenggelam dalam wujud. Lembah ketiga ialah lembah zikir; airnya ialah rahmat, dan jembatan adalah …</w:t>
      </w:r>
    </w:p>
    <w:p>
      <w:r>
        <w:br w:type="page"/>
      </w:r>
    </w:p>
    <w:p>
      <w:pPr>
        <w:bidi w:val="0"/>
        <w:spacing w:before="240" w:after="100"/>
        <w:jc w:val="left"/>
      </w:pPr>
      <w:r>
        <w:rPr>
          <w:rFonts w:ascii="Amiri" w:hAnsi="Amiri" w:cs="Amiri" w:eastAsia="Amiri"/>
          <w:b/>
          <w:i w:val="0"/>
          <w:color w:val="1F2937"/>
          <w:sz w:val="36"/>
          <w:szCs w:val="40"/>
          <w:bCs/>
        </w:rPr>
        <w:t>=== Halaman 28 — delapan lembah dan ujian hati ===</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ialah lembah pandangan ke dalam hakikat jiwa; airnya ilmu dan jembatan kejujuran. Lembah kelima ialah lembah kehadiran; airnya cinta dan jembatan kerinduan. Lembah keenam ialah lembah amal; airnya taufik dan jembatan penyerahan diri. Lembah ketujuh ialah lembah hikmah; airnya pemeliharaan Allah dan jembatan takwa. Lembah kedelapan ialah lembah hakikat; airnya al-Haqq dan jembatan pembukaan Rabbani.</w:t>
      </w:r>
    </w:p>
    <w:p>
      <w:pPr>
        <w:spacing w:before="40" w:after="100" w:line="269" w:lineRule="auto"/>
        <w:bidi w:val="0"/>
        <w:jc w:val="left"/>
      </w:pPr>
      <w:r>
        <w:rPr>
          <w:rFonts w:ascii="Amiri" w:hAnsi="Amiri" w:cs="Amiri" w:eastAsia="Amiri"/>
          <w:b w:val="0"/>
          <w:i w:val="0"/>
          <w:color w:val="1F2937"/>
          <w:sz w:val="24"/>
          <w:szCs w:val="28"/>
        </w:rPr>
        <w:t xml:space="preserve">Inilah hakikat hati dan gerak baliknya pada tahap-tahap yang diketahui dan rahasia-rahasia yang dipahami tersebut. Kami mengingatkan tentang alam-alam hati agar kemuliaan kedudukannya dan kedekatannya kepada Tuhannya diketahui, karena ujian melalui hati hanya menimpa hati. Allah Taala berfirman: “Mereka itulah orang-orang yang hati mereka telah Allah uji untuk ketakwaan; mereka memperoleh ampunan dan pahala yang besar.” Termasuk dalam pengertian ini ucapan yang teks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“Hati orang mukmin berada di antara dua jari …”</w:t>
      </w:r>
    </w:p>
    <w:p>
      <w:r>
        <w:br w:type="page"/>
      </w:r>
    </w:p>
    <w:p>
      <w:pPr>
        <w:bidi w:val="0"/>
        <w:spacing w:before="240" w:after="100"/>
        <w:jc w:val="left"/>
      </w:pPr>
      <w:r>
        <w:rPr>
          <w:rFonts w:ascii="Amiri" w:hAnsi="Amiri" w:cs="Amiri" w:eastAsia="Amiri"/>
          <w:b/>
          <w:i w:val="0"/>
          <w:color w:val="1F2937"/>
          <w:sz w:val="36"/>
          <w:szCs w:val="40"/>
          <w:bCs/>
        </w:rPr>
        <w:t>=== Halaman 29 — murid, khalwat delapan puluh hari, dan rujukan kitab penulis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spacing w:before="40" w:after="100" w:line="269" w:lineRule="auto"/>
        <w:bidi w:val="0"/>
        <w:jc w:val="left"/>
      </w:pPr>
      <w:r>
        <w:rPr>
          <w:rFonts w:ascii="Amiri" w:hAnsi="Amiri" w:cs="Amiri" w:eastAsia="Amiri"/>
          <w:b w:val="0"/>
          <w:i w:val="0"/>
          <w:color w:val="1F2937"/>
          <w:sz w:val="24"/>
          <w:szCs w:val="28"/>
        </w:rPr>
        <w:t>… dari jari-jari ar-Rahman; Dia membaliknya sebagaimana Dia kehendaki. Hendaklah penuntut bersungguh-sungguh menyingkapkannya dan mewujudkan sifatnya. Menurut penulis, maqam-maqam ini tidak dicapai oleh ahli riyadhah dan para pemilik munazalat.</w:t>
      </w:r>
    </w:p>
    <w:p>
      <w:pPr>
        <w:spacing w:before="40" w:after="100" w:line="269" w:lineRule="auto"/>
        <w:bidi w:val="0"/>
        <w:jc w:val="left"/>
      </w:pPr>
      <w:r>
        <w:rPr>
          <w:rFonts w:ascii="Amiri" w:hAnsi="Amiri" w:cs="Amiri" w:eastAsia="Amiri"/>
          <w:b w:val="0"/>
          <w:i w:val="0"/>
          <w:color w:val="1F2937"/>
          <w:sz w:val="24"/>
          <w:szCs w:val="28"/>
        </w:rPr>
        <w:t>Adapun murid yang mencari hatinya, riyadhahnya ialah mewujudkan niatnya dan tauhid kepada Allah Taala agar, dengan petunjuk-Nya, hakikat tujuannya tersingkap. Ia naik dengan hatinya dalam peneguhan atas haqq al-yaqin dan kasyaf melalui pelaksanaan riyadhah dengan syarat-syarat yang terdapat dalam kitab penulis, Khawash Al-Qur'an fi ‘Ilaj ‘Abid ar-Rahman, yang penulis katakan akan ia selesaikan secara terperinci.</w:t>
      </w:r>
    </w:p>
    <w:p>
      <w:pPr>
        <w:spacing w:before="40" w:after="100" w:line="269" w:lineRule="auto"/>
        <w:bidi w:val="0"/>
        <w:jc w:val="left"/>
      </w:pPr>
      <w:r>
        <w:rPr>
          <w:rFonts w:ascii="Amiri" w:hAnsi="Amiri" w:cs="Amiri" w:eastAsia="Amiri"/>
          <w:b w:val="0"/>
          <w:i w:val="0"/>
          <w:color w:val="1F2937"/>
          <w:sz w:val="24"/>
          <w:szCs w:val="28"/>
        </w:rPr>
        <w:t>Hendaklah murid menetap dalam khalwat selama delapan puluh hari sementara pikirannya bi-inqidah—secara harfiah “dengan penyalaan”, tetapi maksud teknisnya tidak dijelaskan—dan berbukanya dengan roti jelai atau burgul jarish (gandum pecah yang dimasak).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atau burghul/jarisya untuk berbuka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Khalwat delapan puluh hari dengan zikir dan fikr.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Berbuka dengan roti gandum (sya‘ir) atau burghul.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khalwat delapan puluh hari.</w:t>
      </w:r>
    </w:p>
    <w:p>
      <w:r>
        <w:br w:type="page"/>
      </w:r>
    </w:p>
    <w:p>
      <w:pPr>
        <w:bidi w:val="0"/>
        <w:spacing w:before="240" w:after="100"/>
        <w:jc w:val="left"/>
      </w:pPr>
      <w:r>
        <w:rPr>
          <w:rFonts w:ascii="Amiri" w:hAnsi="Amiri" w:cs="Amiri" w:eastAsia="Amiri"/>
          <w:b/>
          <w:i w:val="0"/>
          <w:color w:val="1F2937"/>
          <w:sz w:val="36"/>
          <w:szCs w:val="40"/>
          <w:bCs/>
        </w:rPr>
        <w:t>=== Halaman 30 — pembuka Bab Keenam: jiwa, ruh, dan tubuh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menurut penulis, mengajarkan kepadamu cara mengawasi hakikat jiwamu. Jiwa adalah asal makhluk dan yang paling mulia di antara hal-hal yang diletakkan, karena ia mengetahui Allah—Mahasuci dan Mahatinggi Dia—dengan pengetahuan yang tidak dicapai tubuh karena kepadatannya. Kepada jiwa berakhir pengetahuan ilmiah, dan di dalamnya terjadi kenaikan menuju pengenalan kepada Sang Pencipta—mahabesar kekuasaan-Nya. Ia adalah jalan yang tegak dan lurus. Karena itu Allah Taala berfirman: “Dan pada dirimu sendiri, apakah kamu tidak memperhatikan?”</w:t>
      </w:r>
    </w:p>
    <w:p>
      <w:pPr>
        <w:spacing w:before="40" w:after="100" w:line="269" w:lineRule="auto"/>
        <w:bidi w:val="0"/>
        <w:jc w:val="left"/>
      </w:pPr>
      <w:r>
        <w:rPr>
          <w:rFonts w:ascii="Amiri" w:hAnsi="Amiri" w:cs="Amiri" w:eastAsia="Amiri"/>
          <w:b w:val="0"/>
          <w:i w:val="0"/>
          <w:color w:val="1F2937"/>
          <w:sz w:val="24"/>
          <w:szCs w:val="28"/>
        </w:rPr>
        <w:t xml:space="preserve">Penulis juga mengutip ucapan yang ia nisbatkan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“Siapa mengenal dirinya, ia mengenal Tuhannya.” Jiwa adalah pola yang Allah—Mahasuci Dia—titipkan dalam kerangka ini dan Ia menjadikannya tempat syahwat serta akhlak tercela. Ruh adalah lathifah yang Allah Taala titipkan dalam tubuh dan Ia kaitkan dengannya kehidupan badan; Ia menjadikannya tempat akhlak terpuji dan keutamaan yang indah. Pada keduanya Allah menitipkan rahasia penundukan satu terhadap yang lain. Tubuh mengikuti keduanya, dan keseluruhan itu disebut manusia.</w:t>
      </w:r>
    </w:p>
    <w:p>
      <w:r>
        <w:br w:type="page"/>
      </w:r>
    </w:p>
    <w:p>
      <w:pPr>
        <w:bidi w:val="0"/>
        <w:spacing w:before="240" w:after="100"/>
        <w:jc w:val="left"/>
      </w:pPr>
      <w:r>
        <w:rPr>
          <w:rFonts w:ascii="Amiri" w:hAnsi="Amiri" w:cs="Amiri" w:eastAsia="Amiri"/>
          <w:b/>
          <w:i w:val="0"/>
          <w:color w:val="1F2937"/>
          <w:sz w:val="36"/>
          <w:szCs w:val="40"/>
          <w:bCs/>
        </w:rPr>
        <w:t>=== Halaman 31 — indra, ruh saat tidur, dan perbandingan malaikat–setan ===</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spacing w:before="40" w:after="100" w:line="269" w:lineRule="auto"/>
        <w:bidi w:val="0"/>
        <w:jc w:val="left"/>
      </w:pPr>
      <w:r>
        <w:rPr>
          <w:rFonts w:ascii="Amiri" w:hAnsi="Amiri" w:cs="Amiri" w:eastAsia="Amiri"/>
          <w:b w:val="0"/>
          <w:i w:val="0"/>
          <w:color w:val="1F2937"/>
          <w:sz w:val="24"/>
          <w:szCs w:val="28"/>
        </w:rPr>
        <w:t>Contohnya ialah indra pendengaran, indra penglihatan, indra penciuman, indra perasa, dan indra sentuhan; keseluruhan itu diungkapkan dengan al-wajh. Menurut penulis, ruh adalah yang naik ke hadirat-hadiratnya—hadirat tempat Allah menampakkannya—dalam keadaan tidur, karena kejujuran dan lurusnya tujuannya. Kemudian ruh kembali kepada tubuh selama ajalnya belum ditetapkan dalam alam gaib yang hanya dimiliki al-Haqq, Mahasuci dan Mahatinggi Dia. Allah Taala berfirman: “Allah memegang jiwa ketika matinya dan jiwa yang belum mati ketika tidurnya”—demikian ayat yang dikutip penulis.</w:t>
      </w:r>
    </w:p>
    <w:p>
      <w:pPr>
        <w:spacing w:before="40" w:after="100" w:line="269" w:lineRule="auto"/>
        <w:bidi w:val="0"/>
        <w:jc w:val="left"/>
      </w:pPr>
      <w:r>
        <w:rPr>
          <w:rFonts w:ascii="Amiri" w:hAnsi="Amiri" w:cs="Amiri" w:eastAsia="Amiri"/>
          <w:b w:val="0"/>
          <w:i w:val="0"/>
          <w:color w:val="1F2937"/>
          <w:sz w:val="24"/>
          <w:szCs w:val="28"/>
        </w:rPr>
        <w:t>Hal itu, menurut penulis, karena ruh orang-orang mukmin bermalam dalam keadaan sujud di bawah Arasy, sebagaimana ia sebutkan terdapat dalam hadis. Mengenai jiwa dan ruh sebagai kelembutan tubuh dalam bentuk-bentuk: malaikat dan setan sama-sama bersifat halus, hanya setan adalah tempat hawa nafsu, sedangkan malaikat adalah tempat akhlak terpuji dan keutamaan keagamaan. Penulis menyimpulkan bahwa yang pertama adalah nisbah ruh dan yang kedua adalah nisbah setan—lalu mengulangi rangkaian ruh, jiwa, dan tubuh dalam susunan yang tidak sepenuhnya jelas.</w:t>
      </w:r>
    </w:p>
    <w:p>
      <w:r>
        <w:br w:type="page"/>
      </w:r>
    </w:p>
    <w:p>
      <w:pPr>
        <w:bidi w:val="0"/>
        <w:spacing w:before="240" w:after="100"/>
        <w:jc w:val="left"/>
      </w:pPr>
      <w:r>
        <w:rPr>
          <w:rFonts w:ascii="Amiri" w:hAnsi="Amiri" w:cs="Amiri" w:eastAsia="Amiri"/>
          <w:b/>
          <w:i w:val="0"/>
          <w:color w:val="1F2937"/>
          <w:sz w:val="36"/>
          <w:szCs w:val="40"/>
          <w:bCs/>
        </w:rPr>
        <w:t>=== Halaman 32 — mahsyar, makna makrifat diri, dan istilah sirr ===</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spacing w:before="40" w:after="100" w:line="269" w:lineRule="auto"/>
        <w:bidi w:val="0"/>
        <w:jc w:val="left"/>
      </w:pPr>
      <w:r>
        <w:rPr>
          <w:rFonts w:ascii="Amiri" w:hAnsi="Amiri" w:cs="Amiri" w:eastAsia="Amiri"/>
          <w:b w:val="0"/>
          <w:i w:val="0"/>
          <w:color w:val="1F2937"/>
          <w:sz w:val="24"/>
          <w:szCs w:val="28"/>
        </w:rPr>
        <w:t>Karena Allah Taala berfirman: “Pada hari ketika manusia berdiri menghadap Tuhan seluruh alam.” Menurut penulis, ayat itu menunjukkan bahwa mahsyar terjadi atas zat manusia dengan seluruh kandungannya: tubuh, jiwa, dan ruh. Adapun makna ucapan yang penulis nisbatkan kepadanya—‘alaihis salam—“Siapa mengenal dirinya, sungguh ia …”</w:t>
      </w:r>
    </w:p>
    <w:p>
      <w:pPr>
        <w:spacing w:before="40" w:after="100" w:line="269" w:lineRule="auto"/>
        <w:bidi w:val="0"/>
        <w:jc w:val="left"/>
      </w:pPr>
      <w:r>
        <w:rPr>
          <w:rFonts w:ascii="Amiri" w:hAnsi="Amiri" w:cs="Amiri" w:eastAsia="Amiri"/>
          <w:b w:val="0"/>
          <w:i w:val="0"/>
          <w:color w:val="1F2937"/>
          <w:sz w:val="24"/>
          <w:szCs w:val="28"/>
        </w:rPr>
        <w:t>“… mengenal Tuhannya,” sebagian mereka berkata: orang itu ialah siapa yang mengetahui bahwa jiwa adalah tempat penyakit, sifat tercela, dan syahwat, lalu menjauhi semuanya dengan berbagai bentuk penentangan terhadap hawa nafsu dan dengan mewujudkan riyadhah. Menurut mereka, hal itu menjadi sebab tersingkapnya malakut dan dekatnya seseorang kepada Allah Taala. Siapa yang dekat kepada hadirat akan dekat kepada Sang Raja, sehingga ia mengenal Tuhannya dari sisi ini. Penulis menyatakan inilah pendapat yang ditempuh para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as-sirr adalah lathifah yang Allah—Mahasuci dan Mahatinggi Dia—titipkan kepada manusia ini. Ia lebih mulia daripada ruh, sebagaimana ruh lebih mulia daripada hati, karena menurut mereka as-sirr adalah cermin tajalli, ruh adalah cermin cinta, serta jiwa dan hati adalah cermin makrifat. Karena itu sebagian mereka berkata: “Rahasia-rahasia kami masih perawan; dugaan belum memecahkannya,”</w:t>
      </w:r>
    </w:p>
    <w:p>
      <w:r>
        <w:br w:type="page"/>
      </w:r>
    </w:p>
    <w:p>
      <w:pPr>
        <w:bidi w:val="0"/>
        <w:spacing w:before="240" w:after="100"/>
        <w:jc w:val="left"/>
      </w:pPr>
      <w:r>
        <w:rPr>
          <w:rFonts w:ascii="Amiri" w:hAnsi="Amiri" w:cs="Amiri" w:eastAsia="Amiri"/>
          <w:b/>
          <w:i w:val="0"/>
          <w:color w:val="1F2937"/>
          <w:sz w:val="36"/>
          <w:szCs w:val="40"/>
          <w:bCs/>
        </w:rPr>
        <w:t>=== Halaman 33 — keadaan ahli makrifat dan beratnya mujahadah ===</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spacing w:before="40" w:after="100" w:line="269" w:lineRule="auto"/>
        <w:bidi w:val="0"/>
        <w:jc w:val="left"/>
      </w:pPr>
      <w:r>
        <w:rPr>
          <w:rFonts w:ascii="Amiri" w:hAnsi="Amiri" w:cs="Amiri" w:eastAsia="Amiri"/>
          <w:b w:val="0"/>
          <w:i w:val="0"/>
          <w:color w:val="1F2937"/>
          <w:sz w:val="24"/>
          <w:szCs w:val="28"/>
        </w:rPr>
        <w:t>Batin rasa takut mereka berembus dengan kelapangan rasa aman, sehingga hal itu membersihkan sirr-nya, ruhnya, jiwanya, dan hatinya. Ia menemukan manisnya ketaatan dan kegembiraan dalam pengabdiannya kepada Allah Taala. Ia tidak tertahan dari pintu Allah oleh suatu penghalang—susunan kata kerja pada bagian ini belum mantap. Allah Taala tidak mengubah jiwa atas dirinya “dengan ruh yang baik lagi suci, jiwa yang tenteram, hati yang tersimpan penuh makrifat, akal yang dihiasi iman, anggota badan yang hidup dengan ketaatan, dada yang lapang dengan cahaya Islam, dan napas yang hidup dengan cahaya keikhlasan”—rangkaian ini diterjemahkan apa adanya karena tata hubungan “mengubah jiwa dengan …” dalam sumber tidak jelas. “Merekalah orang-orang yang Allah beri petunjuk, dan merekalah ulul albab.”</w:t>
      </w:r>
    </w:p>
    <w:p>
      <w:pPr>
        <w:spacing w:before="40" w:after="100" w:line="269" w:lineRule="auto"/>
        <w:bidi w:val="0"/>
        <w:jc w:val="left"/>
      </w:pPr>
      <w:r>
        <w:rPr>
          <w:rFonts w:ascii="Amiri" w:hAnsi="Amiri" w:cs="Amiri" w:eastAsia="Amiri"/>
          <w:b w:val="0"/>
          <w:i w:val="0"/>
          <w:color w:val="1F2937"/>
          <w:sz w:val="24"/>
          <w:szCs w:val="28"/>
        </w:rPr>
        <w:t>Inilah pemakaian istilah mereka mengenai as-sirr, ruh, dan jiwa. Kami mengingatkan hal itu semata-mata agar murid mengetahui maksud mengawasi hakikat jiwa. Ketahuilah bahwa bentuk pengabdian kepada Allah Taala yang menurut penulis paling berat, paling besar dampaknya, dan paling agung urgensinya ialah menentang hawa nafsu, memerangi jiwa, menyingkap rahasia-jiwa dan rahasia dari rahasianya, serta perincian syiriknya yang tersembunyi. Namun penulis menyebut semuanya mudah karena ia adalah jalan yang menyampaikan.</w:t>
      </w:r>
    </w:p>
    <w:p>
      <w:r>
        <w:br w:type="page"/>
      </w:r>
    </w:p>
    <w:p>
      <w:pPr>
        <w:bidi w:val="0"/>
        <w:spacing w:before="240" w:after="100"/>
        <w:jc w:val="left"/>
      </w:pPr>
      <w:r>
        <w:rPr>
          <w:rFonts w:ascii="Amiri" w:hAnsi="Amiri" w:cs="Amiri" w:eastAsia="Amiri"/>
          <w:b/>
          <w:i w:val="0"/>
          <w:color w:val="1F2937"/>
          <w:sz w:val="36"/>
          <w:szCs w:val="40"/>
          <w:bCs/>
        </w:rPr>
        <w:t>=== Halaman 34 — empat kutipan tentang makan dan perut ===</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spacing w:before="40" w:after="100" w:line="269" w:lineRule="auto"/>
        <w:bidi w:val="0"/>
        <w:jc w:val="left"/>
      </w:pPr>
      <w:r>
        <w:rPr>
          <w:rFonts w:ascii="Amiri" w:hAnsi="Amiri" w:cs="Amiri" w:eastAsia="Amiri"/>
          <w:b w:val="0"/>
          <w:i w:val="0"/>
          <w:color w:val="1F2937"/>
          <w:sz w:val="24"/>
          <w:szCs w:val="28"/>
        </w:rPr>
        <w:t xml:space="preserve">Penulis menyatakan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telah mengingatkan dalam sabdanya: “Tidak ada wadah yang diisi anak Adam yang lebih buruk daripada perutnya.” Ia juga mengutip ucapan beliau—‘alaihissalam—: “Hikmah tidak tinggal dalam lambung yang penuh makanan.”</w:t>
      </w:r>
    </w:p>
    <w:p>
      <w:pPr>
        <w:spacing w:before="40" w:after="100" w:line="269" w:lineRule="auto"/>
        <w:bidi w:val="0"/>
        <w:jc w:val="left"/>
      </w:pPr>
      <w:r>
        <w:rPr>
          <w:rFonts w:ascii="Amiri" w:hAnsi="Amiri" w:cs="Amiri" w:eastAsia="Amiri"/>
          <w:b w:val="0"/>
          <w:i w:val="0"/>
          <w:color w:val="1F2937"/>
          <w:sz w:val="24"/>
          <w:szCs w:val="28"/>
        </w:rPr>
        <w:t>Penulis selanjutnya mengutip: “Yang paling dibenci Allah di antara kalian ialah setiap orang yang banyak makan dan banyak minum,” serta, “Lambung adalah rumah penyakit.” Keempat kutipan ini disampaikan dalam teks sebagai peringatan penulis mengenai makanan, bukan sebagai penetapan status hadis atau anjuran medis oleh penerjemah.</w:t>
      </w:r>
    </w:p>
    <w:p>
      <w:r>
        <w:br w:type="page"/>
      </w:r>
    </w:p>
    <w:p>
      <w:pPr>
        <w:bidi w:val="0"/>
        <w:spacing w:before="240" w:after="100"/>
        <w:jc w:val="left"/>
      </w:pPr>
      <w:r>
        <w:rPr>
          <w:rFonts w:ascii="Amiri" w:hAnsi="Amiri" w:cs="Amiri" w:eastAsia="Amiri"/>
          <w:b/>
          <w:i w:val="0"/>
          <w:color w:val="1F2937"/>
          <w:sz w:val="36"/>
          <w:szCs w:val="40"/>
          <w:bCs/>
        </w:rPr>
        <w:t>=== Halaman 35 — pembuka Bab Ketujuh: hijab makanan dan zikir ===</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spacing w:before="40" w:after="100" w:line="269" w:lineRule="auto"/>
        <w:bidi w:val="0"/>
        <w:jc w:val="left"/>
      </w:pPr>
      <w:r>
        <w:rPr>
          <w:rFonts w:ascii="Amiri" w:hAnsi="Amiri" w:cs="Amiri" w:eastAsia="Amiri"/>
          <w:b w:val="0"/>
          <w:i w:val="0"/>
          <w:color w:val="1F2937"/>
          <w:sz w:val="24"/>
          <w:szCs w:val="28"/>
        </w:rPr>
        <w:t xml:space="preserve">Bab Ketujuh: Melihat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Ketahuilah bahwa banyak makan, tidak adanya zikir, dan banyak hal semacam itu, menurut penulis, termasuk yang menghijab seseorang dari ruh malakut—yaitu hakikatnya, sifatnya, alamnya, dan lingkungannya, padahal ruh itu makhluk yang baru diadakan dari nisbahnya. Demikian pula ia menjadi terhijab dari Allah Taala, dari kesaksian hikmah-Nya, dan dari kelembutan karunia-Nya. Penulis menyebut golongan ini orang-orang yang tertipu: kebodohan menghijab mereka dari jalan Allah Taala dan sifat kemanusiaan menghijab mereka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Setan juga menghijab mereka dari mengikuti jejak-jejak petunjuk. Dengan hijab kesombongan, mereka berada di antara tiga hijab: hijab setan yang menghalangi dari para ulama, hijab jiwa yang menghalangi dari ilmu, dan hijab kebodohan yang menghalangi dari jalan yang lurus. Hal itu karena penyakit-penyakit jasmani …</w:t>
      </w:r>
    </w:p>
    <w:p>
      <w:r>
        <w:br w:type="page"/>
      </w:r>
    </w:p>
    <w:p>
      <w:pPr>
        <w:bidi w:val="0"/>
        <w:spacing w:before="240" w:after="100"/>
        <w:jc w:val="left"/>
      </w:pPr>
      <w:r>
        <w:rPr>
          <w:rFonts w:ascii="Amiri" w:hAnsi="Amiri" w:cs="Amiri" w:eastAsia="Amiri"/>
          <w:b/>
          <w:i w:val="0"/>
          <w:color w:val="1F2937"/>
          <w:sz w:val="36"/>
          <w:szCs w:val="40"/>
          <w:bCs/>
        </w:rPr>
        <w:t>=== Halaman 36 — syarat khalwat dan aturan berbuka ===</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spacing w:before="40" w:after="100" w:line="269" w:lineRule="auto"/>
        <w:bidi w:val="0"/>
        <w:jc w:val="left"/>
      </w:pPr>
      <w:r>
        <w:rPr>
          <w:rFonts w:ascii="Amiri" w:hAnsi="Amiri" w:cs="Amiri" w:eastAsia="Amiri"/>
          <w:b w:val="0"/>
          <w:i w:val="0"/>
          <w:color w:val="1F2937"/>
          <w:sz w:val="24"/>
          <w:szCs w:val="28"/>
        </w:rPr>
        <w:t>Siapa di antara para murid yang ingin menuntut pengawasan atas hakikat pengenalan dirinya, teks mengarahkan agar ia memohon pertolongan Allah dalam maksudnya dan mewujudkan suluk yang Allah sebutkan dalam Kitab-Nya yang mulia. Ia menetapkan niat mengenal dirinya dan rahasia yang Allah Taala titipkan pada tubuh-tubuh. Pengenalan diri itu hendaknya menjadi kunci pintu pengenalannya kepada Tuhannya, sebagaimana penulis mengutip ucapan yang dinisbatkannya kepada Nabi—‘alaihissalam—: “Siapa mengenal dirinya, sungguh ia mengenal Tuhannya.” Ia lalu diarahkan memutus keterikatan duniawi, akibat-akibat yang menghalangi, dan hubungan yang memutus; mencari tempat sepi yang suci lahir dan batin; duduk di sana sesudah mandi dan meneguhkan niat sebelumnya; serta meluruskan maksud dengan kejujuran yang terwujud dan keikhlasan yang terus dijaga.</w:t>
      </w:r>
    </w:p>
    <w:p>
      <w:pPr>
        <w:spacing w:before="40" w:after="100" w:line="269" w:lineRule="auto"/>
        <w:bidi w:val="0"/>
        <w:jc w:val="left"/>
      </w:pPr>
      <w:r>
        <w:rPr>
          <w:rFonts w:ascii="Amiri" w:hAnsi="Amiri" w:cs="Amiri" w:eastAsia="Amiri"/>
          <w:b w:val="0"/>
          <w:i w:val="0"/>
          <w:color w:val="1F2937"/>
          <w:sz w:val="24"/>
          <w:szCs w:val="28"/>
        </w:rPr>
        <w:t>Ia tidak diarahkan menetapkan hari-hari tertentu sebagaimana pada riyadhah-riyadhah sebelumnya, karena penulis menyatakan akhir riyadhah ini tidak dapat dipahami batasnya kecuali melalui rahasia pemeliharaan Ilahi dan rahmat Rabbani; ia disebut permulaan paling awal menuju Allah Taala. Kemudian berbukanya ditetapkan berupa roti jelai dengan garam dan sedikit minyak, zikirnya “Yaa Ahad”, dan ia menyempurnakan salat-salat fardu beserta sunahnya, dua rakaat Duha, dan dua rakaat zawal. Setiap perkara, menurut redaksi penutup yang ringkas, adalah dengan zikir kepada Yang Maha Esa Taala.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Roti gandum (sya‘īr) bercampur garam dan sedikit minyak untuk berbuka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tempat sepi yang suci sesudah mandi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Berbuka dengan roti gandum (sya‘ir) bercampur garam dan sedikit minyak.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fardu beserta sunahnya.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rakaat duha dan dua rakaat zawal.</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Memutus hubungan duniawi dan duduk di tempat sepi yang suci setelah mandi.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khalwat dan aturan berbuka yang dinyatakan.</w:t>
      </w:r>
    </w:p>
    <w:p>
      <w:r>
        <w:br w:type="page"/>
      </w:r>
    </w:p>
    <w:p>
      <w:pPr>
        <w:bidi w:val="0"/>
        <w:spacing w:before="240" w:after="100"/>
        <w:jc w:val="left"/>
      </w:pPr>
      <w:r>
        <w:rPr>
          <w:rFonts w:ascii="Amiri" w:hAnsi="Amiri" w:cs="Amiri" w:eastAsia="Amiri"/>
          <w:b/>
          <w:i w:val="0"/>
          <w:color w:val="1F2937"/>
          <w:sz w:val="36"/>
          <w:szCs w:val="40"/>
          <w:bCs/>
        </w:rPr>
        <w:t>=== Halaman 37 — tanda sepuluh pertama dan aturan zikir jahr ===</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spacing w:before="40" w:after="100" w:line="269" w:lineRule="auto"/>
        <w:bidi w:val="0"/>
        <w:jc w:val="left"/>
      </w:pPr>
      <w:r>
        <w:rPr>
          <w:rFonts w:ascii="Amiri" w:hAnsi="Amiri" w:cs="Amiri" w:eastAsia="Amiri"/>
          <w:b w:val="0"/>
          <w:i w:val="0"/>
          <w:color w:val="1F2937"/>
          <w:sz w:val="24"/>
          <w:szCs w:val="28"/>
        </w:rPr>
        <w:t>Menurut penulis, pada sepuluh hari pertama ia mungkin merasakan jantung berdebar dan persendian gelisah; penulis menyebutnya tanda hakikat maqam dalam riyadhah ini. Siapa yang mendapatinya, baginya dikatakan tampak ilmu kebahagiaan dan keberuntungan serta cahaya kesungguhan dan jerih payah. Sebagian orang tidak merasakannya sampai sekitar hari kedua puluh, sedangkan yang lain mengalaminya sejak awal khalwat mereka menurut kekhususan Ilahi.</w:t>
      </w:r>
    </w:p>
    <w:p>
      <w:pPr>
        <w:spacing w:before="40" w:after="100" w:line="269" w:lineRule="auto"/>
        <w:bidi w:val="0"/>
        <w:jc w:val="left"/>
      </w:pPr>
      <w:r>
        <w:rPr>
          <w:rFonts w:ascii="Amiri" w:hAnsi="Amiri" w:cs="Amiri" w:eastAsia="Amiri"/>
          <w:b w:val="0"/>
          <w:i w:val="0"/>
          <w:color w:val="1F2937"/>
          <w:sz w:val="24"/>
          <w:szCs w:val="28"/>
        </w:rPr>
        <w:t>Siapa yang mendapatinya diarahkan bersungguh-sungguh berzikir dengan suara keras sekadar terdengar oleh dirinya. Jika keadaan itu bertambah, ia berzikir dengan suara yang dapat didengar orang yang berada di dekatnya sampai ia tenang, kemudian kembali kepada kadar zikir semula; jika bergerak lagi sesudah tenang, ia kembali berzikir dengan suara keras. Penulis menyatakan keadaan ini dapat berganti-ganti selama sekitar tiga hari sampai hal itu mengambil bentuk pada lembaran-lembaran hati sebagai ilmu malakuti dan pembukaan ladunni; ia pun diarahkan agar tidak meninggalkan zikir itu karena berpaling kepada ilmu-ilmu yang terbentuk di batinnya.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jahr bertahap: sejauh terdengar sendiri, lalu terdengar orang terdekat sampai tenang, kemudian kembali ke kadar semula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Berzikir jahr sejauh terdengar sendiri.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dengan suara yang terdengar orang dekat.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kembali kepada kadar semula bila sudah tenang.</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Mengatur kadar zikir jahr sampai keadaan tenang.</w:t>
      </w:r>
    </w:p>
    <w:p>
      <w:r>
        <w:br w:type="page"/>
      </w:r>
    </w:p>
    <w:p>
      <w:pPr>
        <w:bidi w:val="0"/>
        <w:spacing w:before="240" w:after="100"/>
        <w:jc w:val="left"/>
      </w:pPr>
      <w:r>
        <w:rPr>
          <w:rFonts w:ascii="Amiri" w:hAnsi="Amiri" w:cs="Amiri" w:eastAsia="Amiri"/>
          <w:b/>
          <w:i w:val="0"/>
          <w:color w:val="1F2937"/>
          <w:sz w:val="36"/>
          <w:szCs w:val="40"/>
          <w:bCs/>
        </w:rPr>
        <w:t>=== Halaman 38 — larangan menghijab diri dan warna cahaya ===</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spacing w:before="40" w:after="100" w:line="269" w:lineRule="auto"/>
        <w:bidi w:val="0"/>
        <w:jc w:val="left"/>
      </w:pPr>
      <w:r>
        <w:rPr>
          <w:rFonts w:ascii="Amiri" w:hAnsi="Amiri" w:cs="Amiri" w:eastAsia="Amiri"/>
          <w:b w:val="0"/>
          <w:i w:val="0"/>
          <w:color w:val="1F2937"/>
          <w:sz w:val="24"/>
          <w:szCs w:val="28"/>
        </w:rPr>
        <w:t xml:space="preserve">Janganlah sesuatu dari apa yang disingkapkan kepadamu mengambil bentuk dalam hatimu, karena hal itu tidak menghijabmu dalam sulukmu; tetapi jika engkau mengikuti pandanganmu kepada sesuatu darinya, menurut penulis engkau menjadi terhijab. Penulis juga mengklaim bahwa banyak ahli tahqiq dalam persoalan tanda-tanda—kebanyakan mereka adalah pelaku riyadhah—melihat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lalu beliau mengajarkan hikmah dan sebab-sebab pendekatan diri kepada Allah Taala kepada mereka. Penulis menyebut mereka ahli keikhlasan dan kejujuran serta aqtâb bumi, semoga Allah meridai mereka semua.</w:t>
      </w:r>
    </w:p>
    <w:p>
      <w:pPr>
        <w:spacing w:before="40" w:after="100" w:line="269" w:lineRule="auto"/>
        <w:bidi w:val="0"/>
        <w:jc w:val="left"/>
      </w:pPr>
      <w:r>
        <w:rPr>
          <w:rFonts w:ascii="Amiri" w:hAnsi="Amiri" w:cs="Amiri" w:eastAsia="Amiri"/>
          <w:b w:val="0"/>
          <w:i w:val="0"/>
          <w:color w:val="1F2937"/>
          <w:sz w:val="24"/>
          <w:szCs w:val="28"/>
        </w:rPr>
        <w:t>Sesudah itu, menurut penulis, di hadapan suatu misykah dzatiyah tampak cahaya putih yang cahayanya dan warna putihnya memancar; kadang cahaya itu hijau. Jika putihnya memancar, ia dikatakan lebih ringan bagi tubuh-tubuh dan ruh-ruhnya; jika merah, ia dikatakan melemahkan bangunan tubuh dan memperjelas kekuatan-kekuatannya dalam bentuk-bentuk malakut, karena Allah mungkin telah menitipkan kepadanya sebagian rahasia-Nya dan tempat-tempat hikmah-Nya. Pikiran diarahkan agar tidak sibuk berpaling kepada hal itu, karena keadaan tersebut dapat berlangsung beberapa hari. Termasuk di antaranya: jika pada malam hari terlintas suatu khathir yang memperlihatkan sekilas bentuk yang menakjubkan, redaksi penutup Arab final berarti secara harfiah lebih kurang “engkau meminta izin kepada ilmu [mengenai] lintasanmu; jelaskanlah ia, niscaya ia memberimu petunjuk”—hubungan katanya belum mantap.</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Tidak ada media material yang dinyatakan secara tersendiri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Selama riyadhah, pelaku diperingatkan agar tidak berhenti atau terhijab oleh tanda dan cahaya yang tampak—putih, hijau, dan merah—serta tidak menyibukkan pikiran dengan menoleh kepadanya.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berhenti atau terhijab oleh tanda dan cahaya yang tampak selama riyadhah.</w:t>
      </w:r>
    </w:p>
    <w:p>
      <w:r>
        <w:br w:type="page"/>
      </w:r>
    </w:p>
    <w:p>
      <w:pPr>
        <w:bidi w:val="0"/>
        <w:spacing w:before="240" w:after="100"/>
        <w:jc w:val="left"/>
      </w:pPr>
      <w:r>
        <w:rPr>
          <w:rFonts w:ascii="Amiri" w:hAnsi="Amiri" w:cs="Amiri" w:eastAsia="Amiri"/>
          <w:b/>
          <w:i w:val="0"/>
          <w:color w:val="1F2937"/>
          <w:sz w:val="36"/>
          <w:szCs w:val="40"/>
          <w:bCs/>
        </w:rPr>
        <w:t>=== Halaman 39 — tanda mendengar zikir sendiri dan genap delapan puluh hari ===</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spacing w:before="40" w:after="100" w:line="269" w:lineRule="auto"/>
        <w:bidi w:val="0"/>
        <w:jc w:val="left"/>
      </w:pPr>
      <w:r>
        <w:rPr>
          <w:rFonts w:ascii="Amiri" w:hAnsi="Amiri" w:cs="Amiri" w:eastAsia="Amiri"/>
          <w:b w:val="0"/>
          <w:i w:val="0"/>
          <w:color w:val="1F2937"/>
          <w:sz w:val="24"/>
          <w:szCs w:val="28"/>
        </w:rPr>
        <w:t>Pada permulaan zikir, teks mengarahkan agar engkau berbaring pada sisi kananmu. Jika keadaan itu pergi dan zikir menjadi berat bagimu, bangunlah, berwudulah, dan kembalilah berzikir sampai engkau melihat suatu lintasan melintas dalam keadaan berbentuk pada ath-thuhur yang termasuk nisbahmu; penulis menyebut itu permulaan pertama penyingkapan-penyingkapan. Ia juga menyebutnya permulaan pengenalan jiwa: dalam keadaan itu engkau dikatakan mendengar bagian-bagian zat keberadaanmu berzikir bersamamu dengan suaramu sendiri, dan saat itulah Allah—Mahasuci Dia—menampakkan dirimu kepadamu.</w:t>
      </w:r>
    </w:p>
    <w:p>
      <w:pPr>
        <w:spacing w:before="40" w:after="100" w:line="269" w:lineRule="auto"/>
        <w:bidi w:val="0"/>
        <w:jc w:val="left"/>
      </w:pPr>
      <w:r>
        <w:rPr>
          <w:rFonts w:ascii="Amiri" w:hAnsi="Amiri" w:cs="Amiri" w:eastAsia="Amiri"/>
          <w:b w:val="0"/>
          <w:i w:val="0"/>
          <w:color w:val="1F2937"/>
          <w:sz w:val="24"/>
          <w:szCs w:val="28"/>
        </w:rPr>
        <w:t>Jika pelaku riyadhah melihat dirinya demikian—jernih warnanya serta melihat lahirnya dari batinnya dan batinnya dari lahirnya—ia diarahkan bersyukur kepada Allah Taala. Menurut penulis, tandanya ialah Allah yang Mahaberkah dan Mahatinggi menjadikan ia mencintai iman serta amal-amalnya dan membenci selain-Nya; itulah pengenalannya kepada Tuhannya Taala. Jika ia mencapainya sebelum delapan puluh hari, ia tidak diarahkan menghentikan riyadhah, melainkan menyempurnakan delapan puluh hari menurut tuntutan riyadhah sehingga Allah Taala menampakkan permulaan ruh-ruh dan tempat peristirahatan. Jika delapan puluh hari telah disempurnakan tetapi apa yang disebutkan belum terpenuhi, teks tidak mengarahkan ia menghentikannya, karena perkara itu—insya Allah—dekat dan batas akhirnya sembilan puluh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Berbaring ke sisi kanan sampai kantuk hilang, lalu bangun, berwudu, dan kembali berzikir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Bila kantuk menyerang.</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Berbaring ke sisi kanan.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Setelah hilang, bangun dan berwudu lalu kembali berzikir.</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Menyempurnakan delapan puluh hari meski tanda sudah muncul.</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Menyempurnakan delapan puluh hari.</w:t>
      </w:r>
    </w:p>
    <w:p>
      <w:r>
        <w:br w:type="page"/>
      </w:r>
    </w:p>
    <w:p>
      <w:pPr>
        <w:bidi w:val="0"/>
        <w:spacing w:before="240" w:after="100"/>
        <w:jc w:val="left"/>
      </w:pPr>
      <w:r>
        <w:rPr>
          <w:rFonts w:ascii="Amiri" w:hAnsi="Amiri" w:cs="Amiri" w:eastAsia="Amiri"/>
          <w:b/>
          <w:i w:val="0"/>
          <w:color w:val="1F2937"/>
          <w:sz w:val="36"/>
          <w:szCs w:val="40"/>
          <w:bCs/>
        </w:rPr>
        <w:t>=== Halaman 40 — hitungan sembilan puluh hari dan nama-nama penawar ===</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spacing w:before="40" w:after="100" w:line="269" w:lineRule="auto"/>
        <w:bidi w:val="0"/>
        <w:jc w:val="left"/>
      </w:pPr>
      <w:r>
        <w:rPr>
          <w:rFonts w:ascii="Amiri" w:hAnsi="Amiri" w:cs="Amiri" w:eastAsia="Amiri"/>
          <w:b w:val="0"/>
          <w:i w:val="0"/>
          <w:color w:val="1F2937"/>
          <w:sz w:val="24"/>
          <w:szCs w:val="28"/>
        </w:rPr>
        <w:t>… hari. Pada dua puluh pertama: puasa, bukan puasa sambung. Pada dua puluh kedua: puasa sambung dua malam dalam sepekan, yaitu malam Jumat dan malam Senin. Pada dua puluh ketiga: malam demi malam, sambil mandi setiap hari. Pada dua puluh keempat: dengan air tawar yang hangat, melihat—kata kerja Arab ini dipertahankan apa adanya—minyak-minyak yang lembap, dan mencium wewangian yang dingin. Penulis menyebut keseluruhan ini sebagai sembilan puluh hari, meskipun empat tahap dua puluh hari yang dirinci tidak dengan sendirinya menjelaskan selisih hitungan tersebut.</w:t>
      </w:r>
    </w:p>
    <w:p>
      <w:pPr>
        <w:spacing w:before="40" w:after="100" w:line="269" w:lineRule="auto"/>
        <w:bidi w:val="0"/>
        <w:jc w:val="left"/>
      </w:pPr>
      <w:r>
        <w:rPr>
          <w:rFonts w:ascii="Amiri" w:hAnsi="Amiri" w:cs="Amiri" w:eastAsia="Amiri"/>
          <w:b w:val="0"/>
          <w:i w:val="0"/>
          <w:color w:val="1F2937"/>
          <w:sz w:val="24"/>
          <w:szCs w:val="28"/>
        </w:rPr>
        <w:t>Pelaku riyadhah ini diarahkan tidak makan “dari yang diketahui”—redaksi Arab final dipertahankan meskipun maksud pembatasannya tidak dijelaskan—tetap menghadap kiblat, tidak mendekati perempuan dan tidak memandang mereka, serta tidak merendahkan diri dengan pendengaran; kemudian ia keluar kepadanya dan berada dalam keadaan suci. Jika ia mendapati kelapangan atau bayangan, hal itu diarahkan agar tidak mengejutkan atau menakutkannya; ia menyebut Nama Allah ‘Azza wa Jalla, as-Sarii‘, karena penulis menyatakan hal itu akan pergi darinya. Jika keletihan dan lapar menimpanya, ia menyebut Nama-Nya al-Habiib; jika lintasan syahwat datang, ia mandi dan menyebut Nama-Nya al-Qaabidh. Semuanya dimaksudkan dalam teks untuk menghimpun tekad, meluruskan maksud, mewujudkan keikhlasan, dan bermunajat kepada Allah Taala dengan kelembutan doa yang dibukakan pada hatinya. Ia tidak diarahkan memperbanyak doa, karena penulis menyatakan zikir lebih utama dan lebih dekat kepada hakikat.</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Air tawar hangat, minyak lembap, dan wangi-wangian pada tahap keempat</w:t>
      </w:r>
    </w:p>
    <w:p>
      <w:pPr>
        <w:spacing w:before="40" w:after="100" w:line="269" w:lineRule="auto"/>
        <w:bidi w:val="0"/>
        <w:jc w:val="left"/>
      </w:pPr>
      <w:r>
        <w:rPr>
          <w:rFonts w:ascii="Amiri" w:hAnsi="Amiri" w:cs="Amiri" w:eastAsia="Amiri"/>
          <w:b w:val="0"/>
          <w:i w:val="0"/>
          <w:color w:val="1F2937"/>
          <w:sz w:val="24"/>
          <w:szCs w:val="28"/>
        </w:rPr>
        <w:t>- nama-nama Allah as-Sarī‘, al-Ḥabīb, dan al-Qābiḍ saat keadaan mendesak</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Sembilan puluh hari, dua puluh hari pertama puasa tanpa washal.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Dua puluh kedua washal dua malam (Jumat dan Senin).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Dua puluh ketiga washal tiap malam dan mandi tiap hari.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Dua puluh keempat memakai air tawar hangat, minyak lembap, dan wangi-wangian.</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Tidak makan dari yang tidak diketahui.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tahapan sembilan puluh hari yang dirinci naskah.</w:t>
      </w:r>
    </w:p>
    <w:p>
      <w:r>
        <w:br w:type="page"/>
      </w:r>
    </w:p>
    <w:p>
      <w:pPr>
        <w:bidi w:val="0"/>
        <w:spacing w:before="240" w:after="100"/>
        <w:jc w:val="left"/>
      </w:pPr>
      <w:r>
        <w:rPr>
          <w:rFonts w:ascii="Amiri" w:hAnsi="Amiri" w:cs="Amiri" w:eastAsia="Amiri"/>
          <w:b/>
          <w:i w:val="0"/>
          <w:color w:val="1F2937"/>
          <w:sz w:val="36"/>
          <w:szCs w:val="40"/>
          <w:bCs/>
        </w:rPr>
        <w:t>=== Halaman 41 — fasal kedelapan: sampai kepada hikmah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spacing w:before="40" w:after="100" w:line="269" w:lineRule="auto"/>
        <w:bidi w:val="0"/>
        <w:jc w:val="left"/>
      </w:pPr>
      <w:r>
        <w:rPr>
          <w:rFonts w:ascii="Amiri" w:hAnsi="Amiri" w:cs="Amiri" w:eastAsia="Amiri"/>
          <w:b w:val="0"/>
          <w:i w:val="0"/>
          <w:color w:val="1F2937"/>
          <w:sz w:val="24"/>
          <w:szCs w:val="28"/>
        </w:rPr>
        <w:t>Fasal Kedelapan: Sampai kepada Hikmah. Siapa yang ingin sampai kepada hikmah diarahkan terus berzikir kepada Allah ‘Azza wa Jalla dan berpuasa. Zikirnya ialah: “Astaghfirullaahalladzii laa ilaaha illaa Huwal Hayyul Qayyuum” (Aku memohon ampun kepada Allah yang tiada tuhan selain Dia, Yang Mahahidup lagi terus-menerus mengurus makhluk-Nya), bersama susunan wirid yang telah disebutkan pada awal kitab. Penulis menyatakan bahwa Allah memberi rezeki kepada orang yang melakukan hal itu berupa tambahan di batinnya dan kemanisan dalam amal,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diarahkan tidak meninggalkan kesucian ini setiap kali kesuciannya batal dan tidak tidur kecuali dalam keadaan suci sambil berzikir. Ia melakukan rangkaian itu satu kali setiap bulan, menetapi salat berjamaah, meninggalkan pembicaraan yang tidak bermanfaat baginya, serta menjauhi ghibah dalam ucapan dan pendengaran. Penulis menyatakan Allah Taala menjadikan keberkahan pada apa yang ia santap dan memberinya rezeki dari arah yang tidak ia sangka. Ia juga diarahkan menghadiri majelis-majelis zikir dengan niat mengambil manfaat dan meluruskan maksud, makan makanan halal, mengosongkan lambung atau separuhnya pada hari-hari puasanya, dan menjauhi lemak/minyak yang berlemak, [karena hal itu] adalah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menjaga kesucian dan separuh perut saat puasa</w:t>
      </w:r>
    </w:p>
    <w:p>
      <w:pPr>
        <w:spacing w:before="40" w:after="100" w:line="269" w:lineRule="auto"/>
        <w:bidi w:val="0"/>
        <w:jc w:val="left"/>
      </w:pPr>
      <w:r>
        <w:rPr>
          <w:rFonts w:ascii="Amiri" w:hAnsi="Amiri" w:cs="Amiri" w:eastAsia="Amiri"/>
          <w:b w:val="0"/>
          <w:i w:val="0"/>
          <w:color w:val="1F2937"/>
          <w:sz w:val="24"/>
          <w:szCs w:val="28"/>
        </w:rPr>
        <w:t>- sedekah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Menjaga kesucian.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Salat berjamaah.</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Meninggalkan bicara yang tidak perlu dan gibah.</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Bersedekah.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Menjaga separuh perut saat puasa.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42 — wirid Jumat, sedekah, dan riyadhah tiga hari ===</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spacing w:before="40" w:after="100" w:line="269" w:lineRule="auto"/>
        <w:bidi w:val="0"/>
        <w:jc w:val="left"/>
      </w:pPr>
      <w:r>
        <w:rPr>
          <w:rFonts w:ascii="Amiri" w:hAnsi="Amiri" w:cs="Amiri" w:eastAsia="Amiri"/>
          <w:b w:val="0"/>
          <w:i w:val="0"/>
          <w:color w:val="1F2937"/>
          <w:sz w:val="24"/>
          <w:szCs w:val="28"/>
        </w:rPr>
        <w:t xml:space="preserve">… lebih dekat kepada kebaikan dan lebih cepat kepada keberkahan. Jika ia membaca Al-Qur'an, waktunya sesudah Subuh sampai Duha dan antara dua Isya. Ia diarahkan menetapi sunah Duha karena penulis menyebutnya termasuk pendekatan diri yang paling banyak kepada Allah Taala. Ia juga diarahkan memperbanyak kekhusyukan dan munajat kepada Allah Taala serta bersedekah setiap hari dengan apa yang ia makan—redaksi sumber demikian—sehingga Allah melapangkannya. Pada hari Jumat, zikirnya ialah bersalawat kepada junjungan kami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kepada keluarga Muhammad sepanjang harinya.</w:t>
      </w:r>
    </w:p>
    <w:p>
      <w:pPr>
        <w:spacing w:before="40" w:after="100" w:line="269" w:lineRule="auto"/>
        <w:bidi w:val="0"/>
        <w:jc w:val="left"/>
      </w:pPr>
      <w:r>
        <w:rPr>
          <w:rFonts w:ascii="Amiri" w:hAnsi="Amiri" w:cs="Amiri" w:eastAsia="Amiri"/>
          <w:b w:val="0"/>
          <w:i w:val="0"/>
          <w:color w:val="1F2937"/>
          <w:sz w:val="24"/>
          <w:szCs w:val="28"/>
        </w:rPr>
        <w:t>Jika engkau menginginkan riyadhah kecil, teks menetapkannya sebagai khalwat tiga hari: tidak makan sesuatu yang bernyawa dan tidak pula sesuatu yang keluar darinya. Ia mengambil satu nama dari Asma' al-Husna, dua nama, atau nama apa pun yang ia kehendaki sesuai dengan yang dikatakan setara dengan namanya, lalu bertasbih dengannya sesudah setiap salat fardu. Contohnya, seorang lelaki bernama Muhammad: teks menyatakan nama Allah as-Salam setara dengan namanya sebanyak 131 kali dan ia membacanya sesudah setiap salat. Penulis menjelaskan maksudnya bahwa Muhammad mengucapkan “as-Salam” 131 kali, seolah-olah ia menyeru Allah dengan namanya, Muhammad. Angka dan kesetaraan ini dipertahankan sebagai hitungan sumber tanpa verifikasi ulang.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Sedekah sebesar makanan yang dimakan</w:t>
      </w:r>
    </w:p>
    <w:p>
      <w:pPr>
        <w:spacing w:before="40" w:after="100" w:line="269" w:lineRule="auto"/>
        <w:bidi w:val="0"/>
        <w:jc w:val="left"/>
      </w:pPr>
      <w:r>
        <w:rPr>
          <w:rFonts w:ascii="Amiri" w:hAnsi="Amiri" w:cs="Amiri" w:eastAsia="Amiri"/>
          <w:b w:val="0"/>
          <w:i w:val="0"/>
          <w:color w:val="1F2937"/>
          <w:sz w:val="24"/>
          <w:szCs w:val="28"/>
        </w:rPr>
        <w:t>- pantang yang bernyawa selama khalwat tiga hari</w:t>
      </w:r>
    </w:p>
    <w:p>
      <w:pPr>
        <w:spacing w:before="40" w:after="100" w:line="269" w:lineRule="auto"/>
        <w:bidi w:val="0"/>
        <w:jc w:val="left"/>
      </w:pPr>
      <w:r>
        <w:rPr>
          <w:rFonts w:ascii="Amiri" w:hAnsi="Amiri" w:cs="Amiri" w:eastAsia="Amiri"/>
          <w:b w:val="0"/>
          <w:i w:val="0"/>
          <w:color w:val="1F2937"/>
          <w:sz w:val="24"/>
          <w:szCs w:val="28"/>
        </w:rPr>
        <w:t>- satu atau dua nama Allah yang dinilai penulis setara nilai nama sendiri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Memperbanyak salawat hari Jumat.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Sedekah setiap hari sebesar makanan yang dimakan.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Riyadhah kecil tiga hari khalwat tanpa memakan yang bernyawa.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Berzikir dengan satu atau dua nama Allah yang setara nilai nama sendiri.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Menjalani wirid Jumat, sedekah harian, dan riyadhah kecil tiga hari.</w:t>
      </w:r>
    </w:p>
    <w:p>
      <w:r>
        <w:br w:type="page"/>
      </w:r>
    </w:p>
    <w:p>
      <w:pPr>
        <w:bidi w:val="0"/>
        <w:spacing w:before="240" w:after="100"/>
        <w:jc w:val="left"/>
      </w:pPr>
      <w:r>
        <w:rPr>
          <w:rFonts w:ascii="Amiri" w:hAnsi="Amiri" w:cs="Amiri" w:eastAsia="Amiri"/>
          <w:b/>
          <w:i w:val="0"/>
          <w:color w:val="1F2937"/>
          <w:sz w:val="36"/>
          <w:szCs w:val="40"/>
          <w:bCs/>
        </w:rPr>
        <w:t>=== Halaman 43 — fasal kesembilan: qarin dan hadis Aisyah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spacing w:before="40" w:after="100" w:line="269" w:lineRule="auto"/>
        <w:bidi w:val="0"/>
        <w:jc w:val="left"/>
      </w:pPr>
      <w:r>
        <w:rPr>
          <w:rFonts w:ascii="Amiri" w:hAnsi="Amiri" w:cs="Amiri" w:eastAsia="Amiri"/>
          <w:b w:val="0"/>
          <w:i w:val="0"/>
          <w:color w:val="1F2937"/>
          <w:sz w:val="24"/>
          <w:szCs w:val="28"/>
        </w:rPr>
        <w:t xml:space="preserve">Fasal Kesembilan: Al-Qarin. Ketahuilah, saudaraku yang mukmin, menurut penulis setiap manusia mempunyai qarin dari kalangan jin. Ia menisbatkan hadis Aisyah—semoga Allah meridainya—kepada riwayat Muslim, Ahmad, dan selain keduanya: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keluar dari sisinya pada suatu malam. Aisyah berkata bahwa ia cemburu kepada beliau. Ketika beliau datang dan melihat apa yang ia lakukan, beliau bertanya, “Ada apa denganmu, wahai Aisyah? Apakah engkau cemburu?” Ia menjawab, “Mengapa orang sepertiku tidak cemburu terhadap orang sepertimu?”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berkata, menurut bunyi Arab final secara harfiah, “Apakah engkau kehilangan setanmu?”—bentuk kata ini janggal dan tidak diganti di sini. Ia bertanya, “Wahai Rasulullah, apakah ada setan bersamaku?” Beliau menjawab, “Ya.” Ia bertanya, “Dan bersama engkau, wahai Rasulullah?” Beliau menjawab, “Ya, tetapi Tuhanku ‘Azza wa Jalla menolongku atasnya hingga ia masuk Islam.”</w:t>
      </w:r>
    </w:p>
    <w:p>
      <w:pPr>
        <w:spacing w:before="40" w:after="100" w:line="269" w:lineRule="auto"/>
        <w:bidi w:val="0"/>
        <w:jc w:val="left"/>
      </w:pPr>
      <w:r>
        <w:rPr>
          <w:rFonts w:ascii="Amiri" w:hAnsi="Amiri" w:cs="Amiri" w:eastAsia="Amiri"/>
          <w:b w:val="0"/>
          <w:i w:val="0"/>
          <w:color w:val="1F2937"/>
          <w:sz w:val="24"/>
          <w:szCs w:val="28"/>
        </w:rPr>
        <w:t xml:space="preserve">Dalam riwayat lain yang dikutip penulis,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melainkan qarinnya dari jin dan qarinnya dari malaikat telah ditugaskan kepadanya.” Mereka bertanya, “Termasuk engkau, wahai Rasulullah?” Beliau menjawab, “Termasuk aku, tetapi Allah Taala menolongku atasnya sehingga ia tidak memerintahkanku kecuali kepada kebenaran.”</w:t>
      </w:r>
    </w:p>
    <w:p>
      <w:r>
        <w:br w:type="page"/>
      </w:r>
    </w:p>
    <w:p>
      <w:pPr>
        <w:bidi w:val="0"/>
        <w:spacing w:before="240" w:after="100"/>
        <w:jc w:val="left"/>
      </w:pPr>
      <w:r>
        <w:rPr>
          <w:rFonts w:ascii="Amiri" w:hAnsi="Amiri" w:cs="Amiri" w:eastAsia="Amiri"/>
          <w:b/>
          <w:i w:val="0"/>
          <w:color w:val="1F2937"/>
          <w:sz w:val="36"/>
          <w:szCs w:val="40"/>
          <w:bCs/>
        </w:rPr>
        <w:t>=== Halaman 44 — siapa qarin dan persoalan yang menyertainya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spacing w:before="40" w:after="100" w:line="269" w:lineRule="auto"/>
        <w:bidi w:val="0"/>
        <w:jc w:val="left"/>
      </w:pPr>
      <w:r>
        <w:rPr>
          <w:rFonts w:ascii="Amiri" w:hAnsi="Amiri" w:cs="Amiri" w:eastAsia="Amiri"/>
          <w:b w:val="0"/>
          <w:i w:val="0"/>
          <w:color w:val="1F2937"/>
          <w:sz w:val="24"/>
          <w:szCs w:val="28"/>
        </w:rPr>
        <w:t>Siapakah qarin itu? Penulis menyatakan bahwa qarin diciptakan bersama manusia saat kelahirannya di dunia dan menyertainya seperti saudara kembar yang tidak pernah berpisah darinya. Qarin disebut makhluk dari al-jann yang makan dan hidup bersama manusia. Ia juga disebut salah satu jenis dari kabilah-kabilah an-Nahamir—kabilah-kabilah yang dikatakan memenuhi dunia, “penuh dengan manusia dan kebaikan”, serta saling bergulat/berkonflik persis seperti manusia.</w:t>
      </w:r>
    </w:p>
    <w:p>
      <w:pPr>
        <w:spacing w:before="40" w:after="100" w:line="269" w:lineRule="auto"/>
        <w:bidi w:val="0"/>
        <w:jc w:val="left"/>
      </w:pPr>
      <w:r>
        <w:rPr>
          <w:rFonts w:ascii="Amiri" w:hAnsi="Amiri" w:cs="Amiri" w:eastAsia="Amiri"/>
          <w:b w:val="0"/>
          <w:i w:val="0"/>
          <w:color w:val="1F2937"/>
          <w:sz w:val="24"/>
          <w:szCs w:val="28"/>
        </w:rPr>
        <w:t>Qarin dikatakan tetap bersama manusia sampai kematian. Penulis menyatakan lelaki manusia disertai qarin jantan dari al-jann dan perempuan manusia disertai qarin betina dari al-jann; apabila lelaki dan perempuan manusia menikah, qarin dan qarinah dari al-jann tidak menikah satu sama lain karena mereka diklaim diciptakan tidak pernah menikah. Ada sebagian syekh yang, menurut penulis, berkata bahwa seorang perempuan manusia dicintai oleh qarin dan dicegah dari menikah. Penulis menyebut ucapan itu benar tetapi pelakunya bukan qarin perempuan tersebut karena qarinnya adalah betina. Ia lalu bertanya bagaimana suatu qarin dapat dinisbahkan kepadanya, bagaimana kehadirannya, mengapa ia mencintainya dan mencegah lelaki mana pun melamarnya, dan bagaimana “pengobatan” persoalan ini. Ia menutup dengan, “Aku berkata, dan kepada Allah aku memohon pertolongan.” Seluruhnya tetap merupakan klaim sumber, bukan diagnosis atau dasar menuduh siapa pun.</w:t>
      </w:r>
    </w:p>
    <w:p>
      <w:r>
        <w:br w:type="page"/>
      </w:r>
    </w:p>
    <w:p>
      <w:pPr>
        <w:bidi w:val="0"/>
        <w:spacing w:before="240" w:after="100"/>
        <w:jc w:val="left"/>
      </w:pPr>
      <w:r>
        <w:rPr>
          <w:rFonts w:ascii="Amiri" w:hAnsi="Amiri" w:cs="Amiri" w:eastAsia="Amiri"/>
          <w:b/>
          <w:i w:val="0"/>
          <w:color w:val="1F2937"/>
          <w:sz w:val="36"/>
          <w:szCs w:val="40"/>
          <w:bCs/>
        </w:rPr>
        <w:t>=== Halaman 45 — fasal kesepuluh: kelompok satu sampai sembilan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spacing w:before="40" w:after="100" w:line="269" w:lineRule="auto"/>
        <w:bidi w:val="0"/>
        <w:jc w:val="left"/>
      </w:pPr>
      <w:r>
        <w:rPr>
          <w:rFonts w:ascii="Amiri" w:hAnsi="Amiri" w:cs="Amiri" w:eastAsia="Amiri"/>
          <w:b w:val="0"/>
          <w:i w:val="0"/>
          <w:color w:val="1F2937"/>
          <w:sz w:val="24"/>
          <w:szCs w:val="28"/>
        </w:rPr>
        <w:t>Fasal Kesepuluh. Pertama, kelompok pertama dari al-jann menurut penulis menghukumi seorang lelaki dengan kebencian terhadap istrinya dan ketidaksukaan kepadanya, padahal sebelumnya ia sangat mencintainya. Kelompok kedua menghukumi seorang perempuan sehingga ia membenci suaminya; apabila melihat suaminya, ia membayangkan di antara kedua matanya seolah-olah suaminya mengambil rupa musuh atau babi baginya. Kelompok ketiga “membuat” sesuatu terhadap perempuan sehingga menimbulkan kebencian terhadapnya untuk pernikahan; orang-orang meminangnya untuk menikah lalu kembali berpaling—[bagian ini dihubungkan penulis dengan] al-qarin.</w:t>
      </w:r>
    </w:p>
    <w:p>
      <w:pPr>
        <w:spacing w:before="40" w:after="100" w:line="269" w:lineRule="auto"/>
        <w:bidi w:val="0"/>
        <w:jc w:val="left"/>
      </w:pPr>
      <w:r>
        <w:rPr>
          <w:rFonts w:ascii="Amiri" w:hAnsi="Amiri" w:cs="Amiri" w:eastAsia="Amiri"/>
          <w:b w:val="0"/>
          <w:i w:val="0"/>
          <w:color w:val="1F2937"/>
          <w:sz w:val="24"/>
          <w:szCs w:val="28"/>
        </w:rPr>
        <w:t>Kelompok keempat dimurkai/diarahkan dengan kemarahan kepada seorang gadis sehingga ia tidak laku dan tidak seorang pengetuk pun mendatangi kedua sisinya; jika ada yang datang, ia lari dan melarikan diri tanpa kembali sesudahnya. Kelompok kelima membuat sesuatu terhadap seorang lelaki sehingga ia membenci penghuni rumahnya. Kelompok keenam membuat sesuatu terhadap kambing sehingga anak-anaknya mati: penulis menyatakan bahwa jika sihir ini dibuat dan ternak melangkahinya, setan-setan ditugaskan untuk hal itu lalu mula-mula menghalangi kambing. Kelompok ketujuh, kedelapan, dan kesembilan diarahkan dengan kemarahan untuk kematian hewan-hewan, pencegahan susu, dan pencegahan kelahiran.</w:t>
      </w:r>
    </w:p>
    <w:p>
      <w:r>
        <w:br w:type="page"/>
      </w:r>
    </w:p>
    <w:p>
      <w:pPr>
        <w:bidi w:val="0"/>
        <w:spacing w:before="240" w:after="100"/>
        <w:jc w:val="left"/>
      </w:pPr>
      <w:r>
        <w:rPr>
          <w:rFonts w:ascii="Amiri" w:hAnsi="Amiri" w:cs="Amiri" w:eastAsia="Amiri"/>
          <w:b/>
          <w:i w:val="0"/>
          <w:color w:val="1F2937"/>
          <w:sz w:val="36"/>
          <w:szCs w:val="40"/>
          <w:bCs/>
        </w:rPr>
        <w:t>=== Halaman 46 — kelompok sepuluh sampai tiga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spacing w:before="40" w:after="100" w:line="269" w:lineRule="auto"/>
        <w:bidi w:val="0"/>
        <w:jc w:val="left"/>
      </w:pPr>
      <w:r>
        <w:rPr>
          <w:rFonts w:ascii="Amiri" w:hAnsi="Amiri" w:cs="Amiri" w:eastAsia="Amiri"/>
          <w:b w:val="0"/>
          <w:i w:val="0"/>
          <w:color w:val="1F2937"/>
          <w:sz w:val="24"/>
          <w:szCs w:val="28"/>
        </w:rPr>
        <w:t>Kelompok kesepuluh menurut penulis membuat sesuatu untuk kematian anak-anak manusia sehingga hanya sedikit dari mereka yang hidup. Ia mengklaim bahwa jika suatu sihir dibuat lalu seorang perempuan melangkahinya, setan-setan yang ditugaskan pada berbagai jenis sihir memukul pinggang, lambung, atau perutnya sehingga janin gugur. Kelompok kesebelas diklaim bekerja melalui sihir untuk kematian anak-anak kecil: setan-setan ditugaskan baginya lalu memukul anak itu satu pukulan atau memberinya minum air tertentu dari mata air di Laut Biru; menurut penulis, anak kecil yang meminumnya menjadi sakit lalu mati, sedangkan orang dewasa yang meminumnya mengalami perut kembung dan yustasqaa—istilah akibat ini dipertahankan tanpa penetapan makna medis.</w:t>
      </w:r>
    </w:p>
    <w:p>
      <w:pPr>
        <w:spacing w:before="40" w:after="100" w:line="269" w:lineRule="auto"/>
        <w:bidi w:val="0"/>
        <w:jc w:val="left"/>
      </w:pPr>
      <w:r>
        <w:rPr>
          <w:rFonts w:ascii="Amiri" w:hAnsi="Amiri" w:cs="Amiri" w:eastAsia="Amiri"/>
          <w:b w:val="0"/>
          <w:i w:val="0"/>
          <w:color w:val="1F2937"/>
          <w:sz w:val="24"/>
          <w:szCs w:val="28"/>
        </w:rPr>
        <w:t>Kelompok kedua belas diklaim bekerja apabila seseorang menggambarkan sosok perempuan pada thali‘ as-Sunbulah di hari Selasa atau hari Jumat lalu perempuan itu melangkahinya, sehingga ia hanya melahirkan anak perempuan. Penulis menambahkan bahwa setan-setan yang ditugaskan pada berbagai jenis sihir mengambil tumbuhan tertentu dari tanah Maghrib terjauh dekat laut lalu memberikannya sebagai makanan kepada perempuan itu sehingga ia hanya melahirkan anak-anak perempuan. Kelompok ketiga belas diklaim membuat sihir sehingga seorang lelaki “terikat” di hadapan istrinya.</w:t>
      </w:r>
    </w:p>
    <w:p>
      <w:r>
        <w:br w:type="page"/>
      </w:r>
    </w:p>
    <w:p>
      <w:pPr>
        <w:bidi w:val="0"/>
        <w:spacing w:before="240" w:after="100"/>
        <w:jc w:val="left"/>
      </w:pPr>
      <w:r>
        <w:rPr>
          <w:rFonts w:ascii="Amiri" w:hAnsi="Amiri" w:cs="Amiri" w:eastAsia="Amiri"/>
          <w:b/>
          <w:i w:val="0"/>
          <w:color w:val="1F2937"/>
          <w:sz w:val="36"/>
          <w:szCs w:val="40"/>
          <w:bCs/>
        </w:rPr>
        <w:t>=== Halaman 47 — kelompok keempat belas sampai keenam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spacing w:before="40" w:after="100" w:line="269" w:lineRule="auto"/>
        <w:bidi w:val="0"/>
        <w:jc w:val="left"/>
      </w:pPr>
      <w:r>
        <w:rPr>
          <w:rFonts w:ascii="Amiri" w:hAnsi="Amiri" w:cs="Amiri" w:eastAsia="Amiri"/>
          <w:b w:val="0"/>
          <w:i w:val="0"/>
          <w:color w:val="1F2937"/>
          <w:sz w:val="24"/>
          <w:szCs w:val="28"/>
        </w:rPr>
        <w:t>Kelompok keempat belas menurut penulis membuat sesuatu terhadap pengantin perempuan sehingga ia membenci pengantin lelaki. Kelompok kelima belas membuat sesuatu terhadap seorang perempuan sehingga ia membenci hubungan suami-istri dengan suaminya dan berkata kepadanya, “Aku tidak menyukai hubungan itu.” Kelompok keenam belas membuat sesuatu terhadap seorang perempuan sehingga ia ditahan dari melahirkan sampai disangka mandul; penulis menambahkan bahwa perempuan yang terkena kejahatan ini sama sekali tidak didatangi darah haid.</w:t>
      </w:r>
    </w:p>
    <w:p>
      <w:r>
        <w:br w:type="page"/>
      </w:r>
    </w:p>
    <w:p>
      <w:pPr>
        <w:bidi w:val="0"/>
        <w:spacing w:before="240" w:after="100"/>
        <w:jc w:val="left"/>
      </w:pPr>
      <w:r>
        <w:rPr>
          <w:rFonts w:ascii="Amiri" w:hAnsi="Amiri" w:cs="Amiri" w:eastAsia="Amiri"/>
          <w:b/>
          <w:i w:val="0"/>
          <w:color w:val="1F2937"/>
          <w:sz w:val="36"/>
          <w:szCs w:val="40"/>
          <w:bCs/>
        </w:rPr>
        <w:t>=== Halaman 48 — fasal kesebelas: pengelompokan jin menurut tempat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spacing w:before="40" w:after="100" w:line="269" w:lineRule="auto"/>
        <w:bidi w:val="0"/>
        <w:jc w:val="left"/>
      </w:pPr>
      <w:r>
        <w:rPr>
          <w:rFonts w:ascii="Amiri" w:hAnsi="Amiri" w:cs="Amiri" w:eastAsia="Amiri"/>
          <w:b w:val="0"/>
          <w:i w:val="0"/>
          <w:color w:val="1F2937"/>
          <w:sz w:val="24"/>
          <w:szCs w:val="28"/>
        </w:rPr>
        <w:t>Fasal Kesebelas: Jenis-jenis Pengobatan Jin. Penulis berkata, “Ketahuilah, wahai penuntut yang mukmin, bahwa aku ingin mengajarkan kepadamu obat-obat yang bermanfaat bagi orang-orang sesudahmu dan aku ikut memperoleh pahala, insya Allah Taala. Ada berbagai jenis jin yang merasuki perempuan dan lelaki; mereka berbeda-beda dan aku mengenal banyak makhluk dari mereka. Insya Allah Taala, aku akan memperkenalkan kepadamu, wahai mukmin, kira-kira tujuh puluh kelompok, untukmu dan orang lain. Setiap kelompok dari jin itu memuat tujuh puluh ribu kabilah, dan setiap kabilah memuat tujuh puluh ribu.” Angka-angka dan kemampuan yang diklaim dalam pengantar ini dipertahankan sebagai pernyataan penulis.</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di atas mereka.” Penulis lalu mengelompokkan tempat mereka menurut klaimnya: para ‘ifrit tinggal di mata air dan gua-gua; setan-setan tinggal di rumah-rumah dan meramaikan kuburan, yakni berdiam dekat kuburan manusia; para thawaghit tinggal dekat darah dan menghadiri penyembelihan darah—jika setitik darah ditumpahkan, mereka dikatakan datang lebih cepat daripada kilat yang menyambar dan angin yang bertiup kencang. Sebagian az-zawabi‘ dikatakan menunggang angin, dan sebagian pembesar setan tinggal dekat api karena asal pertama mereka berasal darinya.</w:t>
      </w:r>
    </w:p>
    <w:p>
      <w:r>
        <w:br w:type="page"/>
      </w:r>
    </w:p>
    <w:p>
      <w:pPr>
        <w:bidi w:val="0"/>
        <w:spacing w:before="240" w:after="100"/>
        <w:jc w:val="left"/>
      </w:pPr>
      <w:r>
        <w:rPr>
          <w:rFonts w:ascii="Amiri" w:hAnsi="Amiri" w:cs="Amiri" w:eastAsia="Amiri"/>
          <w:b/>
          <w:i w:val="0"/>
          <w:color w:val="1F2937"/>
          <w:sz w:val="36"/>
          <w:szCs w:val="40"/>
          <w:bCs/>
        </w:rPr>
        <w:t>=== Halaman 49 — ‘ifrit dan awal pengobatan (ada rajah) ===</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spacing w:before="40" w:after="100" w:line="269" w:lineRule="auto"/>
        <w:bidi w:val="0"/>
        <w:jc w:val="left"/>
      </w:pPr>
      <w:r>
        <w:rPr>
          <w:rFonts w:ascii="Amiri" w:hAnsi="Amiri" w:cs="Amiri" w:eastAsia="Amiri"/>
          <w:b w:val="0"/>
          <w:i w:val="0"/>
          <w:color w:val="1F2937"/>
          <w:sz w:val="24"/>
          <w:szCs w:val="28"/>
        </w:rPr>
        <w:t>Sebagian at-tawabi‘ para ‘ifrit—maksudnya mereka yang mengambil bentuk manusia—menurut penulis tinggal dekat pohon-pohon tinggi dan asy-syumukh al-‘aliqah (puncak/tempat tinggi yang terjal; susunannya belum pasti) serta masuk ke kebun-kebun. Sebagian as-sabasib tinggal di gunung-gunung dan reruntuhan kosong. Penulis menyatakan kebanyakan mereka membahayakan lelaki dan perempuan dari anak-anak Adam.</w:t>
      </w:r>
    </w:p>
    <w:p>
      <w:pPr>
        <w:spacing w:before="40" w:after="100" w:line="269" w:lineRule="auto"/>
        <w:bidi w:val="0"/>
        <w:jc w:val="left"/>
      </w:pPr>
      <w:r>
        <w:rPr>
          <w:rFonts w:ascii="Amiri" w:hAnsi="Amiri" w:cs="Amiri" w:eastAsia="Amiri"/>
          <w:b w:val="0"/>
          <w:i w:val="0"/>
          <w:color w:val="1F2937"/>
          <w:sz w:val="24"/>
          <w:szCs w:val="28"/>
        </w:rPr>
        <w:t xml:space="preserve">Namun penulis menyatakan ada tujuh puluh deskripsi dan hal-hal yang dibutuhkan mengenai mereka ketika pengobatan tampak diperlukan. Adapun penderita kerasukan disebut empat puluh tiga jenis, dan setiap jenis menurutnya memerlukan pengobatannya sendiri. Pertama: apabila seorang lelaki, perempuan, anak lelaki, atau anak perempuan kerasukan, teks mengarahkan agar di antara kedua matanya ditulis, “Am man kaana mu'minan kaman kaana faasiqan” (Apakah orang yang mukmin sama seperti orang yang fasik?) sampai firman-Nya dalam bunyi Arab final, “tazalzala nuzulan”—potongan akhir ini tidak dilancarkan atau dilengkapi. Pada tangan kanannya ditulis Khatam Sulaiman yang memiliki tujuh tanduk; di bagian dalam setiap tanduk terdapat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Teks menutup, “Inilah khatam-khatam itu, Khatam Sulaiman.”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left"/>
      </w:pPr>
      <w:r>
        <w:rPr>
          <w:rFonts w:ascii="Amiri" w:hAnsi="Amiri" w:cs="Amiri" w:eastAsia="Amiri"/>
          <w:b w:val="0"/>
          <w:i/>
          <w:color w:val="1F2937"/>
          <w:sz w:val="24"/>
          <w:szCs w:val="28"/>
          <w:iCs/>
        </w:rPr>
        <w:t>Judul di naskah:</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p>
    <w:p>
      <w:pPr>
        <w:spacing w:before="40" w:after="100" w:line="269" w:lineRule="auto"/>
        <w:bidi w:val="0"/>
        <w:jc w:val="left"/>
      </w:pPr>
      <w:r>
        <w:rPr>
          <w:rFonts w:ascii="Amiri" w:hAnsi="Amiri" w:cs="Amiri" w:eastAsia="Amiri"/>
          <w:b w:val="0"/>
          <w:i/>
          <w:color w:val="1F2937"/>
          <w:sz w:val="24"/>
          <w:szCs w:val="28"/>
          <w:iCs/>
        </w:rPr>
        <w:t>Teks Arab asli rujukan:</w:t>
      </w:r>
    </w:p>
    <w:p>
      <w:pPr>
        <w:spacing w:before="40" w:after="100" w:line="269" w:lineRule="auto"/>
        <w:bidi w:val="1"/>
        <w:jc w:val="start"/>
      </w:pP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color w:val="1F2937"/>
          <w:sz w:val="24"/>
          <w:szCs w:val="28"/>
          <w:iCs/>
        </w:rPr>
        <w:t>1. Konteks yang ditulis penulis (bukan tatacara, tapi latar):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الْعَفَارِيتُ</w:t>
      </w:r>
      <w:r>
        <w:rPr>
          <w:rFonts w:ascii="Amiri" w:hAnsi="Amiri" w:cs="Amiri" w:eastAsia="Amiri"/>
          <w:b w:val="0"/>
          <w:i w:val="0"/>
          <w:color w:val="1F2937"/>
          <w:sz w:val="24"/>
          <w:szCs w:val="28"/>
        </w:rPr>
        <w:t xml:space="preserve"> - sebagian tawabi' ifrit yang menyerupai manusia, tinggal dekat pohon tinggi dan masuk ke kebun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الْجِبَالَ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وَالْخَرَائِبَ</w:t>
      </w:r>
      <w:r>
        <w:rPr>
          <w:rFonts w:ascii="Amiri" w:hAnsi="Amiri" w:cs="Amiri" w:eastAsia="Amiri"/>
          <w:b w:val="0"/>
          <w:i w:val="0"/>
          <w:color w:val="1F2937"/>
          <w:sz w:val="24"/>
          <w:szCs w:val="28"/>
        </w:rPr>
        <w:t xml:space="preserve"> - sebagian sabasib tinggal di gunung dan reruntuhan kosong</w:t>
      </w:r>
    </w:p>
    <w:p>
      <w:pPr>
        <w:spacing w:before="40" w:after="100" w:line="269" w:lineRule="auto"/>
        <w:bidi w:val="0"/>
        <w:jc w:val="left"/>
      </w:pPr>
      <w:r>
        <w:rPr>
          <w:rFonts w:ascii="Amiri" w:hAnsi="Amiri" w:cs="Amiri" w:eastAsia="Amiri"/>
          <w:b w:val="0"/>
          <w:i w:val="0"/>
          <w:color w:val="1F2937"/>
          <w:sz w:val="24"/>
          <w:szCs w:val="28"/>
        </w:rPr>
        <w:t xml:space="preserve">- Penulis menyatakan </w:t>
      </w:r>
      <w:r>
        <w:rPr>
          <w:rFonts w:ascii="Amiri" w:hAnsi="Amiri" w:cs="Amiri" w:eastAsia="Amiri"/>
          <w:b w:val="0"/>
          <w:i w:val="0"/>
          <w:color w:val="1F2937"/>
          <w:sz w:val="28"/>
          <w:szCs w:val="32"/>
          <w:rtl/>
        </w:rPr>
        <w:t>كَثْرَةُ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هَؤُلَاءِ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وَالنِّسَاءِ</w:t>
      </w:r>
      <w:r>
        <w:rPr>
          <w:rFonts w:ascii="Amiri" w:hAnsi="Amiri" w:cs="Amiri" w:eastAsia="Amiri"/>
          <w:b w:val="0"/>
          <w:i w:val="0"/>
          <w:color w:val="1F2937"/>
          <w:sz w:val="24"/>
          <w:szCs w:val="28"/>
        </w:rPr>
        <w:t xml:space="preserve"> - kebanyakan mereka berbahaya bagi manusia</w:t>
      </w:r>
    </w:p>
    <w:p>
      <w:pPr>
        <w:spacing w:before="40" w:after="100" w:line="269" w:lineRule="auto"/>
        <w:bidi w:val="0"/>
        <w:jc w:val="left"/>
      </w:pPr>
      <w:r>
        <w:rPr>
          <w:rFonts w:ascii="Amiri" w:hAnsi="Amiri" w:cs="Amiri" w:eastAsia="Amiri"/>
          <w:b w:val="0"/>
          <w:i w:val="0"/>
          <w:color w:val="1F2937"/>
          <w:sz w:val="24"/>
          <w:szCs w:val="28"/>
        </w:rPr>
        <w:t xml:space="preserve">- Penulis menyebut ada </w:t>
      </w:r>
      <w:r>
        <w:rPr>
          <w:rFonts w:ascii="Amiri" w:hAnsi="Amiri" w:cs="Amiri" w:eastAsia="Amiri"/>
          <w:b w:val="0"/>
          <w:i w:val="0"/>
          <w:color w:val="1F2937"/>
          <w:sz w:val="28"/>
          <w:szCs w:val="32"/>
          <w:rtl/>
        </w:rPr>
        <w:t>سَبْعُونَ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وَصْفًا</w:t>
      </w:r>
      <w:r>
        <w:rPr>
          <w:rFonts w:ascii="Amiri" w:hAnsi="Amiri" w:cs="Amiri" w:eastAsia="Amiri"/>
          <w:b w:val="0"/>
          <w:i w:val="0"/>
          <w:color w:val="1F2937"/>
          <w:sz w:val="24"/>
          <w:szCs w:val="28"/>
        </w:rPr>
        <w:t xml:space="preserve"> - 70 deskripsi, dan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وَأَرْبَعُونَ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نَوْعًا</w:t>
      </w:r>
      <w:r>
        <w:rPr>
          <w:rFonts w:ascii="Amiri" w:hAnsi="Amiri" w:cs="Amiri" w:eastAsia="Amiri"/>
          <w:b w:val="0"/>
          <w:i w:val="0"/>
          <w:color w:val="1F2937"/>
          <w:sz w:val="24"/>
          <w:szCs w:val="28"/>
        </w:rPr>
        <w:t xml:space="preserve"> - 43 jenis kerasukan, tiap jenis ada obatnya</w:t>
      </w:r>
    </w:p>
    <w:p>
      <w:pPr>
        <w:spacing w:before="40" w:after="100" w:line="269" w:lineRule="auto"/>
        <w:bidi w:val="0"/>
        <w:jc w:val="left"/>
      </w:pPr>
      <w:r>
        <w:rPr>
          <w:rFonts w:ascii="Amiri" w:hAnsi="Amiri" w:cs="Amiri" w:eastAsia="Amiri"/>
          <w:b w:val="0"/>
          <w:i/>
          <w:color w:val="1F2937"/>
          <w:sz w:val="24"/>
          <w:szCs w:val="28"/>
          <w:iCs/>
        </w:rPr>
        <w:t>2. Media yang disebut untuk pengobatan pertama:</w:t>
      </w:r>
    </w:p>
    <w:p>
      <w:pPr>
        <w:spacing w:before="40" w:after="100" w:line="269" w:lineRule="auto"/>
        <w:bidi w:val="0"/>
        <w:jc w:val="left"/>
      </w:pPr>
      <w:r>
        <w:rPr>
          <w:rFonts w:ascii="Amiri" w:hAnsi="Amiri" w:cs="Amiri" w:eastAsia="Amiri"/>
          <w:b w:val="0"/>
          <w:i w:val="0"/>
          <w:color w:val="1F2937"/>
          <w:sz w:val="24"/>
          <w:szCs w:val="28"/>
        </w:rPr>
        <w:t xml:space="preserve">- Dahinya pasien: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عَيْنَيْهِ</w:t>
      </w:r>
      <w:r>
        <w:rPr>
          <w:rFonts w:ascii="Amiri" w:hAnsi="Amiri" w:cs="Amiri" w:eastAsia="Amiri"/>
          <w:b w:val="0"/>
          <w:i w:val="0"/>
          <w:color w:val="1F2937"/>
          <w:sz w:val="24"/>
          <w:szCs w:val="28"/>
        </w:rPr>
        <w:t xml:space="preserve"> - di antara dua mata (di dahi tengah)</w:t>
      </w:r>
    </w:p>
    <w:p>
      <w:pPr>
        <w:spacing w:before="40" w:after="100" w:line="269" w:lineRule="auto"/>
        <w:bidi w:val="0"/>
        <w:jc w:val="left"/>
      </w:pPr>
      <w:r>
        <w:rPr>
          <w:rFonts w:ascii="Amiri" w:hAnsi="Amiri" w:cs="Amiri" w:eastAsia="Amiri"/>
          <w:b w:val="0"/>
          <w:i w:val="0"/>
          <w:color w:val="1F2937"/>
          <w:sz w:val="24"/>
          <w:szCs w:val="28"/>
        </w:rPr>
        <w:t xml:space="preserve">- Tangan kanannya: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الْيُمْنَى</w:t>
      </w:r>
    </w:p>
    <w:p>
      <w:pPr>
        <w:spacing w:before="40" w:after="100" w:line="269" w:lineRule="auto"/>
        <w:bidi w:val="0"/>
        <w:jc w:val="left"/>
      </w:pPr>
      <w:r>
        <w:rPr>
          <w:rFonts w:ascii="Amiri" w:hAnsi="Amiri" w:cs="Amiri" w:eastAsia="Amiri"/>
          <w:b w:val="0"/>
          <w:i/>
          <w:color w:val="1F2937"/>
          <w:sz w:val="24"/>
          <w:szCs w:val="28"/>
          <w:iCs/>
        </w:rPr>
        <w:t>3. Langkah ke-1 - Tulis di antara dua mata:</w:t>
      </w:r>
    </w:p>
    <w:p>
      <w:pPr>
        <w:spacing w:before="40" w:after="100" w:line="269" w:lineRule="auto"/>
        <w:bidi w:val="1"/>
        <w:jc w:val="start"/>
      </w:pP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Yang dimaksud adalah ayat dari Surah As-Sajdah ayat 18-20:</w:t>
      </w:r>
    </w:p>
    <w:p>
      <w:pPr>
        <w:spacing w:before="40" w:after="100" w:line="269" w:lineRule="auto"/>
        <w:bidi w:val="1"/>
        <w:jc w:val="start"/>
      </w:pPr>
      <w:r>
        <w:rPr>
          <w:rFonts w:ascii="Amiri" w:hAnsi="Amiri" w:cs="Amiri" w:eastAsia="Amiri"/>
          <w:b w:val="0"/>
          <w:i w:val="0"/>
          <w:color w:val="1F2937"/>
          <w:sz w:val="42"/>
          <w:szCs w:val="46"/>
          <w:rtl/>
        </w:rPr>
        <w:t>أَفَمَنْ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يَسْتَوُونَ</w:t>
      </w:r>
      <w:r>
        <w:rPr>
          <w:rFonts w:ascii="Amiri" w:hAnsi="Amiri" w:cs="Amiri" w:eastAsia="Amiri"/>
          <w:b w:val="0"/>
          <w:i w:val="0"/>
          <w:color w:val="1F2937"/>
          <w:sz w:val="38"/>
          <w:szCs w:val="42"/>
          <w:rtl/>
        </w:rPr>
        <w:t xml:space="preserve"> (18) </w:t>
      </w:r>
      <w:r>
        <w:rPr>
          <w:rFonts w:ascii="Amiri" w:hAnsi="Amiri" w:cs="Amiri" w:eastAsia="Amiri"/>
          <w:b w:val="0"/>
          <w:i w:val="0"/>
          <w:color w:val="1F2937"/>
          <w:sz w:val="42"/>
          <w:szCs w:val="46"/>
          <w:rtl/>
        </w:rPr>
        <w:t>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يَعْمَلُونَ</w:t>
      </w:r>
      <w:r>
        <w:rPr>
          <w:rFonts w:ascii="Amiri" w:hAnsi="Amiri" w:cs="Amiri" w:eastAsia="Amiri"/>
          <w:b w:val="0"/>
          <w:i w:val="0"/>
          <w:color w:val="1F2937"/>
          <w:sz w:val="38"/>
          <w:szCs w:val="42"/>
          <w:rtl/>
        </w:rPr>
        <w:t xml:space="preserve"> (19)</w:t>
      </w:r>
    </w:p>
    <w:p>
      <w:pPr>
        <w:spacing w:before="40" w:after="100" w:line="269" w:lineRule="auto"/>
        <w:bidi w:val="0"/>
        <w:jc w:val="left"/>
      </w:pPr>
      <w:r>
        <w:rPr>
          <w:rFonts w:ascii="Amiri" w:hAnsi="Amiri" w:cs="Amiri" w:eastAsia="Amiri"/>
          <w:b w:val="0"/>
          <w:i w:val="0"/>
          <w:color w:val="1F2937"/>
          <w:sz w:val="24"/>
          <w:szCs w:val="28"/>
        </w:rPr>
        <w:t xml:space="preserve">Di naskah tertulis sampai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 kemungkinan salah cetak/kurang jelas, yang benar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color w:val="1F2937"/>
          <w:sz w:val="24"/>
          <w:szCs w:val="28"/>
          <w:iCs/>
        </w:rPr>
        <w:t>4. Langkah ke-2 - Tulis di tangan kanan:</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p>
    <w:p>
      <w:pPr>
        <w:spacing w:before="40" w:after="100" w:line="269" w:lineRule="auto"/>
        <w:bidi w:val="0"/>
        <w:jc w:val="left"/>
      </w:pPr>
      <w:r>
        <w:rPr>
          <w:rFonts w:ascii="Amiri" w:hAnsi="Amiri" w:cs="Amiri" w:eastAsia="Amiri"/>
          <w:b w:val="0"/>
          <w:i w:val="0"/>
          <w:color w:val="1F2937"/>
          <w:sz w:val="24"/>
          <w:szCs w:val="28"/>
        </w:rPr>
        <w:t>Tulis Rajah Khatam Sulaiman yang memiliki 7 tanduk (seperti gambar bintang/segel di akhir Hal 49)</w:t>
      </w:r>
    </w:p>
    <w:p>
      <w:pPr>
        <w:spacing w:before="40" w:after="100" w:line="269" w:lineRule="auto"/>
        <w:bidi w:val="0"/>
        <w:jc w:val="left"/>
      </w:pPr>
      <w:r>
        <w:rPr>
          <w:rFonts w:ascii="Amiri" w:hAnsi="Amiri" w:cs="Amiri" w:eastAsia="Amiri"/>
          <w:b w:val="0"/>
          <w:i/>
          <w:color w:val="1F2937"/>
          <w:sz w:val="24"/>
          <w:szCs w:val="28"/>
          <w:iCs/>
        </w:rPr>
        <w:t>5. Langkah ke-3 - Isi 7 tanduk:</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p>
    <w:p>
      <w:pPr>
        <w:spacing w:before="40" w:after="100" w:line="269" w:lineRule="auto"/>
        <w:bidi w:val="0"/>
        <w:jc w:val="left"/>
      </w:pPr>
      <w:r>
        <w:rPr>
          <w:rFonts w:ascii="Amiri" w:hAnsi="Amiri" w:cs="Amiri" w:eastAsia="Amiri"/>
          <w:b w:val="0"/>
          <w:i w:val="0"/>
          <w:color w:val="1F2937"/>
          <w:sz w:val="24"/>
          <w:szCs w:val="28"/>
        </w:rPr>
        <w:t>Di dalam setiap tanduk dari 7 tanduk itu, tulis satu huruf:</w:t>
      </w:r>
    </w:p>
    <w:p>
      <w:pPr>
        <w:spacing w:before="40" w:after="100" w:line="269" w:lineRule="auto"/>
        <w:bidi w:val="0"/>
        <w:jc w:val="left"/>
      </w:pPr>
      <w:r>
        <w:rPr>
          <w:rFonts w:ascii="Amiri" w:hAnsi="Amiri" w:cs="Amiri" w:eastAsia="Amiri"/>
          <w:b w:val="0"/>
          <w:i w:val="0"/>
          <w:color w:val="1F2937"/>
          <w:sz w:val="24"/>
          <w:szCs w:val="28"/>
        </w:rPr>
        <w:t xml:space="preserve">Tanduk 1 = </w:t>
      </w:r>
      <w:r>
        <w:rPr>
          <w:rFonts w:ascii="Amiri" w:hAnsi="Amiri" w:cs="Amiri" w:eastAsia="Amiri"/>
          <w:b w:val="0"/>
          <w:i w:val="0"/>
          <w:color w:val="1F2937"/>
          <w:sz w:val="28"/>
          <w:szCs w:val="32"/>
          <w:rtl/>
        </w:rPr>
        <w:t>ف</w:t>
      </w:r>
    </w:p>
    <w:p>
      <w:pPr>
        <w:spacing w:before="40" w:after="100" w:line="269" w:lineRule="auto"/>
        <w:bidi w:val="0"/>
        <w:jc w:val="left"/>
      </w:pPr>
      <w:r>
        <w:rPr>
          <w:rFonts w:ascii="Amiri" w:hAnsi="Amiri" w:cs="Amiri" w:eastAsia="Amiri"/>
          <w:b w:val="0"/>
          <w:i w:val="0"/>
          <w:color w:val="1F2937"/>
          <w:sz w:val="24"/>
          <w:szCs w:val="28"/>
        </w:rPr>
        <w:t xml:space="preserve">Tanduk 2 = </w:t>
      </w:r>
      <w:r>
        <w:rPr>
          <w:rFonts w:ascii="Amiri" w:hAnsi="Amiri" w:cs="Amiri" w:eastAsia="Amiri"/>
          <w:b w:val="0"/>
          <w:i w:val="0"/>
          <w:color w:val="1F2937"/>
          <w:sz w:val="28"/>
          <w:szCs w:val="32"/>
          <w:rtl/>
        </w:rPr>
        <w:t>ج</w:t>
      </w:r>
    </w:p>
    <w:p>
      <w:pPr>
        <w:spacing w:before="40" w:after="100" w:line="269" w:lineRule="auto"/>
        <w:bidi w:val="0"/>
        <w:jc w:val="left"/>
      </w:pPr>
      <w:r>
        <w:rPr>
          <w:rFonts w:ascii="Amiri" w:hAnsi="Amiri" w:cs="Amiri" w:eastAsia="Amiri"/>
          <w:b w:val="0"/>
          <w:i w:val="0"/>
          <w:color w:val="1F2937"/>
          <w:sz w:val="24"/>
          <w:szCs w:val="28"/>
        </w:rPr>
        <w:t xml:space="preserve">Tanduk 3 = </w:t>
      </w:r>
      <w:r>
        <w:rPr>
          <w:rFonts w:ascii="Amiri" w:hAnsi="Amiri" w:cs="Amiri" w:eastAsia="Amiri"/>
          <w:b w:val="0"/>
          <w:i w:val="0"/>
          <w:color w:val="1F2937"/>
          <w:sz w:val="28"/>
          <w:szCs w:val="32"/>
          <w:rtl/>
        </w:rPr>
        <w:t>ش</w:t>
      </w:r>
    </w:p>
    <w:p>
      <w:pPr>
        <w:spacing w:before="40" w:after="100" w:line="269" w:lineRule="auto"/>
        <w:bidi w:val="0"/>
        <w:jc w:val="left"/>
      </w:pPr>
      <w:r>
        <w:rPr>
          <w:rFonts w:ascii="Amiri" w:hAnsi="Amiri" w:cs="Amiri" w:eastAsia="Amiri"/>
          <w:b w:val="0"/>
          <w:i w:val="0"/>
          <w:color w:val="1F2937"/>
          <w:sz w:val="24"/>
          <w:szCs w:val="28"/>
        </w:rPr>
        <w:t xml:space="preserve">Tanduk 4 = </w:t>
      </w:r>
      <w:r>
        <w:rPr>
          <w:rFonts w:ascii="Amiri" w:hAnsi="Amiri" w:cs="Amiri" w:eastAsia="Amiri"/>
          <w:b w:val="0"/>
          <w:i w:val="0"/>
          <w:color w:val="1F2937"/>
          <w:sz w:val="28"/>
          <w:szCs w:val="32"/>
          <w:rtl/>
        </w:rPr>
        <w:t>ث</w:t>
      </w:r>
    </w:p>
    <w:p>
      <w:pPr>
        <w:spacing w:before="40" w:after="100" w:line="269" w:lineRule="auto"/>
        <w:bidi w:val="0"/>
        <w:jc w:val="left"/>
      </w:pPr>
      <w:r>
        <w:rPr>
          <w:rFonts w:ascii="Amiri" w:hAnsi="Amiri" w:cs="Amiri" w:eastAsia="Amiri"/>
          <w:b w:val="0"/>
          <w:i w:val="0"/>
          <w:color w:val="1F2937"/>
          <w:sz w:val="24"/>
          <w:szCs w:val="28"/>
        </w:rPr>
        <w:t xml:space="preserve">Tanduk 5 = </w:t>
      </w:r>
      <w:r>
        <w:rPr>
          <w:rFonts w:ascii="Amiri" w:hAnsi="Amiri" w:cs="Amiri" w:eastAsia="Amiri"/>
          <w:b w:val="0"/>
          <w:i w:val="0"/>
          <w:color w:val="1F2937"/>
          <w:sz w:val="28"/>
          <w:szCs w:val="32"/>
          <w:rtl/>
        </w:rPr>
        <w:t>خ</w:t>
      </w:r>
    </w:p>
    <w:p>
      <w:pPr>
        <w:spacing w:before="40" w:after="100" w:line="269" w:lineRule="auto"/>
        <w:bidi w:val="0"/>
        <w:jc w:val="left"/>
      </w:pPr>
      <w:r>
        <w:rPr>
          <w:rFonts w:ascii="Amiri" w:hAnsi="Amiri" w:cs="Amiri" w:eastAsia="Amiri"/>
          <w:b w:val="0"/>
          <w:i w:val="0"/>
          <w:color w:val="1F2937"/>
          <w:sz w:val="24"/>
          <w:szCs w:val="28"/>
        </w:rPr>
        <w:t xml:space="preserve">Tanduk 6 = </w:t>
      </w:r>
      <w:r>
        <w:rPr>
          <w:rFonts w:ascii="Amiri" w:hAnsi="Amiri" w:cs="Amiri" w:eastAsia="Amiri"/>
          <w:b w:val="0"/>
          <w:i w:val="0"/>
          <w:color w:val="1F2937"/>
          <w:sz w:val="28"/>
          <w:szCs w:val="32"/>
          <w:rtl/>
        </w:rPr>
        <w:t>ذ</w:t>
      </w:r>
    </w:p>
    <w:p>
      <w:pPr>
        <w:spacing w:before="40" w:after="100" w:line="269" w:lineRule="auto"/>
        <w:bidi w:val="0"/>
        <w:jc w:val="left"/>
      </w:pPr>
      <w:r>
        <w:rPr>
          <w:rFonts w:ascii="Amiri" w:hAnsi="Amiri" w:cs="Amiri" w:eastAsia="Amiri"/>
          <w:b w:val="0"/>
          <w:i w:val="0"/>
          <w:color w:val="1F2937"/>
          <w:sz w:val="24"/>
          <w:szCs w:val="28"/>
        </w:rPr>
        <w:t xml:space="preserve">Tanduk 7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 naskah tertulis 8 huruf untuk 7 tanduk, kemungkinan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dihitung 1 atau ada salah cetak - dicatat apa adanya)</w:t>
      </w:r>
    </w:p>
    <w:p>
      <w:pPr>
        <w:spacing w:before="40" w:after="100" w:line="269" w:lineRule="auto"/>
        <w:bidi w:val="0"/>
        <w:jc w:val="left"/>
      </w:pPr>
      <w:r>
        <w:rPr>
          <w:rFonts w:ascii="Amiri" w:hAnsi="Amiri" w:cs="Amiri" w:eastAsia="Amiri"/>
          <w:b w:val="0"/>
          <w:i/>
          <w:color w:val="1F2937"/>
          <w:sz w:val="24"/>
          <w:szCs w:val="28"/>
          <w:iCs/>
        </w:rPr>
        <w:t>6. Penutup naskah:</w:t>
      </w:r>
    </w:p>
    <w:p>
      <w:pPr>
        <w:spacing w:before="40" w:after="100" w:line="269" w:lineRule="auto"/>
        <w:bidi w:val="0"/>
        <w:jc w:val="left"/>
      </w:pP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inilah segel-segel itu, Khatam Sulaiman.</w:t>
      </w:r>
    </w:p>
    <w:p>
      <w:pPr>
        <w:spacing w:before="40" w:after="100" w:line="269" w:lineRule="auto"/>
        <w:bidi w:val="0"/>
        <w:jc w:val="left"/>
      </w:pPr>
      <w:r>
        <w:rPr>
          <w:rFonts w:ascii="Amiri" w:hAnsi="Amiri" w:cs="Amiri" w:eastAsia="Amiri"/>
          <w:b w:val="0"/>
          <w:i/>
          <w:color w:val="1F2937"/>
          <w:sz w:val="24"/>
          <w:szCs w:val="28"/>
          <w:iCs/>
        </w:rPr>
        <w:t>7. Tujuan tertulis:</w:t>
      </w:r>
    </w:p>
    <w:p>
      <w:pPr>
        <w:spacing w:before="40" w:after="100" w:line="269" w:lineRule="auto"/>
        <w:bidi w:val="0"/>
        <w:jc w:val="left"/>
      </w:pPr>
      <w:r>
        <w:rPr>
          <w:rFonts w:ascii="Amiri" w:hAnsi="Amiri" w:cs="Amiri" w:eastAsia="Amiri"/>
          <w:b w:val="0"/>
          <w:i w:val="0"/>
          <w:color w:val="1F2937"/>
          <w:sz w:val="28"/>
          <w:szCs w:val="32"/>
          <w:rtl/>
        </w:rPr>
        <w:t>عِلَاجِ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الصَّرْعِ</w:t>
      </w:r>
      <w:r>
        <w:rPr>
          <w:rFonts w:ascii="Amiri" w:hAnsi="Amiri" w:cs="Amiri" w:eastAsia="Amiri"/>
          <w:b w:val="0"/>
          <w:i w:val="0"/>
          <w:color w:val="1F2937"/>
          <w:sz w:val="24"/>
          <w:szCs w:val="28"/>
        </w:rPr>
        <w:t xml:space="preserve"> - pengobatan untuk orang yang kerasukan (rajul, imra'ah, shabi, shabiyah) - ini jenis pertama dari 43 jenis yang disebut penulis.</w:t>
      </w:r>
    </w:p>
    <w:p>
      <w:pPr>
        <w:spacing w:before="40" w:after="100" w:line="269" w:lineRule="auto"/>
        <w:bidi w:val="0"/>
        <w:jc w:val="left"/>
      </w:pPr>
      <w:r>
        <w:rPr>
          <w:rFonts w:ascii="Amiri" w:hAnsi="Amiri" w:cs="Amiri" w:eastAsia="Amiri"/>
          <w:b w:val="0"/>
          <w:i/>
          <w:color w:val="1F2937"/>
          <w:sz w:val="24"/>
          <w:szCs w:val="28"/>
          <w:iCs/>
        </w:rPr>
        <w:t>CATATAN PENERJEMAH:</w:t>
      </w:r>
    </w:p>
    <w:p>
      <w:pPr>
        <w:spacing w:before="40" w:after="100" w:line="269" w:lineRule="auto"/>
        <w:bidi w:val="0"/>
        <w:jc w:val="left"/>
      </w:pPr>
      <w:r>
        <w:rPr>
          <w:rFonts w:ascii="Amiri" w:hAnsi="Amiri" w:cs="Amiri" w:eastAsia="Amiri"/>
          <w:b w:val="0"/>
          <w:i w:val="0"/>
          <w:color w:val="1F2937"/>
          <w:sz w:val="24"/>
          <w:szCs w:val="28"/>
        </w:rPr>
        <w:t xml:space="preserve">Ini adalah kutipan isi naskah Hal 49 apa adanya. </w:t>
      </w:r>
      <w:r>
        <w:rPr>
          <w:rFonts w:ascii="Amiri" w:hAnsi="Amiri" w:cs="Amiri" w:eastAsia="Amiri"/>
          <w:b w:val="0"/>
          <w:i w:val="0"/>
          <w:color w:val="1F2937"/>
          <w:sz w:val="28"/>
          <w:szCs w:val="32"/>
          <w:rtl/>
        </w:rPr>
        <w:t>التَّوَابِعِ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xml:space="preserve"> dibiarkan tanpa diganti karena bacaan tidak pasti. Tulisan </w:t>
      </w:r>
      <w:r>
        <w:rPr>
          <w:rFonts w:ascii="Amiri" w:hAnsi="Amiri" w:cs="Amiri" w:eastAsia="Amiri"/>
          <w:b w:val="0"/>
          <w:i w:val="0"/>
          <w:color w:val="1F2937"/>
          <w:sz w:val="28"/>
          <w:szCs w:val="32"/>
          <w:rtl/>
        </w:rPr>
        <w:t>تَزَلْزَلَ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نُزُلًا</w:t>
      </w:r>
      <w:r>
        <w:rPr>
          <w:rFonts w:ascii="Amiri" w:hAnsi="Amiri" w:cs="Amiri" w:eastAsia="Amiri"/>
          <w:b w:val="0"/>
          <w:i w:val="0"/>
          <w:color w:val="1F2937"/>
          <w:sz w:val="24"/>
          <w:szCs w:val="28"/>
        </w:rPr>
        <w:t xml:space="preserve"> di naskah tidak dilancarkan. Rajah Khatam Sulaiman 7 tanduk memang ada di akhir halaman. Tidak dianjurkan dan tidak disahkan sebagai amalan medis, hanya dokumentasi isi kitab. Untuk kasus kerasukan/sakit, rujuk ke tenaga medis dan ulama.</w:t>
      </w:r>
    </w:p>
    <w:p>
      <w:r>
        <w:br w:type="page"/>
      </w:r>
    </w:p>
    <w:p>
      <w:pPr>
        <w:bidi w:val="0"/>
        <w:spacing w:before="240" w:after="100"/>
        <w:jc w:val="left"/>
      </w:pPr>
      <w:r>
        <w:rPr>
          <w:rFonts w:ascii="Amiri" w:hAnsi="Amiri" w:cs="Amiri" w:eastAsia="Amiri"/>
          <w:b/>
          <w:i w:val="0"/>
          <w:color w:val="1F2937"/>
          <w:sz w:val="36"/>
          <w:szCs w:val="40"/>
          <w:bCs/>
        </w:rPr>
        <w:t>=== Halaman 50 — lanjutan pengobatan: tulisan, bakaran, dan tujuh بروات ===</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spacing w:before="40" w:after="100" w:line="269" w:lineRule="auto"/>
        <w:bidi w:val="0"/>
        <w:jc w:val="left"/>
      </w:pPr>
      <w:r>
        <w:rPr>
          <w:rFonts w:ascii="Amiri" w:hAnsi="Amiri" w:cs="Amiri" w:eastAsia="Amiri"/>
          <w:b w:val="0"/>
          <w:i w:val="0"/>
          <w:color w:val="1F2937"/>
          <w:sz w:val="24"/>
          <w:szCs w:val="28"/>
        </w:rPr>
        <w:t>Di bagian bawah khatam ditulis: “Apakah orang yang sudah mati lalu Kami hidupkan dan Kami jadikan baginya cahaya yang dengannya ia berjalan di tengah manusia …?” Penulis menyatakan khatam ini mempunyai kedudukan besar di kalangan jin, lalu berkata, “Inilah dia; pahamilah, niscaya engkau mendapat petunjuk.” Rangkaian berikutnya mengarahkan penulisan ayat, “Sesungguhnya Kami telah menyediakan bagi orang-orang zalim api yang gejolaknya mengepung mereka,” sampai kata “menggosongkan wajah-wajah”, sebanyak tiga kali pada sumbu biru; sumbu itu dicelupkan ke qithran dan didekatkan ke hidung orang yang terkena sementara Surah al-Jinn dibacakan dan bukhur diperbanyak. Penulis mengklaim orang itu akan tersungkur/kerasukan karenanya.</w:t>
      </w:r>
    </w:p>
    <w:p>
      <w:pPr>
        <w:spacing w:before="40" w:after="100" w:line="269" w:lineRule="auto"/>
        <w:bidi w:val="0"/>
        <w:jc w:val="left"/>
      </w:pPr>
      <w:r>
        <w:rPr>
          <w:rFonts w:ascii="Amiri" w:hAnsi="Amiri" w:cs="Amiri" w:eastAsia="Amiri"/>
          <w:b w:val="0"/>
          <w:i w:val="0"/>
          <w:color w:val="1F2937"/>
          <w:sz w:val="24"/>
          <w:szCs w:val="28"/>
        </w:rPr>
        <w:t xml:space="preserve">Jika ia terlihat tersungkur, rangkaian ini mengarahkan agar ia ditanya tentang perkaranya. Penulis menyebut ciri jin mukmin yang berbicara melalui manusia ialah, ketika orang itu tersungkur, ia bersalawat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pengobat diarahkan membuat kesepakatan menurut syaratnya, tidak mengikuti semua yang ia katakan, dan tidak mendesaknya karena ia diklaim akan keluar. Jika ia kembali, tulisan ini diulangi: tujuh barawat ditulis, masing-masing memuat nama tujuh raja, lalu dibakhurkan menjelang tidur dengan klaim ia tidak kembali. Khatam Sulaiman juga ditulis bersama Ayat Kursi, al-Falaq, al-Mu'awwidzatain, al-Ikhlas, dan Surah Quraisy, kemudian digantungkan pada orang itu karena penulis menyebutnya bermanfaat. Nama tujuh raja beserta raja-raja mereka ditulis pada barawat. Penulis menutup dengan menyebut rangkaian ini “permata-permata berharga” yang hendaknya dijadikan pegangan.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w:t>
      </w:r>
    </w:p>
    <w:p>
      <w:pPr>
        <w:spacing w:before="40" w:after="100" w:line="269" w:lineRule="auto"/>
        <w:bidi w:val="0"/>
        <w:jc w:val="left"/>
      </w:pPr>
      <w:r>
        <w:rPr>
          <w:rFonts w:ascii="Amiri" w:hAnsi="Amiri" w:cs="Amiri" w:eastAsia="Amiri"/>
          <w:b w:val="0"/>
          <w:i w:val="0"/>
          <w:color w:val="1F2937"/>
          <w:sz w:val="24"/>
          <w:szCs w:val="28"/>
        </w:rPr>
        <w:t>- bacaan surah al-Jinn</w:t>
      </w:r>
    </w:p>
    <w:p>
      <w:pPr>
        <w:spacing w:before="40" w:after="100" w:line="269" w:lineRule="auto"/>
        <w:bidi w:val="0"/>
        <w:jc w:val="left"/>
      </w:pPr>
      <w:r>
        <w:rPr>
          <w:rFonts w:ascii="Amiri" w:hAnsi="Amiri" w:cs="Amiri" w:eastAsia="Amiri"/>
          <w:b w:val="0"/>
          <w:i w:val="0"/>
          <w:color w:val="1F2937"/>
          <w:sz w:val="24"/>
          <w:szCs w:val="28"/>
        </w:rPr>
        <w:t>- tujuh barawāt bertuliskan nama tujuh raja</w:t>
      </w:r>
    </w:p>
    <w:p>
      <w:pPr>
        <w:spacing w:before="40" w:after="100" w:line="269" w:lineRule="auto"/>
        <w:bidi w:val="0"/>
        <w:jc w:val="left"/>
      </w:pPr>
      <w:r>
        <w:rPr>
          <w:rFonts w:ascii="Amiri" w:hAnsi="Amiri" w:cs="Amiri" w:eastAsia="Amiri"/>
          <w:b w:val="0"/>
          <w:i w:val="0"/>
          <w:color w:val="1F2937"/>
          <w:sz w:val="24"/>
          <w:szCs w:val="28"/>
        </w:rPr>
        <w:t>- Khatam Sulaiman bersama Ayat Kursi, al-Falaq, al-Mu‘awwidzatain, al-Ikhlāṣ, dan Quraisy ditulis lalu digantungkan</w:t>
      </w:r>
    </w:p>
    <w:p>
      <w:pPr>
        <w:spacing w:before="40" w:after="100" w:line="269" w:lineRule="auto"/>
        <w:bidi w:val="0"/>
        <w:jc w:val="left"/>
      </w:pPr>
      <w:r>
        <w:rPr>
          <w:rFonts w:ascii="Amiri" w:hAnsi="Amiri" w:cs="Amiri" w:eastAsia="Amiri"/>
          <w:b w:val="0"/>
          <w:i w:val="0"/>
          <w:color w:val="1F2937"/>
          <w:sz w:val="24"/>
          <w:szCs w:val="28"/>
        </w:rPr>
        <w:t>- Bukhur: Banyak bakaran wangi (bakhur) menyertai bacaan, dan tujuh barawāt dibakhurkan saat tidur</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Saat tidur untuk membakhurkan tujuh barawāt.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pada sumbu/fatilah.</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Lanjutan pengobatan orang yang kerasukan.</w:t>
      </w:r>
    </w:p>
    <w:p>
      <w:r>
        <w:br w:type="page"/>
      </w:r>
    </w:p>
    <w:p>
      <w:pPr>
        <w:bidi w:val="0"/>
        <w:spacing w:before="240" w:after="100"/>
        <w:jc w:val="left"/>
      </w:pPr>
      <w:r>
        <w:rPr>
          <w:rFonts w:ascii="Amiri" w:hAnsi="Amiri" w:cs="Amiri" w:eastAsia="Amiri"/>
          <w:b/>
          <w:i w:val="0"/>
          <w:color w:val="1F2937"/>
          <w:sz w:val="36"/>
          <w:szCs w:val="40"/>
          <w:bCs/>
        </w:rPr>
        <w:t>=== Halaman 51 — aturan siang–malam dan bahan bakaran ===</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spacing w:before="40" w:after="100" w:line="269" w:lineRule="auto"/>
        <w:bidi w:val="0"/>
        <w:jc w:val="left"/>
      </w:pPr>
      <w:r>
        <w:rPr>
          <w:rFonts w:ascii="Amiri" w:hAnsi="Amiri" w:cs="Amiri" w:eastAsia="Amiri"/>
          <w:b w:val="0"/>
          <w:i w:val="0"/>
          <w:color w:val="1F2937"/>
          <w:sz w:val="24"/>
          <w:szCs w:val="28"/>
        </w:rPr>
        <w:t>Penulis mengarahkan kaidah ini diberlakukan bagi semua jin, termasuk qarin: orang sakit selalu dihadirkan di hadapan pengobat, lalu bacaan dimulai dengan ‘azimah dan bentakan keras sampai ‘aridh dari kalangan jin yang diklaim berbicara. Jika ia berbicara, ia ditanya termasuk ‘aridh apa: apakah termasuk golongan siang? Jika termasuk golongan malam, ia dibiarkan sampai malam; jika termasuk golongan siang, ia ditangani pada siang hari. Penulis menetapkan golongan siang hanya dihukumi pada siang dan golongan malam hanya pada malam.</w:t>
      </w:r>
    </w:p>
    <w:p>
      <w:pPr>
        <w:spacing w:before="40" w:after="100" w:line="269" w:lineRule="auto"/>
        <w:bidi w:val="0"/>
        <w:jc w:val="left"/>
      </w:pPr>
      <w:r>
        <w:rPr>
          <w:rFonts w:ascii="Amiri" w:hAnsi="Amiri" w:cs="Amiri" w:eastAsia="Amiri"/>
          <w:b w:val="0"/>
          <w:i w:val="0"/>
          <w:color w:val="1F2937"/>
          <w:sz w:val="24"/>
          <w:szCs w:val="28"/>
        </w:rPr>
        <w:t>Bukhur, menurut penulis, tidak tersembunyi bagimu jika ia mengaku sebagai Maimun al-Aswad atau nama lain yang telah disebutkan. Bukhur Maimun ialah al-mustakah as-sa'ilah (mastika cair) atau bukhur as-Saudan; bukhur al-Ahmar ialah ‘ilk ar-Rum, yaitu al-muql al-Ahmar dan al-jawi; bukhur al-Ardh ialah al-musthaka atau yang sejenis dengannya, al-fulful, atau kababah. Khatam yang dibentuk darinya ditempatkan dalam hirz dan digantung di tempat itu—rujukan kata ganti “-nya” tidak dijelaskan—sementara tidak boleh ada anak dan orang yang banyak bicara di sana.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dan ‘azīmah</w:t>
      </w:r>
    </w:p>
    <w:p>
      <w:pPr>
        <w:spacing w:before="40" w:after="100" w:line="269" w:lineRule="auto"/>
        <w:bidi w:val="0"/>
        <w:jc w:val="left"/>
      </w:pPr>
      <w:r>
        <w:rPr>
          <w:rFonts w:ascii="Amiri" w:hAnsi="Amiri" w:cs="Amiri" w:eastAsia="Amiri"/>
          <w:b w:val="0"/>
          <w:i w:val="0"/>
          <w:color w:val="1F2937"/>
          <w:sz w:val="24"/>
          <w:szCs w:val="28"/>
        </w:rPr>
        <w:t>- khatam dibentuk dalam ḥirz dan digantungkan di tempat itu</w:t>
      </w:r>
    </w:p>
    <w:p>
      <w:pPr>
        <w:spacing w:before="40" w:after="100" w:line="269" w:lineRule="auto"/>
        <w:bidi w:val="0"/>
        <w:jc w:val="left"/>
      </w:pPr>
      <w:r>
        <w:rPr>
          <w:rFonts w:ascii="Amiri" w:hAnsi="Amiri" w:cs="Amiri" w:eastAsia="Amiri"/>
          <w:b w:val="0"/>
          <w:i w:val="0"/>
          <w:color w:val="1F2937"/>
          <w:sz w:val="24"/>
          <w:szCs w:val="28"/>
        </w:rPr>
        <w:t>- Bukhur: Menurut golongan: untuk Maimūn «al-mubyaḍḍah as-sā’ilah» atau «bakhūr as-sūdān»</w:t>
      </w:r>
    </w:p>
    <w:p>
      <w:pPr>
        <w:spacing w:before="40" w:after="100" w:line="269" w:lineRule="auto"/>
        <w:bidi w:val="0"/>
        <w:jc w:val="left"/>
      </w:pPr>
      <w:r>
        <w:rPr>
          <w:rFonts w:ascii="Amiri" w:hAnsi="Amiri" w:cs="Amiri" w:eastAsia="Amiri"/>
          <w:b w:val="0"/>
          <w:i w:val="0"/>
          <w:color w:val="1F2937"/>
          <w:sz w:val="24"/>
          <w:szCs w:val="28"/>
        </w:rPr>
        <w:t>- untuk al-Aḥmar ‘ilk Rūmī/muql merah dan jāwī</w:t>
      </w:r>
    </w:p>
    <w:p>
      <w:pPr>
        <w:spacing w:before="40" w:after="100" w:line="269" w:lineRule="auto"/>
        <w:bidi w:val="0"/>
        <w:jc w:val="left"/>
      </w:pPr>
      <w:r>
        <w:rPr>
          <w:rFonts w:ascii="Amiri" w:hAnsi="Amiri" w:cs="Amiri" w:eastAsia="Amiri"/>
          <w:b w:val="0"/>
          <w:i w:val="0"/>
          <w:color w:val="1F2937"/>
          <w:sz w:val="24"/>
          <w:szCs w:val="28"/>
        </w:rPr>
        <w:t>- untuk (jin) bumi muṣṭakā atau semacamnya, fulful, atau kabābah (sebagian istilah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bertanya kepada jin yang berbicara: apakah ia dari golongan siang atau malam.</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Siang diobati siang dan malam diobati malam.</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Mengobati golongan siang pada siang dan golongan malam pada malam.</w:t>
      </w:r>
    </w:p>
    <w:p>
      <w:r>
        <w:br w:type="page"/>
      </w:r>
    </w:p>
    <w:p>
      <w:pPr>
        <w:bidi w:val="0"/>
        <w:spacing w:before="240" w:after="100"/>
        <w:jc w:val="left"/>
      </w:pPr>
      <w:r>
        <w:rPr>
          <w:rFonts w:ascii="Amiri" w:hAnsi="Amiri" w:cs="Amiri" w:eastAsia="Amiri"/>
          <w:b/>
          <w:i w:val="0"/>
          <w:color w:val="1F2937"/>
          <w:sz w:val="36"/>
          <w:szCs w:val="40"/>
          <w:bCs/>
        </w:rPr>
        <w:t>=== Halaman 52 — Fasal Kedua Belas: syarat kerja satu sampai sembilan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spacing w:before="40" w:after="100" w:line="269" w:lineRule="auto"/>
        <w:bidi w:val="0"/>
        <w:jc w:val="left"/>
      </w:pPr>
      <w:r>
        <w:rPr>
          <w:rFonts w:ascii="Amiri" w:hAnsi="Amiri" w:cs="Amiri" w:eastAsia="Amiri"/>
          <w:b w:val="0"/>
          <w:i w:val="0"/>
          <w:color w:val="1F2937"/>
          <w:sz w:val="24"/>
          <w:szCs w:val="28"/>
        </w:rPr>
        <w:t xml:space="preserve">Fasal Kedua Belas. Penulis menyebut syarat-syarat berikut sebagai poros pekerjaan: Pertama, tempat harus bersih; termasuk di antaranya tidak ada perempuan yang sedang haid di tempat itu, meskipun perempuan itu adalah manusia yang terkena ‘aridh—penulis menyatakan pekerjaan tidak sempurna jika ia diobati dalam keadaan haid. Ketiga, berada dalam keadaan tertutup/tertutup dari pandangan (as-sitr). Keempat, tidak banyak bicara di sana. Kelima, golongan jin siang ditangani pada siang dan golongan malam pada malam. Keenam, siapa yang hadir mengeraskan suara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terus melakukannya agar pekerjaan yang diklaim berhasil. Ketujuh, bukhur dihadirkan di sana. Kedelapan, ketika engkau membaca ‘azimah dan telah mulai bekerja, jangan tinggalkan hirz pada orang yang terkena. Kesembilan, pekerjaan dilakukan di bawah atap atau penghalang antara engkau dan langit. Penomoran dalam sumber melompat dari syarat pertama ke ketiga.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Tempat bersih tanpa perempuan haid</w:t>
      </w:r>
    </w:p>
    <w:p>
      <w:pPr>
        <w:spacing w:before="40" w:after="100" w:line="269" w:lineRule="auto"/>
        <w:bidi w:val="0"/>
        <w:jc w:val="left"/>
      </w:pPr>
      <w:r>
        <w:rPr>
          <w:rFonts w:ascii="Amiri" w:hAnsi="Amiri" w:cs="Amiri" w:eastAsia="Amiri"/>
          <w:b w:val="0"/>
          <w:i w:val="0"/>
          <w:color w:val="1F2937"/>
          <w:sz w:val="24"/>
          <w:szCs w:val="28"/>
        </w:rPr>
        <w:t>- keadaan tertutup (satr)</w:t>
      </w:r>
    </w:p>
    <w:p>
      <w:pPr>
        <w:spacing w:before="40" w:after="100" w:line="269" w:lineRule="auto"/>
        <w:bidi w:val="0"/>
        <w:jc w:val="left"/>
      </w:pPr>
      <w:r>
        <w:rPr>
          <w:rFonts w:ascii="Amiri" w:hAnsi="Amiri" w:cs="Amiri" w:eastAsia="Amiri"/>
          <w:b w:val="0"/>
          <w:i w:val="0"/>
          <w:color w:val="1F2937"/>
          <w:sz w:val="24"/>
          <w:szCs w:val="28"/>
        </w:rPr>
        <w:t>- selawat dengan suara diangkat</w:t>
      </w:r>
    </w:p>
    <w:p>
      <w:pPr>
        <w:spacing w:before="40" w:after="100" w:line="269" w:lineRule="auto"/>
        <w:bidi w:val="0"/>
        <w:jc w:val="left"/>
      </w:pPr>
      <w:r>
        <w:rPr>
          <w:rFonts w:ascii="Amiri" w:hAnsi="Amiri" w:cs="Amiri" w:eastAsia="Amiri"/>
          <w:b w:val="0"/>
          <w:i w:val="0"/>
          <w:color w:val="1F2937"/>
          <w:sz w:val="24"/>
          <w:szCs w:val="28"/>
        </w:rPr>
        <w:t>- ‘azm dan syarṭah</w:t>
      </w:r>
    </w:p>
    <w:p>
      <w:pPr>
        <w:spacing w:before="40" w:after="100" w:line="269" w:lineRule="auto"/>
        <w:bidi w:val="0"/>
        <w:jc w:val="left"/>
      </w:pPr>
      <w:r>
        <w:rPr>
          <w:rFonts w:ascii="Amiri" w:hAnsi="Amiri" w:cs="Amiri" w:eastAsia="Amiri"/>
          <w:b w:val="0"/>
          <w:i w:val="0"/>
          <w:color w:val="1F2937"/>
          <w:sz w:val="24"/>
          <w:szCs w:val="28"/>
        </w:rPr>
        <w:t>- tanpa menggantung ḥirz</w:t>
      </w:r>
    </w:p>
    <w:p>
      <w:pPr>
        <w:spacing w:before="40" w:after="100" w:line="269" w:lineRule="auto"/>
        <w:bidi w:val="0"/>
        <w:jc w:val="left"/>
      </w:pPr>
      <w:r>
        <w:rPr>
          <w:rFonts w:ascii="Amiri" w:hAnsi="Amiri" w:cs="Amiri" w:eastAsia="Amiri"/>
          <w:b w:val="0"/>
          <w:i w:val="0"/>
          <w:color w:val="1F2937"/>
          <w:sz w:val="24"/>
          <w:szCs w:val="28"/>
        </w:rPr>
        <w:t>- bekerja di bawah atap atau penghalang dari langit</w:t>
      </w:r>
    </w:p>
    <w:p>
      <w:pPr>
        <w:spacing w:before="40" w:after="100" w:line="269" w:lineRule="auto"/>
        <w:bidi w:val="0"/>
        <w:jc w:val="left"/>
      </w:pPr>
      <w:r>
        <w:rPr>
          <w:rFonts w:ascii="Amiri" w:hAnsi="Amiri" w:cs="Amiri" w:eastAsia="Amiri"/>
          <w:b w:val="0"/>
          <w:i w:val="0"/>
          <w:color w:val="1F2937"/>
          <w:sz w:val="24"/>
          <w:szCs w:val="28"/>
        </w:rPr>
        <w:t>- Bukhur: Dihadirkan selama pekerjaan</w:t>
      </w:r>
    </w:p>
    <w:p>
      <w:pPr>
        <w:spacing w:before="40" w:after="100" w:line="269" w:lineRule="auto"/>
        <w:bidi w:val="0"/>
        <w:jc w:val="left"/>
      </w:pPr>
      <w:r>
        <w:rPr>
          <w:rFonts w:ascii="Amiri" w:hAnsi="Amiri" w:cs="Amiri" w:eastAsia="Amiri"/>
          <w:b w:val="0"/>
          <w:i w:val="0"/>
          <w:color w:val="1F2937"/>
          <w:sz w:val="24"/>
          <w:szCs w:val="28"/>
        </w:rPr>
        <w:t>- jenisnya tidak dirinci pada unit ini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kerja — tempat bersih dan tidak ada perempuan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banyak bicara.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Mengobati penghuni siang pada siang dan penghuni malam pada malam.</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Mengangkat suara dengan selawat.</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Tidak menggantung hirz, dan bekerja di bawah atap atau penghalang antara engkau dan langit.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53 — syarat sepuluh sampai lima belas ===</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spacing w:before="40" w:after="100" w:line="269" w:lineRule="auto"/>
        <w:bidi w:val="0"/>
        <w:jc w:val="left"/>
      </w:pPr>
      <w:r>
        <w:rPr>
          <w:rFonts w:ascii="Amiri" w:hAnsi="Amiri" w:cs="Amiri" w:eastAsia="Amiri"/>
          <w:b w:val="0"/>
          <w:i w:val="0"/>
          <w:color w:val="1F2937"/>
          <w:sz w:val="24"/>
          <w:szCs w:val="28"/>
        </w:rPr>
        <w:t>Kesepuluh: teks melarang pengobatan orang yang terkena di ambang pintu rumah atau pintu kediaman. Kesebelas: orang yang terkena harus duduk atau berbaring. Jika ia tidak mampu duduk karena ‘aridh dikatakan telah mengenai kedua kakinya, para lelaki memegangnya dan mendudukkannya di hadapan pembaca ‘azimah untuk diobati. Jika yang terkena perempuan, hanya perempuan yang mendudukkannya; penulis mengaitkannya dengan ketentuan bahwa setiap jenis kelamin saat pengobatan didampingi oleh yang sejenis. Ia juga menyatakan pekerjaan lelaki yang terkena batal/tidak sempurna bila banyak perempuan hadir, dan demikian pula perempuan bila banyak lelaki di sisinya.</w:t>
      </w:r>
    </w:p>
    <w:p>
      <w:pPr>
        <w:spacing w:before="40" w:after="100" w:line="269" w:lineRule="auto"/>
        <w:bidi w:val="0"/>
        <w:jc w:val="left"/>
      </w:pPr>
      <w:r>
        <w:rPr>
          <w:rFonts w:ascii="Amiri" w:hAnsi="Amiri" w:cs="Amiri" w:eastAsia="Amiri"/>
          <w:b w:val="0"/>
          <w:i w:val="0"/>
          <w:color w:val="1F2937"/>
          <w:sz w:val="24"/>
          <w:szCs w:val="28"/>
        </w:rPr>
        <w:t>Kedua belas: pengobatan jin menurut teks berada pada empat hal—‘aza'im, pengasapan/ pembakaran bukhur, minyak-minyakan, dan penulisan hijab. Yang dibacakan ‘azimah harus disertai bukhur; yang diolesi harus disertai tulisan; dan dikatakan keempatnya dibutuhkan oleh setiap mu'aridh dari kalangan jin. Ketiga belas: ia diobati pada pagi, sesudah Asar, sesudah Magrib, dan menjelang sahur; pada waktu-waktu itu jin terbang dikatakan dihukumi. Keempat belas: jika ‘aridh berada pada seorang perempuan, suaminya tidak menggaulinya selama masa pengobatan, tidak berbaring bersamanya, dan tidak tidur di sisinya di tempat tidur. Kelima belas: ia tidak mendekati halaman orang yang menghadang dengan kiyyat nar—istilah redaksi ini belum pasti.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Empat ‘azā’im dengan pengasapan</w:t>
      </w:r>
    </w:p>
    <w:p>
      <w:pPr>
        <w:spacing w:before="40" w:after="100" w:line="269" w:lineRule="auto"/>
        <w:bidi w:val="0"/>
        <w:jc w:val="left"/>
      </w:pPr>
      <w:r>
        <w:rPr>
          <w:rFonts w:ascii="Amiri" w:hAnsi="Amiri" w:cs="Amiri" w:eastAsia="Amiri"/>
          <w:b w:val="0"/>
          <w:i w:val="0"/>
          <w:color w:val="1F2937"/>
          <w:sz w:val="24"/>
          <w:szCs w:val="28"/>
        </w:rPr>
        <w:t>- minyak-minyakan yang disertai tulisan</w:t>
      </w:r>
    </w:p>
    <w:p>
      <w:pPr>
        <w:spacing w:before="40" w:after="100" w:line="269" w:lineRule="auto"/>
        <w:bidi w:val="0"/>
        <w:jc w:val="left"/>
      </w:pPr>
      <w:r>
        <w:rPr>
          <w:rFonts w:ascii="Amiri" w:hAnsi="Amiri" w:cs="Amiri" w:eastAsia="Amiri"/>
          <w:b w:val="0"/>
          <w:i w:val="0"/>
          <w:color w:val="1F2937"/>
          <w:sz w:val="24"/>
          <w:szCs w:val="28"/>
        </w:rPr>
        <w:t>- tulisan hijab</w:t>
      </w:r>
    </w:p>
    <w:p>
      <w:pPr>
        <w:spacing w:before="40" w:after="100" w:line="269" w:lineRule="auto"/>
        <w:bidi w:val="0"/>
        <w:jc w:val="left"/>
      </w:pPr>
      <w:r>
        <w:rPr>
          <w:rFonts w:ascii="Amiri" w:hAnsi="Amiri" w:cs="Amiri" w:eastAsia="Amiri"/>
          <w:b w:val="0"/>
          <w:i w:val="0"/>
          <w:color w:val="1F2937"/>
          <w:sz w:val="24"/>
          <w:szCs w:val="28"/>
        </w:rPr>
        <w:t>- pengaturan duduk/berbaring dan pendamping sesama jenis</w:t>
      </w:r>
    </w:p>
    <w:p>
      <w:pPr>
        <w:spacing w:before="40" w:after="100" w:line="269" w:lineRule="auto"/>
        <w:bidi w:val="0"/>
        <w:jc w:val="left"/>
      </w:pPr>
      <w:r>
        <w:rPr>
          <w:rFonts w:ascii="Amiri" w:hAnsi="Amiri" w:cs="Amiri" w:eastAsia="Amiri"/>
          <w:b w:val="0"/>
          <w:i w:val="0"/>
          <w:color w:val="1F2937"/>
          <w:sz w:val="24"/>
          <w:szCs w:val="28"/>
        </w:rPr>
        <w:t>- tidak di depan pintu rumah</w:t>
      </w:r>
    </w:p>
    <w:p>
      <w:pPr>
        <w:spacing w:before="40" w:after="100" w:line="269" w:lineRule="auto"/>
        <w:bidi w:val="0"/>
        <w:jc w:val="left"/>
      </w:pPr>
      <w:r>
        <w:rPr>
          <w:rFonts w:ascii="Amiri" w:hAnsi="Amiri" w:cs="Amiri" w:eastAsia="Amiri"/>
          <w:b w:val="0"/>
          <w:i w:val="0"/>
          <w:color w:val="1F2937"/>
          <w:sz w:val="24"/>
          <w:szCs w:val="28"/>
        </w:rPr>
        <w:t>- Bukhur: Wajib menyertai yang dibacakan azimat</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Tidak mengobati di depan pintu rumah.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Mengatur posisi duduk/berbaring orang yang terkena.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54 — syarat enam belas sampai delapan belas dan ringkasan ===</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pada penyempurnaan pengobatan orang yang terkena, baik lelaki maupun perempuan, tubuhnya dimandikan; jika orang-orang yang hadir mampu, hendaknya orang lain memandikannya. Kedelapan belas: ia memakai pakaian kasar. Penulis kemudian merangkum syarat-syarat yang ia sebut serasi dan tidak boleh ditinggalkan: tempat bersih; tidak ada haid; keadaan tertutup; tidak banyak bicara; golongan malam diobati malam dan golongan siang pada siang; salawat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oleh yang hadir; bukhur hadir dan asapnya naik; tidak menggantung hirz; pengobatan hanya di bawah atap atau penutup antara dia dan langit; pekerjaan tidak di depan pintu “atau ia duduk”—susunan klausa ini ringkas dan rujukannya tidak tegas; ‘azimah yang kuat; jin terbang pada pagi dan petang; perempuan yang terkena tidak digauli dan suaminya tidak tidur bersamanya di tempat tidur; serta memandikan tubuh sebelum pekerjaan.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Memandikan orang yang terkena dengan penutup dan oleh sesama jenis</w:t>
      </w:r>
    </w:p>
    <w:p>
      <w:pPr>
        <w:spacing w:before="40" w:after="100" w:line="269" w:lineRule="auto"/>
        <w:bidi w:val="0"/>
        <w:jc w:val="left"/>
      </w:pPr>
      <w:r>
        <w:rPr>
          <w:rFonts w:ascii="Amiri" w:hAnsi="Amiri" w:cs="Amiri" w:eastAsia="Amiri"/>
          <w:b w:val="0"/>
          <w:i w:val="0"/>
          <w:color w:val="1F2937"/>
          <w:sz w:val="24"/>
          <w:szCs w:val="28"/>
        </w:rPr>
        <w:t>- pakaian kasar</w:t>
      </w:r>
    </w:p>
    <w:p>
      <w:pPr>
        <w:spacing w:before="40" w:after="100" w:line="269" w:lineRule="auto"/>
        <w:bidi w:val="0"/>
        <w:jc w:val="left"/>
      </w:pPr>
      <w:r>
        <w:rPr>
          <w:rFonts w:ascii="Amiri" w:hAnsi="Amiri" w:cs="Amiri" w:eastAsia="Amiri"/>
          <w:b w:val="0"/>
          <w:i w:val="0"/>
          <w:color w:val="1F2937"/>
          <w:sz w:val="24"/>
          <w:szCs w:val="28"/>
        </w:rPr>
        <w:t>- ‘azīmah yang kuat</w:t>
      </w:r>
    </w:p>
    <w:p>
      <w:pPr>
        <w:spacing w:before="40" w:after="100" w:line="269" w:lineRule="auto"/>
        <w:bidi w:val="0"/>
        <w:jc w:val="left"/>
      </w:pPr>
      <w:r>
        <w:rPr>
          <w:rFonts w:ascii="Amiri" w:hAnsi="Amiri" w:cs="Amiri" w:eastAsia="Amiri"/>
          <w:b w:val="0"/>
          <w:i w:val="0"/>
          <w:color w:val="1F2937"/>
          <w:sz w:val="24"/>
          <w:szCs w:val="28"/>
        </w:rPr>
        <w:t>- syarat kerja ringkasan (bersih, satr, selawat, tanpa ḥirz gantung, di bawah atap)</w:t>
      </w:r>
    </w:p>
    <w:p>
      <w:pPr>
        <w:spacing w:before="40" w:after="100" w:line="269" w:lineRule="auto"/>
        <w:bidi w:val="0"/>
        <w:jc w:val="left"/>
      </w:pPr>
      <w:r>
        <w:rPr>
          <w:rFonts w:ascii="Amiri" w:hAnsi="Amiri" w:cs="Amiri" w:eastAsia="Amiri"/>
          <w:b w:val="0"/>
          <w:i w:val="0"/>
          <w:color w:val="1F2937"/>
          <w:sz w:val="24"/>
          <w:szCs w:val="28"/>
        </w:rPr>
        <w:t>- Bukhur: Hadir dan mengepul</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Syarat 16–18 — tidak memandikan orang yang terkena tanpa penutup, baik lelaki memandikan lelaki maupun perempuan memandikan perempuan, dan mandi sebelum bekerja.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kerja pengobatan yang dinyatakan naskah.</w:t>
      </w:r>
    </w:p>
    <w:p>
      <w:r>
        <w:br w:type="page"/>
      </w:r>
    </w:p>
    <w:p>
      <w:pPr>
        <w:bidi w:val="0"/>
        <w:spacing w:before="240" w:after="100"/>
        <w:jc w:val="left"/>
      </w:pPr>
      <w:r>
        <w:rPr>
          <w:rFonts w:ascii="Amiri" w:hAnsi="Amiri" w:cs="Amiri" w:eastAsia="Amiri"/>
          <w:b/>
          <w:i w:val="0"/>
          <w:color w:val="1F2937"/>
          <w:sz w:val="36"/>
          <w:szCs w:val="40"/>
          <w:bCs/>
        </w:rPr>
        <w:t>=== Halaman 55 — hijab البقرة–يس, qarin yang mencintai, dan susunan bacaan ===</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spacing w:before="40" w:after="100" w:line="269" w:lineRule="auto"/>
        <w:bidi w:val="0"/>
        <w:jc w:val="left"/>
      </w:pPr>
      <w:r>
        <w:rPr>
          <w:rFonts w:ascii="Amiri" w:hAnsi="Amiri" w:cs="Amiri" w:eastAsia="Amiri"/>
          <w:b w:val="0"/>
          <w:i w:val="0"/>
          <w:color w:val="1F2937"/>
          <w:sz w:val="24"/>
          <w:szCs w:val="28"/>
        </w:rPr>
        <w:t>… pada dirinya [hendaklah ia meyakini] bahwa Allah Taala telah menitipkan rahasia-Nya pada sumpah-sumpah, tulisan, dan ayat-ayat yang jelas. Ia diarahkan tidak mendurhakai Allah dengan kemaluannya, tidak mandi di bawah pohon, tidak keluar pada malam hari, dan tidak mendekati perempuan pada hari-hari haid. Ia hendaknya berlindung kepada Allah dari kejahatan jin, manusia, dan setan, serta membawa hijab berisi penutup-penutup Surah al-Baqarah dan Surah Yasin, yang menurut penulis menghalanginya dari para ‘ifrit.</w:t>
      </w:r>
    </w:p>
    <w:p>
      <w:pPr>
        <w:spacing w:before="40" w:after="100" w:line="269" w:lineRule="auto"/>
        <w:bidi w:val="0"/>
        <w:jc w:val="left"/>
      </w:pPr>
      <w:r>
        <w:rPr>
          <w:rFonts w:ascii="Amiri" w:hAnsi="Amiri" w:cs="Amiri" w:eastAsia="Amiri"/>
          <w:b w:val="0"/>
          <w:i w:val="0"/>
          <w:color w:val="1F2937"/>
          <w:sz w:val="24"/>
          <w:szCs w:val="28"/>
        </w:rPr>
        <w:t>Ketahuilah, wahai saudaraku yang mukmin, penulis mengklaim bahwa qarin dari jin yang mencintai seorang perempuan akan menundukkannya, menjauhkan para lelaki darinya agar ia sendiri menggaulinya, dan menghalangi setiap pernikahan. Jika perempuan itu sudah menikah, ia dikatakan memperbanyak persoalan antara suami-istri sampai rumah rusak oleh perceraian dan ia menyendiri dengan perempuan itu. Demikian pula qarinah dari jin yang mencintai lelaki manusia dikatakan melakukan hal yang sama dan membuat istri melihat hal-hal menakutkan; kadang istri dikatakan melihat lelaki dari jin di samping suaminya atau suami melihat perempuan di samping istrinya. Penulis menyatakan hal ini sering terjadi, ia sendiri sering melihatnya dan sering mengobatinya. Jika engkau menghendaki akhir bagi qarin dan “pembunuhannya”, teks mengarahkan bacaan: al-Fatihah, awal al-Baqarah, empat penutup pertama al-Baqarah dan empat penutup terakhirnya dengan Ayat Kursi di tengah-tengah mereka, serta akhir Surah al-Hasyr.</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berisi khawātim surah al-Baqarah dan surah Yāsīn</w:t>
      </w:r>
    </w:p>
    <w:p>
      <w:pPr>
        <w:spacing w:before="40" w:after="100" w:line="269" w:lineRule="auto"/>
        <w:bidi w:val="0"/>
        <w:jc w:val="left"/>
      </w:pPr>
      <w:r>
        <w:rPr>
          <w:rFonts w:ascii="Amiri" w:hAnsi="Amiri" w:cs="Amiri" w:eastAsia="Amiri"/>
          <w:b w:val="0"/>
          <w:i w:val="0"/>
          <w:color w:val="1F2937"/>
          <w:sz w:val="24"/>
          <w:szCs w:val="28"/>
        </w:rPr>
        <w:t>- susunan bacaan al-Fātiḥah, awal al-Baqarah, empat khawātim pertama dan empat terakhir al-Baqarah dengan Ayat Kursi di tengah, dan akhir al-Ḥasyr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Larangan pendamping pada unit ini: tidak keluar pada malam hari dan tidak mendekati perempuan pada hari-hari haid.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Penjelasan bahwa qarin jin yang mencintai seseorang menghalangi pernikahan dan membuat pasangan melihat hal menakutkan.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Menghalangi ‘ifrit dan membaca susunan bacaan yang dinyatakan.</w:t>
      </w:r>
    </w:p>
    <w:p>
      <w:r>
        <w:br w:type="page"/>
      </w:r>
    </w:p>
    <w:p>
      <w:pPr>
        <w:bidi w:val="0"/>
        <w:spacing w:before="240" w:after="100"/>
        <w:jc w:val="left"/>
      </w:pPr>
      <w:r>
        <w:rPr>
          <w:rFonts w:ascii="Amiri" w:hAnsi="Amiri" w:cs="Amiri" w:eastAsia="Amiri"/>
          <w:b/>
          <w:i w:val="0"/>
          <w:color w:val="1F2937"/>
          <w:sz w:val="36"/>
          <w:szCs w:val="40"/>
          <w:bCs/>
        </w:rPr>
        <w:t>=== Halaman 56 — penutup Fasal Kedua Belas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spacing w:before="40" w:after="100" w:line="269" w:lineRule="auto"/>
        <w:bidi w:val="0"/>
        <w:jc w:val="left"/>
      </w:pPr>
      <w:r>
        <w:rPr>
          <w:rFonts w:ascii="Amiri" w:hAnsi="Amiri" w:cs="Amiri" w:eastAsia="Amiri"/>
          <w:b w:val="0"/>
          <w:i w:val="0"/>
          <w:color w:val="1F2937"/>
          <w:sz w:val="24"/>
          <w:szCs w:val="28"/>
        </w:rPr>
        <w:t>“Seandainya Kami turunkan Al-Qur'an ini kepada sebuah gunung, niscaya engkau melihatnya tunduk terpecah …” sampai akhirnya, kemudian al-Ikhlas dan al-Mu'awwidzatain tiga kali. Penulis menyatakan demikianlah engkau mengakhiri qarin dan ia “terbunuh” saat itu juga. Ketahuilah, saudaraku yang mukmin, jin terdiri atas kabilah-kabilah yang sulit diketahui jumlahnya. Menurut penulis, setiap hari muncul para pembangkang, jin terbang, ‘ifrit, dan setan yang menyakiti hamba-hamba Allah tanpa sebab selain hawa nafsu mereka; mereka mempunyai hawa nafsu persis seperti manusia.</w:t>
      </w:r>
    </w:p>
    <w:p>
      <w:pPr>
        <w:spacing w:before="40" w:after="100" w:line="269" w:lineRule="auto"/>
        <w:bidi w:val="0"/>
        <w:jc w:val="left"/>
      </w:pPr>
      <w:r>
        <w:rPr>
          <w:rFonts w:ascii="Amiri" w:hAnsi="Amiri" w:cs="Amiri" w:eastAsia="Amiri"/>
          <w:b w:val="0"/>
          <w:i w:val="0"/>
          <w:color w:val="1F2937"/>
          <w:sz w:val="24"/>
          <w:szCs w:val="28"/>
        </w:rPr>
        <w:t>Penulis berkata bahwa ia mencukupkan diri dengan penjelasan ini dan akan memberikan sebagian faedah yang menurutnya tidak dapat ditinggalkan pada masa ini, yaitu hal-hal rohani, pelepasan ikatan, ar-ribath (ikatan/pertalian; istilah teknisnya tidak dijelaskan), dan kesembuhan. Ia menutup dengan, “Allah-lah Pemberi taufik.”</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Penulis menyatakan sulitnya mengetahui jumlah kabilah jin dan bahwa ia mencukupkan diri pada keterangan ini serta berjanji memberi sebagian faedah.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Menutup susunan bacaan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w:t>
      </w:r>
    </w:p>
    <w:p>
      <w:r>
        <w:br w:type="page"/>
      </w:r>
    </w:p>
    <w:p>
      <w:pPr>
        <w:bidi w:val="0"/>
        <w:spacing w:before="240" w:after="100"/>
        <w:jc w:val="left"/>
      </w:pPr>
      <w:r>
        <w:rPr>
          <w:rFonts w:ascii="Amiri" w:hAnsi="Amiri" w:cs="Amiri" w:eastAsia="Amiri"/>
          <w:b/>
          <w:i w:val="0"/>
          <w:color w:val="1F2937"/>
          <w:sz w:val="36"/>
          <w:szCs w:val="40"/>
          <w:bCs/>
        </w:rPr>
        <w:t>=== Halaman 57 — Fasal Ketiga Belas: doa untuk segala penyakit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spacing w:before="40" w:after="100" w:line="269" w:lineRule="auto"/>
        <w:bidi w:val="0"/>
        <w:jc w:val="left"/>
      </w:pPr>
      <w:r>
        <w:rPr>
          <w:rFonts w:ascii="Amiri" w:hAnsi="Amiri" w:cs="Amiri" w:eastAsia="Amiri"/>
          <w:b w:val="0"/>
          <w:i w:val="0"/>
          <w:color w:val="1F2937"/>
          <w:sz w:val="24"/>
          <w:szCs w:val="28"/>
        </w:rPr>
        <w:t>Fasal Ketiga Belas: Faedah untuk Berobat dari Segala Penyakit. Dengan nama Allah Yang Maha Pengasih lagi Maha Penyayang. Semoga Allah melimpahkan salawat dan salam kepada junjungan kami Muhammad, keluarganya, dan para sahabatnya. Rangkaian dimulai dengan ayat, “Sungguh telah datang kepadamu seorang rasul dari kalanganmu sendiri; terasa berat olehnya penderitaanmu …,” sampai akhir surah; kemudian al-Ikhlas, al-Mu'awwidzatain, al-Fatihah, ayat “Kami turunkan dari Al-Qur'an sesuatu yang menjadi penyembuh dan rahmat bagi orang-orang mukmin,” dan ayat “Seandainya Kami turunkan Al-Qur'an ini kepada sebuah gunung, niscaya engkau melihatnya tunduk terpecah …,” sampai akhir Surah al-Hasyr. Doa dilanjutkan: “Ya Allah, Engkaulah ash-Syafi (Penyembuh) dan al-Muntaqim (Pembalas); Engkaulah al-Mu'afi (Pemberi kesehatan) dan al-Mubli (Pemberi ujian); Engkaulah al-Waqi (Pelindung), al-Mu'lim (Pemberi rasa sakit), dan ar-Raqi.”</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menempatkan kami dalam tempat yang kokoh sampai kadar yang telah ditentukan. Maka aku memohon kepada-Mu dengan nama-nama-Mu yang paling baik, sebutan-Mu yang paling mulia, dan sifat-sifat-Mu yang tertinggi—wahai Zat yang di tangan-Nya ujian, ruqyah, kematian, kehidupan, kesehatan, kesembuhan, dan al-wafa'; Pemilik segala sesuatu dan Penciptanya; Pencipta semua yang hidup dan Pemberi rezekinya. Aku memohon kepada-Mu dengan hak kekasih-Mu yang paling agung, junjungan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mukjizat-mukjizatnya; dengan hak kekasih-Mu Ibrahim dan doanya; dan dengan hak ruh-Mu Isa serta pengangkatannya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panjang dibuka basmalah dan selawat, memuat kutipan akhir surah (dirujuk catatan ke at-Taubah 9:128), al-Ikhlāṣ, al-Mu‘awwidzatain, al-Fātiḥah, Āli ‘Imrān, dan al-Ḥasyr, lalu rangkaian asma dan qasam</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Pengobatan segala penyakit.</w:t>
      </w:r>
    </w:p>
    <w:p>
      <w:r>
        <w:br w:type="page"/>
      </w:r>
    </w:p>
    <w:p>
      <w:pPr>
        <w:bidi w:val="0"/>
        <w:spacing w:before="240" w:after="100"/>
        <w:jc w:val="left"/>
      </w:pPr>
      <w:r>
        <w:rPr>
          <w:rFonts w:ascii="Amiri" w:hAnsi="Amiri" w:cs="Amiri" w:eastAsia="Amiri"/>
          <w:b/>
          <w:i w:val="0"/>
          <w:color w:val="1F2937"/>
          <w:sz w:val="36"/>
          <w:szCs w:val="40"/>
          <w:bCs/>
        </w:rPr>
        <w:t>=== Halaman 58 — penutup doa dan wafaq مخمس (rajah) ===</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wahfazh-hu,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 yumhaa wa yusyfaa.</w:t>
      </w:r>
    </w:p>
    <w:p>
      <w:pPr>
        <w:spacing w:before="40" w:after="100" w:line="269" w:lineRule="auto"/>
        <w:bidi w:val="0"/>
        <w:jc w:val="left"/>
      </w:pPr>
      <w:r>
        <w:rPr>
          <w:rFonts w:ascii="Amiri" w:hAnsi="Amiri" w:cs="Amiri" w:eastAsia="Amiri"/>
          <w:b w:val="0"/>
          <w:i w:val="0"/>
          <w:color w:val="1F2937"/>
          <w:sz w:val="26"/>
          <w:szCs w:val="30"/>
        </w:rPr>
        <w:t>[Wafaq mukhammas 5x5: yunzharul jadwalul ashliyyu fii shuuratish shafhati 58]</w:t>
      </w:r>
    </w:p>
    <w:p>
      <w:pPr>
        <w:spacing w:before="40" w:after="100" w:line="269" w:lineRule="auto"/>
        <w:bidi w:val="0"/>
        <w:jc w:val="left"/>
      </w:pPr>
      <w:r>
        <w:rPr>
          <w:rFonts w:ascii="Amiri" w:hAnsi="Amiri" w:cs="Amiri" w:eastAsia="Amiri"/>
          <w:b w:val="0"/>
          <w:i w:val="0"/>
          <w:color w:val="1F2937"/>
          <w:sz w:val="24"/>
          <w:szCs w:val="28"/>
        </w:rPr>
        <w:t>Dan dengan hak orang pilihan-Mu Nuh dan bahteranya dan apa yang berketurunan di antara keduanya dari para Nabi dan Rasul, sembuhkanlah aku dengan kesembuhan-Mu dan obatilah aku dengan obat-Mu dan sehatkanlah aku dengan kesehatan-Mu dan dengan pemberian kesehatan-Mu, karena sesungguhnya tidak ada tuhan selain Engkau dan tidak ada Tuhan selain-Mu dan jagalah dia, dan semoga Allah bershalawat kepada junjungan kami Muhammad dan kepada keluarga dan sahabatnya.</w:t>
      </w:r>
    </w:p>
    <w:p>
      <w:pPr>
        <w:spacing w:before="40" w:after="100" w:line="269" w:lineRule="auto"/>
        <w:bidi w:val="0"/>
        <w:jc w:val="left"/>
      </w:pPr>
      <w:r>
        <w:rPr>
          <w:rFonts w:ascii="Amiri" w:hAnsi="Amiri" w:cs="Amiri" w:eastAsia="Amiri"/>
          <w:b w:val="0"/>
          <w:i w:val="0"/>
          <w:color w:val="1F2937"/>
          <w:sz w:val="24"/>
          <w:szCs w:val="28"/>
        </w:rPr>
        <w:t>Mukhammas (wafaq 5x5) untuk semua penyakit, dihapus (dilarutkan) dan disembuhkan.</w:t>
      </w:r>
    </w:p>
    <w:p>
      <w:pPr>
        <w:spacing w:before="40" w:after="100" w:line="269" w:lineRule="auto"/>
        <w:bidi w:val="0"/>
        <w:jc w:val="left"/>
      </w:pPr>
      <w:r>
        <w:rPr>
          <w:rFonts w:ascii="Amiri" w:hAnsi="Amiri" w:cs="Amiri" w:eastAsia="Amiri"/>
          <w:b w:val="0"/>
          <w:i w:val="0"/>
          <w:color w:val="1F2937"/>
          <w:sz w:val="24"/>
          <w:szCs w:val="28"/>
        </w:rPr>
        <w:t>[Wafaq mukhammas 5x5: lihat tabel asli di gambar Halaman 58]</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Penutup doa dengan qasam</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(Wafaq kotak 5x5) - gambar tabel asli ada di foto Hal 58</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xml:space="preserve"> (dihapus/dilarutkan dengan air lalu diminum/dipakai)</w:t>
      </w:r>
    </w:p>
    <w:p>
      <w:pPr>
        <w:spacing w:before="40" w:after="100" w:line="269" w:lineRule="auto"/>
        <w:bidi w:val="0"/>
        <w:jc w:val="left"/>
      </w:pPr>
      <w:r>
        <w:rPr>
          <w:rFonts w:ascii="Amiri" w:hAnsi="Amiri" w:cs="Amiri" w:eastAsia="Amiri"/>
          <w:b w:val="0"/>
          <w:i w:val="0"/>
          <w:color w:val="1F2937"/>
          <w:sz w:val="24"/>
          <w:szCs w:val="28"/>
        </w:rPr>
        <w:t>Langkah ke-1 - Penutup Doa:</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Baca/tulis doa penutup dengan hak Nuh dan bahteranya sampai </w:t>
      </w:r>
      <w:r>
        <w:rPr>
          <w:rFonts w:ascii="Amiri" w:hAnsi="Amiri" w:cs="Amiri" w:eastAsia="Amiri"/>
          <w:b w:val="0"/>
          <w:i w:val="0"/>
          <w:color w:val="1F2937"/>
          <w:sz w:val="28"/>
          <w:szCs w:val="32"/>
          <w:rtl/>
        </w:rPr>
        <w:t>وَاحْفَظْهُ</w:t>
      </w:r>
      <w:r>
        <w:rPr>
          <w:rFonts w:ascii="Amiri" w:hAnsi="Amiri" w:cs="Amiri" w:eastAsia="Amiri"/>
          <w:b w:val="0"/>
          <w:i w:val="0"/>
          <w:color w:val="1F2937"/>
          <w:sz w:val="24"/>
          <w:szCs w:val="28"/>
        </w:rPr>
        <w:t xml:space="preserve"> lalu shalawat.</w:t>
      </w:r>
    </w:p>
    <w:p>
      <w:pPr>
        <w:spacing w:before="40" w:after="100" w:line="269" w:lineRule="auto"/>
        <w:bidi w:val="0"/>
        <w:jc w:val="left"/>
      </w:pPr>
      <w:r>
        <w:rPr>
          <w:rFonts w:ascii="Amiri" w:hAnsi="Amiri" w:cs="Amiri" w:eastAsia="Amiri"/>
          <w:b w:val="0"/>
          <w:i w:val="0"/>
          <w:color w:val="1F2937"/>
          <w:sz w:val="24"/>
          <w:szCs w:val="28"/>
        </w:rPr>
        <w:t>Langkah ke-2 - Tulis Wafaq Mukhammas:</w:t>
      </w:r>
    </w:p>
    <w:p>
      <w:pPr>
        <w:spacing w:before="40" w:after="100" w:line="269" w:lineRule="auto"/>
        <w:bidi w:val="0"/>
        <w:jc w:val="left"/>
      </w:pPr>
      <w:r>
        <w:rPr>
          <w:rFonts w:ascii="Amiri" w:hAnsi="Amiri" w:cs="Amiri" w:eastAsia="Amiri"/>
          <w:b w:val="0"/>
          <w:i w:val="0"/>
          <w:color w:val="1F2937"/>
          <w:sz w:val="24"/>
          <w:szCs w:val="28"/>
        </w:rPr>
        <w:t>Tulis Wafaq Mukhammas 5x5 seperti di gambar asli Hal 58. Di naskah tertulis judulnya:</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Isi tabel yang terbaca di foto (baris per baris, kanan ke kiri):</w:t>
      </w:r>
    </w:p>
    <w:p>
      <w:pPr>
        <w:spacing w:before="40" w:after="100" w:line="269" w:lineRule="auto"/>
        <w:bidi w:val="0"/>
        <w:jc w:val="left"/>
      </w:pPr>
      <w:r>
        <w:rPr>
          <w:rFonts w:ascii="Amiri" w:hAnsi="Amiri" w:cs="Amiri" w:eastAsia="Amiri"/>
          <w:b w:val="0"/>
          <w:i w:val="0"/>
          <w:color w:val="1F2937"/>
          <w:sz w:val="24"/>
          <w:szCs w:val="28"/>
        </w:rPr>
        <w:t xml:space="preserve">Baris 1: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p>
    <w:p>
      <w:pPr>
        <w:spacing w:before="40" w:after="100" w:line="269" w:lineRule="auto"/>
        <w:bidi w:val="0"/>
        <w:jc w:val="left"/>
      </w:pPr>
      <w:r>
        <w:rPr>
          <w:rFonts w:ascii="Amiri" w:hAnsi="Amiri" w:cs="Amiri" w:eastAsia="Amiri"/>
          <w:b w:val="0"/>
          <w:i w:val="0"/>
          <w:color w:val="1F2937"/>
          <w:sz w:val="24"/>
          <w:szCs w:val="28"/>
        </w:rPr>
        <w:t xml:space="preserve">Baris 2: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p>
    <w:p>
      <w:pPr>
        <w:spacing w:before="40" w:after="100" w:line="269" w:lineRule="auto"/>
        <w:bidi w:val="0"/>
        <w:jc w:val="left"/>
      </w:pPr>
      <w:r>
        <w:rPr>
          <w:rFonts w:ascii="Amiri" w:hAnsi="Amiri" w:cs="Amiri" w:eastAsia="Amiri"/>
          <w:b w:val="0"/>
          <w:i w:val="0"/>
          <w:color w:val="1F2937"/>
          <w:sz w:val="24"/>
          <w:szCs w:val="28"/>
        </w:rPr>
        <w:t xml:space="preserve">Baris 3: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p>
    <w:p>
      <w:pPr>
        <w:spacing w:before="40" w:after="100" w:line="269" w:lineRule="auto"/>
        <w:bidi w:val="0"/>
        <w:jc w:val="left"/>
      </w:pPr>
      <w:r>
        <w:rPr>
          <w:rFonts w:ascii="Amiri" w:hAnsi="Amiri" w:cs="Amiri" w:eastAsia="Amiri"/>
          <w:b w:val="0"/>
          <w:i w:val="0"/>
          <w:color w:val="1F2937"/>
          <w:sz w:val="24"/>
          <w:szCs w:val="28"/>
        </w:rPr>
        <w:t xml:space="preserve">Baris 4: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p>
    <w:p>
      <w:pPr>
        <w:spacing w:before="40" w:after="100" w:line="269" w:lineRule="auto"/>
        <w:bidi w:val="0"/>
        <w:jc w:val="left"/>
      </w:pPr>
      <w:r>
        <w:rPr>
          <w:rFonts w:ascii="Amiri" w:hAnsi="Amiri" w:cs="Amiri" w:eastAsia="Amiri"/>
          <w:b w:val="0"/>
          <w:i w:val="0"/>
          <w:color w:val="1F2937"/>
          <w:sz w:val="24"/>
          <w:szCs w:val="28"/>
        </w:rPr>
        <w:t xml:space="preserve">Baris 5: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p>
    <w:p>
      <w:pPr>
        <w:spacing w:before="40" w:after="100" w:line="269" w:lineRule="auto"/>
        <w:bidi w:val="0"/>
        <w:jc w:val="left"/>
      </w:pPr>
      <w:r>
        <w:rPr>
          <w:rFonts w:ascii="Amiri" w:hAnsi="Amiri" w:cs="Amiri" w:eastAsia="Amiri"/>
          <w:b w:val="0"/>
          <w:i/>
          <w:color w:val="1F2937"/>
          <w:sz w:val="24"/>
          <w:szCs w:val="28"/>
          <w:iCs/>
        </w:rPr>
        <w:t>Angka harus presisi 1000x1000 dari foto asli, jangan karang.</w:t>
      </w:r>
    </w:p>
    <w:p>
      <w:pPr>
        <w:spacing w:before="40" w:after="100" w:line="269" w:lineRule="auto"/>
        <w:bidi w:val="0"/>
        <w:jc w:val="left"/>
      </w:pPr>
      <w:r>
        <w:rPr>
          <w:rFonts w:ascii="Amiri" w:hAnsi="Amiri" w:cs="Amiri" w:eastAsia="Amiri"/>
          <w:b w:val="0"/>
          <w:i w:val="0"/>
          <w:color w:val="1F2937"/>
          <w:sz w:val="24"/>
          <w:szCs w:val="28"/>
        </w:rPr>
        <w:t>Langkah ke-3 - Cara pakai tertulis:</w:t>
      </w:r>
    </w:p>
    <w:p>
      <w:pPr>
        <w:spacing w:before="40" w:after="100" w:line="269" w:lineRule="auto"/>
        <w:bidi w:val="1"/>
        <w:jc w:val="start"/>
      </w:pP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p>
    <w:p>
      <w:pPr>
        <w:spacing w:before="40" w:after="100" w:line="269" w:lineRule="auto"/>
        <w:bidi w:val="0"/>
        <w:jc w:val="left"/>
      </w:pPr>
      <w:r>
        <w:rPr>
          <w:rFonts w:ascii="Amiri" w:hAnsi="Amiri" w:cs="Amiri" w:eastAsia="Amiri"/>
          <w:b w:val="0"/>
          <w:i w:val="0"/>
          <w:color w:val="1F2937"/>
          <w:sz w:val="24"/>
          <w:szCs w:val="28"/>
        </w:rPr>
        <w:t>Dihapus/dilarutkan dengan air (yumha) lalu diminumkan atau dipakai untuk orang sakit, maka disembuhkan menurut klaim naskah.</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الْأَمْرَاضِ</w:t>
      </w:r>
      <w:r>
        <w:rPr>
          <w:rFonts w:ascii="Amiri" w:hAnsi="Amiri" w:cs="Amiri" w:eastAsia="Amiri"/>
          <w:b w:val="0"/>
          <w:i w:val="0"/>
          <w:color w:val="1F2937"/>
          <w:sz w:val="24"/>
          <w:szCs w:val="28"/>
        </w:rPr>
        <w:t xml:space="preserve"> - untuk semua penyakit menurut judul yang tertulis di naskah.</w:t>
      </w:r>
    </w:p>
    <w:p>
      <w:r>
        <w:br w:type="page"/>
      </w:r>
    </w:p>
    <w:p>
      <w:pPr>
        <w:bidi w:val="0"/>
        <w:spacing w:before="240" w:after="100"/>
        <w:jc w:val="left"/>
      </w:pPr>
      <w:r>
        <w:rPr>
          <w:rFonts w:ascii="Amiri" w:hAnsi="Amiri" w:cs="Amiri" w:eastAsia="Amiri"/>
          <w:b/>
          <w:i w:val="0"/>
          <w:color w:val="1F2937"/>
          <w:sz w:val="36"/>
          <w:szCs w:val="40"/>
          <w:bCs/>
        </w:rPr>
        <w:t>=== Halaman 59 — qarin dan kritik terhadap pengakuan palsu ===</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spacing w:before="40" w:after="100" w:line="269" w:lineRule="auto"/>
        <w:bidi w:val="0"/>
        <w:jc w:val="left"/>
      </w:pPr>
      <w:r>
        <w:rPr>
          <w:rFonts w:ascii="Amiri" w:hAnsi="Amiri" w:cs="Amiri" w:eastAsia="Amiri"/>
          <w:b w:val="0"/>
          <w:i w:val="0"/>
          <w:color w:val="1F2937"/>
          <w:sz w:val="24"/>
          <w:szCs w:val="28"/>
        </w:rPr>
        <w:t>Qarin dan Pengobatannya, serta Kerajaan Ruhani. Ketahuilah, saudaraku yang mukmin, penulis menyatakan bahwa di alam jin terdapat keadaan sebagaimana di alam manusia: mereka mempunyai tabib, setan, dan ‘ifrit, serta banyak kabilah yang perhitungan jumlahnya hanya ada pada Allah semata. Ia mengingatkan adanya lelaki dan perempuan manusia yang tidak mengetahui apa pun tentang alam ini tetapi mengaku berilmu; ia menyebut mereka pendusta dan penipu yang membenarkan diri sendiri. Sebagian mengaku berperang bersama jin melawan jin lain, tetapi penulis menyebutnya berdusta: jika keadaannya dilihat sekarang, ia tampak sakit; ketika ditanya mengapa jin tidak mengobatinya, ia berkata bahwa ia sedang menuju kesembuhan karena jin benar-benar mengobatinya, tetapi keadaan itu berlangsung bertahun-tahun tanpa kesembuhan. Penulis menyimpulkan ia berdusta dan tidak mengetahui apa pun tentang mereka.</w:t>
      </w:r>
    </w:p>
    <w:p>
      <w:pPr>
        <w:spacing w:before="40" w:after="100" w:line="269" w:lineRule="auto"/>
        <w:bidi w:val="0"/>
        <w:jc w:val="left"/>
      </w:pPr>
      <w:r>
        <w:rPr>
          <w:rFonts w:ascii="Amiri" w:hAnsi="Amiri" w:cs="Amiri" w:eastAsia="Amiri"/>
          <w:b w:val="0"/>
          <w:i w:val="0"/>
          <w:color w:val="1F2937"/>
          <w:sz w:val="24"/>
          <w:szCs w:val="28"/>
        </w:rPr>
        <w:t>Untuk mengetahui hakikatnya, penulis menyatakan engkau harus mengetahui beberapa hal. Yang pertama ialah: hari-hari, buruj, nama-nama bulan, nama para sultan malaikat, nama tujuh raja, nama tujuh ruhani, nama tujuh ad-darari, dan nama empat kepala.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pengetahuan prasyarat yang dituntut penulis: hari-hari, buruj, nama-nama bulan, sulṭān malaikat, tujuh raja, tujuh rūḥānī, tujuh bintang (darārī), dan empat kepala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Peringatan penulis terhadap orang yang mengaku berhubungan dengan jin tetapi tidak menyembuhkan.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Menguasai daftar pengetahuan prasyarat yang dituntut penulis.</w:t>
      </w:r>
    </w:p>
    <w:p>
      <w:r>
        <w:br w:type="page"/>
      </w:r>
    </w:p>
    <w:p>
      <w:pPr>
        <w:bidi w:val="0"/>
        <w:spacing w:before="240" w:after="100"/>
        <w:jc w:val="left"/>
      </w:pPr>
      <w:r>
        <w:rPr>
          <w:rFonts w:ascii="Amiri" w:hAnsi="Amiri" w:cs="Amiri" w:eastAsia="Amiri"/>
          <w:b/>
          <w:i w:val="0"/>
          <w:color w:val="1F2937"/>
          <w:sz w:val="36"/>
          <w:szCs w:val="40"/>
          <w:bCs/>
        </w:rPr>
        <w:t>=== Halaman 60 — hari-hari, planet, logam, dan awal buruj ===</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spacing w:before="40" w:after="100" w:line="269" w:lineRule="auto"/>
        <w:bidi w:val="0"/>
        <w:jc w:val="left"/>
      </w:pPr>
      <w:r>
        <w:rPr>
          <w:rFonts w:ascii="Amiri" w:hAnsi="Amiri" w:cs="Amiri" w:eastAsia="Amiri"/>
          <w:b w:val="0"/>
          <w:i w:val="0"/>
          <w:color w:val="1F2937"/>
          <w:sz w:val="26"/>
          <w:szCs w:val="30"/>
        </w:rPr>
        <w:t>Ar-ru-uusul arba'atu. «Al-ayyaamu»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1 - burjul hamali 2 - ats-tsauru 3 - al-jauzaa-u 4 - as-sarathaanu.</w:t>
      </w:r>
    </w:p>
    <w:p>
      <w:pPr>
        <w:spacing w:before="40" w:after="100" w:line="269" w:lineRule="auto"/>
        <w:bidi w:val="0"/>
        <w:jc w:val="left"/>
      </w:pPr>
      <w:r>
        <w:rPr>
          <w:rFonts w:ascii="Amiri" w:hAnsi="Amiri" w:cs="Amiri" w:eastAsia="Amiri"/>
          <w:b w:val="0"/>
          <w:i w:val="0"/>
          <w:color w:val="1F2937"/>
          <w:sz w:val="24"/>
          <w:szCs w:val="28"/>
        </w:rPr>
        <w:t>Empat Kepala. “Hari-hari”: Allah menciptakan hari berjumlah tujuh, dan yang pertama ialah: 1—Ahad, hari Matahari, logamnya emas; 2—Senin, hari Bulan, logamnya perak; 3—Selasa, hari al-Mirrikh/Mars, logamnya besi; 4—Rabu, hari ‘Utharid/Merkurius, logamnya air raksa; 5—Kamis, hari al-Musytari/Jupiter, logamnya timah putih; 6—Jumat, hari az-Zuharah/Venus, logamnya tembaga; 7—Sabtu, hari Zuhal/Saturnus, logamnya timbal.</w:t>
      </w:r>
    </w:p>
    <w:p>
      <w:pPr>
        <w:spacing w:before="40" w:after="100" w:line="269" w:lineRule="auto"/>
        <w:bidi w:val="0"/>
        <w:jc w:val="left"/>
      </w:pPr>
      <w:r>
        <w:rPr>
          <w:rFonts w:ascii="Amiri" w:hAnsi="Amiri" w:cs="Amiri" w:eastAsia="Amiri"/>
          <w:b w:val="0"/>
          <w:i w:val="0"/>
          <w:color w:val="1F2937"/>
          <w:sz w:val="24"/>
          <w:szCs w:val="28"/>
        </w:rPr>
        <w:t>Inilah hari-hari itu. Menurut penulis setiap hari mempunyai satu derajat dari tujuh ad-darari, dan tujuh ad-darari itulah yang menguasai apa yang berputar di bumi dan pada manusia, seperti pasang dan surut serta lainnya. “Buruj”: 1—al-Hamal (Aries), 2—ats-Tsaur (Taurus), 3—al-Jauza' (Gemini), 4—as-Sarathan (Cancer).</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Logam padanan tiap hari menurut penulis: emas, perak, besi, air raksa, timah, tembaga, timbal</w:t>
      </w:r>
    </w:p>
    <w:p>
      <w:pPr>
        <w:spacing w:before="40" w:after="100" w:line="269" w:lineRule="auto"/>
        <w:bidi w:val="0"/>
        <w:jc w:val="left"/>
      </w:pPr>
      <w:r>
        <w:rPr>
          <w:rFonts w:ascii="Amiri" w:hAnsi="Amiri" w:cs="Amiri" w:eastAsia="Amiri"/>
          <w:b w:val="0"/>
          <w:i w:val="0"/>
          <w:color w:val="1F2937"/>
          <w:sz w:val="24"/>
          <w:szCs w:val="28"/>
        </w:rPr>
        <w:t>- awal daftar buruj: Aries, Taurus, Gemini, Cancer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Tujuh hari Ahad–Sabtu dengan planet yang disebutkan: Matahari, Bulan, Mars, Merkurius, Jupiter, Venus, Saturnus.</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padanannya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awal daftar buruj.</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padanan hari, planet, logam, dan awal buruj.</w:t>
      </w:r>
    </w:p>
    <w:p>
      <w:r>
        <w:br w:type="page"/>
      </w:r>
    </w:p>
    <w:p>
      <w:pPr>
        <w:bidi w:val="0"/>
        <w:spacing w:before="240" w:after="100"/>
        <w:jc w:val="left"/>
      </w:pPr>
      <w:r>
        <w:rPr>
          <w:rFonts w:ascii="Amiri" w:hAnsi="Amiri" w:cs="Amiri" w:eastAsia="Amiri"/>
          <w:b/>
          <w:i w:val="0"/>
          <w:color w:val="1F2937"/>
          <w:sz w:val="36"/>
          <w:szCs w:val="40"/>
          <w:bCs/>
        </w:rPr>
        <w:t>=== Halaman 61 — buruj lima sampai dua belas dan nama-nama bintang ===</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bi-maqluubihii. Liyaakhiim - liyaaghuur - liyaafuur - liyaawarsy - liyaaruugh - liyaaruusy - liyaasyrisy. Syalyaa-u - suuraaniil - ghuuraaniil - nuuraaniil - duuqaanil - ghilaasiil - mikhaaniil.</w:t>
      </w:r>
    </w:p>
    <w:p>
      <w:pPr>
        <w:spacing w:before="40" w:after="100" w:line="269" w:lineRule="auto"/>
        <w:bidi w:val="0"/>
        <w:jc w:val="left"/>
      </w:pPr>
      <w:r>
        <w:rPr>
          <w:rFonts w:ascii="Amiri" w:hAnsi="Amiri" w:cs="Amiri" w:eastAsia="Amiri"/>
          <w:b w:val="0"/>
          <w:i w:val="0"/>
          <w:color w:val="1F2937"/>
          <w:sz w:val="24"/>
          <w:szCs w:val="28"/>
        </w:rPr>
        <w:t>5—al-Asad (Leo), 6—as-Sunbulah (Virgo), 7—al-Mizan (Libra), 8—al-‘Aqrab (Scorpio), 9—al-Qaus (Sagitarius), 10—al-Jady (Capricorn), 11—ad-Dalw (Aquarius), 12—al-Hut (Pisces). “Nama-nama tujuh ad-darari”: 1—Matahari, 2—Bulan, 3—al-Mirrikh/Mars, 4—‘Utharid/Merkurius, 5—al-Musytari/Jupiter, 6—az-Zuharah/Venus, 7—Zuhal/Saturnus.</w:t>
      </w:r>
    </w:p>
    <w:p>
      <w:pPr>
        <w:spacing w:before="40" w:after="100" w:line="269" w:lineRule="auto"/>
        <w:bidi w:val="0"/>
        <w:jc w:val="left"/>
      </w:pPr>
      <w:r>
        <w:rPr>
          <w:rFonts w:ascii="Amiri" w:hAnsi="Amiri" w:cs="Amiri" w:eastAsia="Amiri"/>
          <w:b w:val="0"/>
          <w:i w:val="0"/>
          <w:color w:val="1F2937"/>
          <w:sz w:val="24"/>
          <w:szCs w:val="28"/>
        </w:rPr>
        <w:t>“Nama-nama bulan beserta kebalikannya.” Daftar pertama ditransliterasikan: Liyakhim, Liyaghur, Liyafur, Liyawarsy, Liyarugh, Liyarusy, Liyasylisy. Daftar kebalikannya: Syalya', Suranil, Ghuranil, Nuranil, Duqanil, Ghilasil, Mikhanil. Ejaan nama-nama talismanik ini dipertahankan sebagai rangkaian bunyi sumber dan tidak diberi makna terpisah.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buruj 5–12, tujuh bintang/planet, dan dua kolom nama bulan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Rujukan buruj 5–12 (Leo, Virgo, Libra, Scorpio, Sagitarius, Capricorn, Aquarius, Pisces), tujuh bintang/planet, dan dua kolom nama bulan (ejaan banyak nama tidak pasti).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Nama-nama ini tidak dikoreksi ejaannya.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buruj 5–12, tujuh bintang/planet, dan nama-nama bulan.</w:t>
      </w:r>
    </w:p>
    <w:p>
      <w:r>
        <w:br w:type="page"/>
      </w:r>
    </w:p>
    <w:p>
      <w:pPr>
        <w:bidi w:val="0"/>
        <w:spacing w:before="240" w:after="100"/>
        <w:jc w:val="left"/>
      </w:pPr>
      <w:r>
        <w:rPr>
          <w:rFonts w:ascii="Amiri" w:hAnsi="Amiri" w:cs="Amiri" w:eastAsia="Amiri"/>
          <w:b/>
          <w:i w:val="0"/>
          <w:color w:val="1F2937"/>
          <w:sz w:val="36"/>
          <w:szCs w:val="40"/>
          <w:bCs/>
        </w:rPr>
        <w:t>=== Halaman 62 — sulthan malaikat dan tujuh raja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spacing w:before="40" w:after="100" w:line="269" w:lineRule="auto"/>
        <w:bidi w:val="0"/>
        <w:jc w:val="left"/>
      </w:pPr>
      <w:r>
        <w:rPr>
          <w:rFonts w:ascii="Amiri" w:hAnsi="Amiri" w:cs="Amiri" w:eastAsia="Amiri"/>
          <w:b w:val="0"/>
          <w:i w:val="0"/>
          <w:color w:val="1F2937"/>
          <w:sz w:val="26"/>
          <w:szCs w:val="30"/>
        </w:rPr>
        <w:t>«Asmaa-us salaathiinil malaa-ikati»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spacing w:before="40" w:after="100" w:line="269" w:lineRule="auto"/>
        <w:bidi w:val="0"/>
        <w:jc w:val="left"/>
      </w:pPr>
      <w:r>
        <w:rPr>
          <w:rFonts w:ascii="Amiri" w:hAnsi="Amiri" w:cs="Amiri" w:eastAsia="Amiri"/>
          <w:b w:val="0"/>
          <w:i w:val="0"/>
          <w:color w:val="1F2937"/>
          <w:sz w:val="24"/>
          <w:szCs w:val="28"/>
        </w:rPr>
        <w:t>“Nama-nama para sultan malaikat”: 1—Jibril, yang kuat lagi terpercaya; 2—Mikail, malaikat rezeki; 3—‘Azrail, yang ditugaskan atas ruh-ruh; 4—Israfil, yang ditugaskan meniup ash-Shur/sangkakala.</w:t>
      </w:r>
    </w:p>
    <w:p>
      <w:pPr>
        <w:spacing w:before="40" w:after="100" w:line="269" w:lineRule="auto"/>
        <w:bidi w:val="0"/>
        <w:jc w:val="left"/>
      </w:pPr>
      <w:r>
        <w:rPr>
          <w:rFonts w:ascii="Amiri" w:hAnsi="Amiri" w:cs="Amiri" w:eastAsia="Amiri"/>
          <w:b w:val="0"/>
          <w:i w:val="0"/>
          <w:color w:val="1F2937"/>
          <w:sz w:val="24"/>
          <w:szCs w:val="28"/>
        </w:rPr>
        <w:t>“Nama-nama tujuh raja”: 1—Madzhab, bertanggung jawab atas hari Ahad; 2—Murrah, bertanggung jawab atas hari Senin; 3—al-Ahmar, bertanggung jawab atas hari Selasa; 4—Barqan, bertanggung jawab atas hari Rabu; 5—Syamhurasy, bertanggung jawab atas hari Kamis; 6—al-Abyadh, bertanggung jawab atas hari Jumat; 7—Maimun, bertanggung jawab atas hari Sabtu.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empat sulthan malaikat dan tujuh raja menurut hari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Tujuh raja menurut hari: Madzhab (Ahad), Marrah (Senin), al-Aḥmar (Selasa), Barqān (Rabu), Syamhūrasy (Kamis), al-Abyaḍ (Jumat), Maimūn (Sabtu); ejaan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disebutkan.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empat sulthan malaikat dan tujuh raja menurut hari.</w:t>
      </w:r>
    </w:p>
    <w:p>
      <w:r>
        <w:br w:type="page"/>
      </w:r>
    </w:p>
    <w:p>
      <w:pPr>
        <w:bidi w:val="0"/>
        <w:spacing w:before="240" w:after="100"/>
        <w:jc w:val="left"/>
      </w:pPr>
      <w:r>
        <w:rPr>
          <w:rFonts w:ascii="Amiri" w:hAnsi="Amiri" w:cs="Amiri" w:eastAsia="Amiri"/>
          <w:b/>
          <w:i w:val="0"/>
          <w:color w:val="1F2937"/>
          <w:sz w:val="36"/>
          <w:szCs w:val="40"/>
          <w:bCs/>
        </w:rPr>
        <w:t>=== Halaman 63 — empat kepala, tujuh ruhani, dan pembatalan sihir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«Asmaa-ur ru-uusil arba'ati» 1 - maazarun 2 - kathmun 3 - qanduuratu 4 - thaykalu. «Asmaa-ur ruuhaniyyatis sab'ati»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spacing w:before="40" w:after="100" w:line="269" w:lineRule="auto"/>
        <w:bidi w:val="0"/>
        <w:jc w:val="left"/>
      </w:pPr>
      <w:r>
        <w:rPr>
          <w:rFonts w:ascii="Amiri" w:hAnsi="Amiri" w:cs="Amiri" w:eastAsia="Amiri"/>
          <w:b w:val="0"/>
          <w:i w:val="0"/>
          <w:color w:val="1F2937"/>
          <w:sz w:val="24"/>
          <w:szCs w:val="28"/>
        </w:rPr>
        <w:t>“Nama-nama empat kepala”: 1—Mazar, 2—Kathm, 3—Qasurah, 4—Thaykal. “Nama-nama tujuh ruhani”: 1—Rufail, 2—Jibrail, 3—Samsamail, 4—Mikail, 5—Sharfiail, 6—Inbail, 7—Kasfiail.</w:t>
      </w:r>
    </w:p>
    <w:p>
      <w:pPr>
        <w:spacing w:before="40" w:after="100" w:line="269" w:lineRule="auto"/>
        <w:bidi w:val="0"/>
        <w:jc w:val="left"/>
      </w:pPr>
      <w:r>
        <w:rPr>
          <w:rFonts w:ascii="Amiri" w:hAnsi="Amiri" w:cs="Amiri" w:eastAsia="Amiri"/>
          <w:b w:val="0"/>
          <w:i w:val="0"/>
          <w:color w:val="1F2937"/>
          <w:sz w:val="24"/>
          <w:szCs w:val="28"/>
        </w:rPr>
        <w:t xml:space="preserve">Demikianlah, saudaraku yang mukmin, penulis menyajikan kepadamu segala hal tentang hari-hari. Menurut teks, jika engkau hendak mengobati seseorang pada salah satu dari tujuh hari, engkau menghadirkan raja langit untuk hari itu dan raja ruhani dengan bantuan empat kepala bersama planet-planet, bukhur, dan ‘azimah; engkau memalingkan al-‘ummar (para penghuni), lalu memulai pengobatan dari qarin karena penulis menyatakan ia menaati semua nama ini. Kalimat berikutnya secara harfiah berbunyi, “Kami mencukupkan dengan kadar ini dalam kitab lain.” Judul berikutnya: “Pembatalan sihir dan bukhur untuk semua angin, mujarrab (diklaim telah dicoba).” Rangkaian nama dalam ‘azimah ditransliterasikan: Tansyiluk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Thalmasí'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Ithshah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Iskamuyah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‘Adzbirah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Hakmuwa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Tansih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Susunan yang dapat diterjemahkan berbunyi: “Dengan hak nama-nama ini atasmu, wahai Sayyid Bayzhathrawi, palingkan dan batalkan penyakit, ‘aridh, para qarin, para pengikut, az-zawabi‘, angin merah, penyakit besar, mata jahat, jiwa, dan kedengkian;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Daftar empat ru’ūs dan tujuh rūḥānī (ejaan dipertahankan)</w:t>
      </w:r>
    </w:p>
    <w:p>
      <w:pPr>
        <w:spacing w:before="40" w:after="100" w:line="269" w:lineRule="auto"/>
        <w:bidi w:val="0"/>
        <w:jc w:val="left"/>
      </w:pPr>
      <w:r>
        <w:rPr>
          <w:rFonts w:ascii="Amiri" w:hAnsi="Amiri" w:cs="Amiri" w:eastAsia="Amiri"/>
          <w:b w:val="0"/>
          <w:i w:val="0"/>
          <w:color w:val="1F2937"/>
          <w:sz w:val="24"/>
          <w:szCs w:val="28"/>
        </w:rPr>
        <w:t>- bantuan empat kepala beserta planet-planet</w:t>
      </w:r>
    </w:p>
    <w:p>
      <w:pPr>
        <w:spacing w:before="40" w:after="100" w:line="269" w:lineRule="auto"/>
        <w:bidi w:val="0"/>
        <w:jc w:val="left"/>
      </w:pPr>
      <w:r>
        <w:rPr>
          <w:rFonts w:ascii="Amiri" w:hAnsi="Amiri" w:cs="Amiri" w:eastAsia="Amiri"/>
          <w:b w:val="0"/>
          <w:i w:val="0"/>
          <w:color w:val="1F2937"/>
          <w:sz w:val="24"/>
          <w:szCs w:val="28"/>
        </w:rPr>
        <w:t>- ‘azīmah</w:t>
      </w:r>
    </w:p>
    <w:p>
      <w:pPr>
        <w:spacing w:before="40" w:after="100" w:line="269" w:lineRule="auto"/>
        <w:bidi w:val="0"/>
        <w:jc w:val="left"/>
      </w:pPr>
      <w:r>
        <w:rPr>
          <w:rFonts w:ascii="Amiri" w:hAnsi="Amiri" w:cs="Amiri" w:eastAsia="Amiri"/>
          <w:b w:val="0"/>
          <w:i w:val="0"/>
          <w:color w:val="1F2937"/>
          <w:sz w:val="24"/>
          <w:szCs w:val="28"/>
        </w:rPr>
        <w:t>- rangkaian nama pada judul «tabṭīl as-siḥr wa bakhūr li-jamī‘ ar-riyāḥ mujarrab»</w:t>
      </w:r>
    </w:p>
    <w:p>
      <w:pPr>
        <w:spacing w:before="40" w:after="100" w:line="269" w:lineRule="auto"/>
        <w:bidi w:val="0"/>
        <w:jc w:val="left"/>
      </w:pPr>
      <w:r>
        <w:rPr>
          <w:rFonts w:ascii="Amiri" w:hAnsi="Amiri" w:cs="Amiri" w:eastAsia="Amiri"/>
          <w:b w:val="0"/>
          <w:i w:val="0"/>
          <w:color w:val="1F2937"/>
          <w:sz w:val="24"/>
          <w:szCs w:val="28"/>
        </w:rPr>
        <w:t>- Bukhur: Disebutkan bersama ‘azīmah dan pada judul bakhur untuk segala angin</w:t>
      </w:r>
    </w:p>
    <w:p>
      <w:pPr>
        <w:spacing w:before="40" w:after="100" w:line="269" w:lineRule="auto"/>
        <w:bidi w:val="0"/>
        <w:jc w:val="left"/>
      </w:pPr>
      <w:r>
        <w:rPr>
          <w:rFonts w:ascii="Amiri" w:hAnsi="Amiri" w:cs="Amiri" w:eastAsia="Amiri"/>
          <w:b w:val="0"/>
          <w:i w:val="0"/>
          <w:color w:val="1F2937"/>
          <w:sz w:val="24"/>
          <w:szCs w:val="28"/>
        </w:rPr>
        <w:t>- jenisnya tidak dirinci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Pada hari apa pun dari tujuh hari, menurut raja hari dan raja rūḥānī yang bersangkutan.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Memulai pengobatan qarin dan pembatalan sihir.</w:t>
      </w:r>
    </w:p>
    <w:p>
      <w:r>
        <w:br w:type="page"/>
      </w:r>
    </w:p>
    <w:p>
      <w:pPr>
        <w:bidi w:val="0"/>
        <w:spacing w:before="240" w:after="100"/>
        <w:jc w:val="left"/>
      </w:pPr>
      <w:r>
        <w:rPr>
          <w:rFonts w:ascii="Amiri" w:hAnsi="Amiri" w:cs="Amiri" w:eastAsia="Amiri"/>
          <w:b/>
          <w:i w:val="0"/>
          <w:color w:val="1F2937"/>
          <w:sz w:val="36"/>
          <w:szCs w:val="40"/>
          <w:bCs/>
        </w:rPr>
        <w:t>=== Halaman 64 — pembatalan sihir dan lambang خاتم سليمان ===</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Wal haugalatu wa shallal laahu 'alaa sayyidinaa muhammadin wa 'alaa aalihi wa shahbihi wa sallama. Yuktabu wa yuhmalu bimiskin wa za'faraanin wa maa-i wardin. Mujarrabun shahiihun.</w:t>
      </w:r>
    </w:p>
    <w:p>
      <w:pPr>
        <w:spacing w:before="40" w:after="100" w:line="269" w:lineRule="auto"/>
        <w:bidi w:val="0"/>
        <w:jc w:val="left"/>
      </w:pPr>
      <w:r>
        <w:rPr>
          <w:rFonts w:ascii="Amiri" w:hAnsi="Amiri" w:cs="Amiri" w:eastAsia="Amiri"/>
          <w:b w:val="0"/>
          <w:i w:val="0"/>
          <w:color w:val="1F2937"/>
          <w:sz w:val="24"/>
          <w:szCs w:val="28"/>
        </w:rPr>
        <w:t>“… dan pandangan buruk, kegentaran, pembalikan, sihir, penghentian, sihir seorang penyihir, tipu daya penipu, dan seluruh jin, setan, tentara Iblis semuanya, para pengikut, dan para qarin.” Seruan itu dilanjutkan: “Dengan hak Zat yang berfirman—dan firman-Nya adalah kebenaran: ‘Musa berkata: Apa yang kamu datangkan itu adalah sihir. Sesungguhnya Allah akan membatalkannya; sesungguhnya Allah tidak memperbaiki perbuatan orang-orang yang berbuat kerusakan.’ ‘Kami mendatangi amal yang mereka kerjakan lalu Kami jadikannya debu yang beterbangan.’ ‘Kepada-Nya naik perkataan yang baik, dan amal saleh mengangkatnya.’”</w:t>
      </w:r>
    </w:p>
    <w:p>
      <w:pPr>
        <w:spacing w:before="40" w:after="100" w:line="269" w:lineRule="auto"/>
        <w:bidi w:val="0"/>
        <w:jc w:val="left"/>
      </w:pPr>
      <w:r>
        <w:rPr>
          <w:rFonts w:ascii="Amiri" w:hAnsi="Amiri" w:cs="Amiri" w:eastAsia="Amiri"/>
          <w:b w:val="0"/>
          <w:i w:val="0"/>
          <w:color w:val="1F2937"/>
          <w:sz w:val="24"/>
          <w:szCs w:val="28"/>
        </w:rPr>
        <w:t>Doa berikutnya berbunyi: “Ya Allah, palingkanlah, angkatlah, dan hilangkanlah dari Fulan setiap sihir, penolakan, kebencian, pembatalan, dan segala yang menyakitinya dari apa yang datang”—klausa penutup sumber tidak utuh. Redaksi berikutnya diterjemahkan harfiah: “Janji Tuhanku menjadikannya hancur-luluh; dan di sisi Tuhanku Ia menjadikannya hancur-luluh; dan janji Tuhanku adalah benar,” lalu “dengan hak nama-nama ini.” Di titik ini Arab final memuat deskriptor, “Khatam Sulaiman: gambar dan ukiran pada gambar halaman 64.” Teks ditutup dengan al-hauqalah dan salawat kepada junjungan kami Muhammad, keluarganya, dan para sahabatnya. Ditulis dan dibawa dengan misk, za'faran, dan air mawar; penulis mengklaimnya “mujarrab shahih” (telah dicoba dan sahih).</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doa + 3 ayat pembatal sihir</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64)</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(misik, za'faran, air mawar)</w:t>
      </w:r>
    </w:p>
    <w:p>
      <w:pPr>
        <w:spacing w:before="40" w:after="100" w:line="269" w:lineRule="auto"/>
        <w:bidi w:val="0"/>
        <w:jc w:val="left"/>
      </w:pPr>
      <w:r>
        <w:rPr>
          <w:rFonts w:ascii="Amiri" w:hAnsi="Amiri" w:cs="Amiri" w:eastAsia="Amiri"/>
          <w:b w:val="0"/>
          <w:i w:val="0"/>
          <w:color w:val="1F2937"/>
          <w:sz w:val="24"/>
          <w:szCs w:val="28"/>
        </w:rPr>
        <w:t>Langkah ke-1 - Tulis ayat: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p>
    <w:p>
      <w:pPr>
        <w:spacing w:before="40" w:after="100" w:line="269" w:lineRule="auto"/>
        <w:bidi w:val="0"/>
        <w:jc w:val="left"/>
      </w:pPr>
      <w:r>
        <w:rPr>
          <w:rFonts w:ascii="Amiri" w:hAnsi="Amiri" w:cs="Amiri" w:eastAsia="Amiri"/>
          <w:b w:val="0"/>
          <w:i w:val="0"/>
          <w:color w:val="1F2937"/>
          <w:sz w:val="24"/>
          <w:szCs w:val="28"/>
        </w:rPr>
        <w:t>Langkah ke-2 - Tulis doa:</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ke-3 - Tulis Khatam Sulaiman di bawah doa (lihat foto asli Hal 64)</w:t>
      </w:r>
    </w:p>
    <w:p>
      <w:pPr>
        <w:spacing w:before="40" w:after="100" w:line="269" w:lineRule="auto"/>
        <w:bidi w:val="0"/>
        <w:jc w:val="left"/>
      </w:pPr>
      <w:r>
        <w:rPr>
          <w:rFonts w:ascii="Amiri" w:hAnsi="Amiri" w:cs="Amiri" w:eastAsia="Amiri"/>
          <w:b w:val="0"/>
          <w:i w:val="0"/>
          <w:color w:val="1F2937"/>
          <w:sz w:val="24"/>
          <w:szCs w:val="28"/>
        </w:rPr>
        <w:t>Langkah ke-4 - Cara pakai:</w:t>
      </w:r>
    </w:p>
    <w:p>
      <w:pPr>
        <w:spacing w:before="40" w:after="100" w:line="269" w:lineRule="auto"/>
        <w:bidi w:val="0"/>
        <w:jc w:val="left"/>
      </w:pP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Ditulis dengan misik, za'faran, air mawar, lalu dibawa.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8"/>
          <w:szCs w:val="32"/>
          <w:rtl/>
        </w:rPr>
        <w:t>وَالنَّظْرَةِ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وَالتَّعْطِيلِ</w:t>
      </w:r>
      <w:r>
        <w:rPr>
          <w:rFonts w:ascii="Amiri" w:hAnsi="Amiri" w:cs="Amiri" w:eastAsia="Amiri"/>
          <w:b w:val="0"/>
          <w:i w:val="0"/>
          <w:color w:val="1F2937"/>
          <w:sz w:val="24"/>
          <w:szCs w:val="28"/>
        </w:rPr>
        <w:t xml:space="preserve"> - untuk pandangan buruk, sihir, ta'thil menurut penulis.</w:t>
      </w:r>
    </w:p>
    <w:p>
      <w:r>
        <w:br w:type="page"/>
      </w:r>
    </w:p>
    <w:p>
      <w:pPr>
        <w:bidi w:val="0"/>
        <w:spacing w:before="240" w:after="100"/>
        <w:jc w:val="left"/>
      </w:pPr>
      <w:r>
        <w:rPr>
          <w:rFonts w:ascii="Amiri" w:hAnsi="Amiri" w:cs="Amiri" w:eastAsia="Amiri"/>
          <w:b/>
          <w:i w:val="0"/>
          <w:color w:val="1F2937"/>
          <w:sz w:val="36"/>
          <w:szCs w:val="40"/>
          <w:bCs/>
        </w:rPr>
        <w:t>=== Halaman 65 — tulisan pengobatan dan lambang خاتم سليمان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w:t>
      </w:r>
    </w:p>
    <w:p>
      <w:pPr>
        <w:spacing w:before="40" w:after="100" w:line="269" w:lineRule="auto"/>
        <w:bidi w:val="0"/>
        <w:jc w:val="left"/>
      </w:pPr>
      <w:r>
        <w:rPr>
          <w:rFonts w:ascii="Amiri" w:hAnsi="Amiri" w:cs="Amiri" w:eastAsia="Amiri"/>
          <w:b w:val="0"/>
          <w:i w:val="0"/>
          <w:color w:val="1F2937"/>
          <w:sz w:val="24"/>
          <w:szCs w:val="28"/>
        </w:rPr>
        <w:t>“Untuk berobat dari penyakit.” Teks mengarahkan agar tulisan dibuat dalam wadah porselen dengan za'faran dan air mawar, lalu dihapus/dilarutkan dengan air sumur yang tidak melihat dua benda bercahaya (Matahari dan Bulan). Dengan nama Allah Yang Maha Pengasih lagi Maha Penyayang. Kutipan-kutipan yang ditulis: “Itu adalah keringanan dari Tuhanmu dan rahmat”; “Allah hendak meringankan darimu, dan manusia diciptakan lemah”; “Milik-Nya apa yang berdiam pada malam dan siang, dan Dia Maha Mendengar lagi Maha Mengetahui”; “Jika Dia menghendaki, Dia akan menjadikannya tetap diam”; “Jika Dia menghendaki, Dia menenangkan angin sehingga kapal-kapal itu tetap terdiam di permukaannya.”</w:t>
      </w:r>
    </w:p>
    <w:p>
      <w:pPr>
        <w:spacing w:before="40" w:after="100" w:line="269" w:lineRule="auto"/>
        <w:bidi w:val="0"/>
        <w:jc w:val="left"/>
      </w:pPr>
      <w:r>
        <w:rPr>
          <w:rFonts w:ascii="Amiri" w:hAnsi="Amiri" w:cs="Amiri" w:eastAsia="Amiri"/>
          <w:b w:val="0"/>
          <w:i w:val="0"/>
          <w:color w:val="1F2937"/>
          <w:sz w:val="24"/>
          <w:szCs w:val="28"/>
        </w:rPr>
        <w:t>Rangkaian huruf pembuka surah dalam teks ialah: Alif Lam Mim; Alif Lam Mim; Alif Lam Mim Shad; Alif Lam Mim Ra; Alif Lam Ra; Alif Lam Mim Ra; Kaf Ha Ya ‘Ain Shad; Tha Ha; Tha Sin Mim; Alif Lam Mim lima kali; Ya Sin; Shad; Ha Mim; Ha Mim ‘Ain Sin Qaf; Ha Mim lima kali; Qaf; Nun. Doa berikutnya: “Dengan nama Allah yang bersama nama-Nya tidak ada sesuatu pun di bumi atau langit yang membahayakan”; teks menambahkan frasa terpisah, “dan dijadikan di dalamnya rahmat dan kesembuhan.” “Ya Allah, sembuhkanlah aku; Engkaulah Penyembuh dan Pemberi kesehatan dari setiap penyakit dan sakit, dengan kesembuhan yang tidak meninggalkan penyakit atau rasa sakit, dengan [kekuatan] yang tiada daya dan kekuatan kecuali dengan Allah Yang Mahatinggi lagi Mahaagung.” Semoga Allah melimpahkan salawat kepada junjungan kami Muhammad, keluarganya, dan seluruh sahabatnya. Di akhir halaman terdapat label “Khatam Sulaiman” yang disertai gambar dan ukiran pada halaman 65.</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صِينِيٍّ</w:t>
      </w:r>
      <w:r>
        <w:rPr>
          <w:rFonts w:ascii="Amiri" w:hAnsi="Amiri" w:cs="Amiri" w:eastAsia="Amiri"/>
          <w:b w:val="0"/>
          <w:i w:val="0"/>
          <w:color w:val="1F2937"/>
          <w:sz w:val="24"/>
          <w:szCs w:val="28"/>
        </w:rPr>
        <w:t xml:space="preserve"> (wadah porselen Cina)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(za'faran &amp; air mawar untuk tinta)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(air sumur yang tidak terkena matahari &amp; bulan)</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(gambar di Hal 65)</w:t>
      </w:r>
    </w:p>
    <w:p>
      <w:pPr>
        <w:spacing w:before="40" w:after="100" w:line="269" w:lineRule="auto"/>
        <w:bidi w:val="0"/>
        <w:jc w:val="left"/>
      </w:pPr>
      <w:r>
        <w:rPr>
          <w:rFonts w:ascii="Amiri" w:hAnsi="Amiri" w:cs="Amiri" w:eastAsia="Amiri"/>
          <w:b w:val="0"/>
          <w:i w:val="0"/>
          <w:color w:val="1F2937"/>
          <w:sz w:val="24"/>
          <w:szCs w:val="28"/>
        </w:rPr>
        <w:t>Langkah ke-1 - Tulis di dalam wadah porselen Cina dengan za'faran + air mawar:</w:t>
      </w:r>
    </w:p>
    <w:p>
      <w:pPr>
        <w:spacing w:before="40" w:after="100" w:line="269" w:lineRule="auto"/>
        <w:bidi w:val="0"/>
        <w:jc w:val="left"/>
      </w:pPr>
      <w:r>
        <w:rPr>
          <w:rFonts w:ascii="Amiri" w:hAnsi="Amiri" w:cs="Amiri" w:eastAsia="Amiri"/>
          <w:b w:val="0"/>
          <w:i w:val="0"/>
          <w:color w:val="1F2937"/>
          <w:sz w:val="24"/>
          <w:szCs w:val="28"/>
        </w:rPr>
        <w:t xml:space="preserve">Ayat-ayat: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تَخْفِيفٌ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يُخَفِّفَ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ke-2 - Tulis di bawahnya rangkaian huruf:</w:t>
      </w:r>
    </w:p>
    <w:p>
      <w:pPr>
        <w:spacing w:before="40" w:after="100" w:line="269" w:lineRule="auto"/>
        <w:bidi w:val="0"/>
        <w:jc w:val="left"/>
      </w:pP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كهيعص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عسق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(seperti tercetak)</w:t>
      </w:r>
    </w:p>
    <w:p>
      <w:pPr>
        <w:spacing w:before="40" w:after="100" w:line="269" w:lineRule="auto"/>
        <w:bidi w:val="0"/>
        <w:jc w:val="left"/>
      </w:pPr>
      <w:r>
        <w:rPr>
          <w:rFonts w:ascii="Amiri" w:hAnsi="Amiri" w:cs="Amiri" w:eastAsia="Amiri"/>
          <w:b w:val="0"/>
          <w:i w:val="0"/>
          <w:color w:val="1F2937"/>
          <w:sz w:val="24"/>
          <w:szCs w:val="28"/>
        </w:rPr>
        <w:t>Langkah ke-3 - Tulis doa:</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ke-4 - Tulis Khatam Sulaiman di akhir (lihat foto Hal 65)</w:t>
      </w:r>
    </w:p>
    <w:p>
      <w:pPr>
        <w:spacing w:before="40" w:after="100" w:line="269" w:lineRule="auto"/>
        <w:bidi w:val="0"/>
        <w:jc w:val="left"/>
      </w:pPr>
      <w:r>
        <w:rPr>
          <w:rFonts w:ascii="Amiri" w:hAnsi="Amiri" w:cs="Amiri" w:eastAsia="Amiri"/>
          <w:b w:val="0"/>
          <w:i w:val="0"/>
          <w:color w:val="1F2937"/>
          <w:sz w:val="24"/>
          <w:szCs w:val="28"/>
        </w:rPr>
        <w:t>Langkah ke-5 - Cara pakai:</w:t>
      </w:r>
    </w:p>
    <w:p>
      <w:pPr>
        <w:spacing w:before="40" w:after="100" w:line="269" w:lineRule="auto"/>
        <w:bidi w:val="0"/>
        <w:jc w:val="left"/>
      </w:pPr>
      <w:r>
        <w:rPr>
          <w:rFonts w:ascii="Amiri" w:hAnsi="Amiri" w:cs="Amiri" w:eastAsia="Amiri"/>
          <w:b w:val="0"/>
          <w:i w:val="0"/>
          <w:color w:val="1F2937"/>
          <w:sz w:val="28"/>
          <w:szCs w:val="32"/>
          <w:rtl/>
        </w:rPr>
        <w:t>يُمْحَى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بِئْرٍ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xml:space="preserve"> - Dihapus/dilarutkan dengan air sumur tersebut, lalu airnya diminumkan/dipakai.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untuk berobat dari penyakit menurut penulis.</w:t>
      </w:r>
    </w:p>
    <w:p>
      <w:r>
        <w:br w:type="page"/>
      </w:r>
    </w:p>
    <w:p>
      <w:pPr>
        <w:bidi w:val="0"/>
        <w:spacing w:before="240" w:after="100"/>
        <w:jc w:val="left"/>
      </w:pPr>
      <w:r>
        <w:rPr>
          <w:rFonts w:ascii="Amiri" w:hAnsi="Amiri" w:cs="Amiri" w:eastAsia="Amiri"/>
          <w:b/>
          <w:i w:val="0"/>
          <w:color w:val="1F2937"/>
          <w:sz w:val="36"/>
          <w:szCs w:val="40"/>
          <w:bCs/>
        </w:rPr>
        <w:t>=== Halaman 66 — doa perlindungan dan rajah الشفاء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w:t>
      </w:r>
    </w:p>
    <w:p>
      <w:pPr>
        <w:spacing w:before="40" w:after="100" w:line="269" w:lineRule="auto"/>
        <w:bidi w:val="0"/>
        <w:jc w:val="left"/>
      </w:pPr>
      <w:r>
        <w:rPr>
          <w:rFonts w:ascii="Amiri" w:hAnsi="Amiri" w:cs="Amiri" w:eastAsia="Amiri"/>
          <w:b w:val="0"/>
          <w:i w:val="0"/>
          <w:color w:val="1F2937"/>
          <w:sz w:val="24"/>
          <w:szCs w:val="28"/>
        </w:rPr>
        <w:t>“Perlindungan dari segala yang dibenci.” Doanya berbunyi: “Aku berlindung dengan kalimat-kalimat Allah yang sempurna dari setiap setan dan hewan berbisa; dari kejahatan setiap mata yang mencelakakan; dari kejahatan para peniup perempuan pada simpul-simpul; dari kejahatan pendengki ketika ia dengki; dari kejahatan orang yang membuat ikatan dengan penyakit-penyakit; dan dari kejahatan para pengetuk malam dan siang, kecuali pengetuk yang datang dengan kebaikan dari-Mu, wahai ar-Rahman. Aku berlindung dengan ampunan-Mu dari hukuman-Mu, dengan keridaan-Mu dari kemurkaan-Mu, kepada-Mu dari-Mu, dan dengan-Mu menuju-Mu; aku tidak mampu menghitung pujian kepada-Mu.”</w:t>
      </w:r>
    </w:p>
    <w:p>
      <w:pPr>
        <w:spacing w:before="40" w:after="100" w:line="269" w:lineRule="auto"/>
        <w:bidi w:val="0"/>
        <w:jc w:val="left"/>
      </w:pPr>
      <w:r>
        <w:rPr>
          <w:rFonts w:ascii="Amiri" w:hAnsi="Amiri" w:cs="Amiri" w:eastAsia="Amiri"/>
          <w:b w:val="0"/>
          <w:i w:val="0"/>
          <w:color w:val="1F2937"/>
          <w:sz w:val="24"/>
          <w:szCs w:val="28"/>
        </w:rPr>
        <w:t>Bagian berikutnya berjudul “Untuk kesembuhan dari setiap penyakit dan semua sakit.” Teks menyatakan bahwa untuk penyakit dan gangguan yang dikatakan tidak mampu ditangani para tabib, “ia menulis dan khumma—bentuk kata ini tidak jelas—dan diberi minum serta dibawa/digantung; dan inilah yang ditulis, bersamanya ayat-ayat syifa' dan yang sesuai.” Di titik ini Lapis 1 memuat rajah halaman 66 melalui crop presisi pengguna; susunan sel dan lambangnya tidak diterjemahkan menjadi teks baru di Lapis 3.</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perlindungan (ta‘awwudz)</w:t>
      </w:r>
    </w:p>
    <w:p>
      <w:pPr>
        <w:spacing w:before="40" w:after="100" w:line="269" w:lineRule="auto"/>
        <w:bidi w:val="0"/>
        <w:jc w:val="left"/>
      </w:pPr>
      <w:r>
        <w:rPr>
          <w:rFonts w:ascii="Amiri" w:hAnsi="Amiri" w:cs="Amiri" w:eastAsia="Amiri"/>
          <w:b w:val="0"/>
          <w:i w:val="0"/>
          <w:color w:val="1F2937"/>
          <w:sz w:val="24"/>
          <w:szCs w:val="28"/>
        </w:rPr>
        <w:t>- bagian «untuk kesembuhan dari segala penyakit» yang ditulis</w:t>
      </w:r>
    </w:p>
    <w:p>
      <w:pPr>
        <w:spacing w:before="40" w:after="100" w:line="269" w:lineRule="auto"/>
        <w:bidi w:val="0"/>
        <w:jc w:val="left"/>
      </w:pPr>
      <w:r>
        <w:rPr>
          <w:rFonts w:ascii="Amiri" w:hAnsi="Amiri" w:cs="Amiri" w:eastAsia="Amiri"/>
          <w:b w:val="0"/>
          <w:i w:val="0"/>
          <w:color w:val="1F2937"/>
          <w:sz w:val="24"/>
          <w:szCs w:val="28"/>
        </w:rPr>
        <w:t>- rajah besar bergambar (kolom-kolom berisi huruf dan garis)</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 xml:space="preserve">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Perlindungan dari segala yang dibenci dan kesembuhan dari segala penyakit.</w:t>
      </w:r>
    </w:p>
    <w:p>
      <w:r>
        <w:br w:type="page"/>
      </w:r>
    </w:p>
    <w:p>
      <w:pPr>
        <w:bidi w:val="0"/>
        <w:spacing w:before="240" w:after="100"/>
        <w:jc w:val="left"/>
      </w:pPr>
      <w:r>
        <w:rPr>
          <w:rFonts w:ascii="Amiri" w:hAnsi="Amiri" w:cs="Amiri" w:eastAsia="Amiri"/>
          <w:b/>
          <w:i w:val="0"/>
          <w:color w:val="1F2937"/>
          <w:sz w:val="36"/>
          <w:szCs w:val="40"/>
          <w:bCs/>
        </w:rPr>
        <w:t>=== Halaman 67 — Fasal Keempat Belas: إبطال السحر وحل المربوط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spacing w:before="40" w:after="100" w:line="269" w:lineRule="auto"/>
        <w:bidi w:val="0"/>
        <w:jc w:val="left"/>
      </w:pPr>
      <w:r>
        <w:rPr>
          <w:rFonts w:ascii="Amiri" w:hAnsi="Amiri" w:cs="Amiri" w:eastAsia="Amiri"/>
          <w:b w:val="0"/>
          <w:i w:val="0"/>
          <w:color w:val="1F2937"/>
          <w:sz w:val="24"/>
          <w:szCs w:val="28"/>
        </w:rPr>
        <w:t>Fasal Keempat Belas: Pembatalan Sihir dan Pelepasan Orang yang Terikat. Teks mengarahkan agar thalāsim berikut ditulis pada tujuh lembar kertas putih; pada setiap lembar diletakkan jawi, luban dzakar, musthaka, dan ‘ud al-qamari. Lembar diangkat ke api agar orang yang disebut tersihir atau terikat menerima asapnya, sementara atasnya dibacakan Surah Yasin: bagian pertama “Ya Sin. Demi Al-Qur'an yang penuh hikmah” dan bagian kedua sampai kata “mubin” yang kedua, demikian seterusnya sampai tujuh lembar selesai hingga akhir surah. Penulis menyatakan orang yang tersihir dan yang terikat sembuh dengan izin Allah Taala, lalu berkata, “Inilah nama-namanya.” Di titik ini Lapis 1 memuat rajah halaman 67 melalui crop pengguna.</w:t>
      </w:r>
    </w:p>
    <w:p>
      <w:pPr>
        <w:spacing w:before="40" w:after="100" w:line="269" w:lineRule="auto"/>
        <w:bidi w:val="0"/>
        <w:jc w:val="left"/>
      </w:pPr>
      <w:r>
        <w:rPr>
          <w:rFonts w:ascii="Amiri" w:hAnsi="Amiri" w:cs="Amiri" w:eastAsia="Amiri"/>
          <w:b w:val="0"/>
          <w:i w:val="0"/>
          <w:color w:val="1F2937"/>
          <w:sz w:val="24"/>
          <w:szCs w:val="28"/>
        </w:rPr>
        <w:t>Judul berikutnya: “Untuk membatalkan sihir, memalingkan para ‘aridh, dan melepaskan orang yang terikat.” Teks mengarahkan penulisan hal berikut pada tiga lembar dan penempatan bukhur di dalamnya: habbah al-barakah, fasukh Maghribi, syajarah Maryam, musthaka, kundur, dan sidr kering. Orang sakit, yang disebut tersihir, dan yang terikat diasapi dengannya, juga untuk para ‘aridh, angin merah, dan sejenisnya; penulis menyatakan ia sembuh dengan izin Allah Taala. Paragraf ditutup, “Dan inilah yang engkau tulis:”</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Tujuh lembar kertas putih</w:t>
      </w:r>
    </w:p>
    <w:p>
      <w:pPr>
        <w:spacing w:before="40" w:after="100" w:line="269" w:lineRule="auto"/>
        <w:bidi w:val="0"/>
        <w:jc w:val="left"/>
      </w:pPr>
      <w:r>
        <w:rPr>
          <w:rFonts w:ascii="Amiri" w:hAnsi="Amiri" w:cs="Amiri" w:eastAsia="Amiri"/>
          <w:b w:val="0"/>
          <w:i w:val="0"/>
          <w:color w:val="1F2937"/>
          <w:sz w:val="24"/>
          <w:szCs w:val="28"/>
        </w:rPr>
        <w:t>- tiga lembar kertas</w:t>
      </w:r>
    </w:p>
    <w:p>
      <w:pPr>
        <w:spacing w:before="40" w:after="100" w:line="269" w:lineRule="auto"/>
        <w:bidi w:val="0"/>
        <w:jc w:val="left"/>
      </w:pPr>
      <w:r>
        <w:rPr>
          <w:rFonts w:ascii="Amiri" w:hAnsi="Amiri" w:cs="Amiri" w:eastAsia="Amiri"/>
          <w:b w:val="0"/>
          <w:i w:val="0"/>
          <w:color w:val="1F2937"/>
          <w:sz w:val="24"/>
          <w:szCs w:val="28"/>
        </w:rPr>
        <w:t>- rajah nama-nama</w:t>
      </w:r>
    </w:p>
    <w:p>
      <w:pPr>
        <w:spacing w:before="40" w:after="100" w:line="269" w:lineRule="auto"/>
        <w:bidi w:val="0"/>
        <w:jc w:val="left"/>
      </w:pPr>
      <w:r>
        <w:rPr>
          <w:rFonts w:ascii="Amiri" w:hAnsi="Amiri" w:cs="Amiri" w:eastAsia="Amiri"/>
          <w:b w:val="0"/>
          <w:i w:val="0"/>
          <w:color w:val="1F2937"/>
          <w:sz w:val="24"/>
          <w:szCs w:val="28"/>
        </w:rPr>
        <w:t>- Bukhur: Jawi, lubbān, mastika, dan ‘ūd</w:t>
      </w:r>
    </w:p>
    <w:p>
      <w:pPr>
        <w:spacing w:before="40" w:after="100" w:line="269" w:lineRule="auto"/>
        <w:bidi w:val="0"/>
        <w:jc w:val="left"/>
      </w:pPr>
      <w:r>
        <w:rPr>
          <w:rFonts w:ascii="Amiri" w:hAnsi="Amiri" w:cs="Amiri" w:eastAsia="Amiri"/>
          <w:b w:val="0"/>
          <w:i w:val="0"/>
          <w:color w:val="1F2937"/>
          <w:sz w:val="24"/>
          <w:szCs w:val="28"/>
        </w:rPr>
        <w:t>- habbat al-barakah, fāsūkh Maghribi, pohon Maryam, mastika, kundur, dan sadab kering</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Dibakar dan asapnya diarahkan ke orang yang tersihir/terikat sambil membaca surah Yasin sampai lembar habis.</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Disertai rajah nama-nama.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bagian kedua: ditulis pada tiga lembar dengan campuran bahan (habbat al-barakah, fāsūkh Maghribi, pohon Maryam, mastika, kundur, sadab kering).</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Dibakar dan diuapkan kepada pasien.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Membatalkan sihir dan melepaskan orang yang terikat.</w:t>
      </w:r>
    </w:p>
    <w:p>
      <w:r>
        <w:br w:type="page"/>
      </w:r>
    </w:p>
    <w:p>
      <w:pPr>
        <w:bidi w:val="0"/>
        <w:spacing w:before="240" w:after="100"/>
        <w:jc w:val="left"/>
      </w:pPr>
      <w:r>
        <w:rPr>
          <w:rFonts w:ascii="Amiri" w:hAnsi="Amiri" w:cs="Amiri" w:eastAsia="Amiri"/>
          <w:b/>
          <w:i w:val="0"/>
          <w:color w:val="1F2937"/>
          <w:sz w:val="36"/>
          <w:szCs w:val="40"/>
          <w:bCs/>
        </w:rPr>
        <w:t>=== Halaman 68 — عزم pengusiran dan fadilah kehamilan ===</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spacing w:before="40" w:after="100" w:line="269" w:lineRule="auto"/>
        <w:bidi w:val="0"/>
        <w:jc w:val="left"/>
      </w:pPr>
      <w:r>
        <w:rPr>
          <w:rFonts w:ascii="Amiri" w:hAnsi="Amiri" w:cs="Amiri" w:eastAsia="Amiri"/>
          <w:b w:val="0"/>
          <w:i w:val="0"/>
          <w:color w:val="1F2937"/>
          <w:sz w:val="26"/>
          <w:szCs w:val="30"/>
        </w:rPr>
        <w:t>Taktubu.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spacing w:before="40" w:after="100" w:line="269" w:lineRule="auto"/>
        <w:bidi w:val="0"/>
        <w:jc w:val="left"/>
      </w:pPr>
      <w:r>
        <w:rPr>
          <w:rFonts w:ascii="Amiri" w:hAnsi="Amiri" w:cs="Amiri" w:eastAsia="Amiri"/>
          <w:b w:val="0"/>
          <w:i w:val="0"/>
          <w:color w:val="1F2937"/>
          <w:sz w:val="24"/>
          <w:szCs w:val="28"/>
        </w:rPr>
        <w:t>Di awal halaman Lapis 1 memuat rajah halaman 68 melalui crop pengguna. ‘Azm sesudahnya berbunyi: “Turunlah, wahai Faris, dan engkau, wahai pelayan hari ini! Palingkan dan usirlah ruh-ruh buruk, para ‘aridh, para qarin, para pengikut, penyakit, dan setiap kekacauan, sihir, pembalikan, mata jahat, nafsu, angin merah, penyakit yang lebih besar, dan pandangan buruk dari tubuh manusia ini—tubuh Fulan bin Fulanah atau Fulanah binti Fulanah—dengan hak Sihik Lahik, Wahik Lahik, Dahak, Rahak, Anukh, Yanukh, Banukh; dengan hak Nama Teragung: Ahya Syarahiya, Adunay, Ashba'ut, Al Syadday; dan dengan hak Bathr Zahaj Wah, [seruan] al-‘ajal 3, as-sa'ah, an-nawaha 3.” Angka-angka dan nama-nama tak transparan ini dipertahankan apa adanya.</w:t>
      </w:r>
    </w:p>
    <w:p>
      <w:pPr>
        <w:spacing w:before="40" w:after="100" w:line="269" w:lineRule="auto"/>
        <w:bidi w:val="0"/>
        <w:jc w:val="left"/>
      </w:pPr>
      <w:r>
        <w:rPr>
          <w:rFonts w:ascii="Amiri" w:hAnsi="Amiri" w:cs="Amiri" w:eastAsia="Amiri"/>
          <w:b w:val="0"/>
          <w:i w:val="0"/>
          <w:color w:val="1F2937"/>
          <w:sz w:val="24"/>
          <w:szCs w:val="28"/>
        </w:rPr>
        <w:t>“Faedah untuk kehamilan.” Teks menyatakan ayat-ayat berikut ditulis dan perempuan menggantungkannya pada dirinya, lalu suaminya menggaulinya; penulis mengklaim ia akan hamil dengan izin Allah Taala. Inilah ayat-ayatnya: Dengan nama Allah Yang Maha Pengasih lagi Maha Penyayang. “Mereka tinggal di gua mereka selama tiga ratus tahun dan bertambah sembilan.” Alif Lam Mim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Rajah dua baris huruf/lambang sesudah kata «taktubu»</w:t>
      </w:r>
    </w:p>
    <w:p>
      <w:pPr>
        <w:spacing w:before="40" w:after="100" w:line="269" w:lineRule="auto"/>
        <w:bidi w:val="0"/>
        <w:jc w:val="left"/>
      </w:pPr>
      <w:r>
        <w:rPr>
          <w:rFonts w:ascii="Amiri" w:hAnsi="Amiri" w:cs="Amiri" w:eastAsia="Amiri"/>
          <w:b w:val="0"/>
          <w:i w:val="0"/>
          <w:color w:val="1F2937"/>
          <w:sz w:val="24"/>
          <w:szCs w:val="28"/>
        </w:rPr>
        <w:t>- bacaan ‘azm pengusiran dengan nama orang dan ibunya serta penanda tiga kali</w:t>
      </w:r>
    </w:p>
    <w:p>
      <w:pPr>
        <w:spacing w:before="40" w:after="100" w:line="269" w:lineRule="auto"/>
        <w:bidi w:val="0"/>
        <w:jc w:val="left"/>
      </w:pPr>
      <w:r>
        <w:rPr>
          <w:rFonts w:ascii="Amiri" w:hAnsi="Amiri" w:cs="Amiri" w:eastAsia="Amiri"/>
          <w:b w:val="0"/>
          <w:i w:val="0"/>
          <w:color w:val="1F2937"/>
          <w:sz w:val="24"/>
          <w:szCs w:val="28"/>
        </w:rPr>
        <w:t>- ayat QS al-Kahf 18:25 dan «Alif Lām Mīm» ditulis lalu digantungkan pada perempuan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ayat dan menggantungkannya pada perempuan.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berhubungan dengan suaminya.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Pengusiran dan kehamilan.</w:t>
      </w:r>
    </w:p>
    <w:p>
      <w:r>
        <w:br w:type="page"/>
      </w:r>
    </w:p>
    <w:p>
      <w:pPr>
        <w:bidi w:val="0"/>
        <w:spacing w:before="240" w:after="100"/>
        <w:jc w:val="left"/>
      </w:pPr>
      <w:r>
        <w:rPr>
          <w:rFonts w:ascii="Amiri" w:hAnsi="Amiri" w:cs="Amiri" w:eastAsia="Amiri"/>
          <w:b/>
          <w:i w:val="0"/>
          <w:color w:val="1F2937"/>
          <w:sz w:val="36"/>
          <w:szCs w:val="40"/>
          <w:bCs/>
        </w:rPr>
        <w:t>=== Halaman 69 — lanjutan ayat, uji pada ayam, dan dua wafaq ===</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(Annallaaha faaliqul habbi wan nawaa yukhrijul hayya minal mayyiti wa yukhrijul mayyita).</w:t>
      </w:r>
    </w:p>
    <w:p>
      <w:pPr>
        <w:spacing w:before="40" w:after="100" w:line="269" w:lineRule="auto"/>
        <w:bidi w:val="0"/>
        <w:jc w:val="left"/>
      </w:pPr>
      <w:r>
        <w:rPr>
          <w:rFonts w:ascii="Amiri" w:hAnsi="Amiri" w:cs="Amiri" w:eastAsia="Amiri"/>
          <w:b w:val="0"/>
          <w:i w:val="0"/>
          <w:color w:val="1F2937"/>
          <w:sz w:val="24"/>
          <w:szCs w:val="28"/>
        </w:rPr>
        <w:t>“… menciptakan kamu dari air yang hina, lalu Kami menjadikannya berada dalam tempat yang kokoh sampai kadar yang ditentukan. Lalu Kami menentukan; maka Kamilah sebaik-baik penentu.” Bentuk kata pertama pada Arab final, takhluqkum, tidak lengkap secara tata bahasa dan dipertahankan dalam catatan dasar ini tanpa penambalan. “Faedah untuk kehamilan, sekali lagi.” Penulis menambahkan bahwa jika engkau ingin melakukan percobaan, tulisan digantungkan pada ayam Betina dan ayam itu diklaim bertelur; ia juga menyatakan perempuan itu hamil “karena ini rahasia yang menakjubkan”. Inilah yang ditulis dan dibawa sesudah suci dari haid.</w:t>
      </w:r>
    </w:p>
    <w:p>
      <w:pPr>
        <w:spacing w:before="40" w:after="100" w:line="269" w:lineRule="auto"/>
        <w:bidi w:val="0"/>
        <w:jc w:val="left"/>
      </w:pPr>
      <w:r>
        <w:rPr>
          <w:rFonts w:ascii="Amiri" w:hAnsi="Amiri" w:cs="Amiri" w:eastAsia="Amiri"/>
          <w:b w:val="0"/>
          <w:i w:val="0"/>
          <w:color w:val="1F2937"/>
          <w:sz w:val="24"/>
          <w:szCs w:val="28"/>
        </w:rPr>
        <w:t>Di titik ini Lapis 1 memuat dua baris lambang talismanik dan dua wafaq halaman 69 melalui crop pengguna; isi selnya tidak digambar ulang atau disalin sebagai teks baru dalam Lapis 3. Kutipan sesudahnya berbunyi: “Sesungguhnya Allah membelah biji dan inti; Dia mengeluarkan yang hidup dari yang mati dan mengeluarkan yang mati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yang digantungkan</w:t>
      </w:r>
    </w:p>
    <w:p>
      <w:pPr>
        <w:spacing w:before="40" w:after="100" w:line="269" w:lineRule="auto"/>
        <w:bidi w:val="0"/>
        <w:jc w:val="left"/>
      </w:pPr>
      <w:r>
        <w:rPr>
          <w:rFonts w:ascii="Amiri" w:hAnsi="Amiri" w:cs="Amiri" w:eastAsia="Amiri"/>
          <w:b w:val="0"/>
          <w:i w:val="0"/>
          <w:color w:val="1F2937"/>
          <w:sz w:val="24"/>
          <w:szCs w:val="28"/>
        </w:rPr>
        <w:t>- dua tabel/wafaq 4×4 huruf</w:t>
      </w:r>
    </w:p>
    <w:p>
      <w:pPr>
        <w:spacing w:before="40" w:after="100" w:line="269" w:lineRule="auto"/>
        <w:bidi w:val="0"/>
        <w:jc w:val="left"/>
      </w:pPr>
      <w:r>
        <w:rPr>
          <w:rFonts w:ascii="Amiri" w:hAnsi="Amiri" w:cs="Amiri" w:eastAsia="Amiri"/>
          <w:b w:val="0"/>
          <w:i w:val="0"/>
          <w:color w:val="1F2937"/>
          <w:sz w:val="24"/>
          <w:szCs w:val="28"/>
        </w:rPr>
        <w:t>- rajah bergambar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kutipan (at-Ta’min 23:12–14).</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menggantungkan tulisan pada ayam Betina agar bertelur, sebagai “percobaan”.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bidi w:val="0"/>
        <w:spacing w:before="240" w:after="100"/>
        <w:jc w:val="left"/>
      </w:pPr>
      <w:r>
        <w:rPr>
          <w:rFonts w:ascii="Amiri" w:hAnsi="Amiri" w:cs="Amiri" w:eastAsia="Amiri"/>
          <w:b/>
          <w:i w:val="0"/>
          <w:color w:val="1F2937"/>
          <w:sz w:val="36"/>
          <w:szCs w:val="40"/>
          <w:bCs/>
        </w:rPr>
        <w:t>=== Halaman 70 — حجاب kehamilan dan إبطال الأسحار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w:t>
      </w:r>
    </w:p>
    <w:p>
      <w:pPr>
        <w:spacing w:before="40" w:after="100" w:line="269" w:lineRule="auto"/>
        <w:bidi w:val="0"/>
        <w:jc w:val="left"/>
      </w:pPr>
      <w:r>
        <w:rPr>
          <w:rFonts w:ascii="Amiri" w:hAnsi="Amiri" w:cs="Amiri" w:eastAsia="Amiri"/>
          <w:b w:val="0"/>
          <w:i w:val="0"/>
          <w:color w:val="1F2937"/>
          <w:sz w:val="24"/>
          <w:szCs w:val="28"/>
        </w:rPr>
        <w:t>“… dari yang hidup. Itulah Allah, Tuhanmu; maka bagaimana kamu dipalingkan?” Bagian berikutnya memuat petunjuk memakai hijab segera sesudah suci dari haid: tiga athbaq (piring/wadah atau lapisan; bendanya tidak dirinci) dibuat, dibiarkan semalam di bawah langit—kata yunajjamu dipertahankan dengan makna harfiah ini—dan satu diminum setiap hari sebelum berbuka. Penulis mengklaim perempuan itu akan hamil dengan izin Allah.</w:t>
      </w:r>
    </w:p>
    <w:p>
      <w:pPr>
        <w:spacing w:before="40" w:after="100" w:line="269" w:lineRule="auto"/>
        <w:bidi w:val="0"/>
        <w:jc w:val="left"/>
      </w:pPr>
      <w:r>
        <w:rPr>
          <w:rFonts w:ascii="Amiri" w:hAnsi="Amiri" w:cs="Amiri" w:eastAsia="Amiri"/>
          <w:b w:val="0"/>
          <w:i w:val="0"/>
          <w:color w:val="1F2937"/>
          <w:sz w:val="24"/>
          <w:szCs w:val="28"/>
        </w:rPr>
        <w:t xml:space="preserve">“Untuk membatalkan sihir-sihir.” Teks mengarahkan agar pada telapak tangan kanan ditulis: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kemudian pada telapak tangan kiri: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diletakkan terbuka di atas bukhur jawi, ketumbar, dan kundur, lalu dibacakan firman Allah Taala, “Ia berkata: Siapa yang menghidupkan tulang-belulang padahal telah hancur?” sampai akhir Surah Yasin hingga telapak-telapak dikatakan “berbicara”. Teks kemudian mengarahkan perintah agar sihir dan orang yang terikat dilepaskan, kedua telapak diturunkan pada dzakar, dan penulis menyatakan sihir terurai. Bagian terakhir berjudul “Untuk kehamilan”: bagi perempuan yang belum pernah hamil dan anak-anaknya tidak hidup, hirz ini ditulis dan ia memakainya sesudah suci dari haid; penulis mengklaim ia akan hamil dengan izin Allah Taala. Teks menutup, “Inilah yang ditulis,” dan Lapis 1 sesudahnya memuat rajah halaman 70 melalui crop pengguna.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Tiga aṭbāq dibuat dan dijemur di bawah langit</w:t>
      </w:r>
    </w:p>
    <w:p>
      <w:pPr>
        <w:spacing w:before="40" w:after="100" w:line="269" w:lineRule="auto"/>
        <w:bidi w:val="0"/>
        <w:jc w:val="left"/>
      </w:pPr>
      <w:r>
        <w:rPr>
          <w:rFonts w:ascii="Amiri" w:hAnsi="Amiri" w:cs="Amiri" w:eastAsia="Amiri"/>
          <w:b w:val="0"/>
          <w:i w:val="0"/>
          <w:color w:val="1F2937"/>
          <w:sz w:val="24"/>
          <w:szCs w:val="28"/>
        </w:rPr>
        <w:t xml:space="preserve">-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p>
    <w:p>
      <w:pPr>
        <w:spacing w:before="40" w:after="100" w:line="269" w:lineRule="auto"/>
        <w:bidi w:val="0"/>
        <w:jc w:val="left"/>
      </w:pP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p>
    <w:p>
      <w:pPr>
        <w:spacing w:before="40" w:after="100" w:line="269" w:lineRule="auto"/>
        <w:bidi w:val="0"/>
        <w:jc w:val="left"/>
      </w:pPr>
      <w:r>
        <w:rPr>
          <w:rFonts w:ascii="Amiri" w:hAnsi="Amiri" w:cs="Amiri" w:eastAsia="Amiri"/>
          <w:b w:val="0"/>
          <w:i w:val="0"/>
          <w:color w:val="1F2937"/>
          <w:sz w:val="24"/>
          <w:szCs w:val="28"/>
        </w:rPr>
        <w:t>- kedua telapak terbuka di atas bakaran sambil membaca QS Yā-Sīn 36:78 sampai akhir surah</w:t>
      </w:r>
    </w:p>
    <w:p>
      <w:pPr>
        <w:spacing w:before="40" w:after="100" w:line="269" w:lineRule="auto"/>
        <w:bidi w:val="0"/>
        <w:jc w:val="left"/>
      </w:pPr>
      <w:r>
        <w:rPr>
          <w:rFonts w:ascii="Amiri" w:hAnsi="Amiri" w:cs="Amiri" w:eastAsia="Amiri"/>
          <w:b w:val="0"/>
          <w:i w:val="0"/>
          <w:color w:val="1F2937"/>
          <w:sz w:val="24"/>
          <w:szCs w:val="28"/>
        </w:rPr>
        <w:t>- rajah tiga baris huruf berloop/lambang untuk ḥirz kehamilan</w:t>
      </w:r>
    </w:p>
    <w:p>
      <w:pPr>
        <w:spacing w:before="40" w:after="100" w:line="269" w:lineRule="auto"/>
        <w:bidi w:val="0"/>
        <w:jc w:val="left"/>
      </w:pPr>
      <w:r>
        <w:rPr>
          <w:rFonts w:ascii="Amiri" w:hAnsi="Amiri" w:cs="Amiri" w:eastAsia="Amiri"/>
          <w:b w:val="0"/>
          <w:i w:val="0"/>
          <w:color w:val="1F2937"/>
          <w:sz w:val="24"/>
          <w:szCs w:val="28"/>
        </w:rPr>
        <w:t>- Bukhur: Jāwī, kabīrah, dan kundur</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Diminum satu setiap hari sebelum berbuka.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ditulis huruf pada kedua telapak tangan, meletakkannya di atas bakaran.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meletakkannya pada kemaluan agar sihir terurai.</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 dan mengurai sihir.</w:t>
      </w:r>
    </w:p>
    <w:p>
      <w:r>
        <w:br w:type="page"/>
      </w:r>
    </w:p>
    <w:p>
      <w:pPr>
        <w:bidi w:val="0"/>
        <w:spacing w:before="240" w:after="100"/>
        <w:jc w:val="left"/>
      </w:pPr>
      <w:r>
        <w:rPr>
          <w:rFonts w:ascii="Amiri" w:hAnsi="Amiri" w:cs="Amiri" w:eastAsia="Amiri"/>
          <w:b/>
          <w:i w:val="0"/>
          <w:color w:val="1F2937"/>
          <w:sz w:val="36"/>
          <w:szCs w:val="40"/>
          <w:bCs/>
        </w:rPr>
        <w:t>=== Halaman 71 — حرف الطاء dan kotak berlambang ط ===</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Faa-idatun lil hamli: tuktabu haadzihil aayaatu waqtazh zhuhri fii yaumin sa'iidin wa tuhmaa bilibni maa'izin takuunu saudaA-a wa tasyrabuhal mar-atu ba'dath thuhri minal haidhi.</w:t>
      </w:r>
    </w:p>
    <w:p>
      <w:pPr>
        <w:spacing w:before="40" w:after="100" w:line="269" w:lineRule="auto"/>
        <w:bidi w:val="0"/>
        <w:jc w:val="left"/>
      </w:pPr>
      <w:r>
        <w:rPr>
          <w:rFonts w:ascii="Amiri" w:hAnsi="Amiri" w:cs="Amiri" w:eastAsia="Amiri"/>
          <w:b w:val="0"/>
          <w:i w:val="0"/>
          <w:color w:val="1F2937"/>
          <w:sz w:val="24"/>
          <w:szCs w:val="28"/>
        </w:rPr>
        <w:t>“Faedah agar janin tidak gugur.” Ia ditulis dan dibawa, dengan ayat-ayat penjagaan dan ayat lain yang sesuai di sekelilingnya. Penulis menyatakan termasuk rahasia huruf tha' bahwa siapa yang menulisnya seperti itu dan menulis “Tha Sin Mim” di sekelilingnya seratus sembilan kali—109—kemudian menulis basmalah di sekelilingnya, hal itu dilakukan pada bulan ketiga kehamilan perempuan. Sesudah anak dilahirkan, tulisan diangkat darinya dan dikenakan kepada bayi; penulis mengklaim bayi terjaga dari para qarin, para pengikut, para ‘aridh, dan selainnya. Penulis menandainya “mujarrab shahih”. Di titik ini Lapis 1 memuat rajah geometris halaman 71 melalui crop pengguna.</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disebut baik, lalu tulisannya dihapus/dilarutkan dengan susu kambing hitam dan perempuan meminumnya sesudah suci dari haid.</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huruf ṭā’ dengan ayat-ayat penjagaan di sekelilingnya, «ṭa sīn mīm» 109 kali dan basmalah mengelilinginya</w:t>
      </w:r>
    </w:p>
    <w:p>
      <w:pPr>
        <w:spacing w:before="40" w:after="100" w:line="269" w:lineRule="auto"/>
        <w:bidi w:val="0"/>
        <w:jc w:val="left"/>
      </w:pPr>
      <w:r>
        <w:rPr>
          <w:rFonts w:ascii="Amiri" w:hAnsi="Amiri" w:cs="Amiri" w:eastAsia="Amiri"/>
          <w:b w:val="0"/>
          <w:i w:val="0"/>
          <w:color w:val="1F2937"/>
          <w:sz w:val="24"/>
          <w:szCs w:val="28"/>
        </w:rPr>
        <w:t>- rajah persegi panjang berbelah ketupat dengan delapan posisi ṭā’</w:t>
      </w:r>
    </w:p>
    <w:p>
      <w:pPr>
        <w:spacing w:before="40" w:after="100" w:line="269" w:lineRule="auto"/>
        <w:bidi w:val="0"/>
        <w:jc w:val="left"/>
      </w:pPr>
      <w:r>
        <w:rPr>
          <w:rFonts w:ascii="Amiri" w:hAnsi="Amiri" w:cs="Amiri" w:eastAsia="Amiri"/>
          <w:b w:val="0"/>
          <w:i w:val="0"/>
          <w:color w:val="1F2937"/>
          <w:sz w:val="24"/>
          <w:szCs w:val="28"/>
        </w:rPr>
        <w:t>- ayat faidah kehamilan dipanaskan dengan bahan dari kambing hitam yang zat persisnya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«Fā’idah li-‘adam suqūṭ al-janīn» — huruf ṭā’ ditulis dengan ayat-ayat penjagaan di sekelilingnya, «ṭa sīn mīm» ditulis 109 kali mengelilinginya.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basmalah ditulis mengelilinginya.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Itu pada bulan ketiga kehamilan, dan sesudah bayi lahir tulisan dipindahkan dari perempuan kepada bayi.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Mencegah jatuhnya janin dan faidah kehamilan.</w:t>
      </w:r>
    </w:p>
    <w:p>
      <w:r>
        <w:br w:type="page"/>
      </w:r>
    </w:p>
    <w:p>
      <w:pPr>
        <w:bidi w:val="0"/>
        <w:spacing w:before="240" w:after="100"/>
        <w:jc w:val="left"/>
      </w:pPr>
      <w:r>
        <w:rPr>
          <w:rFonts w:ascii="Amiri" w:hAnsi="Amiri" w:cs="Amiri" w:eastAsia="Amiri"/>
          <w:b/>
          <w:i w:val="0"/>
          <w:color w:val="1F2937"/>
          <w:sz w:val="36"/>
          <w:szCs w:val="40"/>
          <w:bCs/>
        </w:rPr>
        <w:t>=== Halaman 72 — lanjutan tulisan kehamilan dan rajah ===</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spacing w:before="40" w:after="100" w:line="269" w:lineRule="auto"/>
        <w:bidi w:val="0"/>
        <w:jc w:val="left"/>
      </w:pPr>
      <w:r>
        <w:rPr>
          <w:rFonts w:ascii="Amiri" w:hAnsi="Amiri" w:cs="Amiri" w:eastAsia="Amiri"/>
          <w:b w:val="0"/>
          <w:i w:val="0"/>
          <w:color w:val="1F2937"/>
          <w:sz w:val="24"/>
          <w:szCs w:val="28"/>
        </w:rPr>
        <w:t>Penulis melanjutkan klaimnya: “Maka perempuan itu akan hamil dengan izin Allah Taala. Inilah yang ditulis—juga ditulis dan dibawa/digantungkan: basmalah, tashliyah (selawat), dan al-Fatihah; fa, jim, syin, tsa, zha, kha, za; Jabbar, Syakur, Tsabit, Zhahir, Khabir, Dzaki; serta hauqalah. Bismillahirrahmanirrahim. Alif Lam Mim. Allah, tiada tuhan selain Dia, Yang Mahahidup lagi terus-menerus mengurus makhluk-Nya, sampai kata al-'Aziz. ‘Maka Tuhannya menerimanya dengan penerimaan yang baik’ sampai ‘tanpa hisab’ (Surah Ali 'Imran). ‘Ia berkata: Tuhanku, bagaimana mungkin aku mempunyai anak, padahal usiaku telah lanjut dan istriku mandul? Dia berfirman: Demikianlah Allah melakukan apa yang Dia kehendaki. Ia berkata: Tuhanku, jadikanlah bagiku suatu tanda. Dia berfirman: Tandamu ialah engkau tidak berbicara kepada manusia selama tiga hari kecuali dengan isyarat,’ sampai bagian yang ditunjuk dari Ali 'Imran. Dan inilah yang menciptakan kamu dari satu jiwa dan menjadikan darinya pasangannya agar ia cenderung kepadanya; ketika ia mencampurinya, perempuan itu mengandung kandungan yang ringan dan terus membawanya, sampai kata asy-syakirin (al-A'raf).” Susunan “dan inilah yang menciptakan kamu” mengikuti bunyi Arab final.</w:t>
      </w:r>
    </w:p>
    <w:p>
      <w:pPr>
        <w:spacing w:before="40" w:after="100" w:line="269" w:lineRule="auto"/>
        <w:bidi w:val="0"/>
        <w:jc w:val="left"/>
      </w:pPr>
      <w:r>
        <w:rPr>
          <w:rFonts w:ascii="Amiri" w:hAnsi="Amiri" w:cs="Amiri" w:eastAsia="Amiri"/>
          <w:b w:val="0"/>
          <w:i w:val="0"/>
          <w:color w:val="1F2937"/>
          <w:sz w:val="24"/>
          <w:szCs w:val="28"/>
        </w:rPr>
        <w:t>Pada titik ini baris rajah halaman 72 ditampilkan melalui crop pengguna. Rangkaian tulisan berlanjut: “Penyebutan rahmat Tuhanmu kepada hamba-Nya Zakaria” sampai “maqdiyyan (suatu ketetapan yang telah ditetapkan)”; lalu formula pengulangan: “Maka ia mengandungnya dengan izin Allah; maka ia mengandungnya dengan kekuasaan Allah; maka ia mengandungnya dengan kelembutan Allah; maka ia mengandungnya dengan [kalimat] ‘tiada daya dan tiada kekuatan kecuali dengan Allah Yang Mahatinggi lagi Mahaagung’; maka ia mengandungnya,” sampai “mansiyyan (yang dilupakan)”. Kemudian: “Apakah orang-orang kafir tidak memperhatikan bahwa langit dan bumi dahulu menyatu, lalu Kami memisahkan keduanya …?” sampai “beriman”; dan “Zakaria, ketika ia menyeru Tuhannya: Tuhanku, janganlah Engkau membiarkan aku seorang diri, dan Engkaulah sebaik-baik pewaris. Wahai—”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berisi basmalah, taṣliyah, al-Fātiḥah, deretan huruf, ḥauqalah, dan potongan Āli ‘Imrān 3:37–41, al-A‘rāf 7:189, serta ayat lain</w:t>
      </w:r>
    </w:p>
    <w:p>
      <w:pPr>
        <w:spacing w:before="40" w:after="100" w:line="269" w:lineRule="auto"/>
        <w:bidi w:val="0"/>
        <w:jc w:val="left"/>
      </w:pPr>
      <w:r>
        <w:rPr>
          <w:rFonts w:ascii="Amiri" w:hAnsi="Amiri" w:cs="Amiri" w:eastAsia="Amiri"/>
          <w:b w:val="0"/>
          <w:i w:val="0"/>
          <w:color w:val="1F2937"/>
          <w:sz w:val="24"/>
          <w:szCs w:val="28"/>
        </w:rPr>
        <w:t>- enam unsur grafis tanpa petak</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Disertai rajah bergambar di tengah halaman.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bidi w:val="0"/>
        <w:spacing w:before="240" w:after="100"/>
        <w:jc w:val="left"/>
      </w:pPr>
      <w:r>
        <w:rPr>
          <w:rFonts w:ascii="Amiri" w:hAnsi="Amiri" w:cs="Amiri" w:eastAsia="Amiri"/>
          <w:b/>
          <w:i w:val="0"/>
          <w:color w:val="1F2937"/>
          <w:sz w:val="36"/>
          <w:szCs w:val="40"/>
          <w:bCs/>
        </w:rPr>
        <w:t>=== Halaman 73 — ayat penciptaan dan tulisan pada mangkuk ===</w:t>
      </w:r>
    </w:p>
    <w:p>
      <w:pPr>
        <w:spacing w:before="40" w:after="100" w:line="269" w:lineRule="auto"/>
        <w:bidi w:val="1"/>
        <w:jc w:val="start"/>
      </w:pP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تَظْتَخِرْ</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spacing w:before="40" w:after="100" w:line="269" w:lineRule="auto"/>
        <w:bidi w:val="0"/>
        <w:jc w:val="left"/>
      </w:pPr>
      <w:r>
        <w:rPr>
          <w:rFonts w:ascii="Amiri" w:hAnsi="Amiri" w:cs="Amiri" w:eastAsia="Amiri"/>
          <w:b w:val="0"/>
          <w:i w:val="0"/>
          <w:color w:val="1F2937"/>
          <w:sz w:val="24"/>
          <w:szCs w:val="28"/>
        </w:rPr>
        <w:t>“Wahai manusia, jika kamu berada dalam keraguan tentang kebangkitan …” sampai kata al-Khaliqin. “Dialah yang menciptakan kamu dari tanah, kemudian dari nuthfah, kemudian dari 'alaqah, kemudian Dia mengeluarkan kamu sebagai bayi, kemudian agar kamu mencapai kedewasaan, kemudian agar kamu menjadi orang-orang tua.” “Apakah ia tidak semula berupa nuthfah dari air mani yang ditumpahkan, kemudian menjadi 'alaqah, lalu Dia menciptakannya dan menyempurnakannya?” Sesudah rangkaian ayat itu penulis mengarahkan agar tulisan tersebut dibawa/digantungkan pada perut atau punggung perempuan; ia menilainya mujarrab.</w:t>
      </w:r>
    </w:p>
    <w:p>
      <w:pPr>
        <w:spacing w:before="40" w:after="100" w:line="269" w:lineRule="auto"/>
        <w:bidi w:val="0"/>
        <w:jc w:val="left"/>
      </w:pPr>
      <w:r>
        <w:rPr>
          <w:rFonts w:ascii="Amiri" w:hAnsi="Amiri" w:cs="Amiri" w:eastAsia="Amiri"/>
          <w:b w:val="0"/>
          <w:i w:val="0"/>
          <w:color w:val="1F2937"/>
          <w:sz w:val="24"/>
          <w:szCs w:val="28"/>
        </w:rPr>
        <w:t>“Faidah untuk kehamilan.” Menurut petunjuk ini, yang berikut ditulis pada mangkuk porselen ketika perempuan telah suci dari haid, lalu tulisan itu dihapus/dilarutkan dengan susu kambing betina hitam; penulis mengklaim Allah Taala akan menjadikan kehamilan dalam rahimnya. Inilah yang ditulis: basmalah, Shall'am (singkatan selawat), Surah al-Fatihah, fa, jim, syin, dan rangkaian Tazhtakhir—pada baris ini bentuk rajahnya ditampilkan melalui crop 73—kemudian hauqalah, awal Surah Ali 'Imran sampai al-Hakim, “Maka Tuhannya menerimanya dengan penerimaan yang baik” sampai “tanpa hisab”, “Ia berkata: Tuhanku, bagaimana mungkin aku mempunyai anak?” sampai al-abshar (Ali 'Imran), “Dialah yang menciptakan kamu dari satu jiwa dan menjadikan darinya pasangannya” sampai asy-syahidin (al-A'raf), Kaf Ha Ya 'Ain Shad sampai “wa 'asyiyyan” (Maryam), dan “Ia berkata: Sesungguhnya aku hanyalah utusan Tuhanmu” sampai formula “ia mengandungnya dengan izin Allah; maka ia mengandungnya dengan kekuasaan Allah; maka ia mengandungnya dengan kelembutan Allah.”</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Mangkuk porselen</w:t>
      </w:r>
    </w:p>
    <w:p>
      <w:pPr>
        <w:spacing w:before="40" w:after="100" w:line="269" w:lineRule="auto"/>
        <w:bidi w:val="0"/>
        <w:jc w:val="left"/>
      </w:pPr>
      <w:r>
        <w:rPr>
          <w:rFonts w:ascii="Amiri" w:hAnsi="Amiri" w:cs="Amiri" w:eastAsia="Amiri"/>
          <w:b w:val="0"/>
          <w:i w:val="0"/>
          <w:color w:val="1F2937"/>
          <w:sz w:val="24"/>
          <w:szCs w:val="28"/>
        </w:rPr>
        <w:t>- tulisan dengan susu kambing hitam menurut uraian sumber</w:t>
      </w:r>
    </w:p>
    <w:p>
      <w:pPr>
        <w:spacing w:before="40" w:after="100" w:line="269" w:lineRule="auto"/>
        <w:bidi w:val="0"/>
        <w:jc w:val="left"/>
      </w:pPr>
      <w:r>
        <w:rPr>
          <w:rFonts w:ascii="Amiri" w:hAnsi="Amiri" w:cs="Amiri" w:eastAsia="Amiri"/>
          <w:b w:val="0"/>
          <w:i w:val="0"/>
          <w:color w:val="1F2937"/>
          <w:sz w:val="24"/>
          <w:szCs w:val="28"/>
        </w:rPr>
        <w:t>- rangkaian ayat penciptaan dan ayat kehamilan</w:t>
      </w:r>
    </w:p>
    <w:p>
      <w:pPr>
        <w:spacing w:before="40" w:after="100" w:line="269" w:lineRule="auto"/>
        <w:bidi w:val="0"/>
        <w:jc w:val="left"/>
      </w:pPr>
      <w:r>
        <w:rPr>
          <w:rFonts w:ascii="Amiri" w:hAnsi="Amiri" w:cs="Amiri" w:eastAsia="Amiri"/>
          <w:b w:val="0"/>
          <w:i w:val="0"/>
          <w:color w:val="1F2937"/>
          <w:sz w:val="24"/>
          <w:szCs w:val="28"/>
        </w:rPr>
        <w:t>- rajah lambang</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kutipan QS al-Hajj 22:5, al-Qiyamah, dan al-Insan tentang penciptaan.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pada mangkuk porselen pada waktu bersih dari haid, mengukir tulisan dengan susu kambing hitam.</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Disertai rajah bergambar dan rangkaian ayat (al-Fatihah, Ali Imran, al-A‘raf, Maryam).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bidi w:val="0"/>
        <w:spacing w:before="240" w:after="100"/>
        <w:jc w:val="left"/>
      </w:pPr>
      <w:r>
        <w:rPr>
          <w:rFonts w:ascii="Amiri" w:hAnsi="Amiri" w:cs="Amiri" w:eastAsia="Amiri"/>
          <w:b/>
          <w:i w:val="0"/>
          <w:color w:val="1F2937"/>
          <w:sz w:val="36"/>
          <w:szCs w:val="40"/>
          <w:bCs/>
        </w:rPr>
        <w:t>=== Halaman 74 — tulisan untuk manusia dan hewan, dan rajah penutup ===</w:t>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9999999999999 yah yah yah yah yah yah yah yah yah yah yah yah yah. (Ghairuhu lil hamli mujarrabun) uktub haadzihil asmaa-a fii nuskhataini waahidatan yahmiluhar rajulu wats tsaaniyata tahmiluhal mar-atu fa-innallaaha ta'aalaa yu'thiihimul hamla bi-idznillaahi ta'aalaa al-basmalatu. Fardun hakamun qidhaa qudduusun hajasun qayyuumun wa laa haula wa laa quwwata illaa billaahil 'aliyyil 'azhiimi.</w:t>
      </w:r>
    </w:p>
    <w:p>
      <w:pPr>
        <w:spacing w:before="40" w:after="100" w:line="269" w:lineRule="auto"/>
        <w:bidi w:val="0"/>
        <w:jc w:val="left"/>
      </w:pPr>
      <w:r>
        <w:rPr>
          <w:rFonts w:ascii="Amiri" w:hAnsi="Amiri" w:cs="Amiri" w:eastAsia="Amiri"/>
          <w:b w:val="0"/>
          <w:i w:val="0"/>
          <w:color w:val="1F2937"/>
          <w:sz w:val="24"/>
          <w:szCs w:val="28"/>
        </w:rPr>
        <w:t>“… maka ia mengandungnya dengan [kalimat] ‘tiada daya dan tiada kekuatan kecuali dengan Allah Yang Mahatinggi lagi Mahaagung’.” Rangkaian lain yang disebut mujarrab diperuntukkan oleh penulis bagi perempuan yang belum hamil, kuda betina, unta betina, sapi, kuda-kuda, dan semua pepohonan: “Engkau menulis nama-nama ini dalam keadaan suci, lalu tulisan itu yuthlaqu—dilepaskan/dikenakan—padanya.” Kata kerja dan prosedur persisnya tidak dirinci. Penulis mengklaim semuanya akan “mengandung” dengan izin Allah Taala; kata yang sama dipakai juga untuk pepohonan. Ia melanjutkan: “Inilah nama-nama yang ditulis.”</w:t>
      </w:r>
    </w:p>
    <w:p>
      <w:pPr>
        <w:spacing w:before="40" w:after="100" w:line="269" w:lineRule="auto"/>
        <w:bidi w:val="0"/>
        <w:jc w:val="left"/>
      </w:pPr>
      <w:r>
        <w:rPr>
          <w:rFonts w:ascii="Amiri" w:hAnsi="Amiri" w:cs="Amiri" w:eastAsia="Amiri"/>
          <w:b w:val="0"/>
          <w:i w:val="0"/>
          <w:color w:val="1F2937"/>
          <w:sz w:val="24"/>
          <w:szCs w:val="28"/>
        </w:rPr>
        <w:t>Rangkaian yang ditulis dimulai dengan redaksi yang tidak transparan: “Ana, bilangan 11 = Ana 14 kali, Huwa 11 kali, Yah, Yahu, Yahu,” kemudian deret angka 9 tanpa spasi dan bunyi Yah yang diulang sesuai deret pada Lapis 1. Rangkaian lain untuk kehamilan, yang juga disebut mujarrab, berbunyi: “Tulislah nama-nama ini dalam dua salinan; satu dibawa oleh laki-laki dan yang kedua dibawa oleh perempuan.” Penulis mengklaim Allah Taala akan memberikan kehamilan kepada mereka dengan izin-Nya. Sesudah kata “basmalah”, rajah besar halaman ini ditampilkan melalui crop 74, lalu nama-namanya: Fard, Hakam, 'Adl, Quddus, Hayy, Qayyum; dan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ditulis lalu digantungkan</w:t>
      </w:r>
    </w:p>
    <w:p>
      <w:pPr>
        <w:spacing w:before="40" w:after="100" w:line="269" w:lineRule="auto"/>
        <w:bidi w:val="0"/>
        <w:jc w:val="left"/>
      </w:pPr>
      <w:r>
        <w:rPr>
          <w:rFonts w:ascii="Amiri" w:hAnsi="Amiri" w:cs="Amiri" w:eastAsia="Amiri"/>
          <w:b w:val="0"/>
          <w:i w:val="0"/>
          <w:color w:val="1F2937"/>
          <w:sz w:val="24"/>
          <w:szCs w:val="28"/>
        </w:rPr>
        <w:t>- dua naskah nama masing-masing dibawa lelaki dan perempuan</w:t>
      </w:r>
    </w:p>
    <w:p>
      <w:pPr>
        <w:spacing w:before="40" w:after="100" w:line="269" w:lineRule="auto"/>
        <w:bidi w:val="0"/>
        <w:jc w:val="left"/>
      </w:pPr>
      <w:r>
        <w:rPr>
          <w:rFonts w:ascii="Amiri" w:hAnsi="Amiri" w:cs="Amiri" w:eastAsia="Amiri"/>
          <w:b w:val="0"/>
          <w:i w:val="0"/>
          <w:color w:val="1F2937"/>
          <w:sz w:val="24"/>
          <w:szCs w:val="28"/>
        </w:rPr>
        <w:t>- rajah penutup besar tanpa petak</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Kehamilan.</w:t>
      </w:r>
    </w:p>
    <w:p>
      <w:r>
        <w:br w:type="page"/>
      </w:r>
    </w:p>
    <w:p>
      <w:pPr>
        <w:bidi w:val="0"/>
        <w:spacing w:before="240" w:after="100"/>
        <w:jc w:val="left"/>
      </w:pPr>
      <w:r>
        <w:rPr>
          <w:rFonts w:ascii="Amiri" w:hAnsi="Amiri" w:cs="Amiri" w:eastAsia="Amiri"/>
          <w:b/>
          <w:i w:val="0"/>
          <w:color w:val="1F2937"/>
          <w:sz w:val="36"/>
          <w:szCs w:val="40"/>
          <w:bCs/>
        </w:rPr>
        <w:t>=== Halaman 75 — Fasal Kelima Belas: احتراق العارض dan استحضار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spacing w:before="40" w:after="100" w:line="269" w:lineRule="auto"/>
        <w:bidi w:val="0"/>
        <w:jc w:val="left"/>
      </w:pPr>
      <w:r>
        <w:rPr>
          <w:rFonts w:ascii="Amiri" w:hAnsi="Amiri" w:cs="Amiri" w:eastAsia="Amiri"/>
          <w:b w:val="0"/>
          <w:i w:val="0"/>
          <w:color w:val="1F2937"/>
          <w:sz w:val="24"/>
          <w:szCs w:val="28"/>
        </w:rPr>
        <w:t>“Fasal Kelima Belas: Ihtiraq al-'Aridh (terbakarnya/pembakaran al-'aridh).” Penulis menyebutkan bacaan berikut: “Ihriq min 'ashr, Yathusy (dua kali), Thusy (dua kali), 'Arma Harasy (dua kali), Hamthusy (dua kali); bakarlah jin, al-'aridh, al-qarin, adh-dharabah, ath-thariq, dharib ar-ramad, dharib an-nasam as-saw', dharih Lamfaqnanjil Mahrij—apa pun yang ada dari jasad ini, Fulan bin Fulanah; baraka fikum wa 'alaikum.” Sebagian rangkaian itu merupakan nama atau bunyi talismanik yang maknanya tidak ditetapkan. Bukhur yang disebutkan ialah 'ankabut (laba-laba) dan kuzbarah (ketumbar), “pada saat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seseorang/individu dari kalangan jin.” Pertama, penulis mengarahkan agar pelaku masuk ke tempat yang suci dalam keadaan badan dan pakaian suci, menutup tempat itu dengan baik sehingga tidak ada cahaya masuk sama sekali, dan lubang-lubang dinding pun ditutup. Ia berdiri menghadap kiblat dengan tunduk dan khusyuk, lalu mengucapkan “Ma sya'a Allah” tiga kali, “La ilaha illallah” tujuh kali, “La haula wa la quwwata illa billah al-'Aliyy al-'Azhim” tujuh kali, dan Surah al-Jinn tujuh kali.</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Ucapan pembakaran dengan nama orang yang terkena dan ibunya</w:t>
      </w:r>
    </w:p>
    <w:p>
      <w:pPr>
        <w:spacing w:before="40" w:after="100" w:line="269" w:lineRule="auto"/>
        <w:bidi w:val="0"/>
        <w:jc w:val="left"/>
      </w:pPr>
      <w:r>
        <w:rPr>
          <w:rFonts w:ascii="Amiri" w:hAnsi="Amiri" w:cs="Amiri" w:eastAsia="Amiri"/>
          <w:b w:val="0"/>
          <w:i w:val="0"/>
          <w:color w:val="1F2937"/>
          <w:sz w:val="24"/>
          <w:szCs w:val="28"/>
        </w:rPr>
        <w:t>- untuk istiḥḍār: tempat bersih tertutup gelap, menghadap kiblat, “mā syā’ Allāh” tiga kali, tahlil tujuh kali, ḥauqalah tujuh kali, dan surah al-Jinn tujuh kali</w:t>
      </w:r>
    </w:p>
    <w:p>
      <w:pPr>
        <w:spacing w:before="40" w:after="100" w:line="269" w:lineRule="auto"/>
        <w:bidi w:val="0"/>
        <w:jc w:val="left"/>
      </w:pPr>
      <w:r>
        <w:rPr>
          <w:rFonts w:ascii="Amiri" w:hAnsi="Amiri" w:cs="Amiri" w:eastAsia="Amiri"/>
          <w:b w:val="0"/>
          <w:i w:val="0"/>
          <w:color w:val="1F2937"/>
          <w:sz w:val="24"/>
          <w:szCs w:val="28"/>
        </w:rPr>
        <w:t>- Bukhur: ‘ankabūt (laba-laba) dan kabarbarah (istilah bahan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Bacaan pembakaran ‘āriḍ pada waktu matahari terbenam, sebelum terbenam (redaksi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Pembakaran ‘āriḍ dan menghadirkan individu jin.</w:t>
      </w:r>
    </w:p>
    <w:p>
      <w:r>
        <w:br w:type="page"/>
      </w:r>
    </w:p>
    <w:p>
      <w:pPr>
        <w:bidi w:val="0"/>
        <w:spacing w:before="240" w:after="100"/>
        <w:jc w:val="left"/>
      </w:pPr>
      <w:r>
        <w:rPr>
          <w:rFonts w:ascii="Amiri" w:hAnsi="Amiri" w:cs="Amiri" w:eastAsia="Amiri"/>
          <w:b/>
          <w:i w:val="0"/>
          <w:color w:val="1F2937"/>
          <w:sz w:val="36"/>
          <w:szCs w:val="40"/>
          <w:bCs/>
        </w:rPr>
        <w:t>=== Halaman 76 — menghadap kanan–kiri dan باب لرفع النزيف ===</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Irfa'ud daman naazila min farjin kadzaa as-saa'ata haadzihi bi-amrillaahi ta'aalaa wa maa muhammadun illaa rasuulun qad khalat min qablihir rusulu afa-in maata aw qutilan qalabtum 'alaa a'qaabikum inqalab yaa damu.</w:t>
      </w:r>
    </w:p>
    <w:p>
      <w:pPr>
        <w:spacing w:before="40" w:after="100" w:line="269" w:lineRule="auto"/>
        <w:bidi w:val="0"/>
        <w:jc w:val="left"/>
      </w:pPr>
      <w:r>
        <w:rPr>
          <w:rFonts w:ascii="Amiri" w:hAnsi="Amiri" w:cs="Amiri" w:eastAsia="Amiri"/>
          <w:b w:val="0"/>
          <w:i w:val="0"/>
          <w:color w:val="1F2937"/>
          <w:sz w:val="24"/>
          <w:szCs w:val="28"/>
        </w:rPr>
        <w:t>Kemudian penulis mengarahkan pelaku menghadapkan wajah ke kanan dan mengucapkan tujuh kali: “Semoga Allah menolong orang yang menolongku dalam kebaikan dari ruh-ruh jin mukmin.” Lalu ia memalingkan wajah ke sebelah kiri dan mengucapkan Bishayfadisy tiga kali serta Biqathlamidisy Syasy tujuh kali. Penulis mengklaim pelaku akan mendengar suara berkata, “Assalamu alaikum wa rahmatullah”; ia diarahkan menjawab salam itu dan menanyakan apa yang ia kehendaki.</w:t>
      </w:r>
    </w:p>
    <w:p>
      <w:pPr>
        <w:spacing w:before="40" w:after="100" w:line="269" w:lineRule="auto"/>
        <w:bidi w:val="0"/>
        <w:jc w:val="left"/>
      </w:pPr>
      <w:r>
        <w:rPr>
          <w:rFonts w:ascii="Amiri" w:hAnsi="Amiri" w:cs="Amiri" w:eastAsia="Amiri"/>
          <w:b w:val="0"/>
          <w:i w:val="0"/>
          <w:color w:val="1F2937"/>
          <w:sz w:val="24"/>
          <w:szCs w:val="28"/>
        </w:rPr>
        <w:t>“Bab untuk mengangkat (menghentikan) perdarahan.” Penulis menggolongkannya termasuk mujarrabat. Ia mengarahkan agar yang berikut ditulis pada tiga lembar kertas putih dengan misik hitam; setiap malam pengasapan dilakukan dengan satu lembar, demikian selama tiga malam berturut-turut. Ia mengklaim darah akan “terangkat” atau berhenti dengan izin Allah Taala. Inilah yang ditulis pada lembar-lembar itu—bentuk baris rajahnya ditampilkan melalui crop 76—kemudian: “Angkatlah darah yang turun dari farji si Fulanah sekarang juga dengan perintah Allah Taala. Muhammad tidak lain hanyalah seorang rasul; telah berlalu para rasul sebelum dia. Jika ia wafat atau terbunuh, apakah kamu akan berbalik ke belakang? Berbaliklah, wahai darah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Tiga lembar kertas bertinta misik hitam</w:t>
      </w:r>
    </w:p>
    <w:p>
      <w:pPr>
        <w:spacing w:before="40" w:after="100" w:line="269" w:lineRule="auto"/>
        <w:bidi w:val="0"/>
        <w:jc w:val="left"/>
      </w:pPr>
      <w:r>
        <w:rPr>
          <w:rFonts w:ascii="Amiri" w:hAnsi="Amiri" w:cs="Amiri" w:eastAsia="Amiri"/>
          <w:b w:val="0"/>
          <w:i w:val="0"/>
          <w:color w:val="1F2937"/>
          <w:sz w:val="24"/>
          <w:szCs w:val="28"/>
        </w:rPr>
        <w:t>- rajah baris huruf/angka dan bentuk</w:t>
      </w:r>
    </w:p>
    <w:p>
      <w:pPr>
        <w:spacing w:before="40" w:after="100" w:line="269" w:lineRule="auto"/>
        <w:bidi w:val="0"/>
        <w:jc w:val="left"/>
      </w:pPr>
      <w:r>
        <w:rPr>
          <w:rFonts w:ascii="Amiri" w:hAnsi="Amiri" w:cs="Amiri" w:eastAsia="Amiri"/>
          <w:b w:val="0"/>
          <w:i w:val="0"/>
          <w:color w:val="1F2937"/>
          <w:sz w:val="24"/>
          <w:szCs w:val="28"/>
        </w:rPr>
        <w:t>- unit juga memuat kelanjutan formula istiġāṡah dari Halaman 75</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Disebut akan mendengar suara salam dari jin mukmin.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ditulis pada tiga lembar kertas dengan misik hitam.</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 xml:space="preserve">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Mendengar salam yang disebut naskah dan mengangkat perdarahan.</w:t>
      </w:r>
    </w:p>
    <w:p>
      <w:r>
        <w:br w:type="page"/>
      </w:r>
    </w:p>
    <w:p>
      <w:pPr>
        <w:bidi w:val="0"/>
        <w:spacing w:before="240" w:after="100"/>
        <w:jc w:val="left"/>
      </w:pPr>
      <w:r>
        <w:rPr>
          <w:rFonts w:ascii="Amiri" w:hAnsi="Amiri" w:cs="Amiri" w:eastAsia="Amiri"/>
          <w:b/>
          <w:i w:val="0"/>
          <w:color w:val="1F2937"/>
          <w:sz w:val="36"/>
          <w:szCs w:val="40"/>
          <w:bCs/>
        </w:rPr>
        <w:t>=== Halaman 77 — رفع النزيف lanjutan dan باب لزوال الصداع ===</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spacing w:before="40" w:after="100" w:line="269" w:lineRule="auto"/>
        <w:bidi w:val="0"/>
        <w:jc w:val="left"/>
      </w:pPr>
      <w:r>
        <w:rPr>
          <w:rFonts w:ascii="Amiri" w:hAnsi="Amiri" w:cs="Amiri" w:eastAsia="Amiri"/>
          <w:b w:val="0"/>
          <w:i w:val="0"/>
          <w:color w:val="1F2937"/>
          <w:sz w:val="24"/>
          <w:szCs w:val="28"/>
        </w:rPr>
        <w:t>“… dan naiklah/berhentilah dari farji si Fulanah dengan hak nama-nama ini dan ayat yang agung: ‘Setiap berita mempunyai ketetapan/waktunya.’” Bab lain untuk menghentikan perdarahan mengarahkan agar yang berikut ditulis dalam wadah bersih dengan misik hitam, tulisan itu dihapus/dilarutkan, lalu cairan tersebut diberikan untuk diminum; penulis mengklaim darah akan berhenti dengan izin Allah Taala. Inilah yang ditulis: “Bismillahirrahmanirrahim. Alif Lam Mim. Itulah Kitab yang penuh hikmah, menjadi petunjuk dan rahmat bagi orang-orang yang berbuat baik, yaitu mereka yang menegakkan salat, menunaikan zakat, dan meyakini akhirat. Wahai darah, damdim—dengan hak Hawa, Adam, dan Musa—terputuslah, wahai darah, dari farji si Fulanah dan berhentilah dengan hak nama-nama ini: 99, Thaha, 93, min, 4, Shad, Dal. Terputuslah, wahai darah, dan jangan kembali, dengan hak Tuhan yang disembah dan dengan seribu ucapan ‘tiada daya dan tiada kekuatan kecuali dengan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Penulis mengarahkan agar yang berikut ditulis dan dibawa/digantungkan pada kepala; ia mengklaim sakit kepala dan denyutnya akan menjadi tenang dengan izin Allah Taala. Inilah yang ditulis: basmalah dan tashliyah (selawat). Pada titik ini rajahnya ditampilkan melalui crop 77, lalu rangkaian ayat dimulai: “Dan milik-Nya apa yang diam pada malam dan siang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Wadah bersih ditulis dengan misik hitam, dipanaskan lalu dipindahkan/diminumkan menurut sumber</w:t>
      </w:r>
    </w:p>
    <w:p>
      <w:pPr>
        <w:spacing w:before="40" w:after="100" w:line="269" w:lineRule="auto"/>
        <w:bidi w:val="0"/>
        <w:jc w:val="left"/>
      </w:pPr>
      <w:r>
        <w:rPr>
          <w:rFonts w:ascii="Amiri" w:hAnsi="Amiri" w:cs="Amiri" w:eastAsia="Amiri"/>
          <w:b w:val="0"/>
          <w:i w:val="0"/>
          <w:color w:val="1F2937"/>
          <w:sz w:val="24"/>
          <w:szCs w:val="28"/>
        </w:rPr>
        <w:t>- tulisan lanjutan dan rajah huruf/angka/ayat</w:t>
      </w:r>
    </w:p>
    <w:p>
      <w:pPr>
        <w:spacing w:before="40" w:after="100" w:line="269" w:lineRule="auto"/>
        <w:bidi w:val="0"/>
        <w:jc w:val="left"/>
      </w:pPr>
      <w:r>
        <w:rPr>
          <w:rFonts w:ascii="Amiri" w:hAnsi="Amiri" w:cs="Amiri" w:eastAsia="Amiri"/>
          <w:b w:val="0"/>
          <w:i w:val="0"/>
          <w:color w:val="1F2937"/>
          <w:sz w:val="24"/>
          <w:szCs w:val="28"/>
        </w:rPr>
        <w:t>- hijab sakit kepala ditulis dan digantungkan di kepala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 ditulis pada mangkuk bersih dengan misik hitam lalu dipanaskan dan diminumkan.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Dengan potongan QS al-Baqarah 2:2, Ali Imran 3:144, dan rangkaian nama.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ditulis dan menggantungkan pada kepala, dengan huruf-huruf dan potongan QS al-An‘am 6:13.</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Mengangkat perdarahan dan menghilangkan sakit kepala kronis.</w:t>
      </w:r>
    </w:p>
    <w:p>
      <w:r>
        <w:br w:type="page"/>
      </w:r>
    </w:p>
    <w:p>
      <w:pPr>
        <w:bidi w:val="0"/>
        <w:spacing w:before="240" w:after="100"/>
        <w:jc w:val="left"/>
      </w:pPr>
      <w:r>
        <w:rPr>
          <w:rFonts w:ascii="Amiri" w:hAnsi="Amiri" w:cs="Amiri" w:eastAsia="Amiri"/>
          <w:b/>
          <w:i w:val="0"/>
          <w:color w:val="1F2937"/>
          <w:sz w:val="36"/>
          <w:szCs w:val="40"/>
          <w:bCs/>
        </w:rPr>
        <w:t>=== Halaman 78 — سكن الصداع dan wafaq ميكائيل ===</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spacing w:before="40" w:after="100" w:line="269" w:lineRule="auto"/>
        <w:bidi w:val="0"/>
        <w:jc w:val="left"/>
      </w:pPr>
      <w:r>
        <w:rPr>
          <w:rFonts w:ascii="Amiri" w:hAnsi="Amiri" w:cs="Amiri" w:eastAsia="Amiri"/>
          <w:b w:val="0"/>
          <w:i w:val="0"/>
          <w:color w:val="1F2937"/>
          <w:sz w:val="24"/>
          <w:szCs w:val="28"/>
        </w:rPr>
        <w:t>“… dan Dialah Yang Maha Mendengar lagi Maha Mengetahui. Tenanglah, wahai nyeri, sakit kepala, asy-syaqiqah (sakit kepala sebelah), dan angin buruk yang ada pada Fulan atau Fulanah; tenanglah dalam keadaan diam sebagaimana 'Arsy ar-Rahman tenang. Tenanglah, wahai yang berdenyut, sakit kepala, dan sakit kepala sebelah. ‘Jika Dia menghendaki, Dia menenangkan angin, sehingga semua itu tetap diam di atas permukaannya. Sesungguhnya pada hal itu terdapat tanda-tanda bagi setiap orang yang sangat sabar dan banyak bersyukur.’ Tenanglah dengan hak firman: ‘Apakah engkau tidak memperhatikan Tuhanmu, bagaimana Dia memanjangkan bayangan? Sekiranya Dia menghendaki, niscaya Dia menjadikannya tetap diam; kemudian Kami menjadikan matahari sebagai petunjuk atasnya, lalu Kami menariknya kepada Kami dengan tarikan yang perlahan.’”</w:t>
      </w:r>
    </w:p>
    <w:p>
      <w:pPr>
        <w:spacing w:before="40" w:after="100" w:line="269" w:lineRule="auto"/>
        <w:bidi w:val="0"/>
        <w:jc w:val="left"/>
      </w:pPr>
      <w:r>
        <w:rPr>
          <w:rFonts w:ascii="Amiri" w:hAnsi="Amiri" w:cs="Amiri" w:eastAsia="Amiri"/>
          <w:b w:val="0"/>
          <w:i w:val="0"/>
          <w:color w:val="1F2937"/>
          <w:sz w:val="24"/>
          <w:szCs w:val="28"/>
        </w:rPr>
        <w:t>“Tenanglah, wahai nyeri; tenanglah sebagaimana segala sesuatu tunduk diam karena keagungan-Nya. Tenanglah dengan hak firman: ‘Sekiranya Kami menurunkan Al-Qur'an ini kepada sebuah gunung, niscaya engkau melihatnya tunduk dan terbelah karena takut kepada Allah,’ sampai akhir surah. Inilah wafaqnya.” Bentuk dan isi wafaq tersebut dirujuk pada crop 78.</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“uskun” dengan ayat-ayat (al-An‘ām 6:13; Yā-Sīn 36:38; al-Furqān 25:45–46)</w:t>
      </w:r>
    </w:p>
    <w:p>
      <w:pPr>
        <w:spacing w:before="40" w:after="100" w:line="269" w:lineRule="auto"/>
        <w:bidi w:val="0"/>
        <w:jc w:val="left"/>
      </w:pPr>
      <w:r>
        <w:rPr>
          <w:rFonts w:ascii="Amiri" w:hAnsi="Amiri" w:cs="Amiri" w:eastAsia="Amiri"/>
          <w:b w:val="0"/>
          <w:i w:val="0"/>
          <w:color w:val="1F2937"/>
          <w:sz w:val="24"/>
          <w:szCs w:val="28"/>
        </w:rPr>
        <w:t>- wafaq sel berisi “‘alli” dan angka dengan nama Mikail dan tulisan lain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Menenangkan sakit kepala.</w:t>
      </w:r>
    </w:p>
    <w:p>
      <w:r>
        <w:br w:type="page"/>
      </w:r>
    </w:p>
    <w:p>
      <w:pPr>
        <w:bidi w:val="0"/>
        <w:spacing w:before="240" w:after="100"/>
        <w:jc w:val="left"/>
      </w:pPr>
      <w:r>
        <w:rPr>
          <w:rFonts w:ascii="Amiri" w:hAnsi="Amiri" w:cs="Amiri" w:eastAsia="Amiri"/>
          <w:b/>
          <w:i w:val="0"/>
          <w:color w:val="1F2937"/>
          <w:sz w:val="36"/>
          <w:szCs w:val="40"/>
          <w:bCs/>
        </w:rPr>
        <w:t>=== Halaman 79 — Fasal Keenam Belas: إرسال عون شديد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spacing w:before="40" w:after="100" w:line="269" w:lineRule="auto"/>
        <w:bidi w:val="0"/>
        <w:jc w:val="left"/>
      </w:pPr>
      <w:r>
        <w:rPr>
          <w:rFonts w:ascii="Amiri" w:hAnsi="Amiri" w:cs="Amiri" w:eastAsia="Amiri"/>
          <w:b w:val="0"/>
          <w:i w:val="0"/>
          <w:color w:val="1F2937"/>
          <w:sz w:val="24"/>
          <w:szCs w:val="28"/>
        </w:rPr>
        <w:t>“Fasal Keenam Belas: Bab mengirim penolong yang kuat.” Jika engkau ingin mengerjakannya, menurut petunjuk penulis, berpuasalah pada hari Sabtu dengan riyadhah. Ambillah jaridah hijau (pelepah/batang daun kurma yang masih hijau) dan tulislah Surah al-'Adiyat pada pagi hari sampai akhir surah. Sesudah Isya, ambillah tungku/mangkuk pembakar bukhur yang baru dan asapkan shandal (cendana) di atas api yang kuat sementara engkau memegang jaridah itu.</w:t>
      </w:r>
    </w:p>
    <w:p>
      <w:pPr>
        <w:spacing w:before="40" w:after="100" w:line="269" w:lineRule="auto"/>
        <w:bidi w:val="0"/>
        <w:jc w:val="left"/>
      </w:pPr>
      <w:r>
        <w:rPr>
          <w:rFonts w:ascii="Amiri" w:hAnsi="Amiri" w:cs="Amiri" w:eastAsia="Amiri"/>
          <w:b w:val="0"/>
          <w:i w:val="0"/>
          <w:color w:val="1F2937"/>
          <w:sz w:val="24"/>
          <w:szCs w:val="28"/>
        </w:rPr>
        <w:t>Inilah qasamnya; engkau mengucapkan: “Sari' (dua kali), Rafi' (dua kali), Maji' (dua kali), Salthi' (dua kali), Hali' (dua kali), Muli', Yakhluqsy (dua kali), bi-Makhluqsy (dua kali), dengan hak Daimuj (dua kali), Dalikusy (dua kali), Ishthifar (dua kali), 'Amyakh (dua kali). Jawablah, wahai Murrah, dan bertindaklah sebagai wakil dalam hal ini—musallithaka 'alaihi, redaksi yang hubungan kata-katanya tidak tegas. Telah turun malaikat-malaikat murka atas orang yang durhaka kepada Allah. ‘Barangsiapa mempersekutukan Allah, maka seolah-olah ia jatuh dari langit lalu disambar burung atau diterbangkan angin ke tempat yang jauh.’ Al-waha,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Pelepah hijau bertuliskan surah al-‘Ādiyāt sampai akhir, dipegang di tangan</w:t>
      </w:r>
    </w:p>
    <w:p>
      <w:pPr>
        <w:spacing w:before="40" w:after="100" w:line="269" w:lineRule="auto"/>
        <w:bidi w:val="0"/>
        <w:jc w:val="left"/>
      </w:pPr>
      <w:r>
        <w:rPr>
          <w:rFonts w:ascii="Amiri" w:hAnsi="Amiri" w:cs="Amiri" w:eastAsia="Amiri"/>
          <w:b w:val="0"/>
          <w:i w:val="0"/>
          <w:color w:val="1F2937"/>
          <w:sz w:val="24"/>
          <w:szCs w:val="28"/>
        </w:rPr>
        <w:t>- qasam tujuh puluh kali</w:t>
      </w:r>
    </w:p>
    <w:p>
      <w:pPr>
        <w:spacing w:before="40" w:after="100" w:line="269" w:lineRule="auto"/>
        <w:bidi w:val="0"/>
        <w:jc w:val="left"/>
      </w:pPr>
      <w:r>
        <w:rPr>
          <w:rFonts w:ascii="Amiri" w:hAnsi="Amiri" w:cs="Amiri" w:eastAsia="Amiri"/>
          <w:b w:val="0"/>
          <w:i w:val="0"/>
          <w:color w:val="1F2937"/>
          <w:sz w:val="24"/>
          <w:szCs w:val="28"/>
        </w:rPr>
        <w:t>- Bukhur: Cendana dibakar dalam mangkuk pembakar baru di atas api kuat</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Pelepah hijau ditulis dengan surah al-‘Ādiyāt sampai akhir pada pagi hari.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Sesudah Isya cendana dibakar dalam mangkuk pembakar baru di atas api kuat sementara pelepah dipegang di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Qasam dibaca tujuh puluh kali sampai pelepah disebut bergetar.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pelepah dilepaskan ke arah yang dituju dan tidak diambil kembali.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Mengirim bantuan yang kuat ke arah yang dituju.</w:t>
      </w:r>
    </w:p>
    <w:p>
      <w:r>
        <w:br w:type="page"/>
      </w:r>
    </w:p>
    <w:p>
      <w:pPr>
        <w:bidi w:val="0"/>
        <w:spacing w:before="240" w:after="100"/>
        <w:jc w:val="left"/>
      </w:pPr>
      <w:r>
        <w:rPr>
          <w:rFonts w:ascii="Amiri" w:hAnsi="Amiri" w:cs="Amiri" w:eastAsia="Amiri"/>
          <w:b/>
          <w:i w:val="0"/>
          <w:color w:val="1F2937"/>
          <w:sz w:val="36"/>
          <w:szCs w:val="40"/>
          <w:bCs/>
        </w:rPr>
        <w:t>=== Halaman 80 — pengiriman dan قسم لسعة العقارب ===</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spacing w:before="40" w:after="100" w:line="269" w:lineRule="auto"/>
        <w:bidi w:val="0"/>
        <w:jc w:val="left"/>
      </w:pPr>
      <w:r>
        <w:rPr>
          <w:rFonts w:ascii="Amiri" w:hAnsi="Amiri" w:cs="Amiri" w:eastAsia="Amiri"/>
          <w:b w:val="0"/>
          <w:i w:val="0"/>
          <w:color w:val="1F2937"/>
          <w:sz w:val="24"/>
          <w:szCs w:val="28"/>
        </w:rPr>
        <w:t>“Inilah pemberangkatannya: Berangkatlah dengan damai dengan suatu perintah (bi-amrah) dan bertindaklah sebagai wakil untuk melaksanakan apa yang telah kuperintahkan kepadamu, dengan hak nama-nama ini: Qiyasy (dua kali), Kiyasy (dua kali), 'Ariyusy (dua kali), Bakhsy (dua kali). Bertindaklah sebagai wakil, wahai as-Sayyid Mahraba'il, untuk memberangkatkan Murrah kepada si Fulan/tempat ini. Jawablah, wahai Murrah, dan lakukan apa yang telah kuperintahkan kepadamu dengan hak nama-nama ini; jangan menyelisihi, sebab engkau akan terbakar oleh api samum. Hiya, hiya;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“Qasam untuk sengatan kalajengking dan ular.” Penulis mengarahkan pembacaan al-Fatihah tujuh kali tanpa basmalah dan tanpa ta'min (mengucapkan amin), kemudian mengucapkan: “Ya Si, ketika sebab-sebab telah hilang, ya'tadi adza Saifun al-Ahbab; wahai hijabku, jika tidak ada hijab yang menutupiku, aku bersumpah atasmu dengan nama—wahai Samum—janganlah engkau menyebar di dalam tubuh dan janganlah engkau merambat/mengalir, dengan izin Yang Mahahidup lagi Mahaberdiri sendiri, dengan hak tuanku Ahmad ar-Rifa'i, pemilik tauhid; dengan rahasianya, yajunnutuka bi-riqihi, habsuka Kur Akbar Akbar Nada Maliza fa-yaruddu.” Formula disusul sumpah “Demi langit dan ath-Thariq” sampai kata at-tara'ib, lalu perintah: “Keluarlah dengan nama [redaksi tidak melengkapi pemilik nama] dari pembuluh-pembuluh, persendian, daging, darah, kulit, dan rambut menuju udara, dengan hak Sayq Bana.”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Lanjutan qasam Halaman 79</w:t>
      </w:r>
    </w:p>
    <w:p>
      <w:pPr>
        <w:spacing w:before="40" w:after="100" w:line="269" w:lineRule="auto"/>
        <w:bidi w:val="0"/>
        <w:jc w:val="left"/>
      </w:pPr>
      <w:r>
        <w:rPr>
          <w:rFonts w:ascii="Amiri" w:hAnsi="Amiri" w:cs="Amiri" w:eastAsia="Amiri"/>
          <w:b w:val="0"/>
          <w:i w:val="0"/>
          <w:color w:val="1F2937"/>
          <w:sz w:val="24"/>
          <w:szCs w:val="28"/>
        </w:rPr>
        <w:t>- untuk sengatan: al-Fātiḥah tujuh kali tanpa basmalah dan tanpa ta’mīn, lalu qasam al-ladġ</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agar melakukan perintah dan tidak menyalahi.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Menyelesaikan pengiriman dan membaca qasam untuk sengatan kalajengking/gigitan ular.</w:t>
      </w:r>
    </w:p>
    <w:p>
      <w:r>
        <w:br w:type="page"/>
      </w:r>
    </w:p>
    <w:p>
      <w:pPr>
        <w:bidi w:val="0"/>
        <w:spacing w:before="240" w:after="100"/>
        <w:jc w:val="left"/>
      </w:pPr>
      <w:r>
        <w:rPr>
          <w:rFonts w:ascii="Amiri" w:hAnsi="Amiri" w:cs="Amiri" w:eastAsia="Amiri"/>
          <w:b/>
          <w:i w:val="0"/>
          <w:color w:val="1F2937"/>
          <w:sz w:val="36"/>
          <w:szCs w:val="40"/>
          <w:bCs/>
        </w:rPr>
        <w:t>=== Halaman 81 — qasam lanjutan dan فائدة لرجوع المرأة ===</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spacing w:before="40" w:after="100" w:line="269" w:lineRule="auto"/>
        <w:bidi w:val="0"/>
        <w:jc w:val="left"/>
      </w:pPr>
      <w:r>
        <w:rPr>
          <w:rFonts w:ascii="Amiri" w:hAnsi="Amiri" w:cs="Amiri" w:eastAsia="Amiri"/>
          <w:b w:val="0"/>
          <w:i w:val="0"/>
          <w:color w:val="1F2937"/>
          <w:sz w:val="24"/>
          <w:szCs w:val="28"/>
        </w:rPr>
        <w:t>“… Ghalibun 'ala kulli man Abi Thalib—susunan frasa ini tidak utuh pada Arab final—dengan hak apa yang telah ada dan apa yang akan ada, dan dengan hak apa yang terdapat dalam Lauh Mahfuzh, semuanya, di tempat sengatan dan darinya, ila yusri zhuhuri bi-'iqqi mahabbah, shurati mahabbah, saqqa Thais, siqa Thaim, ikhwan mukhbith, ihmi Adam hama'a amin, dengan hak Sayyid Nuruddin dan Sayyid Sa'duddin. Ikhdha' Faran min Masurah, Kadai, Karnadai, saaq Hindi, Marisy, hijab; dengan nama Allah atas air dan dengan segala puji bagi Allah. Semoga Allah melimpahkan salawat dan salam kepada junjungan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“Faidah untuk kembalinya perempuan kepada suaminya.” Menurut penulis, yang berikut ditulis dan dibawa/digantungkan oleh perempuan pada dirinya; ia mengklaim suami akan kembali kepadanya. Inilah yang ditulis: basmalah; “Sesungguhnya Dia benar-benar berkuasa untuk mengembalikannya” tujuh kali; “Jika seorang perempuan khawatir suaminya nusyuz atau bersikap acuh, maka tidak ada dosa bagi keduanya untuk mengadakan perdamaian di antara mereka, dan perdamaian itu lebih baik” tujuh kali; dan Surah al-Insyirah seluruhnya. Pada titik ini Arab final mengulang penggalan qasam berikut: “Dengan hak tuanku Ahmad ar-Rifa'i, pemilik tauhid; dengan rahasianya, yajunnutuka bi-riqihi, habsuka Kur Akbar Akbar Nada Maliza fayirdu. Demi langit dan ath-Thariq, sampai at-tara'ib: keluarlah dengan nama [redaksi tidak melengkapi pemilik nama] dari pembuluh-pembuluh, persendian, daging, darah, kulit, dan rambut menuju udara, dengan hak Sayq Bana.” Kemudian dimulai “Bab perdamaian antara suami dan istri”: penulis mengarahkan agar tulisan itu dibuat pada hari Kamis, “pada kuatnya hilal”, dan bukhur yang bekerja/dinyalakan ialah Sundurus.</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ayat-ayat perdamaian digantungkan oleh perempuan (faidah kembalinya suami)</w:t>
      </w:r>
    </w:p>
    <w:p>
      <w:pPr>
        <w:spacing w:before="40" w:after="100" w:line="269" w:lineRule="auto"/>
        <w:bidi w:val="0"/>
        <w:jc w:val="left"/>
      </w:pPr>
      <w:r>
        <w:rPr>
          <w:rFonts w:ascii="Amiri" w:hAnsi="Amiri" w:cs="Amiri" w:eastAsia="Amiri"/>
          <w:b w:val="0"/>
          <w:i w:val="0"/>
          <w:color w:val="1F2937"/>
          <w:sz w:val="24"/>
          <w:szCs w:val="28"/>
        </w:rPr>
        <w:t>- tulisan bab perdamaian suami-istri</w:t>
      </w:r>
    </w:p>
    <w:p>
      <w:pPr>
        <w:spacing w:before="40" w:after="100" w:line="269" w:lineRule="auto"/>
        <w:bidi w:val="0"/>
        <w:jc w:val="left"/>
      </w:pPr>
      <w:r>
        <w:rPr>
          <w:rFonts w:ascii="Amiri" w:hAnsi="Amiri" w:cs="Amiri" w:eastAsia="Amiri"/>
          <w:b w:val="0"/>
          <w:i w:val="0"/>
          <w:color w:val="1F2937"/>
          <w:sz w:val="24"/>
          <w:szCs w:val="28"/>
        </w:rPr>
        <w:t>- Bukhur: ‘ammāl sandawaris (istilah sumber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qasam sengatan serta mengembalikan pasangan sebagaimana dirumuskan naskah.</w:t>
      </w:r>
    </w:p>
    <w:p>
      <w:r>
        <w:br w:type="page"/>
      </w:r>
    </w:p>
    <w:p>
      <w:pPr>
        <w:bidi w:val="0"/>
        <w:spacing w:before="240" w:after="100"/>
        <w:jc w:val="left"/>
      </w:pPr>
      <w:r>
        <w:rPr>
          <w:rFonts w:ascii="Amiri" w:hAnsi="Amiri" w:cs="Amiri" w:eastAsia="Amiri"/>
          <w:b/>
          <w:i w:val="0"/>
          <w:color w:val="1F2937"/>
          <w:sz w:val="36"/>
          <w:szCs w:val="40"/>
          <w:bCs/>
        </w:rPr>
        <w:t>=== Halaman 82 — باب محبة dan محبة بسورة الفاتحة ===</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spacing w:before="40" w:after="100" w:line="269" w:lineRule="auto"/>
        <w:bidi w:val="0"/>
        <w:jc w:val="left"/>
      </w:pPr>
      <w:r>
        <w:rPr>
          <w:rFonts w:ascii="Amiri" w:hAnsi="Amiri" w:cs="Amiri" w:eastAsia="Amiri"/>
          <w:b w:val="0"/>
          <w:i w:val="0"/>
          <w:color w:val="1F2937"/>
          <w:sz w:val="24"/>
          <w:szCs w:val="28"/>
        </w:rPr>
        <w:t>Daftar lanjutan dalam rangkaian ini menyebut jawi, luban dzakar (kemenyan jantan), tuffah al-jinn (secara harfiah “apel jin”; identitas bahannya tidak dipastikan), dan bukhur as-Sudan; benda yang dimaksud diarahkan untuk dikuburkan di pintu siapa pun yang engkau kehendaki. “Inilah yang ditulis” kemudian ditandai dengan baris angka/rumus pada crop 82. Tulisannya memuat: “Kami mencabut apa yang ada di dada mereka berupa dendam; mereka bersaudara dan berhadap-hadapan di atas dipan-dipan. Maka Kami mengumpulkan mereka semua; dan Dia Mahakuasa mengumpulkan mereka apabila Dia menghendaki. Bertindaklah sebagai wakil, wahai khuddam ayat-ayat ini; gejolakkanlah, datangkanlah, rampaslah, dan tariklah hati si Fulan kepada cinta si Fulanah. Al-waha, al-waha; al-'ajal, al-'ajal; sekarang juga, sekarang juga.”</w:t>
      </w:r>
    </w:p>
    <w:p>
      <w:pPr>
        <w:spacing w:before="40" w:after="100" w:line="269" w:lineRule="auto"/>
        <w:bidi w:val="0"/>
        <w:jc w:val="left"/>
      </w:pPr>
      <w:r>
        <w:rPr>
          <w:rFonts w:ascii="Amiri" w:hAnsi="Amiri" w:cs="Amiri" w:eastAsia="Amiri"/>
          <w:b w:val="0"/>
          <w:i w:val="0"/>
          <w:color w:val="1F2937"/>
          <w:sz w:val="24"/>
          <w:szCs w:val="28"/>
        </w:rPr>
        <w:t>“Bab mahabbah dengan Surah al-Fatihah.” Menurut penulis, Surah al-Fatihah dibaca 31 kali; pada bacaan terakhir, ayat “Iyyaka na'budu wa iyyaka nasta'in” diulang 31 kali, kemudian diucapkan: “Ya Allah, sebagaimana Engkau telah mengumpulkan Zat-Mu, sifat-sifat-Mu, dan nama-nama-Mu, kumpulkanlah antara aku dan ruhaniyyah si Fulan, dengan hak firman ‘ihdinash-shirathal-mustaqim’ sampai akhir surah.” Rangkaian ditutup salawat dan salam kepada Muhammad, keluarganya, dan para sahabatnya. Kemudian dimulai “Bab Talbis al-Jutstsah”: nama-nama berikut diarahkan untuk ditulis pada jari-jari, lalu 'azimah dibacakan dengan apa yang ditulis itu.</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deret angka dan ayat pengumpulan (al-Ḥijr 15:47 dan ayat lain)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 rajah angka/rumus</w:t>
      </w:r>
    </w:p>
    <w:p>
      <w:pPr>
        <w:spacing w:before="40" w:after="100" w:line="269" w:lineRule="auto"/>
        <w:bidi w:val="0"/>
        <w:jc w:val="left"/>
      </w:pPr>
      <w:r>
        <w:rPr>
          <w:rFonts w:ascii="Amiri" w:hAnsi="Amiri" w:cs="Amiri" w:eastAsia="Amiri"/>
          <w:b w:val="0"/>
          <w:i w:val="0"/>
          <w:color w:val="1F2937"/>
          <w:sz w:val="24"/>
          <w:szCs w:val="28"/>
        </w:rPr>
        <w:t>- al-Fātiḥah 31 kali dengan pengulangan ayat “iyyāka na‘budu…” 31 kali pada kali terakhir</w:t>
      </w:r>
    </w:p>
    <w:p>
      <w:pPr>
        <w:spacing w:before="40" w:after="100" w:line="269" w:lineRule="auto"/>
        <w:bidi w:val="0"/>
        <w:jc w:val="left"/>
      </w:pPr>
      <w:r>
        <w:rPr>
          <w:rFonts w:ascii="Amiri" w:hAnsi="Amiri" w:cs="Amiri" w:eastAsia="Amiri"/>
          <w:b w:val="0"/>
          <w:i w:val="0"/>
          <w:color w:val="1F2937"/>
          <w:sz w:val="24"/>
          <w:szCs w:val="28"/>
        </w:rPr>
        <w:t>- nama-nama ditulis pada jari untuk bab berikutnya</w:t>
      </w:r>
    </w:p>
    <w:p>
      <w:pPr>
        <w:spacing w:before="40" w:after="100" w:line="269" w:lineRule="auto"/>
        <w:bidi w:val="0"/>
        <w:jc w:val="left"/>
      </w:pPr>
      <w:r>
        <w:rPr>
          <w:rFonts w:ascii="Amiri" w:hAnsi="Amiri" w:cs="Amiri" w:eastAsia="Amiri"/>
          <w:b w:val="0"/>
          <w:i w:val="0"/>
          <w:color w:val="1F2937"/>
          <w:sz w:val="24"/>
          <w:szCs w:val="28"/>
        </w:rPr>
        <w:t>- Bukhur: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Pada rangkaian pertama, bahan yang disebut adalah jāwī, lubbān dzakar, labu jin, dan bakhūr sawdān.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Tulisan deret angka dan ayat pengumpulan kemudian dikuburkan di pintu pihak sasaran menurut Terjemahan.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Bab mahabbah dengan al-Fātiḥah menyebut pembacaan al-Fātiḥah tiga puluh satu kali, dengan pengulangan “iyyāka na‘budu wa iyyāka nasta‘īn” tiga puluh satu kali pada kali terakhir.</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w:t>
      </w:r>
    </w:p>
    <w:p>
      <w:r>
        <w:br w:type="page"/>
      </w:r>
    </w:p>
    <w:p>
      <w:pPr>
        <w:bidi w:val="0"/>
        <w:spacing w:before="240" w:after="100"/>
        <w:jc w:val="left"/>
      </w:pPr>
      <w:r>
        <w:rPr>
          <w:rFonts w:ascii="Amiri" w:hAnsi="Amiri" w:cs="Amiri" w:eastAsia="Amiri"/>
          <w:b/>
          <w:i w:val="0"/>
          <w:color w:val="1F2937"/>
          <w:sz w:val="36"/>
          <w:szCs w:val="40"/>
          <w:bCs/>
        </w:rPr>
        <w:t>=== Halaman 83 — تلبيس الجثة lanjutan dan طلسم للأمن من الخوف ===</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spacing w:before="40" w:after="100" w:line="269" w:lineRule="auto"/>
        <w:bidi w:val="0"/>
        <w:jc w:val="left"/>
      </w:pPr>
      <w:r>
        <w:rPr>
          <w:rFonts w:ascii="Amiri" w:hAnsi="Amiri" w:cs="Amiri" w:eastAsia="Amiri"/>
          <w:b w:val="0"/>
          <w:i w:val="0"/>
          <w:color w:val="1F2937"/>
          <w:sz w:val="24"/>
          <w:szCs w:val="28"/>
        </w:rPr>
        <w:t>Lanjutan rangkaian Talbis al-Jutstsah menyebut pengulangan 21 kali; bukhurnya mathluq—redaksi Arabnya dipertahankan karena cara persisnya tidak dijelaskan—yaitu kuzbarah (ketumbar) dan luban dzakar (kemenyan jantan). Penulis mengklaim yang dipanggil akan “mengenakan” telapak tangan, menjatuhkan orang itu, dan melemparkannya ke tanah. Inilah yang ditulis dan dijadikan 'azimah: “Bathusy-Laisy (dua kali), Baqusy-Laisy (dua kali), Bihusykaisy (dua kali), Ahmaka'isy (dua kali), bihima huma. Jawablah, wahai Abu Janah; kenakan/masukilah telapak tangan, renggangkan jari-jari, dan lemparkan jasad ini ke tanah. Wahai Zat yang Dia adalah Yang Awal, Yang Akhir, Yang Zahir, dan Yang Batin, serta Maha Mengetahui segala sesuatu: jawablah dengan hak Zat yang membuka pendengaran dan penglihatanmu serta menciptakanmu dari api samum; jawablah dengan hak Zat yang menampakkan diri kepada gunung lalu menjadikannya hancur luluh dan Musa jatuh tersungkur pingsan.”</w:t>
      </w:r>
    </w:p>
    <w:p>
      <w:pPr>
        <w:spacing w:before="40" w:after="100" w:line="269" w:lineRule="auto"/>
        <w:bidi w:val="0"/>
        <w:jc w:val="left"/>
      </w:pPr>
      <w:r>
        <w:rPr>
          <w:rFonts w:ascii="Amiri" w:hAnsi="Amiri" w:cs="Amiri" w:eastAsia="Amiri"/>
          <w:b w:val="0"/>
          <w:i w:val="0"/>
          <w:color w:val="1F2937"/>
          <w:sz w:val="24"/>
          <w:szCs w:val="28"/>
        </w:rPr>
        <w:t>“Dari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Dari Latha'if al-Asrar. Faidah untuk aman dari ketakutan. Tulislah thilsim berikut beserta ayat-ayat al-khauf dan Ayat Kursi pada kertas, asapilah dengan luban dzakar, jawi, musthaka, dan kayu 'ud, lalu kertas itu dibawa; penulis mengklaimnya menghilangkan ketakutan. Inilah thilsimnya sebagaimana engkau lihat.” Bentuk thilsim sesudah pengulangan tersebut dirujuk pada crop 83.</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pada jari dan azimah dua puluh satu kali</w:t>
      </w:r>
    </w:p>
    <w:p>
      <w:pPr>
        <w:spacing w:before="40" w:after="100" w:line="269" w:lineRule="auto"/>
        <w:bidi w:val="0"/>
        <w:jc w:val="left"/>
      </w:pPr>
      <w:r>
        <w:rPr>
          <w:rFonts w:ascii="Amiri" w:hAnsi="Amiri" w:cs="Amiri" w:eastAsia="Amiri"/>
          <w:b w:val="0"/>
          <w:i w:val="0"/>
          <w:color w:val="1F2937"/>
          <w:sz w:val="24"/>
          <w:szCs w:val="28"/>
        </w:rPr>
        <w:t>- untuk rasa takut: thilsim, ayat-ayat ketakutan, dan Ayat al-Kursi ditulis pada kertas</w:t>
      </w:r>
    </w:p>
    <w:p>
      <w:pPr>
        <w:spacing w:before="40" w:after="100" w:line="269" w:lineRule="auto"/>
        <w:bidi w:val="0"/>
        <w:jc w:val="left"/>
      </w:pPr>
      <w:r>
        <w:rPr>
          <w:rFonts w:ascii="Amiri" w:hAnsi="Amiri" w:cs="Amiri" w:eastAsia="Amiri"/>
          <w:b w:val="0"/>
          <w:i w:val="0"/>
          <w:color w:val="1F2937"/>
          <w:sz w:val="24"/>
          <w:szCs w:val="28"/>
        </w:rPr>
        <w:t>- dua baris angka/rumus</w:t>
      </w:r>
    </w:p>
    <w:p>
      <w:pPr>
        <w:spacing w:before="40" w:after="100" w:line="269" w:lineRule="auto"/>
        <w:bidi w:val="0"/>
        <w:jc w:val="left"/>
      </w:pPr>
      <w:r>
        <w:rPr>
          <w:rFonts w:ascii="Amiri" w:hAnsi="Amiri" w:cs="Amiri" w:eastAsia="Amiri"/>
          <w:b w:val="0"/>
          <w:i w:val="0"/>
          <w:color w:val="1F2937"/>
          <w:sz w:val="24"/>
          <w:szCs w:val="28"/>
        </w:rPr>
        <w:t>- Bukhur: Maṭlūq yaitu kabarbarah dan lubbān dzakar (bab pertama)</w:t>
      </w:r>
    </w:p>
    <w:p>
      <w:pPr>
        <w:spacing w:before="40" w:after="100" w:line="269" w:lineRule="auto"/>
        <w:bidi w:val="0"/>
        <w:jc w:val="left"/>
      </w:pPr>
      <w:r>
        <w:rPr>
          <w:rFonts w:ascii="Amiri" w:hAnsi="Amiri" w:cs="Amiri" w:eastAsia="Amiri"/>
          <w:b w:val="0"/>
          <w:i w:val="0"/>
          <w:color w:val="1F2937"/>
          <w:sz w:val="24"/>
          <w:szCs w:val="28"/>
        </w:rPr>
        <w:t>- kertas faidah rasa takut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Unit ini melanjutkan bab talbīs al-juttsah dari Halaman 82: azimah dibaca dua puluh satu kali dan bakhurnya maṭlūq, yaitu kabarbarah dan lubbān dzakar.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Faidah keamanan dari rasa takut memuat penulisan thilsim bersama ayat-ayat ketakutan dan Ayat al-Kursi pada kertas.</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kertas itu diasapi dengan lubbān dzakar, jāwī, mastika, dan kayu ‘ūd.</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Tidak ada instruksi menggantung pada unit ini.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Talbīs al-juttsah dan keamanan dari rasa takut.</w:t>
      </w:r>
    </w:p>
    <w:p>
      <w:r>
        <w:br w:type="page"/>
      </w:r>
    </w:p>
    <w:p>
      <w:pPr>
        <w:bidi w:val="0"/>
        <w:spacing w:before="240" w:after="100"/>
        <w:jc w:val="left"/>
      </w:pPr>
      <w:r>
        <w:rPr>
          <w:rFonts w:ascii="Amiri" w:hAnsi="Amiri" w:cs="Amiri" w:eastAsia="Amiri"/>
          <w:b/>
          <w:i w:val="0"/>
          <w:color w:val="1F2937"/>
          <w:sz w:val="36"/>
          <w:szCs w:val="40"/>
          <w:bCs/>
        </w:rPr>
        <w:t>=== Halaman 84 — قضاء الحاجة dan باب محبة ===</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spacing w:before="40" w:after="100" w:line="269" w:lineRule="auto"/>
        <w:bidi w:val="0"/>
        <w:jc w:val="left"/>
      </w:pPr>
      <w:r>
        <w:rPr>
          <w:rFonts w:ascii="Amiri" w:hAnsi="Amiri" w:cs="Amiri" w:eastAsia="Amiri"/>
          <w:b w:val="0"/>
          <w:i w:val="0"/>
          <w:color w:val="1F2937"/>
          <w:sz w:val="24"/>
          <w:szCs w:val="28"/>
        </w:rPr>
        <w:t>“Untuk terkabulnya hajat.” Menurut penulis, yang berikut ditulis dan dibawa/digantungkan; ia mengklaim hajat itu akan terpenuhi dengan izin Allah Taala. Inilah yang ditulis: basmalah, serta salawat dan salam kepada junjungan kami Muhammad, keluarganya, dan para sahabatnya. “Aku masuk menemui kalian seperti masuknya singa dan aku meninggi atas kalian setinggi langit. Kalian adalah api dan aku adalah air; zhafaytukum [bentuk kata pada Arab final; konteks api-air menyarankan maksud ‘aku memadamkan kalian’, tetapi bentuknya tidak diubah] dengan izin Allah al-Karim. Zhafaytukum dengan nama Allah yang bersama nama-Nya tidak ada sesuatu pun membahayakan di bumi maupun di langit; Dia Maha Mendengar lagi Maha Mengetahui.” Rangkaian ditutup salawat dan salam yang sama kepada Muhammad, keluarganya, dan para sahabatnya.</w:t>
      </w:r>
    </w:p>
    <w:p>
      <w:pPr>
        <w:spacing w:before="40" w:after="100" w:line="269" w:lineRule="auto"/>
        <w:bidi w:val="0"/>
        <w:jc w:val="left"/>
      </w:pPr>
      <w:r>
        <w:rPr>
          <w:rFonts w:ascii="Amiri" w:hAnsi="Amiri" w:cs="Amiri" w:eastAsia="Amiri"/>
          <w:b w:val="0"/>
          <w:i w:val="0"/>
          <w:color w:val="1F2937"/>
          <w:sz w:val="24"/>
          <w:szCs w:val="28"/>
        </w:rPr>
        <w:t>“Bab mahabbah yang ditulis dan dibawa.” Penulis mengarahkan agar thilsim berikut dan ayat-ayat di sekelilingnya ditulis pada sa'ah sa'idah (saat baik/berbahagia menurut perhitungan penulis) dengan bukhur yang baik/wangi. Ayat-ayat berikut dibacakan atasnya 72 kali dengan tawakkul dalam setiap kali. “Inilah thilsimnya”—bentuknya dirujuk pada crop 84. Petunjuk ayat yang ditulis ialah: “Mereka mencintai mereka seperti cinta kepada Allah,” sampai kata “Allah”; dan “Seandainya engkau membelanjakan …,” sampai kata “Hakim.” Formula kemudian bersambung: “Bertindaklah sebagai wakil, wahai khuddam thalasim dan ayat-ayat mulia ini, dan jatuhkanlah …”</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Tulisan basmalah/tasliyah dan formula kebutuhan digantungkan</w:t>
      </w:r>
    </w:p>
    <w:p>
      <w:pPr>
        <w:spacing w:before="40" w:after="100" w:line="269" w:lineRule="auto"/>
        <w:bidi w:val="0"/>
        <w:jc w:val="left"/>
      </w:pPr>
      <w:r>
        <w:rPr>
          <w:rFonts w:ascii="Amiri" w:hAnsi="Amiri" w:cs="Amiri" w:eastAsia="Amiri"/>
          <w:b w:val="0"/>
          <w:i w:val="0"/>
          <w:color w:val="1F2937"/>
          <w:sz w:val="24"/>
          <w:szCs w:val="28"/>
        </w:rPr>
        <w:t>- thilsim mahabbah dengan ayat di sekelilingnya digantung dan ayat dibaca tujuh puluh dua kali dengan taukil setiap kali</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Bakhūr ṭayyib (bakaran wangi)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Bab mahabbah ditulis pada saat baik/mubarak.</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Ditutup potongan QS at-Taubah 9:60.</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kebutuhan dan mahabbah.</w:t>
      </w:r>
    </w:p>
    <w:p>
      <w:r>
        <w:br w:type="page"/>
      </w:r>
    </w:p>
    <w:p>
      <w:pPr>
        <w:bidi w:val="0"/>
        <w:spacing w:before="240" w:after="100"/>
        <w:jc w:val="left"/>
      </w:pPr>
      <w:r>
        <w:rPr>
          <w:rFonts w:ascii="Amiri" w:hAnsi="Amiri" w:cs="Amiri" w:eastAsia="Amiri"/>
          <w:b/>
          <w:i w:val="0"/>
          <w:color w:val="1F2937"/>
          <w:sz w:val="36"/>
          <w:szCs w:val="40"/>
          <w:bCs/>
        </w:rPr>
        <w:t>=== Halaman 85 — باب للخطوبة dengan طلسم ===</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spacing w:before="40" w:after="100" w:line="269" w:lineRule="auto"/>
        <w:bidi w:val="0"/>
        <w:jc w:val="left"/>
      </w:pPr>
      <w:r>
        <w:rPr>
          <w:rFonts w:ascii="Amiri" w:hAnsi="Amiri" w:cs="Amiri" w:eastAsia="Amiri"/>
          <w:b w:val="0"/>
          <w:i w:val="0"/>
          <w:color w:val="1F2937"/>
          <w:sz w:val="24"/>
          <w:szCs w:val="28"/>
        </w:rPr>
        <w:t>“… cinta si Fulan di dalam hati si Fulanah, dengan hak ayat-ayat mulia ini dan thilsim yang diberkahi. Al-waha, al-waha; al-'ajal, al-'ajal; sekarang juga, sekarang juga.” Kemudian dimulai “Bab untuk peminangan.” Menurut penulis, thilsim berikut ditulis pada selembar kertas beserta taukil dengan nama orang yang meminta dan orang yang diminta—kedua nama mereka ditulis—serta ayat-ayat di sekelilingnya. Kertas itu diasapi dengan bahan harum, ayat-ayat dibacakan atas keduanya 72 kali, lalu peminta membawanya dan menuju pihak yang ia minta; penulis mengklaim penerimaan yang besar akan terjadi dengan izin Allah Taala. “Inilah thilsimnya sebagaimana engkau lihat”—bentuknya dirujuk pada crop 85.</w:t>
      </w:r>
    </w:p>
    <w:p>
      <w:pPr>
        <w:spacing w:before="40" w:after="100" w:line="269" w:lineRule="auto"/>
        <w:bidi w:val="0"/>
        <w:jc w:val="left"/>
      </w:pPr>
      <w:r>
        <w:rPr>
          <w:rFonts w:ascii="Amiri" w:hAnsi="Amiri" w:cs="Amiri" w:eastAsia="Amiri"/>
          <w:b w:val="0"/>
          <w:i w:val="0"/>
          <w:color w:val="1F2937"/>
          <w:sz w:val="24"/>
          <w:szCs w:val="28"/>
        </w:rPr>
        <w:t>Rangkaian ayat yang menyertainya berbunyi: “Wahai orang-orang yang beriman, janganlah kamu menjadi seperti orang-orang yang menyakiti Musa, lalu Allah membebaskannya dari apa yang mereka katakan; dan ia mempunyai kedudukan terhormat di sisi Allah. Dan Kami mengangkatnya ke tempat yang tinggi.” Formula dilanjutkan: “Bertindaklah sebagai wakil, wahai khuddam ayat-ayat dan thilsim ini; datangkanlah penerimaan dan kedudukan terhormat melalui diterimanya si Fulan dan si Fulanah, dan jadikanlah baginya penerimaan serta pengangkatan hingga pelaksanaan perkara itu sempurna, dengan hak ayat-ayat yang agung ini dan thilsim. aluha, aluha; al-'ajal, al-'ajal; sekarang juga, sekarang juga.”</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Kelanjutan formula mahabbah Halaman 84</w:t>
      </w:r>
    </w:p>
    <w:p>
      <w:pPr>
        <w:spacing w:before="40" w:after="100" w:line="269" w:lineRule="auto"/>
        <w:bidi w:val="0"/>
        <w:jc w:val="left"/>
      </w:pPr>
      <w:r>
        <w:rPr>
          <w:rFonts w:ascii="Amiri" w:hAnsi="Amiri" w:cs="Amiri" w:eastAsia="Amiri"/>
          <w:b w:val="0"/>
          <w:i w:val="0"/>
          <w:color w:val="1F2937"/>
          <w:sz w:val="24"/>
          <w:szCs w:val="28"/>
        </w:rPr>
        <w:t>- untuk peminangan: thilsim pada kertas dengan taukil dan nama pemohon serta yang diminta, ayat dibaca tujuh puluh dua kali, kertas dibawa pemohon</w:t>
      </w:r>
    </w:p>
    <w:p>
      <w:pPr>
        <w:spacing w:before="40" w:after="100" w:line="269" w:lineRule="auto"/>
        <w:bidi w:val="0"/>
        <w:jc w:val="left"/>
      </w:pPr>
      <w:r>
        <w:rPr>
          <w:rFonts w:ascii="Amiri" w:hAnsi="Amiri" w:cs="Amiri" w:eastAsia="Amiri"/>
          <w:b w:val="0"/>
          <w:i w:val="0"/>
          <w:color w:val="1F2937"/>
          <w:sz w:val="24"/>
          <w:szCs w:val="28"/>
        </w:rPr>
        <w:t>- rajah angka/huruf</w:t>
      </w:r>
    </w:p>
    <w:p>
      <w:pPr>
        <w:spacing w:before="40" w:after="100" w:line="269" w:lineRule="auto"/>
        <w:bidi w:val="0"/>
        <w:jc w:val="left"/>
      </w:pPr>
      <w:r>
        <w:rPr>
          <w:rFonts w:ascii="Amiri" w:hAnsi="Amiri" w:cs="Amiri" w:eastAsia="Amiri"/>
          <w:b w:val="0"/>
          <w:i w:val="0"/>
          <w:color w:val="1F2937"/>
          <w:sz w:val="24"/>
          <w:szCs w:val="28"/>
        </w:rPr>
        <w:t>- Bukhur: Diasapi/dibakar dengan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 xml:space="preserve">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Membakar dengan bakhur wangi.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ayat 72 kali hingga terkabul.</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Mahabbah dan pertunangan.</w:t>
      </w:r>
    </w:p>
    <w:p>
      <w:r>
        <w:br w:type="page"/>
      </w:r>
    </w:p>
    <w:p>
      <w:pPr>
        <w:bidi w:val="0"/>
        <w:spacing w:before="240" w:after="100"/>
        <w:jc w:val="left"/>
      </w:pPr>
      <w:r>
        <w:rPr>
          <w:rFonts w:ascii="Amiri" w:hAnsi="Amiri" w:cs="Amiri" w:eastAsia="Amiri"/>
          <w:b/>
          <w:i w:val="0"/>
          <w:color w:val="1F2937"/>
          <w:sz w:val="36"/>
          <w:szCs w:val="40"/>
          <w:bCs/>
        </w:rPr>
        <w:t>=== Halaman 86 — فائدة لوضع الحمل dan خاتم سليمان ===</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spacing w:before="40" w:after="100" w:line="269" w:lineRule="auto"/>
        <w:bidi w:val="0"/>
        <w:jc w:val="left"/>
      </w:pPr>
      <w:r>
        <w:rPr>
          <w:rFonts w:ascii="Amiri" w:hAnsi="Amiri" w:cs="Amiri" w:eastAsia="Amiri"/>
          <w:b w:val="0"/>
          <w:i w:val="0"/>
          <w:color w:val="1F2937"/>
          <w:sz w:val="24"/>
          <w:szCs w:val="28"/>
        </w:rPr>
        <w:t>“Faidah agar melahirkan seperti kedipan mata.” Menurut penulis, tulisan berikut dibuat dan dibawa/digantungkan pada perut perempuan hamil; ia mengklaim perempuan itu akan melahirkan tanpa kepayahan dengan berkah hijab ini. Inilah yang ditulis: “Bismillahirrahmanirrahim. Apabila langit terbelah dan patuh kepada Tuhannya, sebagaimana memang wajib patuh; dan apabila bumi diratakan, melemparkan apa yang ada di dalamnya, dan menjadi kosong.” Kalimat berikutnya adalah penerapan penulis: “Dan hendaklah perempuan hamil itu mengeluarkan janin yang berada di perutnya dalam keadaan selamat dengan izin Allah Taala, dan melahirkan sebagaimana Maryam melahirkan Isa as. ‘Sesungguhnya surat ini dari Sulaiman, dan sesungguhnya ia: Bismillahirrahmanirrahim.’”</w:t>
      </w:r>
    </w:p>
    <w:p>
      <w:pPr>
        <w:spacing w:before="40" w:after="100" w:line="269" w:lineRule="auto"/>
        <w:bidi w:val="0"/>
        <w:jc w:val="left"/>
      </w:pPr>
      <w:r>
        <w:rPr>
          <w:rFonts w:ascii="Amiri" w:hAnsi="Amiri" w:cs="Amiri" w:eastAsia="Amiri"/>
          <w:b w:val="0"/>
          <w:i w:val="0"/>
          <w:color w:val="1F2937"/>
          <w:sz w:val="24"/>
          <w:szCs w:val="28"/>
        </w:rPr>
        <w:t>Arab final kemudian menempatkan keterangan dalam kurung: “Baris angka dan simbol—gambar halaman 86 dilihat.” Sesudah itu tertulis: “Turunlah/lahirlah, wahai bayi, dari perut ibumu dalam keadaan selamat dengan izin Allah Taala dan dengan seribu ucapan ‘tiada daya dan tiada kekuatan kecuali dengan Allah Yang Mahatinggi lagi Mahaagung’.” Rangkaian diakhiri salawat dan salam kepada junjungan kami Muhammad, keluarganya, dan para sahabatnya, lalu keterangan: “Khatam Sulaiman—gambar dan ukiran; gambar halaman 86 dilihat.”</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Hijab persalinan ditulis dan digantungkan pada perut</w:t>
      </w:r>
    </w:p>
    <w:p>
      <w:pPr>
        <w:spacing w:before="40" w:after="100" w:line="269" w:lineRule="auto"/>
        <w:bidi w:val="0"/>
        <w:jc w:val="left"/>
      </w:pPr>
      <w:r>
        <w:rPr>
          <w:rFonts w:ascii="Amiri" w:hAnsi="Amiri" w:cs="Amiri" w:eastAsia="Amiri"/>
          <w:b w:val="0"/>
          <w:i w:val="0"/>
          <w:color w:val="1F2937"/>
          <w:sz w:val="24"/>
          <w:szCs w:val="28"/>
        </w:rPr>
        <w:t>- ayat bumi diratakan (al-Insyiqāq 84:3–4), perumpamaan Maryam melahirkan Isa, dan pembukaan surat Sulaiman</w:t>
      </w:r>
    </w:p>
    <w:p>
      <w:pPr>
        <w:spacing w:before="40" w:after="100" w:line="269" w:lineRule="auto"/>
        <w:bidi w:val="0"/>
        <w:jc w:val="left"/>
      </w:pPr>
      <w:r>
        <w:rPr>
          <w:rFonts w:ascii="Amiri" w:hAnsi="Amiri" w:cs="Amiri" w:eastAsia="Amiri"/>
          <w:b w:val="0"/>
          <w:i w:val="0"/>
          <w:color w:val="1F2937"/>
          <w:sz w:val="24"/>
          <w:szCs w:val="28"/>
        </w:rPr>
        <w:t>- empat wafaq kecil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Dengan kutipan QS al-Insyiqaq 84:1–4 dan pernyataan bahwa Maryam melahirkan Isa.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Memudahkan persalinan.</w:t>
      </w:r>
    </w:p>
    <w:p>
      <w:r>
        <w:br w:type="page"/>
      </w:r>
    </w:p>
    <w:p>
      <w:pPr>
        <w:bidi w:val="0"/>
        <w:spacing w:before="240" w:after="100"/>
        <w:jc w:val="left"/>
      </w:pPr>
      <w:r>
        <w:rPr>
          <w:rFonts w:ascii="Amiri" w:hAnsi="Amiri" w:cs="Amiri" w:eastAsia="Amiri"/>
          <w:b/>
          <w:i w:val="0"/>
          <w:color w:val="1F2937"/>
          <w:sz w:val="36"/>
          <w:szCs w:val="40"/>
          <w:bCs/>
        </w:rPr>
        <w:t>=== Halaman 87 — Fasal Ketujuh Belas: القرين والجن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Penulis mengutip dari Ibnu Mas'ud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kamu melainkan telah ditugaskan kepadanya qarinnya dari kalangan jin dan qarinnya dari kalangan malaikat.” Para sahabat bertanya, “Engkau juga, wahai Rasulullah?” Beliau menjawab, “Aku juga, tetapi Allah Taala menolongku atasnya sehingga ia tidak memerintahku kecuali kepada kebenaran.” Dalam riwayat lain redaksinya: “Tidak ada seorang pun melainkan telah ditugaskan kepadanya qarinnya dari kalangan jin.” Ketika ditanya, “Engkau juga, wahai Rasulullah?” beliau menjawab, “Aku juga, hanya saja Allah Taala menolongku atasnya lalu ia masuk Islam, sehingga ia tidak memerintahku kecuali kepada kebaikan.”</w:t>
      </w:r>
    </w:p>
    <w:p>
      <w:pPr>
        <w:spacing w:before="40" w:after="100" w:line="269" w:lineRule="auto"/>
        <w:bidi w:val="0"/>
        <w:jc w:val="left"/>
      </w:pPr>
      <w:r>
        <w:rPr>
          <w:rFonts w:ascii="Amiri" w:hAnsi="Amiri" w:cs="Amiri" w:eastAsia="Amiri"/>
          <w:b w:val="0"/>
          <w:i w:val="0"/>
          <w:color w:val="1F2937"/>
          <w:sz w:val="24"/>
          <w:szCs w:val="28"/>
        </w:rPr>
        <w:t xml:space="preserve">Penulis menyatakan bahwa keislaman qarin Nabi telah disebutkan secara tegas dan tidak mengandung kemungkinan takwil. Ia mengutip dari Ibnu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dahulu kafir, lalu Allah menolongku atasnya hingga ia masuk Islam; dan istri-istriku menjadi penolong bagiku.” Penulis menambahkan bahwa setan Adam adalah kafir dan istrinya menjadi penolong atas kesalahannya, lalu menyimpulkan bahwa riwayat ini tegas menunjukkan masuk Islamnya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r>
        <w:br w:type="page"/>
      </w:r>
    </w:p>
    <w:p>
      <w:pPr>
        <w:bidi w:val="0"/>
        <w:spacing w:before="240" w:after="100"/>
        <w:jc w:val="left"/>
      </w:pPr>
      <w:r>
        <w:rPr>
          <w:rFonts w:ascii="Amiri" w:hAnsi="Amiri" w:cs="Amiri" w:eastAsia="Amiri"/>
          <w:b/>
          <w:i w:val="0"/>
          <w:color w:val="1F2937"/>
          <w:sz w:val="36"/>
          <w:szCs w:val="40"/>
          <w:bCs/>
        </w:rPr>
        <w:t>=== Halaman 88 — dalil lanjutan dan iklan penulis ===</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spacing w:before="40" w:after="100" w:line="269" w:lineRule="auto"/>
        <w:bidi w:val="0"/>
        <w:jc w:val="left"/>
      </w:pPr>
      <w:r>
        <w:rPr>
          <w:rFonts w:ascii="Amiri" w:hAnsi="Amiri" w:cs="Amiri" w:eastAsia="Amiri"/>
          <w:b w:val="0"/>
          <w:i w:val="0"/>
          <w:color w:val="1F2937"/>
          <w:sz w:val="24"/>
          <w:szCs w:val="28"/>
        </w:rPr>
        <w:t xml:space="preserve">Penulis menyimpulkan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beliau dikhususkan dengan masuk Islamnya qarin beliau karena sabdanya, “Aku diberi keutamaan atas Adam dengan dua hal,” dan beliau menyebutkan keislaman qarinnya sebagai salah satu dari keduanya. Penulis juga mengutip dari Jabir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para sahabat: “Janganlah kamu masuk menemui perempuan-perempuan al-mughaffalat (yang lalai), karena setan mengalir dari anak Adam pada aliran darah.” Ketika ditanya, “Dari engkau juga, wahai Rasulullah?” beliau menjawab, “Setanku juga, tetapi Allah Taala menolongku atasnya lalu ia masuk Islam.”</w:t>
      </w:r>
    </w:p>
    <w:p>
      <w:pPr>
        <w:spacing w:before="40" w:after="100" w:line="269" w:lineRule="auto"/>
        <w:bidi w:val="0"/>
        <w:jc w:val="left"/>
      </w:pPr>
      <w:r>
        <w:rPr>
          <w:rFonts w:ascii="Amiri" w:hAnsi="Amiri" w:cs="Amiri" w:eastAsia="Amiri"/>
          <w:b w:val="0"/>
          <w:i w:val="0"/>
          <w:color w:val="1F2937"/>
          <w:sz w:val="24"/>
          <w:szCs w:val="28"/>
        </w:rPr>
        <w:t xml:space="preserve">Abu al-Azhar al-Anshari meriwayatkan menurut kutipan penulis bahwa apabila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mengambil tempat tidurnya pada malam hari beliau mengucapkan: “Dengan nama Allah aku meletakkan lambungku. Ya Allah, aku berlindung kepada-Mu dari waswas setanku; fakk rihani (lepaskanlah gadaian/ikatanku); tsiql mizani—bentuk finalnya tidak mempunyai kata kerja tersendiri; dan jadikanlah aku berada dalam an-nadi al-a'la (majelis tertinggi).”</w:t>
      </w:r>
    </w:p>
    <w:p>
      <w:pPr>
        <w:spacing w:before="40" w:after="100" w:line="269" w:lineRule="auto"/>
        <w:bidi w:val="0"/>
        <w:jc w:val="left"/>
      </w:pPr>
      <w:r>
        <w:rPr>
          <w:rFonts w:ascii="Amiri" w:hAnsi="Amiri" w:cs="Amiri" w:eastAsia="Amiri"/>
          <w:b w:val="0"/>
          <w:i w:val="0"/>
          <w:color w:val="1F2937"/>
          <w:sz w:val="24"/>
          <w:szCs w:val="28"/>
        </w:rPr>
        <w:t>[Iklan penulis:] Jika engkau ingin berkonsultasi, hubungi nomor 2463126 – 2627380 untuk menentukan janji dengan penulis rohani Muhammad Sami Muhammad Muhammad.</w:t>
      </w:r>
    </w:p>
    <w:p>
      <w:r>
        <w:br w:type="page"/>
      </w:r>
    </w:p>
    <w:p>
      <w:pPr>
        <w:bidi w:val="0"/>
        <w:spacing w:before="240" w:after="100"/>
        <w:jc w:val="left"/>
      </w:pPr>
      <w:r>
        <w:rPr>
          <w:rFonts w:ascii="Amiri" w:hAnsi="Amiri" w:cs="Amiri" w:eastAsia="Amiri"/>
          <w:b/>
          <w:i w:val="0"/>
          <w:color w:val="1F2937"/>
          <w:sz w:val="36"/>
          <w:szCs w:val="40"/>
          <w:bCs/>
        </w:rPr>
        <w:t>=== Halaman 89 — pembahasan: jin makan dan minum ===</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spacing w:before="40" w:after="100" w:line="269" w:lineRule="auto"/>
        <w:bidi w:val="0"/>
        <w:jc w:val="left"/>
      </w:pPr>
      <w:r>
        <w:rPr>
          <w:rFonts w:ascii="Amiri" w:hAnsi="Amiri" w:cs="Amiri" w:eastAsia="Amiri"/>
          <w:b w:val="0"/>
          <w:i w:val="0"/>
          <w:color w:val="1F2937"/>
          <w:sz w:val="24"/>
          <w:szCs w:val="28"/>
        </w:rPr>
        <w:t>“Jin makan dan minum.” Penulis menyatakan banyak orang berbeda pendapat apakah jin makan dan minum seperti manusia atau tidak. Ia menjawab—dan menyatakan taufik hanya dari Allah—bahwa jin terdiri atas beberapa jenis. Jin murni adalah angin; mereka tidak makan, minum, atau berketurunan. Ada pula jenis yang makan, minum, berketurunan, dan saling menikah; di antaranya as-sa'ala, al-ghul, al-qatr, dan yang semisal dengan itu.</w:t>
      </w:r>
    </w:p>
    <w:p>
      <w:pPr>
        <w:spacing w:before="40" w:after="100" w:line="269" w:lineRule="auto"/>
        <w:bidi w:val="0"/>
        <w:jc w:val="left"/>
      </w:pPr>
      <w:r>
        <w:rPr>
          <w:rFonts w:ascii="Amiri" w:hAnsi="Amiri" w:cs="Amiri" w:eastAsia="Amiri"/>
          <w:b w:val="0"/>
          <w:i w:val="0"/>
          <w:color w:val="1F2937"/>
          <w:sz w:val="24"/>
          <w:szCs w:val="28"/>
        </w:rPr>
        <w:t xml:space="preserve">Penulis mengutip dengan penisbatan kepada ash-Shahihain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atasnya nama Allah disebutkan akan jatuh ke tangan salah seorang dari kamu dalam keadaan paling penuh dagingnya, dan setiap kotoran hewan adalah pakan bagi hewan-hewan tungganganmu.” Ibn as-Salam menambahkan dalam tafsirnya menurut penulis bahwa kotoran itu kembali menjadi hijau bagi hewan mereka.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melarang beristinja dengan tulang dan kotoran kering dan bersabda bahwa keduanya adalah bekal saudara-saudaramu dari kalangan jin. Penulis menyimpulkan riwayat ini membuktikan jin makan dan minum persis seperti manusia. Ia kemudian mulai mengutip dari Jabir bin 'Abdullah.</w:t>
      </w:r>
    </w:p>
    <w:p>
      <w:r>
        <w:br w:type="page"/>
      </w:r>
    </w:p>
    <w:p>
      <w:pPr>
        <w:bidi w:val="0"/>
        <w:spacing w:before="240" w:after="100"/>
        <w:jc w:val="left"/>
      </w:pPr>
      <w:r>
        <w:rPr>
          <w:rFonts w:ascii="Amiri" w:hAnsi="Amiri" w:cs="Amiri" w:eastAsia="Amiri"/>
          <w:b/>
          <w:i w:val="0"/>
          <w:color w:val="1F2937"/>
          <w:sz w:val="36"/>
          <w:szCs w:val="40"/>
          <w:bCs/>
        </w:rPr>
        <w:t>=== Halaman 90 — hadis Jabir, adab makan, dan القرين يتزوج ===</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spacing w:before="40" w:after="100" w:line="269" w:lineRule="auto"/>
        <w:bidi w:val="0"/>
        <w:jc w:val="left"/>
      </w:pPr>
      <w:r>
        <w:rPr>
          <w:rFonts w:ascii="Amiri" w:hAnsi="Amiri" w:cs="Amiri" w:eastAsia="Amiri"/>
          <w:b w:val="0"/>
          <w:i w:val="0"/>
          <w:color w:val="1F2937"/>
          <w:sz w:val="24"/>
          <w:szCs w:val="28"/>
        </w:rPr>
        <w:t xml:space="preserve">Jabir melanjutkan menurut kutipan penulis: “Ketika aku sedang berjalan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tiba-tiba datang seekor ular. Ia berdiri di sisi beliau, mendekatkan mulutnya ke telinga beliau seolah membisikkan sesuatu atau semacamnya.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‘Ya,’ lalu ular itu pergi. Aku bertanya kepada beliau; beliau memberitahuku bahwa ia adalah seorang laki-laki dari kalangan jin dan ia berkata: ‘Perintahkan umatmu agar tidak beristinja dengan kotoran kering dan tulang lapuk, karena Allah telah menjadikan hal itu rezeki bagi kami.’”</w:t>
      </w:r>
    </w:p>
    <w:p>
      <w:pPr>
        <w:spacing w:before="40" w:after="100" w:line="269" w:lineRule="auto"/>
        <w:bidi w:val="0"/>
        <w:jc w:val="left"/>
      </w:pPr>
      <w:r>
        <w:rPr>
          <w:rFonts w:ascii="Amiri" w:hAnsi="Amiri" w:cs="Amiri" w:eastAsia="Amiri"/>
          <w:b w:val="0"/>
          <w:i w:val="0"/>
          <w:color w:val="1F2937"/>
          <w:sz w:val="24"/>
          <w:szCs w:val="28"/>
        </w:rPr>
        <w:t xml:space="preserve">Penulis menyatakan Muslim, Malik, Abu Dawud, dan at-Tirmidzi meriwayatkan dari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seorang dari kamu makan dengan tangan kirinya dan jangan minum dengannya, karena setan makan dengan tangan kirinya, minum dengan tangan kirinya, memberi dengan tangan kirinya, dan mengambil dengan tangan kirinya.” Penulis menyimpulkan hadis ini menunjukkan setan-setan makan dan minum.</w:t>
      </w:r>
    </w:p>
    <w:p>
      <w:pPr>
        <w:spacing w:before="40" w:after="100" w:line="269" w:lineRule="auto"/>
        <w:bidi w:val="0"/>
        <w:jc w:val="left"/>
      </w:pPr>
      <w:r>
        <w:rPr>
          <w:rFonts w:ascii="Amiri" w:hAnsi="Amiri" w:cs="Amiri" w:eastAsia="Amiri"/>
          <w:b w:val="0"/>
          <w:i w:val="0"/>
          <w:color w:val="1F2937"/>
          <w:sz w:val="24"/>
          <w:szCs w:val="28"/>
        </w:rPr>
        <w:t>“Qarin menikah.” Penulis mengutip firman Allah Taala: “… yang tidak pernah disentuh oleh manusia sebelum mereka dan tidak pula oleh jin.” Ia menyatakan ayat ini menunjukkan bahwa qarin menikah dan beranak-pinak. Ia juga mengutip: “Apakah kamu hendak menjadikannya dan keturunannya sebagai pelindung-pelindung selain Aku, padahal mereka adalah musuh bagimu?”</w:t>
      </w:r>
    </w:p>
    <w:p>
      <w:r>
        <w:br w:type="page"/>
      </w:r>
    </w:p>
    <w:p>
      <w:pPr>
        <w:bidi w:val="0"/>
        <w:spacing w:before="240" w:after="100"/>
        <w:jc w:val="left"/>
      </w:pPr>
      <w:r>
        <w:rPr>
          <w:rFonts w:ascii="Amiri" w:hAnsi="Amiri" w:cs="Amiri" w:eastAsia="Amiri"/>
          <w:b/>
          <w:i w:val="0"/>
          <w:color w:val="1F2937"/>
          <w:sz w:val="36"/>
          <w:szCs w:val="40"/>
          <w:bCs/>
        </w:rPr>
        <w:t>=== Halaman 91 — dalil qarin berketurunan ===</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spacing w:before="40" w:after="100" w:line="269" w:lineRule="auto"/>
        <w:bidi w:val="0"/>
        <w:jc w:val="left"/>
      </w:pPr>
      <w:r>
        <w:rPr>
          <w:rFonts w:ascii="Amiri" w:hAnsi="Amiri" w:cs="Amiri" w:eastAsia="Amiri"/>
          <w:b w:val="0"/>
          <w:i w:val="0"/>
          <w:color w:val="1F2937"/>
          <w:sz w:val="24"/>
          <w:szCs w:val="28"/>
        </w:rPr>
        <w:t>Penulis menyatakan ini adalah dalil dari Al-Qur'an al-Karim yang menurutnya menunjukkan mereka menikah; keturunan adalah anak dan keluarga. Ia menambahkan klausa yang susunannya kurang jelas: “kelembutan/kehalusan mereka tidak menghalangi siapa pun yang apa yang dilahirkannya bersifat lathif (halus).” Ia mengutip: “Mahasuci Zat yang menciptakan semua pasangan dari apa yang ditumbuhkan bumi, dari diri mereka sendiri, dan dari apa yang tidak mereka ketahui.”</w:t>
      </w:r>
    </w:p>
    <w:p>
      <w:r>
        <w:br w:type="page"/>
      </w:r>
    </w:p>
    <w:p>
      <w:pPr>
        <w:bidi w:val="0"/>
        <w:spacing w:before="240" w:after="100"/>
        <w:jc w:val="left"/>
      </w:pPr>
      <w:r>
        <w:rPr>
          <w:rFonts w:ascii="Amiri" w:hAnsi="Amiri" w:cs="Amiri" w:eastAsia="Amiri"/>
          <w:b/>
          <w:i w:val="0"/>
          <w:color w:val="1F2937"/>
          <w:sz w:val="36"/>
          <w:szCs w:val="40"/>
          <w:bCs/>
        </w:rPr>
        <w:t>=== Halaman 92 — Fasal Kedelapan Belas: القرين مكلف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spacing w:before="40" w:after="100" w:line="269" w:lineRule="auto"/>
        <w:bidi w:val="0"/>
        <w:jc w:val="left"/>
      </w:pPr>
      <w:r>
        <w:rPr>
          <w:rFonts w:ascii="Amiri" w:hAnsi="Amiri" w:cs="Amiri" w:eastAsia="Amiri"/>
          <w:b w:val="0"/>
          <w:i w:val="0"/>
          <w:color w:val="1F2937"/>
          <w:sz w:val="24"/>
          <w:szCs w:val="28"/>
        </w:rPr>
        <w:t>“Fasal Kedelapan Belas: Qarin adalah mukallaf (dibebani kewajiban syariat).” Penulis menyatakan qarin termasuk jin dan jin adalah kabilah-kabilah seperti manusia. Jika pembaca menginginkan perincian, ia merujuk kepada kitab penulis yang terdiri atas tiga jilid, Ilmu al-Asrar wa ad-Dukhul fi 'Alam al-Jann (Ilmu Rahasia dan Masuk ke Alam Jin). Menurut penulis, dalil bahwa mereka mukallaf ialah celaan Al-Qur'an kepada setan, laknat atas mereka, peringatan agar berlindung dari kejahatan dan keburukan mereka, serta penyebutan azab yang Allah sediakan bagi mereka.</w:t>
      </w:r>
    </w:p>
    <w:p>
      <w:pPr>
        <w:spacing w:before="40" w:after="100" w:line="269" w:lineRule="auto"/>
        <w:bidi w:val="0"/>
        <w:jc w:val="left"/>
      </w:pPr>
      <w:r>
        <w:rPr>
          <w:rFonts w:ascii="Amiri" w:hAnsi="Amiri" w:cs="Amiri" w:eastAsia="Amiri"/>
          <w:b w:val="0"/>
          <w:i w:val="0"/>
          <w:color w:val="1F2937"/>
          <w:sz w:val="24"/>
          <w:szCs w:val="28"/>
        </w:rPr>
        <w:t>Penulis berpendapat hukuman-hukuman seperti itu hanya dijatuhkan Allah Taala kepada pihak yang melanggar perintah dan larangan, melakukan dosa besar, serta melanggar hal-hal yang diharamkan, padahal ia diberi kemampuan untuk tidak melakukannya dan mampu melakukan sebaliknya. Ia mengutip firman Allah, “Katakanlah: Telah diwahyukan kepadaku bahwa sekelompok jin telah mendengarkan,” sampai ucapan mereka, “maka kami beriman kepadanya dan kami tidak akan mempersekutukan seorang pun dengan Tuhan kami,” serta ayat-ayat lain yang menurutnya menunjukkan taklif mereka dan bahwa mereka berada di bawah perintah serta larangan.</w:t>
      </w:r>
    </w:p>
    <w:p>
      <w:r>
        <w:br w:type="page"/>
      </w:r>
    </w:p>
    <w:p>
      <w:pPr>
        <w:bidi w:val="0"/>
        <w:spacing w:before="240" w:after="100"/>
        <w:jc w:val="left"/>
      </w:pPr>
      <w:r>
        <w:rPr>
          <w:rFonts w:ascii="Amiri" w:hAnsi="Amiri" w:cs="Amiri" w:eastAsia="Amiri"/>
          <w:b/>
          <w:i w:val="0"/>
          <w:color w:val="1F2937"/>
          <w:sz w:val="36"/>
          <w:szCs w:val="40"/>
          <w:bCs/>
        </w:rPr>
        <w:t>=== Halaman 93 — أنبياء الجن ===</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وَيُنْذِرُونَكُمْ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spacing w:before="40" w:after="100" w:line="269" w:lineRule="auto"/>
        <w:bidi w:val="0"/>
        <w:jc w:val="left"/>
      </w:pPr>
      <w:r>
        <w:rPr>
          <w:rFonts w:ascii="Amiri" w:hAnsi="Amiri" w:cs="Amiri" w:eastAsia="Amiri"/>
          <w:b w:val="0"/>
          <w:i w:val="0"/>
          <w:color w:val="1F2937"/>
          <w:sz w:val="24"/>
          <w:szCs w:val="28"/>
        </w:rPr>
        <w:t>“Nabi-nabi jin.” Penulis mengkritik sebagian orang yang berbicara tanpa ilmu bahwa jin tidak mempunyai agama dan semuanya kafir; sebagian lain menyatakan jin sama sekali tidak ada. Ada pula yang berkata dalam dialek Mesir: “Aku ingin melihat jin itu, seperti apa rupanya, dan akan kulakukan ini dan itu terhadapnya.” Penulis menyatakan pembicaraan seperti itu terus berlangsung di kalangan orang yang mengaku tahu, padahal jika salah seorang dari mereka melihat qarinnya, ia akan ketakutan dan lari ke ujung bumi yang paling jauh.</w:t>
      </w:r>
    </w:p>
    <w:p>
      <w:pPr>
        <w:spacing w:before="40" w:after="100" w:line="269" w:lineRule="auto"/>
        <w:bidi w:val="0"/>
        <w:jc w:val="left"/>
      </w:pPr>
      <w:r>
        <w:rPr>
          <w:rFonts w:ascii="Amiri" w:hAnsi="Amiri" w:cs="Amiri" w:eastAsia="Amiri"/>
          <w:b w:val="0"/>
          <w:i w:val="0"/>
          <w:color w:val="1F2937"/>
          <w:sz w:val="24"/>
          <w:szCs w:val="28"/>
        </w:rPr>
        <w:t xml:space="preserve">Penulis memperingatkan penuntut ilmu yang sampai pada bab ini bahwa, menurut pendapatnya, jin yang telah masuk ke tubuh seseorang tidak akan keluar selamanya kecuali melalui tangan laki-laki saleh, syekh yang zuhud, atau orang alim yang memberi nasihat. Ia juga menyatakan rasul telah datang kepada jin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dan bertanya: “Tidakkah engkau mendengar firman Allah Taala, ‘Wahai golongan jin dan manusia, bukankah telah datang kepadamu rasul-rasul dari kalanganmu sendiri yang menceritakan … kepadamu’ (Surah al-An'am 130)?” Ia menafsirkannya bahwa ada rasul dari manusia dan rasul dari jin, lalu memasukkan ucapan mereka, “Benar.” Ia menambahkan bahwa nabi dari manusia diutus kepada kaumnya dan nabi dari jin kepada kaumnya. Sisa ayat berbunyi: “… yang menceritakan ayat-ayat-Ku kepadamu dan memperingatkan kamu tentang pertemuan dengan harimu ini.”</w:t>
      </w:r>
    </w:p>
    <w:p>
      <w:r>
        <w:br w:type="page"/>
      </w:r>
    </w:p>
    <w:p>
      <w:pPr>
        <w:bidi w:val="0"/>
        <w:spacing w:before="240" w:after="100"/>
        <w:jc w:val="left"/>
      </w:pPr>
      <w:r>
        <w:rPr>
          <w:rFonts w:ascii="Amiri" w:hAnsi="Amiri" w:cs="Amiri" w:eastAsia="Amiri"/>
          <w:b/>
          <w:i w:val="0"/>
          <w:color w:val="1F2937"/>
          <w:sz w:val="36"/>
          <w:szCs w:val="40"/>
          <w:bCs/>
        </w:rPr>
        <w:t>=== Halaman 94 — dalil pengutusan kepada dua makhluk ===</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spacing w:before="40" w:after="100" w:line="269" w:lineRule="auto"/>
        <w:bidi w:val="0"/>
        <w:jc w:val="left"/>
      </w:pPr>
      <w:r>
        <w:rPr>
          <w:rFonts w:ascii="Amiri" w:hAnsi="Amiri" w:cs="Amiri" w:eastAsia="Amiri"/>
          <w:b w:val="0"/>
          <w:i w:val="0"/>
          <w:color w:val="1F2937"/>
          <w:sz w:val="24"/>
          <w:szCs w:val="28"/>
        </w:rPr>
        <w:t xml:space="preserve">Penulis menyatakan pendapat tentang hal ini banyak berasal dari para sahabat, Ibnu 'Abbas, dan selain mereka, dan Allah Taala lebih mengetahui. Ia mengutip Abu al-'Abbas Ibnu Taimiyyah sebagai berkata bahwa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ats-tsaqalain, manusia dan jin. Allah mewajibkan mereka beriman kepada beliau dan kepada apa yang beliau bawa, menaati beliau, menghalalkan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halalkan, mengharamkan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haramkan, mewajibkan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wajibkan, mencintai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cintai, dan membenci apa yang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benci. Setiap manusia atau jin yang telah tegak hujjah atasnya melalui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tidak beriman, menurut kutipan itu, berhak atas hukuman Allah Taala sebagaimana orang kafir lain yang didatangi para rasul. Hal ini disebut pokok yang disepakati para sahabat, tabiin, imam kaum Muslimin, dan seluruh golongan Muslim, Ahlus Sunnah maupun selain mereka.</w:t>
      </w:r>
    </w:p>
    <w:p>
      <w:pPr>
        <w:spacing w:before="40" w:after="100" w:line="269" w:lineRule="auto"/>
        <w:bidi w:val="0"/>
        <w:jc w:val="left"/>
      </w:pPr>
      <w:r>
        <w:rPr>
          <w:rFonts w:ascii="Amiri" w:hAnsi="Amiri" w:cs="Amiri" w:eastAsia="Amiri"/>
          <w:b w:val="0"/>
          <w:i w:val="0"/>
          <w:color w:val="1F2937"/>
          <w:sz w:val="24"/>
          <w:szCs w:val="28"/>
        </w:rPr>
        <w:t>Penulis menyatakan Allah Taala mengabarkan dalam Al-Qur'an bahwa jin mendengarkan Al-Qur'an dan beriman kepadanya. Ia mengutip: “Ketika Kami menghadapkan kepadamu sekelompok jin yang mendengarkan Al-Qur'an; setelah mereka menghadiri bacaannya, mereka berkata, ‘Diamlah.’ Ketika bacaan selesai, mereka kembali kepada kaum mereka sebagai pemberi peringatan.”</w:t>
      </w:r>
    </w:p>
    <w:p>
      <w:r>
        <w:br w:type="page"/>
      </w:r>
    </w:p>
    <w:p>
      <w:pPr>
        <w:bidi w:val="0"/>
        <w:spacing w:before="240" w:after="100"/>
        <w:jc w:val="left"/>
      </w:pPr>
      <w:r>
        <w:rPr>
          <w:rFonts w:ascii="Amiri" w:hAnsi="Amiri" w:cs="Amiri" w:eastAsia="Amiri"/>
          <w:b/>
          <w:i w:val="0"/>
          <w:color w:val="1F2937"/>
          <w:sz w:val="36"/>
          <w:szCs w:val="40"/>
          <w:bCs/>
        </w:rPr>
        <w:t>=== Halaman 95 — jin mendengar Al-Qur’an dan asal isti‘adzah kepada jin ===</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spacing w:before="40" w:after="100" w:line="269" w:lineRule="auto"/>
        <w:bidi w:val="0"/>
        <w:jc w:val="left"/>
      </w:pPr>
      <w:r>
        <w:rPr>
          <w:rFonts w:ascii="Amiri" w:hAnsi="Amiri" w:cs="Amiri" w:eastAsia="Amiri"/>
          <w:b w:val="0"/>
          <w:i w:val="0"/>
          <w:color w:val="1F2937"/>
          <w:sz w:val="24"/>
          <w:szCs w:val="28"/>
        </w:rPr>
        <w:t xml:space="preserve">“… dari kalangan jin—sampai firman-Nya, ‘mereka itu berada dalam kesesatan yang nyata.’” Penulis menyatakan Allah kemudian memerintahkan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mengabarkan hal itu kepada manusia dengan berfirman, “Katakanlah: Telah diwahyukan kepadaku bahwa sekelompok jin telah mendengarkan.” Ia menambahkan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membacakan surah itu secara lengkap agar manusia mengetahui keadaan jin dan bahwa beliau diutus kepada manusia dan jin. Menurut penulis, di dalamnya terdapat petunjuk bagi keduanya mengenai kewajiban beriman kepada Allah Taala,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hari akhir; kewajiban menaati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serta pengharaman syirik dan selainnya. Ia mengutip dari surah itu: “Dan bahwa ada beberapa laki-laki dari manusia yang berlindung kepada beberapa laki-laki dari jin, lalu jin-jin itu menambah beban-kesesatan (rahaq) mereka.”</w:t>
      </w:r>
    </w:p>
    <w:p>
      <w:pPr>
        <w:spacing w:before="40" w:after="100" w:line="269" w:lineRule="auto"/>
        <w:bidi w:val="0"/>
        <w:jc w:val="left"/>
      </w:pPr>
      <w:r>
        <w:rPr>
          <w:rFonts w:ascii="Amiri" w:hAnsi="Amiri" w:cs="Amiri" w:eastAsia="Amiri"/>
          <w:b w:val="0"/>
          <w:i w:val="0"/>
          <w:color w:val="1F2937"/>
          <w:sz w:val="24"/>
          <w:szCs w:val="28"/>
        </w:rPr>
        <w:t>Sebagai penjelasan, penulis menceritakan bahwa seorang laki-laki yang turun di lembah karena takut kepada jin—karena menurut kisah itu jin lebih banyak berada di lembah daripada di dataran tinggi—akan berkata, “Aku berlindung kepada penguasa agung lembah ini dari orang-orang bodohnya.” Diriwayatkan menurut penulis bahwa Hajjaj bin 'Ilat as-Sulami, ayah Nashr bin Hajjaj yang disebut dalam potongan syair “Adakah jalan menuju Nashr bin Hajjaj?”, datang ke Makkah bersama suatu rombongan. Malam menyelimuti mereka di lembah yang menakutkan dan sunyi. Rombongan itu berkata kepadanya, “Bangkitlah dan ambillah jaminan keamanan untuk dirimu dan kawan-kawanmu.” Ia pun berjalan mengelilingi rombongan sambil mengucapkan:</w:t>
      </w:r>
    </w:p>
    <w:p>
      <w:r>
        <w:br w:type="page"/>
      </w:r>
    </w:p>
    <w:p>
      <w:pPr>
        <w:bidi w:val="0"/>
        <w:spacing w:before="240" w:after="100"/>
        <w:jc w:val="left"/>
      </w:pPr>
      <w:r>
        <w:rPr>
          <w:rFonts w:ascii="Amiri" w:hAnsi="Amiri" w:cs="Amiri" w:eastAsia="Amiri"/>
          <w:b/>
          <w:i w:val="0"/>
          <w:color w:val="1F2937"/>
          <w:sz w:val="36"/>
          <w:szCs w:val="40"/>
          <w:bCs/>
        </w:rPr>
        <w:t>=== Halaman 96 — syair Hajjaj bin ‘Ilat dan sebab kesombongan jin ===</w:t>
      </w:r>
    </w:p>
    <w:p>
      <w:pPr>
        <w:spacing w:before="40" w:after="100" w:line="269" w:lineRule="auto"/>
        <w:bidi w:val="1"/>
        <w:jc w:val="start"/>
      </w:pPr>
      <w:r>
        <w:rPr>
          <w:rFonts w:ascii="Amiri" w:hAnsi="Amiri" w:cs="Amiri" w:eastAsia="Amiri"/>
          <w:b w:val="0"/>
          <w:i w:val="0"/>
          <w:color w:val="1F2937"/>
          <w:sz w:val="42"/>
          <w:szCs w:val="46"/>
          <w:rtl/>
        </w:rPr>
        <w:t>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الْقَبْرِ</w:t>
      </w:r>
    </w:p>
    <w:p>
      <w:pPr>
        <w:spacing w:before="40" w:after="100" w:line="269" w:lineRule="auto"/>
        <w:bidi w:val="1"/>
        <w:jc w:val="start"/>
      </w:pP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لِأَصَاغِرِهِمْ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spacing w:before="40" w:after="100" w:line="269" w:lineRule="auto"/>
        <w:bidi w:val="0"/>
        <w:jc w:val="left"/>
      </w:pPr>
      <w:r>
        <w:rPr>
          <w:rFonts w:ascii="Amiri" w:hAnsi="Amiri" w:cs="Amiri" w:eastAsia="Amiri"/>
          <w:b w:val="0"/>
          <w:i w:val="0"/>
          <w:color w:val="1F2937"/>
          <w:sz w:val="24"/>
          <w:szCs w:val="28"/>
        </w:rPr>
        <w:t xml:space="preserve">“Aku melindungi diriku dan melindungi kawan-kawanku dari setiap jin di al-qabr ini—bunyi kata Arab final—hingga aku dan rombonganku kembali dengan selamat.” Penulis menceritakan Hajjaj kemudian mendengar seseorang membaca: “Wahai golongan jin dan manusia, jika kamu mampu menembus penjuru langit dan bumi, maka tembuslah.” Setelah tiba di Makkah, ia menyampaikan berita tentang apa yang ia dengar kepada orang-orang kafir Quraisy. Mereka berkata, “Engkau telah berpaling agama, wahai Abu Kilab; inilah yang diklaim bahwa ia diturunkan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Ia menjawab, “Demi Allah, aku sungguh telah mendengarnya, dan orang-orang yang bersamaku ini juga mendengarnya.” Menurut kisah penulis, ia kemudian masuk Islam,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Penulis menjelaskan bahwa ketika jin melihat manusia berlindung kepada mereka, kesombongan dan keangkuhan mereka bertambah. Dengan cara itu, menurutnya, mereka menjawab mu'azzim (pembaca 'azimah) dan raqi (peruqyah) yang bersumpah kepada mereka dengan nama-nama mereka dan nama raja-raja yang mereka agungkan. Sumpah itu memberi jin kepemimpinan dan kehormatan atas manusia sehingga mereka memberikan sebagian permintaan, walaupun mereka mengetahui manusia lebih mulia dan lebih tinggi kedudukannya. Apabila manusia menunduk dan berlindung kepada jin, penulis menyamakannya dengan orang-orang besar yang merendah kepada orang-orang kecil agar keperluannya dipenuhi. Ia menambahkan bahwa orang yang hendak menghukumi raja-raja jin harus mempunyai da'wah setiap raja di antara mereka, atau sebatas kemampuannya. Seluruh penjelasan ini adalah analisis penulis.</w:t>
      </w:r>
    </w:p>
    <w:p>
      <w:r>
        <w:br w:type="page"/>
      </w:r>
    </w:p>
    <w:p>
      <w:pPr>
        <w:bidi w:val="0"/>
        <w:spacing w:before="240" w:after="100"/>
        <w:jc w:val="left"/>
      </w:pPr>
      <w:r>
        <w:rPr>
          <w:rFonts w:ascii="Amiri" w:hAnsi="Amiri" w:cs="Amiri" w:eastAsia="Amiri"/>
          <w:b/>
          <w:i w:val="0"/>
          <w:color w:val="1F2937"/>
          <w:sz w:val="36"/>
          <w:szCs w:val="40"/>
          <w:bCs/>
        </w:rPr>
        <w:t>=== Halaman 97 — Fasal Kesembilan Belas: penggunaan ratu jin جمجة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al-jaanna min maarijin min naarin. 'Azamtu 'alaikumaa yaa jamjatu yaa bnatal malikil ahmari ainamaa takuunii fii masyaariqil ardhi wa maghaaribihaa an takuunii musri'ataini anti wa abuuki thau'an aw karhan fa'tiyaa fattabi'aa thaa'i'aini. Ajiibii ajiibii yaa jamjatu yaa bnatal malikil ahmari anti wa abuuki bihaqqil malikil ghaalibi 'alaikumus sayyidi samsamaa-iila 'alaihis salaamu – wa qul uuhiya ilayya aakhirihaa.</w:t>
      </w:r>
    </w:p>
    <w:p>
      <w:pPr>
        <w:spacing w:before="40" w:after="100" w:line="269" w:lineRule="auto"/>
        <w:bidi w:val="0"/>
        <w:jc w:val="left"/>
      </w:pPr>
      <w:r>
        <w:rPr>
          <w:rFonts w:ascii="Amiri" w:hAnsi="Amiri" w:cs="Amiri" w:eastAsia="Amiri"/>
          <w:b w:val="0"/>
          <w:i w:val="0"/>
          <w:color w:val="1F2937"/>
          <w:sz w:val="24"/>
          <w:szCs w:val="28"/>
        </w:rPr>
        <w:t>“Fasal Kesembilan Belas: Bab penggunaan Ratu Jamjah Najmah. Ia cepat menjawab.” Pelaku pergi hingga hari kedua, kembali ke tempatnya, membakar bukhur, dan membaca 'azimah sampai seorang putri yang sangat cantik datang dan bertanya, “Apa keperluanmu padaku?” Ia diarahkan menjawab, “Berikan kepadaku perjanjian dengan hak perjanjian dan ketaatan as-Sayyid Samsama'il”; penulis menyatakan perempuan itu akan memberikan perjanjian. Sesudah itu, penulis mengklaim pelaku cukup membaca da'wah dengan lirih atau keras dan menugaskannya untuk segala perbuatan, baik atau buruk; ia dikatakan segera melakukannya, termasuk thayy al-ardh (melipat bumi).</w:t>
      </w:r>
    </w:p>
    <w:p>
      <w:pPr>
        <w:spacing w:before="40" w:after="100" w:line="269" w:lineRule="auto"/>
        <w:bidi w:val="0"/>
        <w:jc w:val="left"/>
      </w:pPr>
      <w:r>
        <w:rPr>
          <w:rFonts w:ascii="Amiri" w:hAnsi="Amiri" w:cs="Amiri" w:eastAsia="Amiri"/>
          <w:b w:val="0"/>
          <w:i w:val="0"/>
          <w:color w:val="1F2937"/>
          <w:sz w:val="24"/>
          <w:szCs w:val="28"/>
        </w:rPr>
        <w:t>Inilah da'wah yang diucapkan menurut penulis: “Segala puji bagi Allah yang menciptakan manusia dari tanah kering seperti tembikar dan menciptakan jin dari nyala api yang tidak berasap. Aku bersumpah atas kamu berdua, wahai Jamjah, putri Raja Merah, di mana pun engkau berada di timur dan barat bumi: bersegeralah, engkau dan ayahmu, dengan suka rela atau terpaksa; datanglah dan ikutlah dalam keadaan tunduk. Jawablah, jawablah, wahai Jamjah, putri Raja Merah, engkau dan ayahmu, dengan hak raja yang mengalahkan kamu berdua, as-Sayyid Samsama'il—'alaihi as-salam. Dan ucapkanlah ‘Qul uhiya ilayya’ sampai akhirnya.”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Duduk di tempat kosong dari manusia</w:t>
      </w:r>
    </w:p>
    <w:p>
      <w:pPr>
        <w:spacing w:before="40" w:after="100" w:line="269" w:lineRule="auto"/>
        <w:bidi w:val="0"/>
        <w:jc w:val="left"/>
      </w:pPr>
      <w:r>
        <w:rPr>
          <w:rFonts w:ascii="Amiri" w:hAnsi="Amiri" w:cs="Amiri" w:eastAsia="Amiri"/>
          <w:b w:val="0"/>
          <w:i w:val="0"/>
          <w:color w:val="1F2937"/>
          <w:sz w:val="24"/>
          <w:szCs w:val="28"/>
        </w:rPr>
        <w:t>- khatam ditulis di telapak tangan</w:t>
      </w:r>
    </w:p>
    <w:p>
      <w:pPr>
        <w:spacing w:before="40" w:after="100" w:line="269" w:lineRule="auto"/>
        <w:bidi w:val="0"/>
        <w:jc w:val="left"/>
      </w:pPr>
      <w:r>
        <w:rPr>
          <w:rFonts w:ascii="Amiri" w:hAnsi="Amiri" w:cs="Amiri" w:eastAsia="Amiri"/>
          <w:b w:val="0"/>
          <w:i w:val="0"/>
          <w:color w:val="1F2937"/>
          <w:sz w:val="24"/>
          <w:szCs w:val="28"/>
        </w:rPr>
        <w:t>- azimah Ratu Jamjah dibaca berulang</w:t>
      </w:r>
    </w:p>
    <w:p>
      <w:pPr>
        <w:spacing w:before="40" w:after="100" w:line="269" w:lineRule="auto"/>
        <w:bidi w:val="0"/>
        <w:jc w:val="left"/>
      </w:pPr>
      <w:r>
        <w:rPr>
          <w:rFonts w:ascii="Amiri" w:hAnsi="Amiri" w:cs="Amiri" w:eastAsia="Amiri"/>
          <w:b w:val="0"/>
          <w:i w:val="0"/>
          <w:color w:val="1F2937"/>
          <w:sz w:val="24"/>
          <w:szCs w:val="28"/>
        </w:rPr>
        <w:t>- Bukhur: Kayu cendana merah</w:t>
      </w:r>
    </w:p>
    <w:p>
      <w:pPr>
        <w:spacing w:before="40" w:after="100" w:line="269" w:lineRule="auto"/>
        <w:bidi w:val="0"/>
        <w:jc w:val="left"/>
      </w:pPr>
      <w:r>
        <w:rPr>
          <w:rFonts w:ascii="Amiri" w:hAnsi="Amiri" w:cs="Amiri" w:eastAsia="Amiri"/>
          <w:b w:val="0"/>
          <w:i w:val="0"/>
          <w:color w:val="1F2937"/>
          <w:sz w:val="24"/>
          <w:szCs w:val="28"/>
        </w:rPr>
        <w:t>- hari kedua disebut membakar wangi-wangian tanpa nama bahan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Duduk sendirian di tempat sepi pada hari tanpa angin, hujan, dan awan.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Lalu pada hari kedua datang sosok perempuan.</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Menggunakan Ratu Jamjah dan meminta perjanjian.</w:t>
      </w:r>
    </w:p>
    <w:p>
      <w:r>
        <w:br w:type="page"/>
      </w:r>
    </w:p>
    <w:p>
      <w:pPr>
        <w:bidi w:val="0"/>
        <w:spacing w:before="240" w:after="100"/>
        <w:jc w:val="left"/>
      </w:pPr>
      <w:r>
        <w:rPr>
          <w:rFonts w:ascii="Amiri" w:hAnsi="Amiri" w:cs="Amiri" w:eastAsia="Amiri"/>
          <w:b/>
          <w:i w:val="0"/>
          <w:color w:val="1F2937"/>
          <w:sz w:val="36"/>
          <w:szCs w:val="40"/>
          <w:bCs/>
        </w:rPr>
        <w:t>=== Halaman 98 — lanjutan bacaan dan syarat penggunaan ===</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(Baabu istikhdaami najmata bintil malikil ahmari) Wa hiya sarii'atul ijaabati – wa hiyal latistakhdamahaa 'aliyyu bnul hajjaaji wa kaana yaf'alul 'ajaa-iba wal gharaa-iba wa yukhriju bihal 'afaariita wa yumliku bihaa kulla jabbaarin 'aniidin zhaalimin wa kulla maa turiidu. Fattaqillaaha fii sirrika wa 'alaika 'ahdullaahi an laa taf'ala bihaa illaa fil halaali wa laa tashrifhaa fii thaa'atillaahi ta'aalaa. Fa-idzaa aradtal 'amala bihaa fashum lillaahi sab'ata ayyaamin, ibtadi' min yaumil ahadi haitsu laa yakuunu fiihi riihun wa laa ghuyuumun wa laa matharun wal qamaru fiz ziyaadati, wa ajlis fii makaanin wahdaka, waktubil khaatamal aatiya fii yadikasy syimaali bish shandalil ahmari faqath wa 'azzim 'alaihi bil 'aziimati hattaa ta'tiyaka hamaamatun baidhaa-u tanzilu 'alaika falmahil khaatama wansharif. Wa fil yaumits tsaanii ajlis fil mahallil ladzii kunta fiihi waktubil khaatama 'alaa kaffikasy syimaali wa bakhkhir wa 'azzim bil 'aziimati ilaa an ta'tiyaka imra-atun dzaatu husnin wa jamaalin wa taquulu laka maa haajatuka, fa-azjirhaa bid da'wati wa qul lahaa qashdii muraafaqatuka wa takuunii lii khadiimatan wa mu'iinatan fiimaa atluuhu minka, fa-innahaa tasytarithu 'alaika syuruuthan wasma' liqawlihaa – fa-innahaa taquulu marhaban bika wa alfu laa biz zafiiqil muwaafiqi wa tamuddu laka yadahal yumnaa fatakuunu muhdiran fii yadika jariidatan khadhraa-a wa tamudduhaa lahaa tumsikuha fatu'aahidahaa 'alaihaa wa ta'khudzu 'alaihal 'ahda wal miitsaaqa wa qul lahaa siirii fii amaanillaahi fa-innahaa tansharifu falmahil khaatama. (Fa-idzaa aradtal 'amala bihaa) faktubil khaatama wad da'waa hawlahu wa arba'ahu ma'aka watlud da'wata fa-innahaa ta'tiyaka hiya wa a'waanuhaa wa taqifu 'alaa yamiinika wa khuddaamuhaa ma'ahaa, fa-murhaa bimaa turiidu fa-innahaa tahkumu 'alaa junuudi abiihaa wa tu'thiikal maala wa ta'tii bith tha'aami wa hiya tuhriqu jamii'al jaanni wa tuhlikuzh zhaalima wa tajlibu bihaa banaatil muluuki wa tuzhhiru bihal khabaayaa wal kunuuza, fahtafizh 'alaa haadzihidz dzakhiirah.</w:t>
      </w:r>
    </w:p>
    <w:p>
      <w:pPr>
        <w:spacing w:before="40" w:after="100" w:line="269" w:lineRule="auto"/>
        <w:bidi w:val="0"/>
        <w:jc w:val="left"/>
      </w:pPr>
      <w:r>
        <w:rPr>
          <w:rFonts w:ascii="Amiri" w:hAnsi="Amiri" w:cs="Amiri" w:eastAsia="Amiri"/>
          <w:b w:val="0"/>
          <w:i w:val="0"/>
          <w:color w:val="1F2937"/>
          <w:sz w:val="24"/>
          <w:szCs w:val="28"/>
        </w:rPr>
        <w:t>Rajah berupa tabel pada halaman ini dirujuk melalui crop 98. “Bab penggunaan Najmah, putri Raja Merah.” Penulis menyatakan ia cepat menjawab dan bahwa 'Ali bin al-Hajjaj telah menggunakannya untuk keajaiban dan hal-hal aneh, mengeluarkan 'ifrit, menguasai/membinasakan setiap penguasa yang keras kepala lagi zalim, dan segala yang dikehendaki. Ia memperingatkan pembaca bertakwa kepada Allah dalam keadaan tersembunyi dan terikat perjanjian Allah untuk tidak menggunakannya kecuali dalam hal yang halal. Kalimat berikut pada Arab final secara harfiah berbunyi “dan janganlah engkau mengarahkannya dalam ketaatan kepada Allah Taala”—susunannya bertentangan dengan syarat halal itu dan tidak ditambal. Tata cara penulis dimulai dengan puasa karena Allah tujuh hari sejak hari Ahad yang tidak berangin, tidak berawan, tidak hujan, dan bulan sedang bertambah. Pelaku duduk sendirian, menulis khatam berikut pada tangan kirinya “dengan cendana merah saja”, lalu membaca 'azimah atasnya sampai—menurut klaimnya—seekor merpati putih turun; ia mengarahkan pandangan ke khatam lalu pergi.</w:t>
      </w:r>
    </w:p>
    <w:p>
      <w:pPr>
        <w:spacing w:before="40" w:after="100" w:line="269" w:lineRule="auto"/>
        <w:bidi w:val="0"/>
        <w:jc w:val="left"/>
      </w:pPr>
      <w:r>
        <w:rPr>
          <w:rFonts w:ascii="Amiri" w:hAnsi="Amiri" w:cs="Amiri" w:eastAsia="Amiri"/>
          <w:b w:val="0"/>
          <w:i w:val="0"/>
          <w:color w:val="1F2937"/>
          <w:sz w:val="24"/>
          <w:szCs w:val="28"/>
        </w:rPr>
        <w:t>Pada hari kedua penulis mengarahkan pelaku duduk di tempat semula, menulis khatam pada telapak kiri, membakar bukhur, dan membaca 'azimah sampai seorang perempuan cantik datang dan bertanya, “Apa keperluanmu?” Ia diarahkan menghardiknya dengan da'wah dan berkata, “Maksudku adalah engkau menemaniku dan menjadi pelayan serta penolongku dalam apa yang atluhu darimu”—kata atluhu pada Arab final tidak membentuk makna yang tegas di sini. Perempuan itu diklaim mengajukan syarat-syarat, mengucapkan “Marhaban bika wa alf la bi az-zafiq al-muwafiq”—penggalan sesudah sambutan tetap tidak jelas—lalu mengulurkan tangan kanannya. Pelaku diarahkan menyiapkan jaridah hijau, mengulurkannya untuk dipegang perempuan itu, membuat perjanjian atas jaridah tersebut, mengambil sumpah dan ikatan darinya, lalu berkata, “Pergilah dalam perlindungan Allah.” Untuk penggunaan selanjutnya, penulis mengarahkan khatam dan da'wah ditulis mengelilinginya, arbi'hu dibawa—redaksi arbi'hu tidak dirinci—dan da'wah dibaca. Ia mengklaim perempuan itu datang bersama para penolong dan pelayannya di sebelah kanan pelaku, memerintah tentara ayahnya, memberi harta dan makanan, membakar semua jin, membinasakan orang zalim, mendatangkan putri-putri raja, dan menyingkap benda tersembunyi serta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Azimah dengan bilangan dan huruf pada tujuh hari pertama</w:t>
      </w:r>
    </w:p>
    <w:p>
      <w:pPr>
        <w:spacing w:before="40" w:after="100" w:line="269" w:lineRule="auto"/>
        <w:bidi w:val="0"/>
        <w:jc w:val="left"/>
      </w:pPr>
      <w:r>
        <w:rPr>
          <w:rFonts w:ascii="Amiri" w:hAnsi="Amiri" w:cs="Amiri" w:eastAsia="Amiri"/>
          <w:b w:val="0"/>
          <w:i w:val="0"/>
          <w:color w:val="1F2937"/>
          <w:sz w:val="24"/>
          <w:szCs w:val="28"/>
        </w:rPr>
        <w:t>- rajah di kepala halaman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tujuh hari mulai hari Ahad, saat tidak ada angin, awan, atau hujan dan bulan sedang bertambah.</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Mengikuti azimah dengan bilangan dan huruf pada tujuh hari pertama, dengan rajah di kepala halaman.</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syarat penggunaan lanjutan yang dinyatakan.</w:t>
      </w:r>
    </w:p>
    <w:p>
      <w:r>
        <w:br w:type="page"/>
      </w:r>
    </w:p>
    <w:p>
      <w:pPr>
        <w:bidi w:val="0"/>
        <w:spacing w:before="240" w:after="100"/>
        <w:jc w:val="left"/>
      </w:pPr>
      <w:r>
        <w:rPr>
          <w:rFonts w:ascii="Amiri" w:hAnsi="Amiri" w:cs="Amiri" w:eastAsia="Amiri"/>
          <w:b/>
          <w:i w:val="0"/>
          <w:color w:val="1F2937"/>
          <w:sz w:val="36"/>
          <w:szCs w:val="40"/>
          <w:bCs/>
        </w:rPr>
        <w:t>=== Halaman 99 — tata cara lengkap dan janji hasil ===</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spacing w:before="40" w:after="100" w:line="269" w:lineRule="auto"/>
        <w:bidi w:val="0"/>
        <w:jc w:val="left"/>
      </w:pPr>
      <w:r>
        <w:rPr>
          <w:rFonts w:ascii="Amiri" w:hAnsi="Amiri" w:cs="Amiri" w:eastAsia="Amiri"/>
          <w:b w:val="0"/>
          <w:i w:val="0"/>
          <w:color w:val="1F2937"/>
          <w:sz w:val="24"/>
          <w:szCs w:val="28"/>
        </w:rPr>
        <w:t>“… tempat sendirian. Pada hari kedua duduklah di tempat engkau berada sebelumnya, tulislah khatam pada telapak tangan kirimu, bakarlah bukhur, dan bacalah 'azimah sampai seorang perempuan yang cantik dan elok datang dan berkata, ‘Apa keperluanmu?’ Hardiklah ia dengan da'wah dan katakan, ‘Maksudku adalah engkau menemaniku dan menjadi pelayan serta penolongku dalam apa yang kuminta darimu.’ Perempuan itu diklaim mengajukan syarat-syarat; dengarkan ucapannya, karena ia berkata, ‘Selamat datang kepadamu, dan selamat datang, wahai pendamping yang sesuai.’ Ia mengulurkan tangan kanannya; siapkan jaridah hijau di tanganmu dan ulurkan kepadanya. Setelah ia memegangnya, buatlah perjanjian dengannya atas jaridah itu, ambillah perjanjian dan ikatan darinya, dan katakan, ‘Pergilah dalam perlindungan Allah.’ Ia pun diklaim pergi; jilatlah khatam itu.”</w:t>
      </w:r>
    </w:p>
    <w:p>
      <w:pPr>
        <w:spacing w:before="40" w:after="100" w:line="269" w:lineRule="auto"/>
        <w:bidi w:val="0"/>
        <w:jc w:val="left"/>
      </w:pPr>
      <w:r>
        <w:rPr>
          <w:rFonts w:ascii="Amiri" w:hAnsi="Amiri" w:cs="Amiri" w:eastAsia="Amiri"/>
          <w:b w:val="0"/>
          <w:i w:val="0"/>
          <w:color w:val="1F2937"/>
          <w:sz w:val="24"/>
          <w:szCs w:val="28"/>
        </w:rPr>
        <w:t>Untuk penggunaan selanjutnya, penulis mengarahkan agar khatam ditulis dengan da'wah di sekelilingnya, arbi'hu dibawa—redaksi arbi'hu tidak dirinci—dan da'wah dibaca. Ia mengklaim perempuan itu akan datang bersama para penolongnya, berdiri di sebelah kanan pelaku dengan para pelayannya, dan dapat diperintah sesuai kehendaknya. Ia dikatakan memerintah tentara ayahnya, memberi harta, mendatangkan makanan, membakar semua jin, membinasakan orang zalim, mendatangkan putri-putri raja, serta menyingkap benda-benda tersembunyi dan harta karun. Penulis menutup, “Peliharalah simpanan ini.”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Khatam ditulis pada tangan/telapak kiri</w:t>
      </w:r>
    </w:p>
    <w:p>
      <w:pPr>
        <w:spacing w:before="40" w:after="100" w:line="269" w:lineRule="auto"/>
        <w:bidi w:val="0"/>
        <w:jc w:val="left"/>
      </w:pPr>
      <w:r>
        <w:rPr>
          <w:rFonts w:ascii="Amiri" w:hAnsi="Amiri" w:cs="Amiri" w:eastAsia="Amiri"/>
          <w:b w:val="0"/>
          <w:i w:val="0"/>
          <w:color w:val="1F2937"/>
          <w:sz w:val="24"/>
          <w:szCs w:val="28"/>
        </w:rPr>
        <w:t>- azimah/da‘wah diulang</w:t>
      </w:r>
    </w:p>
    <w:p>
      <w:pPr>
        <w:spacing w:before="40" w:after="100" w:line="269" w:lineRule="auto"/>
        <w:bidi w:val="0"/>
        <w:jc w:val="left"/>
      </w:pPr>
      <w:r>
        <w:rPr>
          <w:rFonts w:ascii="Amiri" w:hAnsi="Amiri" w:cs="Amiri" w:eastAsia="Amiri"/>
          <w:b w:val="0"/>
          <w:i w:val="0"/>
          <w:color w:val="1F2937"/>
          <w:sz w:val="24"/>
          <w:szCs w:val="28"/>
        </w:rPr>
        <w:t>- pelepah hijau disebut hadir di tangan kanan</w:t>
      </w:r>
    </w:p>
    <w:p>
      <w:pPr>
        <w:spacing w:before="40" w:after="100" w:line="269" w:lineRule="auto"/>
        <w:bidi w:val="0"/>
        <w:jc w:val="left"/>
      </w:pPr>
      <w:r>
        <w:rPr>
          <w:rFonts w:ascii="Amiri" w:hAnsi="Amiri" w:cs="Amiri" w:eastAsia="Amiri"/>
          <w:b w:val="0"/>
          <w:i w:val="0"/>
          <w:color w:val="1F2937"/>
          <w:sz w:val="24"/>
          <w:szCs w:val="28"/>
        </w:rPr>
        <w:t>- Bukhur: Kayu cendana merah (hari pertama)</w:t>
      </w:r>
    </w:p>
    <w:p>
      <w:pPr>
        <w:spacing w:before="40" w:after="100" w:line="269" w:lineRule="auto"/>
        <w:bidi w:val="0"/>
        <w:jc w:val="left"/>
      </w:pPr>
      <w:r>
        <w:rPr>
          <w:rFonts w:ascii="Amiri" w:hAnsi="Amiri" w:cs="Amiri" w:eastAsia="Amiri"/>
          <w:b w:val="0"/>
          <w:i w:val="0"/>
          <w:color w:val="1F2937"/>
          <w:sz w:val="24"/>
          <w:szCs w:val="28"/>
        </w:rPr>
        <w:t>- wangi-wangian tanpa nama bahan (hari kedua)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Hari pertama dan hari kedua pada tempat yang sama.</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 xml:space="preserve">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Hari kedua mengulanginya hingga datang perempuan cantik.</w:t>
      </w:r>
    </w:p>
    <w:p>
      <w:pPr>
        <w:spacing w:before="40" w:after="100" w:line="269" w:lineRule="auto"/>
        <w:bidi w:val="0"/>
        <w:jc w:val="left"/>
      </w:pPr>
      <w:r>
        <w:rPr>
          <w:rFonts w:ascii="Amiri" w:hAnsi="Amiri" w:cs="Amiri" w:eastAsia="Amiri"/>
          <w:b w:val="0"/>
          <w:i w:val="0"/>
          <w:color w:val="1F2937"/>
          <w:sz w:val="24"/>
          <w:szCs w:val="28"/>
        </w:rPr>
        <w:t>Langkah ke-6:</w:t>
      </w:r>
    </w:p>
    <w:p>
      <w:pPr>
        <w:spacing w:before="40" w:after="100" w:line="269" w:lineRule="auto"/>
        <w:bidi w:val="0"/>
        <w:jc w:val="left"/>
      </w:pPr>
      <w:r>
        <w:rPr>
          <w:rFonts w:ascii="Amiri" w:hAnsi="Amiri" w:cs="Amiri" w:eastAsia="Amiri"/>
          <w:b w:val="0"/>
          <w:i w:val="0"/>
          <w:color w:val="1F2937"/>
          <w:sz w:val="24"/>
          <w:szCs w:val="28"/>
        </w:rPr>
        <w:t>Meminta syarat-syaratnya.</w:t>
      </w:r>
    </w:p>
    <w:p>
      <w:pPr>
        <w:spacing w:before="40" w:after="100" w:line="269" w:lineRule="auto"/>
        <w:bidi w:val="0"/>
        <w:jc w:val="left"/>
      </w:pPr>
      <w:r>
        <w:rPr>
          <w:rFonts w:ascii="Amiri" w:hAnsi="Amiri" w:cs="Amiri" w:eastAsia="Amiri"/>
          <w:b w:val="0"/>
          <w:i w:val="0"/>
          <w:color w:val="1F2937"/>
          <w:sz w:val="24"/>
          <w:szCs w:val="28"/>
        </w:rPr>
        <w:t>Langkah ke-7:</w:t>
      </w:r>
    </w:p>
    <w:p>
      <w:pPr>
        <w:spacing w:before="40" w:after="100" w:line="269" w:lineRule="auto"/>
        <w:bidi w:val="0"/>
        <w:jc w:val="left"/>
      </w:pPr>
      <w:r>
        <w:rPr>
          <w:rFonts w:ascii="Amiri" w:hAnsi="Amiri" w:cs="Amiri" w:eastAsia="Amiri"/>
          <w:b w:val="0"/>
          <w:i w:val="0"/>
          <w:color w:val="1F2937"/>
          <w:sz w:val="24"/>
          <w:szCs w:val="28"/>
        </w:rPr>
        <w:t>Mengambil janji.</w:t>
      </w:r>
    </w:p>
    <w:p>
      <w:pPr>
        <w:spacing w:before="40" w:after="100" w:line="269" w:lineRule="auto"/>
        <w:bidi w:val="0"/>
        <w:jc w:val="left"/>
      </w:pPr>
      <w:r>
        <w:rPr>
          <w:rFonts w:ascii="Amiri" w:hAnsi="Amiri" w:cs="Amiri" w:eastAsia="Amiri"/>
          <w:b w:val="0"/>
          <w:i w:val="0"/>
          <w:color w:val="1F2937"/>
          <w:sz w:val="24"/>
          <w:szCs w:val="28"/>
        </w:rPr>
        <w:t>Langkah ke-8:</w:t>
      </w:r>
    </w:p>
    <w:p>
      <w:pPr>
        <w:spacing w:before="40" w:after="100" w:line="269" w:lineRule="auto"/>
        <w:bidi w:val="0"/>
        <w:jc w:val="left"/>
      </w:pPr>
      <w:r>
        <w:rPr>
          <w:rFonts w:ascii="Amiri" w:hAnsi="Amiri" w:cs="Amiri" w:eastAsia="Amiri"/>
          <w:b w:val="0"/>
          <w:i w:val="0"/>
          <w:color w:val="1F2937"/>
          <w:sz w:val="24"/>
          <w:szCs w:val="28"/>
        </w:rPr>
        <w:t>Lalu disebut bahwa ia datang bersama pembantunya.</w:t>
      </w:r>
    </w:p>
    <w:p>
      <w:pPr>
        <w:spacing w:before="40" w:after="100" w:line="269" w:lineRule="auto"/>
        <w:bidi w:val="0"/>
        <w:jc w:val="left"/>
      </w:pPr>
      <w:r>
        <w:rPr>
          <w:rFonts w:ascii="Amiri" w:hAnsi="Amiri" w:cs="Amiri" w:eastAsia="Amiri"/>
          <w:b w:val="0"/>
          <w:i w:val="0"/>
          <w:color w:val="1F2937"/>
          <w:sz w:val="24"/>
          <w:szCs w:val="28"/>
        </w:rPr>
        <w:t>Langkah ke-9:</w:t>
      </w:r>
    </w:p>
    <w:p>
      <w:pPr>
        <w:spacing w:before="40" w:after="100" w:line="269" w:lineRule="auto"/>
        <w:bidi w:val="0"/>
        <w:jc w:val="left"/>
      </w:pPr>
      <w:r>
        <w:rPr>
          <w:rFonts w:ascii="Amiri" w:hAnsi="Amiri" w:cs="Amiri" w:eastAsia="Amiri"/>
          <w:b w:val="0"/>
          <w:i w:val="0"/>
          <w:color w:val="1F2937"/>
          <w:sz w:val="24"/>
          <w:szCs w:val="28"/>
        </w:rPr>
        <w:t>Memberi harta dan makanan, membinasakan orang zalim, dan menampakkan harta terpendam.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sosok yang disebut naskah dan mengambil perjanjian.</w:t>
      </w:r>
    </w:p>
    <w:p>
      <w:r>
        <w:br w:type="page"/>
      </w:r>
    </w:p>
    <w:p>
      <w:pPr>
        <w:bidi w:val="0"/>
        <w:spacing w:before="240" w:after="100"/>
        <w:jc w:val="left"/>
      </w:pPr>
      <w:r>
        <w:rPr>
          <w:rFonts w:ascii="Amiri" w:hAnsi="Amiri" w:cs="Amiri" w:eastAsia="Amiri"/>
          <w:b/>
          <w:i w:val="0"/>
          <w:color w:val="1F2937"/>
          <w:sz w:val="36"/>
          <w:szCs w:val="40"/>
          <w:bCs/>
        </w:rPr>
        <w:t>=== Halaman 100 — bacaan عزيمة penutup bab جمجة ===</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spacing w:before="40" w:after="100" w:line="269" w:lineRule="auto"/>
        <w:bidi w:val="0"/>
        <w:jc w:val="left"/>
      </w:pPr>
      <w:r>
        <w:rPr>
          <w:rFonts w:ascii="Amiri" w:hAnsi="Amiri" w:cs="Amiri" w:eastAsia="Amiri"/>
          <w:b w:val="0"/>
          <w:i w:val="0"/>
          <w:color w:val="1F2937"/>
          <w:sz w:val="24"/>
          <w:szCs w:val="28"/>
        </w:rPr>
        <w:t>“Inilah 'azimah itu: Dengan nama Allah Yang Teragung, Yang Teragung, Yang Qadim dalam keazalian-Nya dan Mahabijaksana dalam hukum-Nya. Aku bersumpah atasmu, wahai tuanku Samsama'il—engkau, para penolongmu, dan tentaramu dari golongan ruhani dan bumi—dengan hak nama-nama Allah Yang Mahaagung lagi Teragung yang telah kami bacakan kepadamu; dengan hak Allah Yang Maha Mensyukuri, Yang Maha Bersyukur, Yang Maha Menyaksikan, dan Yang keras hukuman-Nya atas siapa di antara kamu yang mendurhakai nama-nama Allah Taala.”</w:t>
      </w:r>
    </w:p>
    <w:p>
      <w:pPr>
        <w:spacing w:before="40" w:after="100" w:line="269" w:lineRule="auto"/>
        <w:bidi w:val="0"/>
        <w:jc w:val="left"/>
      </w:pPr>
      <w:r>
        <w:rPr>
          <w:rFonts w:ascii="Amiri" w:hAnsi="Amiri" w:cs="Amiri" w:eastAsia="Amiri"/>
          <w:b w:val="0"/>
          <w:i w:val="0"/>
          <w:color w:val="1F2937"/>
          <w:sz w:val="24"/>
          <w:szCs w:val="28"/>
        </w:rPr>
        <w:t>“Aku bersumpah atasmu, wahai tuanku Samsama'il, raja yang ditugasi mengurus falak al-Mirrikh (Mars), dengan hak Zat yang memiliki kerajaan, keagungan, dan kebesaran. Mahasuci Allah, sebaik-baik Pencipta, Yang mengetahui yang gaib dan yang nyata, Yang Mahabesar lagi Mahatinggi. Jawablah, wahai tuanku Samsama'il, dengan hak nama-nama ini atasmu; bertindaklah sebagai wakil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wahai Jamjah, dengan nama Allah yang mengalahkan segala sesuatu dengan keagungan-Nya dan menjadikan kamu taat kepada nama-nama-Nya.” Penggalan berikut tidak tersusun lengkap dalam Arab final: “an-naru usy'ilat wa 'ala man 'ashat asma'ullah al-'azhimah.” 'Azimah berlanjut: “Aku bersumpah atasmu dengan hak Zat yang menciptakanmu dari api samum dan menciptakanku dari tanah. Jawablah aku dengan hak raja yang mengalahkanmu dan ayahmu, as-Sayyid Samsama'il, dan dengan hak Dahlim (tiga kali), Syamhamsah (tiga kali), Qathusya (tiga kali).”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azimah lanjutan dengan rangkaian nama (Yahyūkh, Ar‘ūkh, Syamhisy, Harmisy) dalam rangkaian Abū Zanāṣir Syam‘alah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Mengucapkan azimah dalam rangkaian penggunaan Jamjah.</w:t>
      </w:r>
    </w:p>
    <w:p>
      <w:r>
        <w:br w:type="page"/>
      </w:r>
    </w:p>
    <w:p>
      <w:pPr>
        <w:bidi w:val="0"/>
        <w:spacing w:before="240" w:after="100"/>
        <w:jc w:val="left"/>
      </w:pPr>
      <w:r>
        <w:rPr>
          <w:rFonts w:ascii="Amiri" w:hAnsi="Amiri" w:cs="Amiri" w:eastAsia="Amiri"/>
          <w:b/>
          <w:i w:val="0"/>
          <w:color w:val="1F2937"/>
          <w:sz w:val="36"/>
          <w:szCs w:val="40"/>
          <w:bCs/>
        </w:rPr>
        <w:t>=== Halaman 101 — bab menghadirkan individu jin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spacing w:before="40" w:after="100" w:line="269" w:lineRule="auto"/>
        <w:bidi w:val="0"/>
        <w:jc w:val="left"/>
      </w:pPr>
      <w:r>
        <w:rPr>
          <w:rFonts w:ascii="Amiri" w:hAnsi="Amiri" w:cs="Amiri" w:eastAsia="Amiri"/>
          <w:b w:val="0"/>
          <w:i w:val="0"/>
          <w:color w:val="1F2937"/>
          <w:sz w:val="24"/>
          <w:szCs w:val="28"/>
        </w:rPr>
        <w:t>“Bab menghadirkan seorang individu dari individu-individu jin.” Penulis menyebutnya bab untuk menghadirkan individu jin mana pun dan menyatakan rangkaian itu adalah nama-nama Sulaimaniyyah; siapa pun yang diseru dengannya diklaim segera hadir. Bentuk ucapannya: “Jawablah, wahai raja terbesar, as-Sayyid Syarnathya'il, dengan hak nama-nama ini, yang melaluinya Allah menciptakanmu dari kilau cahayanya. Hadirkan kepadaku ruh si Fulan dan si Fulanah, lebih cepat daripada kilat yang menyambar dan dalam sekejap mata.” Menurut penulis, seruan ini diucapkan setelah membaca nama-nama tersebut, atau digunakan bentuk berikut.</w:t>
      </w:r>
    </w:p>
    <w:p>
      <w:pPr>
        <w:spacing w:before="40" w:after="100" w:line="269" w:lineRule="auto"/>
        <w:bidi w:val="0"/>
        <w:jc w:val="left"/>
      </w:pPr>
      <w:r>
        <w:rPr>
          <w:rFonts w:ascii="Amiri" w:hAnsi="Amiri" w:cs="Amiri" w:eastAsia="Amiri"/>
          <w:b w:val="0"/>
          <w:i w:val="0"/>
          <w:color w:val="1F2937"/>
          <w:sz w:val="24"/>
          <w:szCs w:val="28"/>
        </w:rPr>
        <w:t>“Musylamuh, Washil, wa iyyahu Lamuna, Qah, Kamduya, dan Marh. Jawablah, wahai raja terbesar, as-Sayyid Syarnathya'il, dengan hak nama-nama ini, yang melaluinya Allah menciptakanmu dari kilau cahayanya. Hadirkan kepadaku ruh si Fulanah agar ia memenuhi keperluanku pada saat ini, lebih cepat daripada kilat yang menyambar, angin yang berembus kencang, dan sekejap mata, atau lebih dekat dari itu. Sungguh ia adalah sumpah yang besar jika kamu mengetahui.”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Bacaan Asmā’ as-Sulaimāniyyah (nama-nama thilsim lanjutan bab)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untuk memenuhi keperluan pada saat itu, dan ditutup penegasan bahwa sumpah itu besar.</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Lanjutannya ada di halaman 102.</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untuk memenuhi keperluan.</w:t>
      </w:r>
    </w:p>
    <w:p>
      <w:r>
        <w:br w:type="page"/>
      </w:r>
    </w:p>
    <w:p>
      <w:pPr>
        <w:bidi w:val="0"/>
        <w:spacing w:before="240" w:after="100"/>
        <w:jc w:val="left"/>
      </w:pPr>
      <w:r>
        <w:rPr>
          <w:rFonts w:ascii="Amiri" w:hAnsi="Amiri" w:cs="Amiri" w:eastAsia="Amiri"/>
          <w:b/>
          <w:i w:val="0"/>
          <w:color w:val="1F2937"/>
          <w:sz w:val="36"/>
          <w:szCs w:val="40"/>
          <w:bCs/>
        </w:rPr>
        <w:t>=== Halaman 102 — penutup tata cara menghadirkan jin ===</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spacing w:before="40" w:after="100" w:line="269" w:lineRule="auto"/>
        <w:bidi w:val="0"/>
        <w:jc w:val="left"/>
      </w:pPr>
      <w:r>
        <w:rPr>
          <w:rFonts w:ascii="Amiri" w:hAnsi="Amiri" w:cs="Amiri" w:eastAsia="Amiri"/>
          <w:b w:val="0"/>
          <w:i w:val="0"/>
          <w:color w:val="1F2937"/>
          <w:sz w:val="24"/>
          <w:szCs w:val="28"/>
        </w:rPr>
        <w:t>“Atau engkau masuk ke tempat yang suci dalam keadaan badan dan pakaianmu suci. Tutuplah tempat itu dengan baik sehingga tidak ada cahaya yang masuk, termasuk melalui lubang-lubang dinding. Berdirilah menghadap kiblat dengan tunduk dan khusyuk, lalu ucapkan: ‘Ma sya'a Allah’ tiga kali; ‘La ilaha illallah’ tujuh kali; ‘La haula wa la quwwata illa billah al-'Aliyy al-'Azhim’ tujuh kali; dan Surah al-Jinn tujuh kali. Kemudian hadapkan wajahmu ke kanan dan ucapkan tujuh kali, ‘Semoga Allah menolong siapa yang menolongku dalam kebaikan dari ruh-ruh jin mukmin.’ Kemudian palingkan wajahmu ke arah kiri dan ucapkan: ‘Dengan hak Busyra’ satu kali dan ‘Bafthalamdisya’ tujuh kali.”</w:t>
      </w:r>
    </w:p>
    <w:p>
      <w:pPr>
        <w:spacing w:before="40" w:after="100" w:line="269" w:lineRule="auto"/>
        <w:bidi w:val="0"/>
        <w:jc w:val="left"/>
      </w:pPr>
      <w:r>
        <w:rPr>
          <w:rFonts w:ascii="Amiri" w:hAnsi="Amiri" w:cs="Amiri" w:eastAsia="Amiri"/>
          <w:b w:val="0"/>
          <w:i w:val="0"/>
          <w:color w:val="1F2937"/>
          <w:sz w:val="24"/>
          <w:szCs w:val="28"/>
        </w:rPr>
        <w:t>Penulis menyatakan dalam kurung bahwa pelaku akan mendengar suara berkata, “Assalamu alaikum wa rahmatullah”; ia diarahkan menjawab salam itu dan menanyakan apa yang ia kehendaki kepadanya.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Menghadap kiblat</w:t>
      </w:r>
    </w:p>
    <w:p>
      <w:pPr>
        <w:spacing w:before="40" w:after="100" w:line="269" w:lineRule="auto"/>
        <w:bidi w:val="0"/>
        <w:jc w:val="left"/>
      </w:pPr>
      <w:r>
        <w:rPr>
          <w:rFonts w:ascii="Amiri" w:hAnsi="Amiri" w:cs="Amiri" w:eastAsia="Amiri"/>
          <w:b w:val="0"/>
          <w:i w:val="0"/>
          <w:color w:val="1F2937"/>
          <w:sz w:val="24"/>
          <w:szCs w:val="28"/>
        </w:rPr>
        <w:t>- “mā syā’ Allāh” tiga kali, tahlil tujuh kali, ḥauqalah tujuh kali, surah al-Jinn tujuh kali</w:t>
      </w:r>
    </w:p>
    <w:p>
      <w:pPr>
        <w:spacing w:before="40" w:after="100" w:line="269" w:lineRule="auto"/>
        <w:bidi w:val="0"/>
        <w:jc w:val="left"/>
      </w:pPr>
      <w:r>
        <w:rPr>
          <w:rFonts w:ascii="Amiri" w:hAnsi="Amiri" w:cs="Amiri" w:eastAsia="Amiri"/>
          <w:b w:val="0"/>
          <w:i w:val="0"/>
          <w:color w:val="1F2937"/>
          <w:sz w:val="24"/>
          <w:szCs w:val="28"/>
        </w:rPr>
        <w:t>- seruan ke kanan tujuh kali dan formula ke kiri tujuh kali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tata cara menghadirkan seorang jin — masuk ke tempat yang gelap dan tertutup rapat.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menoleh ke kanan dan ke kiri dengan bacaan tertentu sampai terdengar suara yang memberi salam.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individu jin sampai terdengar suara salam.</w:t>
      </w:r>
    </w:p>
    <w:p>
      <w:r>
        <w:br w:type="page"/>
      </w:r>
    </w:p>
    <w:p>
      <w:pPr>
        <w:bidi w:val="0"/>
        <w:spacing w:before="240" w:after="100"/>
        <w:jc w:val="left"/>
      </w:pPr>
      <w:r>
        <w:rPr>
          <w:rFonts w:ascii="Amiri" w:hAnsi="Amiri" w:cs="Amiri" w:eastAsia="Amiri"/>
          <w:b/>
          <w:i w:val="0"/>
          <w:color w:val="1F2937"/>
          <w:sz w:val="36"/>
          <w:szCs w:val="40"/>
          <w:bCs/>
        </w:rPr>
        <w:t>=== Halaman 103 — Fasal Kedua Puluh: sepuluh nama (1–4)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spacing w:before="40" w:after="100" w:line="269" w:lineRule="auto"/>
        <w:bidi w:val="0"/>
        <w:jc w:val="left"/>
      </w:pPr>
      <w:r>
        <w:rPr>
          <w:rFonts w:ascii="Amiri" w:hAnsi="Amiri" w:cs="Amiri" w:eastAsia="Amiri"/>
          <w:b w:val="0"/>
          <w:i w:val="0"/>
          <w:color w:val="1F2937"/>
          <w:sz w:val="24"/>
          <w:szCs w:val="28"/>
        </w:rPr>
        <w:t>“Fasal Kedua Puluh: Faedah sepuluh nama yang tertulis pada hamparan cahaya.” Nama-namanya ialah: Ya Tunukh; Yamid Halimut; Yahasymatlukhimiya; Balukhsyimiya; Yahilumitsa; Yathal'amitsa; Yadabrahalmaqtsiya; Yatraklimkha; Ya Dahran Yamlukha; dan Ya Tifukh.</w:t>
      </w:r>
    </w:p>
    <w:p>
      <w:pPr>
        <w:spacing w:before="40" w:after="100" w:line="269" w:lineRule="auto"/>
        <w:bidi w:val="0"/>
        <w:jc w:val="left"/>
      </w:pPr>
      <w:r>
        <w:rPr>
          <w:rFonts w:ascii="Amiri" w:hAnsi="Amiri" w:cs="Amiri" w:eastAsia="Amiri"/>
          <w:b w:val="0"/>
          <w:i w:val="0"/>
          <w:color w:val="1F2937"/>
          <w:sz w:val="24"/>
          <w:szCs w:val="28"/>
        </w:rPr>
        <w:t>Penulis menambahkan: “Inilah makna-maknanya dalam bahasa Arab. Nama pertama, Ya Tunukh, maknanya: Allah Yang Esa, Sang Cahaya, Yang Mahasuci, yang meliputi jawami' al-kalim (kalimat-kalimat yang padat dan menghimpun). Nama kedua, Yamid Halimut, maknanya: Mahasuci ar-Rahman, Yang Mengabulkan, Mahabijaksana, Mahakuasa, dan Mahanyata, yang menampakkan hal-hal tersembunyi dalam hati. Nama ketiga ditulis di sini Yah tastalukhimiya, maknanya: Allah Yang Maha Penyayang, yang kepada keagungan-Nya segala sesuatu tunduk; setiap pemilik kekuasaan gemetar dan tunduk kepada kekuasaan-Nya; dan urusan agama serta akhirat berada di tangan-Nya. Nama keempat ditulis di sini Yanusykhimiya, maknanya: Mahasuci at-Tawwab, Yang Maha Mengetahui, Pemilik rahasia yang menghimpun dan cahaya yang bercahaya bagi setiap yang terdengar dan pendengar.”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104 — makna nama kelima sampai kesepuluh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spacing w:before="40" w:after="100" w:line="269" w:lineRule="auto"/>
        <w:bidi w:val="0"/>
        <w:jc w:val="left"/>
      </w:pPr>
      <w:r>
        <w:rPr>
          <w:rFonts w:ascii="Amiri" w:hAnsi="Amiri" w:cs="Amiri" w:eastAsia="Amiri"/>
          <w:b w:val="0"/>
          <w:i w:val="0"/>
          <w:color w:val="1F2937"/>
          <w:sz w:val="24"/>
          <w:szCs w:val="28"/>
        </w:rPr>
        <w:t>Penulis melanjutkan makna yang ia nisbatkan kepada nama-nama bukan-Arab itu. Nama kelima, Ya Dahmalimushiya, ia beri makna: “Mahasuci Zat yang meninggikan langit dan menghamparkan bumi; Mahasuci Zat yang menahan langit agar tidak jatuh ke bumi kecuali dengan izin-Nya.” Nama keenam, Ya Thal'amitsa, maknanya menurut penulis: “Mahasuci al-Musabbih di setiap tempat; Mahasuci al-Hannan, al-Mannan, yang menghimpun segala sesuatu dengan kekuasaan Qayyum-Nya.” Nama ketujuh, Ya Dabrahalimfiyya, maknanya: “Mahasuci Yang Mahatinggi atas seluruh lawan dan al-anzhar (pandangan-pandangan), Yang tersucikan dari pasangan dan anak-anak; Mahasuci al-Karim, al-Jawad.”</w:t>
      </w:r>
    </w:p>
    <w:p>
      <w:pPr>
        <w:spacing w:before="40" w:after="100" w:line="269" w:lineRule="auto"/>
        <w:bidi w:val="0"/>
        <w:jc w:val="left"/>
      </w:pPr>
      <w:r>
        <w:rPr>
          <w:rFonts w:ascii="Amiri" w:hAnsi="Amiri" w:cs="Amiri" w:eastAsia="Amiri"/>
          <w:b w:val="0"/>
          <w:i w:val="0"/>
          <w:color w:val="1F2937"/>
          <w:sz w:val="24"/>
          <w:szCs w:val="28"/>
        </w:rPr>
        <w:t>Nama kedelapan, Ya Ibtarkalmikha, diberi makna: “Mahasuci al-Malik, al-Wahhab; Mahasuci al-Jabbar, yang keras penundukannya, al-'Azhim, al-Ahad.” Nama kesembilan, Ya Dahran Yamlukh, maknanya: “Mahasuci Zat yang kepada-Nya tunduk ubun-ubun; Mahasuci Zat yang mendengar rahasia dan bisikan.” Nama kesepuluh, Ya al-Yaquya, maknanya: “Mahasuci Rabb segala rabb, yang melihat tetapi tidak dilihat, dan tidak tersembunyi bagi-Nya rayapan semut hitam.” Makna-makna itu adalah penjelasan penulis atas bunyi yang tidak diterjemahkan secara leksikal dari bahasa lain oleh penerjemah.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105 — bilangan nama dan syarat puasa ===</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spacing w:before="40" w:after="100" w:line="269" w:lineRule="auto"/>
        <w:bidi w:val="0"/>
        <w:jc w:val="left"/>
      </w:pPr>
      <w:r>
        <w:rPr>
          <w:rFonts w:ascii="Amiri" w:hAnsi="Amiri" w:cs="Amiri" w:eastAsia="Amiri"/>
          <w:b w:val="0"/>
          <w:i w:val="0"/>
          <w:color w:val="1F2937"/>
          <w:sz w:val="24"/>
          <w:szCs w:val="28"/>
        </w:rPr>
        <w:t>Penulis mencantumkan “bilangan nama-nama” sebagai berikut: nama pertama, bilangan jummal-nya 1072; nama kedua, 535; nama ketiga, 1403; nama keempat, 1598; nama kelima, 517; nama keenam, 646; nama ketujuh, 1813; nama kedelapan, 1314; nama kesembilan, 908; dan nama kesepuluh, 1598. Angka-angka tersebut disalin sebagai bilangan penulis dan tidak dihitung ulang.</w:t>
      </w:r>
    </w:p>
    <w:p>
      <w:pPr>
        <w:spacing w:before="40" w:after="100" w:line="269" w:lineRule="auto"/>
        <w:bidi w:val="0"/>
        <w:jc w:val="left"/>
      </w:pPr>
      <w:r>
        <w:rPr>
          <w:rFonts w:ascii="Amiri" w:hAnsi="Amiri" w:cs="Amiri" w:eastAsia="Amiri"/>
          <w:b w:val="0"/>
          <w:i w:val="0"/>
          <w:color w:val="1F2937"/>
          <w:sz w:val="24"/>
          <w:szCs w:val="28"/>
        </w:rPr>
        <w:t>Penulis menyatakan: apabila seseorang hendak “menggunakan/mengarahkan” nama-nama itu, ia diarahkan berpuasa karena Allah Taala tiga hari dengan berpantang dari yang bernyawa dan dari apa yang keluar/berasal dari yang bernyawa. Arab final mencampur dua rangkaian awal: dimulai Ahad, Senin, dan Selasa, lalu menambah rangkaian Selasa, Rabu, dan Kamis; keduanya dibiarkan. Ia lalu mengarahkan penyebutan nama-nama menurut bilangan jummal masing-masing sampai pagi dan mengklaim “jawaban” akan terlihat seperti kilat yang menyambar.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Sepuluh nama yang dibaca menurut bilangan jummal masing-masing (1072, 535, 1403, 1598, 517, 646, 1813, 1314, 908, dan 1598)</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Berpuasa tiga hari pada rangkaian Ahad–Senin–Selasa atau Selasa–Rabu–Kamis, sebagaimana kedua rangkaian pada cetakan dipertahankan.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Membaca sepuluh nama menurut bilangan jummal masing-masing (1072, 535, 1403, 1598, 517, 646, 1813, 1314, 908, dan 1598) hingga pagi.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Tidak dinyatakan secara tersendiri pada halaman ini.</w:t>
      </w:r>
    </w:p>
    <w:p>
      <w:r>
        <w:br w:type="page"/>
      </w:r>
    </w:p>
    <w:p>
      <w:pPr>
        <w:bidi w:val="0"/>
        <w:spacing w:before="240" w:after="100"/>
        <w:jc w:val="left"/>
      </w:pPr>
      <w:r>
        <w:rPr>
          <w:rFonts w:ascii="Amiri" w:hAnsi="Amiri" w:cs="Amiri" w:eastAsia="Amiri"/>
          <w:b/>
          <w:i w:val="0"/>
          <w:color w:val="1F2937"/>
          <w:sz w:val="36"/>
          <w:szCs w:val="40"/>
          <w:bCs/>
        </w:rPr>
        <w:t>=== Halaman 106 — klaim kegunaan dan nasihat penulis ===</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spacing w:before="40" w:after="100" w:line="269" w:lineRule="auto"/>
        <w:bidi w:val="0"/>
        <w:jc w:val="left"/>
      </w:pPr>
      <w:r>
        <w:rPr>
          <w:rFonts w:ascii="Amiri" w:hAnsi="Amiri" w:cs="Amiri" w:eastAsia="Amiri"/>
          <w:b w:val="0"/>
          <w:i w:val="0"/>
          <w:color w:val="1F2937"/>
          <w:sz w:val="24"/>
          <w:szCs w:val="28"/>
        </w:rPr>
        <w:t>Penulis mengklaim bahwa apabila nama-nama itu dibaca satu kali pada malam Rabu di awal bulan, seluruh kebutuhan pembaca akan dipenuhi, “dari kebaikan dan keburukan.” Ia juga mengklaim nama-nama itu untuk tathyir—secara harfiah menerbangkan—batu dan uang, serta untuk apa saja yang dikehendaki. Apabila seseorang hendak berjalan di atas air dengannya, penulis menyatakan ia akan dapat berjalan “dengan perintah Allah Taala.”</w:t>
      </w:r>
    </w:p>
    <w:p>
      <w:pPr>
        <w:spacing w:before="40" w:after="100" w:line="269" w:lineRule="auto"/>
        <w:bidi w:val="0"/>
        <w:jc w:val="left"/>
      </w:pPr>
      <w:r>
        <w:rPr>
          <w:rFonts w:ascii="Amiri" w:hAnsi="Amiri" w:cs="Amiri" w:eastAsia="Amiri"/>
          <w:b w:val="0"/>
          <w:i w:val="0"/>
          <w:color w:val="1F2937"/>
          <w:sz w:val="24"/>
          <w:szCs w:val="28"/>
        </w:rPr>
        <w:t>Nama-nama itu juga diklaim untuk al-ikhtifa' (menghilang). Penulis menyeru orang yang telah sampai kepadanya agar mengetahui bahwa nama-nama tersebut “menjawab dalam segala urusan” dan bahwa setiap nama, apabila dibaca, langit dan bumi menjadi lunak/tunduk kepadanya; karena itu ia tidak memperpanjang uraian. Ia menutup dengan peringatan bahwa nama-nama itu adalah amanah Allah pada leher pembaca “untuk kebaikan saja”, lalu mendoakan, “Semoga Allah memberkahimu.” Frasa kebaikan saja itu dibiarkan berdampingan dengan klaim untuk baik dan buruk pada paragraf sebelumnya.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dibaca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Ditutup nasihat agar dipakai untuk kebaikan saja.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yang dinyatakan naskah.</w:t>
      </w:r>
    </w:p>
    <w:p>
      <w:r>
        <w:br w:type="page"/>
      </w:r>
    </w:p>
    <w:p>
      <w:pPr>
        <w:bidi w:val="0"/>
        <w:spacing w:before="240" w:after="100"/>
        <w:jc w:val="left"/>
      </w:pPr>
      <w:r>
        <w:rPr>
          <w:rFonts w:ascii="Amiri" w:hAnsi="Amiri" w:cs="Amiri" w:eastAsia="Amiri"/>
          <w:b/>
          <w:i w:val="0"/>
          <w:color w:val="1F2937"/>
          <w:sz w:val="36"/>
          <w:szCs w:val="40"/>
          <w:bCs/>
        </w:rPr>
        <w:t>=== Halaman 107 — Fasal Kedua Puluh Satu: nama-nama Nabi Adam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فَاقْلَلِي،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spacing w:before="40" w:after="100" w:line="269" w:lineRule="auto"/>
        <w:bidi w:val="0"/>
        <w:jc w:val="left"/>
      </w:pPr>
      <w:r>
        <w:rPr>
          <w:rFonts w:ascii="Amiri" w:hAnsi="Amiri" w:cs="Amiri" w:eastAsia="Amiri"/>
          <w:b w:val="0"/>
          <w:i w:val="0"/>
          <w:color w:val="1F2937"/>
          <w:sz w:val="24"/>
          <w:szCs w:val="28"/>
        </w:rPr>
        <w:t>“Fasal Kedua Puluh Satu. Fasal tentang nama-nama yang dahulu bersama Adam 'alaihi as-salam.” Penulis mengklaim nama-nama itu terus berpindah dari seorang bijak kepada seorang bijak hingga sampai kepada Ashif bin Barkhiya, wazir Nabi Allah Sulaiman 'alaihi as-salam, yang menurut penulis mendatangkan singgasana Bilqis dengannya dalam sekejap mata dengan perintah Allah Taala. Ia juga mengklaim nama-nama itu diambil dari al-Qummush Buthrus Mikha'il “dengan sepenuh-penuh kesahihan.” Riyadhah-nya disebut 11 hari: nama-nama berikut dibaca—redaksi final secara harfiah menyebut wa anta maridhun, “sedang engkau sakit”—sesudah setiap salat fardhu 21 kali di atas bukhur faqlali, lalu diasapi dengan bukhur yang telah disebut sebelumnya. Sesudah itu penulis mengarahkan pelaku keluar ke tempat sepi, tanah lapang yang kosong dari permukiman atau gunung, lalu memukul tanah dengan telapak tangannya. Ia mengklaim tujuh raja bumi akan hadir, para raja atas berada di atas mereka dan memerintahkan raja-raja bumi melaksanakan semua kehendak pelaku saat itu juga.</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Nama-nama yang disebut bersama Nabi Adam</w:t>
      </w:r>
    </w:p>
    <w:p>
      <w:pPr>
        <w:spacing w:before="40" w:after="100" w:line="269" w:lineRule="auto"/>
        <w:bidi w:val="0"/>
        <w:jc w:val="left"/>
      </w:pPr>
      <w:r>
        <w:rPr>
          <w:rFonts w:ascii="Amiri" w:hAnsi="Amiri" w:cs="Amiri" w:eastAsia="Amiri"/>
          <w:b w:val="0"/>
          <w:i w:val="0"/>
          <w:color w:val="1F2937"/>
          <w:sz w:val="24"/>
          <w:szCs w:val="28"/>
        </w:rPr>
        <w:t>- Bukhur: Disebutkan, termasuk rujukan kepada Bukhur yang disebut terdahulu</w:t>
      </w:r>
    </w:p>
    <w:p>
      <w:pPr>
        <w:spacing w:before="40" w:after="100" w:line="269" w:lineRule="auto"/>
        <w:bidi w:val="0"/>
        <w:jc w:val="left"/>
      </w:pPr>
      <w:r>
        <w:rPr>
          <w:rFonts w:ascii="Amiri" w:hAnsi="Amiri" w:cs="Amiri" w:eastAsia="Amiri"/>
          <w:b w:val="0"/>
          <w:i w:val="0"/>
          <w:color w:val="1F2937"/>
          <w:sz w:val="24"/>
          <w:szCs w:val="28"/>
        </w:rPr>
        <w:t>- kata/jenis persisnya tidak dipastikan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Waktu yang dinyatakan: Riyāḍah 11 hari; menurut pembacaan cetakan asli, dibaca 21 kali sesudah setiap salat fardu.</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Lalu pergi ke tanah lapang, memukul tanah dengan telapak tangan, sehingga raja-raja jin hadir.</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raja-raja jin.</w:t>
      </w:r>
    </w:p>
    <w:p>
      <w:r>
        <w:br w:type="page"/>
      </w:r>
    </w:p>
    <w:p>
      <w:pPr>
        <w:bidi w:val="0"/>
        <w:spacing w:before="240" w:after="100"/>
        <w:jc w:val="left"/>
      </w:pPr>
      <w:r>
        <w:rPr>
          <w:rFonts w:ascii="Amiri" w:hAnsi="Amiri" w:cs="Amiri" w:eastAsia="Amiri"/>
          <w:b/>
          <w:i w:val="0"/>
          <w:color w:val="1F2937"/>
          <w:sz w:val="36"/>
          <w:szCs w:val="40"/>
          <w:bCs/>
        </w:rPr>
        <w:t>=== Halaman 108 — nama penghadir dan «رجال الغيب» ===</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خَلِيسْتَانْ،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وَكُوجْنَانْ،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spacing w:before="40" w:after="100" w:line="269" w:lineRule="auto"/>
        <w:bidi w:val="0"/>
        <w:jc w:val="left"/>
      </w:pPr>
      <w:r>
        <w:rPr>
          <w:rFonts w:ascii="Amiri" w:hAnsi="Amiri" w:cs="Amiri" w:eastAsia="Amiri"/>
          <w:b w:val="0"/>
          <w:i w:val="0"/>
          <w:color w:val="1F2937"/>
          <w:sz w:val="24"/>
          <w:szCs w:val="28"/>
        </w:rPr>
        <w:t>Penulis menambahkan klaim untuk membangun kota dan benteng, taghyib al-madhi (secara harfiah menggaibkan/melenyapkan masa lalu), menghadirkan yang absen, menyingkap tentang orang sakit, pengobatan, ilmu, dan apa saja yang dikehendaki. Ia memperingatkan agar “rahasia besar” itu dijaga dan nama-namanya hanya ditulis. Nama-nama yang ia ucapkan ditransliterasikan menurut tanda baca final: “Khalistan, Kujnan, Yastahar Daz, yahdhur (ia hadir).”</w:t>
      </w:r>
    </w:p>
    <w:p>
      <w:pPr>
        <w:spacing w:before="40" w:after="100" w:line="269" w:lineRule="auto"/>
        <w:bidi w:val="0"/>
        <w:jc w:val="left"/>
      </w:pPr>
      <w:r>
        <w:rPr>
          <w:rFonts w:ascii="Amiri" w:hAnsi="Amiri" w:cs="Amiri" w:eastAsia="Amiri"/>
          <w:b w:val="0"/>
          <w:i w:val="0"/>
          <w:color w:val="1F2937"/>
          <w:sz w:val="24"/>
          <w:szCs w:val="28"/>
        </w:rPr>
        <w:t>“Faidah tentang mengenal Rijal al-Ghaib.” Menurut penulis mereka adalah orang-orang khusyuk yang hanya berbicara dengan bisikan karena kuatnya tajalli ar-Rahman atas mereka. Mereka tersembunyi dan tidak dikenal di bumi-Nya maupun langit-Nya, tidak mengharap selain Dia dan tidak mengenal selain-Nya. Mereka berjalan di bumi dengan rendah hati; apabila orang-orang jahil menyapa mereka, mereka mengucapkan salam. Penulis menyatakan sebagian ahli makrifat telah mengetahui nama-nama mereka; “kami” membuat bagi mereka sebuah da'irah (lingkaran) untuk dikenali, dan mereka mempunyai ayat-ayat yang diklaim mujarrab untuk menyingkirkan urusan-urusan penting. Tata cara penulis ialah menghadap arah tempat mereka berada sebagaimana dikenal dari da'irah sesudah salat dua rakaat karena Allah; sesudah salam, pelaku melangkah dua langkah ke arah mereka lalu menyapa: “As-salamu 'alaikum, wahai Rijal al-Ghaib, wahai ruh-ruh yang disucikan, wahai Quthb, wahai Ghauts, wahai Nujaba', wahai Nuqaba', wahai Ruqaba', wahai Umana', wahai Abdal, wahai Afrad—”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Dua rakaat dan dua langkah ke arah mereka</w:t>
      </w:r>
    </w:p>
    <w:p>
      <w:pPr>
        <w:spacing w:before="40" w:after="100" w:line="269" w:lineRule="auto"/>
        <w:bidi w:val="0"/>
        <w:jc w:val="left"/>
      </w:pPr>
      <w:r>
        <w:rPr>
          <w:rFonts w:ascii="Amiri" w:hAnsi="Amiri" w:cs="Amiri" w:eastAsia="Amiri"/>
          <w:b w:val="0"/>
          <w:i w:val="0"/>
          <w:color w:val="1F2937"/>
          <w:sz w:val="24"/>
          <w:szCs w:val="28"/>
        </w:rPr>
        <w:t>- ucapan “as-salāmu ‘alaikum yā rijāl al-ghaib” dan tiga nama pembuka rangkaian tawasul</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daftar kegunaan.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Menghadirkan dengan tiga nama dan mengetahui rijāl al-ghaib.</w:t>
      </w:r>
    </w:p>
    <w:p>
      <w:r>
        <w:br w:type="page"/>
      </w:r>
    </w:p>
    <w:p>
      <w:pPr>
        <w:bidi w:val="0"/>
        <w:spacing w:before="240" w:after="100"/>
        <w:jc w:val="left"/>
      </w:pPr>
      <w:r>
        <w:rPr>
          <w:rFonts w:ascii="Amiri" w:hAnsi="Amiri" w:cs="Amiri" w:eastAsia="Amiri"/>
          <w:b/>
          <w:i w:val="0"/>
          <w:color w:val="1F2937"/>
          <w:sz w:val="36"/>
          <w:szCs w:val="40"/>
          <w:bCs/>
        </w:rPr>
        <w:t>=== Halaman 109 — salam lanjutan dan da'irah arah ===</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spacing w:before="40" w:after="100" w:line="269" w:lineRule="auto"/>
        <w:bidi w:val="0"/>
        <w:jc w:val="left"/>
      </w:pPr>
      <w:r>
        <w:rPr>
          <w:rFonts w:ascii="Amiri" w:hAnsi="Amiri" w:cs="Amiri" w:eastAsia="Amiri"/>
          <w:b w:val="0"/>
          <w:i w:val="0"/>
          <w:color w:val="1F2937"/>
          <w:sz w:val="24"/>
          <w:szCs w:val="28"/>
        </w:rPr>
        <w:t>Sapaan penulis berlanjut: “wahai Awtad, lindungilah aku, tolonglah aku, pandanglah kepadaku, dengan keesaan Allah dan kehormatan tuan kami Muhammad shallallahu 'alaihi wa sallam.”</w:t>
      </w:r>
    </w:p>
    <w:p>
      <w:pPr>
        <w:spacing w:before="40" w:after="100" w:line="269" w:lineRule="auto"/>
        <w:bidi w:val="0"/>
        <w:jc w:val="left"/>
      </w:pPr>
      <w:r>
        <w:rPr>
          <w:rFonts w:ascii="Amiri" w:hAnsi="Amiri" w:cs="Amiri" w:eastAsia="Amiri"/>
          <w:b w:val="0"/>
          <w:i w:val="0"/>
          <w:color w:val="1F2937"/>
          <w:sz w:val="24"/>
          <w:szCs w:val="28"/>
        </w:rPr>
        <w:t>Penulis berkata akan menyebutkan cara mengenal mereka: menurutnya mereka setiap hari dari setiap bulan berada pada satu dari delapan arah. Arah itu diketahui dari da'irah, sedangkan hari-hari bulan dikenal melalui angka Hindi yang tertulis di bawah arah-arah yang ditempatkan di sekeliling lingkaran, “sebagaimana engkau lihat; pahamilah, niscaya engkau terbimbing.”</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Bacaan lanjutan kepada Awtad: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أَنْظُرُوا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w:t>
      </w:r>
    </w:p>
    <w:p>
      <w:pPr>
        <w:spacing w:before="40" w:after="100" w:line="269" w:lineRule="auto"/>
        <w:bidi w:val="0"/>
        <w:jc w:val="left"/>
      </w:pPr>
      <w:r>
        <w:rPr>
          <w:rFonts w:ascii="Amiri" w:hAnsi="Amiri" w:cs="Amiri" w:eastAsia="Amiri"/>
          <w:b w:val="0"/>
          <w:i w:val="0"/>
          <w:color w:val="1F2937"/>
          <w:sz w:val="24"/>
          <w:szCs w:val="28"/>
        </w:rPr>
        <w:t>- Da'irah delapan arah (gambar di Hal 109)</w:t>
      </w:r>
    </w:p>
    <w:p>
      <w:pPr>
        <w:spacing w:before="40" w:after="100" w:line="269" w:lineRule="auto"/>
        <w:bidi w:val="0"/>
        <w:jc w:val="left"/>
      </w:pPr>
      <w:r>
        <w:rPr>
          <w:rFonts w:ascii="Amiri" w:hAnsi="Amiri" w:cs="Amiri" w:eastAsia="Amiri"/>
          <w:b w:val="0"/>
          <w:i w:val="0"/>
          <w:color w:val="1F2937"/>
          <w:sz w:val="24"/>
          <w:szCs w:val="28"/>
        </w:rPr>
        <w:t>- Angka Hindi yang tertulis di bawah arah-arah di sekeliling da'irah</w:t>
      </w:r>
    </w:p>
    <w:p>
      <w:pPr>
        <w:spacing w:before="40" w:after="100" w:line="269" w:lineRule="auto"/>
        <w:bidi w:val="0"/>
        <w:jc w:val="left"/>
      </w:pPr>
      <w:r>
        <w:rPr>
          <w:rFonts w:ascii="Amiri" w:hAnsi="Amiri" w:cs="Amiri" w:eastAsia="Amiri"/>
          <w:b w:val="0"/>
          <w:i w:val="0"/>
          <w:color w:val="1F2937"/>
          <w:sz w:val="24"/>
          <w:szCs w:val="28"/>
        </w:rPr>
        <w:t>Langkah ke-1 - Baca lanjutan sapaan kepada Awtad:</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Teks melanjutkan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dengan sapaan kepada Awtad di atas.</w:t>
      </w:r>
    </w:p>
    <w:p>
      <w:pPr>
        <w:spacing w:before="40" w:after="100" w:line="269" w:lineRule="auto"/>
        <w:bidi w:val="0"/>
        <w:jc w:val="left"/>
      </w:pPr>
      <w:r>
        <w:rPr>
          <w:rFonts w:ascii="Amiri" w:hAnsi="Amiri" w:cs="Amiri" w:eastAsia="Amiri"/>
          <w:b w:val="0"/>
          <w:i w:val="0"/>
          <w:color w:val="1F2937"/>
          <w:sz w:val="24"/>
          <w:szCs w:val="28"/>
        </w:rPr>
        <w:t>Langkah ke-2 - Menghadap keperluan:</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Sesudah sapaan itu, teks memerintahkan menghadap keperluan; penulis menyatakan keperluan itu ditunaikan dengan izin Allah Ta'ala.</w:t>
      </w:r>
    </w:p>
    <w:p>
      <w:pPr>
        <w:spacing w:before="40" w:after="100" w:line="269" w:lineRule="auto"/>
        <w:bidi w:val="0"/>
        <w:jc w:val="left"/>
      </w:pPr>
      <w:r>
        <w:rPr>
          <w:rFonts w:ascii="Amiri" w:hAnsi="Amiri" w:cs="Amiri" w:eastAsia="Amiri"/>
          <w:b w:val="0"/>
          <w:i w:val="0"/>
          <w:color w:val="1F2937"/>
          <w:sz w:val="24"/>
          <w:szCs w:val="28"/>
        </w:rPr>
        <w:t>Langkah ke-3 - Kenali arah dari da'irah:</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Penulis menjelaskan bahwa mereka berada pada satu dari delapan arah setiap hari dari setiap bulan. Arah itu dikenali dari da'irah, sedangkan hari-hari bulan dikenali dari angka Hindi yang tertulis di bawah arah-arah di sekeliling lingkaran (lihat gambar Hal 109).</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Menyampaikan salam kepada rijāl al-ghaib dan menghadap keperluan.</w:t>
      </w:r>
    </w:p>
    <w:p>
      <w:r>
        <w:br w:type="page"/>
      </w:r>
    </w:p>
    <w:p>
      <w:pPr>
        <w:bidi w:val="0"/>
        <w:spacing w:before="240" w:after="100"/>
        <w:jc w:val="left"/>
      </w:pPr>
      <w:r>
        <w:rPr>
          <w:rFonts w:ascii="Amiri" w:hAnsi="Amiri" w:cs="Amiri" w:eastAsia="Amiri"/>
          <w:b/>
          <w:i w:val="0"/>
          <w:color w:val="1F2937"/>
          <w:sz w:val="36"/>
          <w:szCs w:val="40"/>
          <w:bCs/>
        </w:rPr>
        <w:t>=== Halaman 110 — hadis Abu Nu‘aim tentang «abdāl»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spacing w:before="40" w:after="100" w:line="269" w:lineRule="auto"/>
        <w:bidi w:val="0"/>
        <w:jc w:val="left"/>
      </w:pPr>
      <w:r>
        <w:rPr>
          <w:rFonts w:ascii="Amiri" w:hAnsi="Amiri" w:cs="Amiri" w:eastAsia="Amiri"/>
          <w:b w:val="0"/>
          <w:i w:val="0"/>
          <w:color w:val="1F2937"/>
          <w:sz w:val="24"/>
          <w:szCs w:val="28"/>
        </w:rPr>
        <w:t>Penulis mengutip: “Al-Hafizh Abu Nu'aim berkata dalam Musnad-nya, dari Ibnu Mas'ud radhiyallahu 'anhu, ia berkata: Rasulullah shallallahu 'alaihi wa sallam bersabda: ‘Sesungguhnya Allah mempunyai tiga ratus orang di antara makhluk yang hati mereka berada atas hati Ibrahim 'alaihi as-salam; Dia mempunyai empat puluh orang yang hati mereka berada atas hati Musa 'alaihi as-salam; dan Dia mempunyai lima orang yang hati mereka berada atas hati Mikail 'alaihi as-salam.’ Apabila seorang dari yang tiga ratus wafat, Allah menggantikan posisinya dengan seorang dari orang awam; apabila seorang dari yang empat puluh wafat, Allah menggantikan posisinya dengan seorang dari yang tiga ratus; dan apabila seorang dari yang lima wafat, Allah menggantikan posisinya dengan seorang dari yang empat puluh. Melalui mereka Dia menghidupkan dan mematikan, menurunkan hujan, menumbuhkan tanaman, dan menolak bala.”</w:t>
      </w:r>
    </w:p>
    <w:p>
      <w:pPr>
        <w:spacing w:before="40" w:after="100" w:line="269" w:lineRule="auto"/>
        <w:bidi w:val="0"/>
        <w:jc w:val="left"/>
      </w:pPr>
      <w:r>
        <w:rPr>
          <w:rFonts w:ascii="Amiri" w:hAnsi="Amiri" w:cs="Amiri" w:eastAsia="Amiri"/>
          <w:b w:val="0"/>
          <w:i w:val="0"/>
          <w:color w:val="1F2937"/>
          <w:sz w:val="24"/>
          <w:szCs w:val="28"/>
        </w:rPr>
        <w:t>Riwayat itu berlanjut: ditanyakan kepada Abdullah bin Mas'ud, “Bagaimana ia menolak bala, menghidupkan, dan mematikan?” Ia menjawab, “Mereka memohonkan kepada Allah pertambahan umat-umat lalu umat itu bertambah; mereka mendoakan kebinasaan atas para penguasa sewenang-wenang lalu mereka dipatahkan; mereka meminta hujan lalu diberi hujan; mereka memohon lalu bumi menumbuhkan; dan mereka berdoa lalu Allah, melalui mereka, menolak bala dan berbagai azab dari makhluk-Nya.” Terjemahan mencatat penisbatan riwayat ini tanpa mengesahkan sanad atau isinya.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111 — jumlah tiap kelompok dan doa yang terpotong ===</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spacing w:before="40" w:after="100" w:line="269" w:lineRule="auto"/>
        <w:bidi w:val="0"/>
        <w:jc w:val="left"/>
      </w:pPr>
      <w:r>
        <w:rPr>
          <w:rFonts w:ascii="Amiri" w:hAnsi="Amiri" w:cs="Amiri" w:eastAsia="Amiri"/>
          <w:b w:val="0"/>
          <w:i w:val="0"/>
          <w:color w:val="1F2937"/>
          <w:sz w:val="24"/>
          <w:szCs w:val="28"/>
        </w:rPr>
        <w:t>Penulis melanjutkan kosmologinya: “Ketahuilah bahwa an-Nuqaba' berjumlah tiga ratus dan mereka di Maghrib; an-Nujaba' tujuh puluh dan mereka di Mesir; al-Abdal empat puluh dan mereka di Syam; al-Akhyar tujuh dan mereka musafir di bumi; al-'Umad empat dan mereka musafir di sudut-sudut bumi; sedangkan tempat kediaman al-Ghauts adalah Makkah al-Mukarramah.” Apabila suatu kebutuhan publik muncul, penulis menyatakan an-Nuqaba' dibebani/diuji dengannya, kemudian an-Nujaba', al-Abdal, al-Akhyar, lalu al-'Umad. “Fa-idza ajlaw”—frasa final ini tidak diterjemahkan secara pasti—“jika tidak, al-Ghauts dibebani/diuji, dan permohonannya tidak sempurna hingga permintaannya sempurna/terpenuhi.”</w:t>
      </w:r>
    </w:p>
    <w:p>
      <w:pPr>
        <w:spacing w:before="40" w:after="100" w:line="269" w:lineRule="auto"/>
        <w:bidi w:val="0"/>
        <w:jc w:val="left"/>
      </w:pPr>
      <w:r>
        <w:rPr>
          <w:rFonts w:ascii="Amiri" w:hAnsi="Amiri" w:cs="Amiri" w:eastAsia="Amiri"/>
          <w:b w:val="0"/>
          <w:i w:val="0"/>
          <w:color w:val="1F2937"/>
          <w:sz w:val="24"/>
          <w:szCs w:val="28"/>
        </w:rPr>
        <w:t>Penulis kemudian memperkenalkan sebuah doa dengan klaim bahwa orang yang membawanya akan terjaga di darat dan laut. Menurut susunan kalimatnya, tidaklah seseorang menyebutkan kebutuhannya setelah membaca doa itu tiga kali, lalu bangkit dari tempatnya, melainkan kebutuhannya telah dipenuhi. Ia berkata, “Inilah doanya; hafalkan dan jagalah sebisa engkau. Ucapkanlah:”</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“Ya Allah, aku memohon kepada-Mu dengan nama-nama-Mu yang agung, sifat-sifat-Mu, para nabi-Mu, para wali-Mu, dan ayat-ayat-Mu yang diturunkan kepada hamba-hamba pilihan-Mu, agar Engkau memberiku taufik menuju apa yang Engkau cintai dan Engkau ridhai; menganugerahi kami setiap kebaikan yang diliput ilmu-Mu di dunia dan akhirat; dan membahagiakan kami dengan perjumpaan-Mu dalam keadaan Engkau ridha kepada kami, dengan rahmat-Mu, wahai Yang Maha Penyayang di antara para penyayang. Aku memohon kepada-Mu dan bertawasul kepada-Mu dengan kedudukan (jah) Nabi-Mu yang terpilih serta keluarganya—” Halaman berhenti pada kata “keluarganya” dan doa berlanjut pada Halaman 112.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perluasan tawasul dibaca</w:t>
      </w:r>
    </w:p>
    <w:p>
      <w:pPr>
        <w:spacing w:before="40" w:after="100" w:line="269" w:lineRule="auto"/>
        <w:bidi w:val="0"/>
        <w:jc w:val="left"/>
      </w:pPr>
      <w:r>
        <w:rPr>
          <w:rFonts w:ascii="Amiri" w:hAnsi="Amiri" w:cs="Amiri" w:eastAsia="Amiri"/>
          <w:b w:val="0"/>
          <w:i w:val="0"/>
          <w:color w:val="1F2937"/>
          <w:sz w:val="24"/>
          <w:szCs w:val="28"/>
        </w:rPr>
        <w:t>- Metode mencatat pembacaan tiga kali dalam konteks penyebutan keperluan (redaksi Terjemahan dipertahankan)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ketika ada keperluan.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Memenuhi keperluan melalui doa yang dibaca tiga kali.</w:t>
      </w:r>
    </w:p>
    <w:p>
      <w:r>
        <w:br w:type="page"/>
      </w:r>
    </w:p>
    <w:p>
      <w:pPr>
        <w:bidi w:val="0"/>
        <w:spacing w:before="240" w:after="100"/>
        <w:jc w:val="left"/>
      </w:pPr>
      <w:r>
        <w:rPr>
          <w:rFonts w:ascii="Amiri" w:hAnsi="Amiri" w:cs="Amiri" w:eastAsia="Amiri"/>
          <w:b/>
          <w:i w:val="0"/>
          <w:color w:val="1F2937"/>
          <w:sz w:val="36"/>
          <w:szCs w:val="40"/>
          <w:bCs/>
        </w:rPr>
        <w:t>=== Halaman 112 — lanjutan doa dan tawasul ===</w:t>
      </w:r>
    </w:p>
    <w:p>
      <w:pPr>
        <w:spacing w:before="40" w:after="100" w:line="269" w:lineRule="auto"/>
        <w:bidi w:val="1"/>
        <w:jc w:val="start"/>
      </w:pP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تَطْرُدْنَا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spacing w:before="40" w:after="100" w:line="269" w:lineRule="auto"/>
        <w:bidi w:val="0"/>
        <w:jc w:val="left"/>
      </w:pPr>
      <w:r>
        <w:rPr>
          <w:rFonts w:ascii="Amiri" w:hAnsi="Amiri" w:cs="Amiri" w:eastAsia="Amiri"/>
          <w:b w:val="0"/>
          <w:i w:val="0"/>
          <w:color w:val="1F2937"/>
          <w:sz w:val="24"/>
          <w:szCs w:val="28"/>
        </w:rPr>
        <w:t>Doa berlanjut: “—yang suci, para sahabatnya yang pilihan, dan Ahlulbaitnya yang berbakti, agar Engkau menghapus dosa dan beban kami, menjaga kami dari semua ketakutan dan bahaya, mengamankan kami dari kejahatan orang-orang zalim, para pelampau batas, dan orang-orang fasik, menganugerahi kami kenikmatan melihat-Mu dan melihatnya di negeri tempat menetap, menerima amal-amal yang kami lakukan secara sembunyi maupun terang-terangan, dan mengampuni kami dengan ampunan-Mu. Sesungguhnya Engkau Maha Pengampun, Maha Penyayang, Maha Pengampun, dengan rahmat-Mu, wahai Yang Maha Penyayang di antara para penyayang. Aku bertawasul kepada-Mu dengan satu orang pilihan-Mu, tujuh orang pilihan-Mu, sepuluh orang laki-laki-Mu, empat puluh Abdal-Mu, tujuh puluh Nujaba'-Mu, dan tiga ratus Nuqaba'-Mu agar Engkau ridha kepada kami dengan rida-Mu, membuat kami sabar atas ketetapan dan ujian-Mu, menganugerahi kami syukur atas nikmat-Mu, menyembuhkan kami dengan kesembuhan-Mu, mengobati kami dengan obat-Mu, menjadikan kami termasuk wali-wali-Mu, dan tidak mengusir kami dari pintu-Mu, dengan rahmat-Mu, wahai Yang Maha Penyayang di antara para penyayang. Ya Allah, aku bertawasul kepada-Mu dengan Yahya bin Aktsam, ar-Rabi' bin Khutsaim, Ibrahim bin Adham, al-Fudhail bin 'Iyadh, Abu 'Abdillah an-Naffath, Manshur bin 'Ammar, Malik bin Dinar, Habib an-Najjar, al-Basti, at-Tammar, al-Qadi Bakkar, Tsabit al-Bunani, dan Thawus al-Yamani;”</w:t>
      </w:r>
    </w:p>
    <w:p>
      <w:pPr>
        <w:spacing w:before="40" w:after="100" w:line="269" w:lineRule="auto"/>
        <w:bidi w:val="0"/>
        <w:jc w:val="left"/>
      </w:pPr>
      <w:r>
        <w:rPr>
          <w:rFonts w:ascii="Amiri" w:hAnsi="Amiri" w:cs="Amiri" w:eastAsia="Amiri"/>
          <w:b w:val="0"/>
          <w:i w:val="0"/>
          <w:color w:val="1F2937"/>
          <w:sz w:val="24"/>
          <w:szCs w:val="28"/>
        </w:rPr>
        <w:t>“Muhammad al-'Asqalani, Ibnu Sulaiman ad-Darani, Sayyidi Madyan at-Tilimsani, Abu Idris al-Khaulani, 'Abdullah al-Madani, Uwais al-Qarani, asy-Syaikh an-Nizhami, Abu Yazid al-Bisthami, Abu Turab an-Nakhsyabi, Abu al-Ma'ali Imam al-Haramain al-Juwaini, 'Abd al-'Aziz ad-Dairini, Habib al-'Ajami, al-Hasan al-Bashri, dan Abu Bakr bin—” Halaman berhenti pada “bin”; daftarnya berlanjut pada Halaman 113.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tawasul lanjutan (nama nabi, malaikat, sahabat, wali/ulama)</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i w:val="0"/>
          <w:color w:val="1F2937"/>
          <w:sz w:val="24"/>
          <w:szCs w:val="28"/>
          <w:bCs/>
        </w:rPr>
        <w:t>Doa</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dan nama-nama tokoh sufi.</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Doa ini sebagian besar berisi permohonan yang lazim.</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Melanjutkan doa tawasul dan permohonan ampun.</w:t>
      </w:r>
    </w:p>
    <w:p>
      <w:r>
        <w:br w:type="page"/>
      </w:r>
    </w:p>
    <w:p>
      <w:pPr>
        <w:bidi w:val="0"/>
        <w:spacing w:before="240" w:after="100"/>
        <w:jc w:val="left"/>
      </w:pPr>
      <w:r>
        <w:rPr>
          <w:rFonts w:ascii="Amiri" w:hAnsi="Amiri" w:cs="Amiri" w:eastAsia="Amiri"/>
          <w:b/>
          <w:i w:val="0"/>
          <w:color w:val="1F2937"/>
          <w:sz w:val="36"/>
          <w:szCs w:val="40"/>
          <w:bCs/>
        </w:rPr>
        <w:t>=== Halaman 113 — daftar nama dalam doa ===</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مُسَافِرٍ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الطَّائِيِّ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spacing w:before="40" w:after="100" w:line="269" w:lineRule="auto"/>
        <w:bidi w:val="0"/>
        <w:jc w:val="left"/>
      </w:pPr>
      <w:r>
        <w:rPr>
          <w:rFonts w:ascii="Amiri" w:hAnsi="Amiri" w:cs="Amiri" w:eastAsia="Amiri"/>
          <w:b w:val="0"/>
          <w:i w:val="0"/>
          <w:color w:val="1F2937"/>
          <w:sz w:val="24"/>
          <w:szCs w:val="28"/>
        </w:rPr>
        <w:t>Daftar nama berlanjut: “al-'Arabi, Sayyidi Muhammad al-Qurthubi, Kamal ad-Din bin 'Abd azh-Zhahir, Sayyidi 'Ali bin Nashir, al-Imam Ahmad bin 'Umar az-Zaila'i, Abu Muhammad al-Jurairi, Abu Thalib al-Makki, Abu Hasan al-Khawarizmi, Abu al-Qasim al-Junaid, al-Habib Syahrayan bin Suwaid, Abu Bakr asy-Syibli, Yahya bin Mu'adz ar-Razi, Abu 'Ali ad-Dasuqi, dan Abu Ishaq al-Faruqi;”</w:t>
      </w:r>
    </w:p>
    <w:p>
      <w:pPr>
        <w:spacing w:before="40" w:after="100" w:line="269" w:lineRule="auto"/>
        <w:bidi w:val="0"/>
        <w:jc w:val="left"/>
      </w:pPr>
      <w:r>
        <w:rPr>
          <w:rFonts w:ascii="Amiri" w:hAnsi="Amiri" w:cs="Amiri" w:eastAsia="Amiri"/>
          <w:b w:val="0"/>
          <w:i w:val="0"/>
          <w:color w:val="1F2937"/>
          <w:sz w:val="24"/>
          <w:szCs w:val="28"/>
        </w:rPr>
        <w:t>“Sayyidi Ibrahim ad-Dasuqi, Sayyidi Ahmad ar-Rifa'i, asy-Syaikh Syaikhun, Sa'dun al-Majnun, al-Buhlul al-Maftun, Abu Bakr al-'Azzun, Sufyan ats-Tsauri, Dzu an-Nun al-Mishri, Abu Hajjaj al-Uqshuri, 'Abd ar-Rahman al-Bajali, Ma'ruf al-Karkhi, Syaqiq al-Balkhi, al-Husain bin Manshur al-Hallaj, Sahl bin 'Abdillah at-Tustari, Abu 'Umar al-Haddad, al-Qasim al-Wadud, as-Sari as-Saqathi, Abu Hasyim al-'Iraqi, Sayyidi 'Abd al-Qadir al-Jilani, 'Adi bin Musafir al-Umawi, Sayyidi Ahmad al-Badawi, dan Dawud ath-Tha'i.”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114 — penutup doa dan klaim perpindahan wali ===</w:t>
      </w:r>
    </w:p>
    <w:p>
      <w:pPr>
        <w:spacing w:before="40" w:after="100" w:line="269" w:lineRule="auto"/>
        <w:bidi w:val="1"/>
        <w:jc w:val="start"/>
      </w:pPr>
      <w:r>
        <w:rPr>
          <w:rFonts w:ascii="Amiri" w:hAnsi="Amiri" w:cs="Amiri" w:eastAsia="Amiri"/>
          <w:b w:val="0"/>
          <w:i w:val="0"/>
          <w:color w:val="1F2937"/>
          <w:sz w:val="42"/>
          <w:szCs w:val="46"/>
          <w:rtl/>
        </w:rPr>
        <w:t>وَالْفَرْغَلِ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الْمِشْكَائِيِّ،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spacing w:before="40" w:after="100" w:line="269" w:lineRule="auto"/>
        <w:bidi w:val="0"/>
        <w:jc w:val="left"/>
      </w:pPr>
      <w:r>
        <w:rPr>
          <w:rFonts w:ascii="Amiri" w:hAnsi="Amiri" w:cs="Amiri" w:eastAsia="Amiri"/>
          <w:b w:val="0"/>
          <w:i w:val="0"/>
          <w:color w:val="1F2937"/>
          <w:sz w:val="24"/>
          <w:szCs w:val="28"/>
        </w:rPr>
        <w:t>Daftar nama berakhir dengan: “al-Farghal bin Ahmad ash-Shumaiti, Sayyidi 'Abd al-Wahhab asy-Sya'rani, Muhammad al-Misyka'i, 'Abd ar-Rahim al-Qinawi, Sayyidi Ahmad bin an-Najat as-Sahli, dan al-'Asyiq Muhammad Sami Muhammad Ahmad.” Doa melanjutkan: “Aku memohon kepada-Mu dengan hak Sya'wanah al-Bashriyah, Raihanah al-Habasyiyah, Maimunah al-Badawiyah, 'Ayidah al-Kufiyah, Rabi'ah al-'Adawiyah, Sayyidati Zainab al-Mishriyah, Sayyidati Nafisah al-Mardhiyah, dan Sa'dunah al-Majnunah. Aku memohon kepada-Mu dengan hak hamba-hamba-Mu yang saleh agar Engkau menjadikan kami termasuk hamba-hamba-Mu yang membawa perbaikan (al-mushlihin) dan golongan-Mu yang berhasil; mengangkat kelalaian, semua kesusahan, dan bencana dari hati kami; dan memperlihatkan wajah-Mu yang mulia kepada kami di negeri-Mu yang mulia, di negeri kenikmatan, dengan rahmat-Mu, wahai Yang Maha Penyayang di antara para penyayang. Aku memohon kepada-Mu dengan hak-Mu atas mereka dan hak mereka atas-Mu agar Engkau memenuhi kebutuhanku, yaitu ini dan itu.” Penulis menutup dengan kutipan: “Doa mereka di dalamnya ialah ‘Mahasuci Engkau, ya Allah’, salam penghormatan mereka di dalamnya ialah ‘Salam’, dan penutup doa mereka ialah ‘Segala puji bagi Allah, Rabb seluruh alam’.”</w:t>
      </w:r>
    </w:p>
    <w:p>
      <w:pPr>
        <w:spacing w:before="40" w:after="100" w:line="269" w:lineRule="auto"/>
        <w:bidi w:val="0"/>
        <w:jc w:val="left"/>
      </w:pPr>
      <w:r>
        <w:rPr>
          <w:rFonts w:ascii="Amiri" w:hAnsi="Amiri" w:cs="Amiri" w:eastAsia="Amiri"/>
          <w:b w:val="0"/>
          <w:i w:val="0"/>
          <w:color w:val="1F2937"/>
          <w:sz w:val="24"/>
          <w:szCs w:val="28"/>
        </w:rPr>
        <w:t>Penulis menambahkan klaim kosmologis bahwa semua wali setiap hari salat Subuh bersama al-Ghauts di Makkah, kemudian menuju satu dari delapan arah pada setiap hari dari setiap bulan. Arah itu, menurutnya, diketahui dari da'irah yang telah disebutkan sebelumnya.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115 — tata cara menghadap «para wali» ===</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spacing w:before="40" w:after="100" w:line="269" w:lineRule="auto"/>
        <w:bidi w:val="0"/>
        <w:jc w:val="left"/>
      </w:pPr>
      <w:r>
        <w:rPr>
          <w:rFonts w:ascii="Amiri" w:hAnsi="Amiri" w:cs="Amiri" w:eastAsia="Amiri"/>
          <w:b w:val="0"/>
          <w:i w:val="0"/>
          <w:color w:val="1F2937"/>
          <w:sz w:val="24"/>
          <w:szCs w:val="28"/>
        </w:rPr>
        <w:t>Penulis mengarahkan: apabila “urusan mereka” telah diperoleh seseorang, ia berwudu dan salat dua rakaat karena Allah Taala, lalu menghadap mereka pada arah mereka, membaca al-Fatihah dan menghadiahkannya kepada mereka. Ia kemudian mengucapkan: “As-salamu 'alaikum, wahai Rijal al-Ghaib, wahai ruh-ruh yang disucikan; bantulah aku dengan kekuatan dan pandanglah kepadaku dengan satu pandangan, wahai Nuqaba', wahai Nujaba', wahai Abdal, wahai Awtad, wahai Ghauts, wahai Quthb.” Pelaku diarahkan menyebutkan kebutuhannya dan berkata: “Penuhilah kebutuhanku, yaitu ini dan itu; tolonglah aku dengan satu pertolongan, dengan kehormatan tuan kami Muhammad shallallahu 'alaihi wa sallam.” Arab final sesudah itu memuat frasa terputus “wa 'ala alihi Rabb al-'alamin” dan susunannya tidak ditambal.</w:t>
      </w:r>
    </w:p>
    <w:p>
      <w:pPr>
        <w:spacing w:before="40" w:after="100" w:line="269" w:lineRule="auto"/>
        <w:bidi w:val="0"/>
        <w:jc w:val="left"/>
      </w:pPr>
      <w:r>
        <w:rPr>
          <w:rFonts w:ascii="Amiri" w:hAnsi="Amiri" w:cs="Amiri" w:eastAsia="Amiri"/>
          <w:b w:val="0"/>
          <w:i w:val="0"/>
          <w:color w:val="1F2937"/>
          <w:sz w:val="24"/>
          <w:szCs w:val="28"/>
        </w:rPr>
        <w:t>Penulis melanjutkan bahwa ketika menghadap mereka sambil bertawasul kepada Allah untuk pemenuhan kebutuhannya, pelaku harus berada “seakan-akan bersandar kepada mereka”, dan berkata dalam dirinya: “Jangan putuskan pandangan dan madad (dukungan/bantuan) kalian dariku.” Lalu ia membaca al-Fatihah dan menghadiahkannya kepada mereka, kemudian berusaha untuk kebutuhannya. Penulis mengklaim kebutuhan itu akan dipenuhi dengan izin Allah Taala.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Berwudu, dua rakaat, menghadap arah kaum rijāl al-ghaib, al-Fātiḥah dihadiahkan, lalu salam</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Berwudu, salat dua rakaat.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Menghadap ke arah mereka.</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Membaca al-Fatihah lalu «menghadiahkannya» kepada mereka.</w:t>
      </w:r>
    </w:p>
    <w:p>
      <w:pPr>
        <w:spacing w:before="40" w:after="100" w:line="269" w:lineRule="auto"/>
        <w:bidi w:val="0"/>
        <w:jc w:val="left"/>
      </w:pPr>
      <w:r>
        <w:rPr>
          <w:rFonts w:ascii="Amiri" w:hAnsi="Amiri" w:cs="Amiri" w:eastAsia="Amiri"/>
          <w:b w:val="0"/>
          <w:i w:val="0"/>
          <w:color w:val="1F2937"/>
          <w:sz w:val="24"/>
          <w:szCs w:val="28"/>
        </w:rPr>
        <w:t>Langkah ke-4:</w:t>
      </w:r>
    </w:p>
    <w:p>
      <w:pPr>
        <w:spacing w:before="40" w:after="100" w:line="269" w:lineRule="auto"/>
        <w:bidi w:val="0"/>
        <w:jc w:val="left"/>
      </w:pPr>
      <w:r>
        <w:rPr>
          <w:rFonts w:ascii="Amiri" w:hAnsi="Amiri" w:cs="Amiri" w:eastAsia="Amiri"/>
          <w:b w:val="0"/>
          <w:i w:val="0"/>
          <w:color w:val="1F2937"/>
          <w:sz w:val="24"/>
          <w:szCs w:val="28"/>
        </w:rPr>
        <w:t>Mengucapkan salam kepada «rijal al-ghaib» dengan menyebut quthb/ghauts/abdāl, menyebutkan keperluan, dan — menurut penulis — tidak ada bedanya engkau menghadap atau tidak.</w:t>
      </w:r>
    </w:p>
    <w:p>
      <w:pPr>
        <w:spacing w:before="40" w:after="100" w:line="269" w:lineRule="auto"/>
        <w:bidi w:val="0"/>
        <w:jc w:val="left"/>
      </w:pPr>
      <w:r>
        <w:rPr>
          <w:rFonts w:ascii="Amiri" w:hAnsi="Amiri" w:cs="Amiri" w:eastAsia="Amiri"/>
          <w:b w:val="0"/>
          <w:i w:val="0"/>
          <w:color w:val="1F2937"/>
          <w:sz w:val="24"/>
          <w:szCs w:val="28"/>
        </w:rPr>
        <w:t>Langkah ke-5:</w:t>
      </w:r>
    </w:p>
    <w:p>
      <w:pPr>
        <w:spacing w:before="40" w:after="100" w:line="269" w:lineRule="auto"/>
        <w:bidi w:val="0"/>
        <w:jc w:val="left"/>
      </w:pPr>
      <w:r>
        <w:rPr>
          <w:rFonts w:ascii="Amiri" w:hAnsi="Amiri" w:cs="Amiri" w:eastAsia="Amiri"/>
          <w:b w:val="0"/>
          <w:i w:val="0"/>
          <w:color w:val="1F2937"/>
          <w:sz w:val="24"/>
          <w:szCs w:val="28"/>
        </w:rPr>
        <w:t xml:space="preserve">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Menghadap rijāl al-ghaib dan menyebutkan keperluan.</w:t>
      </w:r>
    </w:p>
    <w:p>
      <w:r>
        <w:br w:type="page"/>
      </w:r>
    </w:p>
    <w:p>
      <w:pPr>
        <w:bidi w:val="0"/>
        <w:spacing w:before="240" w:after="100"/>
        <w:jc w:val="left"/>
      </w:pPr>
      <w:r>
        <w:rPr>
          <w:rFonts w:ascii="Amiri" w:hAnsi="Amiri" w:cs="Amiri" w:eastAsia="Amiri"/>
          <w:b/>
          <w:i w:val="0"/>
          <w:color w:val="1F2937"/>
          <w:sz w:val="36"/>
          <w:szCs w:val="40"/>
          <w:bCs/>
        </w:rPr>
        <w:t>=== Halaman 116 — Fasal Kedua Puluh Dua: القرينة dan wafaq Basmalah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spacing w:before="40" w:after="100" w:line="269" w:lineRule="auto"/>
        <w:bidi w:val="0"/>
        <w:jc w:val="left"/>
      </w:pPr>
      <w:r>
        <w:rPr>
          <w:rFonts w:ascii="Amiri" w:hAnsi="Amiri" w:cs="Amiri" w:eastAsia="Amiri"/>
          <w:b w:val="0"/>
          <w:i w:val="0"/>
          <w:color w:val="1F2937"/>
          <w:sz w:val="24"/>
          <w:szCs w:val="28"/>
        </w:rPr>
        <w:t>“Fasal Kedua Puluh Dua: Al-Qarinah. Bab untuk mencegah al-Qarinah Umm ash-Shibyan.” Penulis mengarahkan agar wafaq Basmalah asy-Syarifah al-Untsa ditulis pada kertas putih, kemudian di sekelilingnya ditulis huruf-huruf berikut: alif, ba, ta, tsa, jim, ha, kha, dal, dzal, ra, zai, sin, syin, shad, dhad, tha, zha, 'ain, ghain, fa, qaf, kaf, lam, mim, nun, ha, wau, lam, alif, ya. Kalimat berikutnya secara harfiah berbunyi: “tulis 100 kali begini: Kahwu lahuu, Hayya Syarahiya, Adunai, Ashba'uts, El Syaddai (41 kali)”; hubungan kedua hitungan itu tidak diputuskan di sini. Penulis juga mengarahkan penulisan semua ayat penjagaan, Ayat Kursi, akhir surah al-Baqarah, akhir surah at-Taubah, akhir surah al-Hasyr, akhir surah al-Hadid “sampai dzat ash-shudur” sebagaimana redaksi final, ash-Shamadiyah, dan al-Mu'awwidzatain. Tulisan itu diasapi lalu, menurut penulis, dibawa oleh orang yang disebut 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“Bab lain untuk al-Qarinah.” Penulis menyatakan teks berikutnya ditulis dan dibawa untuk perempuan yang menggugurkan anak-anak “dan selainnya”; tulisan diasapi dan dibawa oleh perempuan itu. Halaman berakhir dengan, “Inilah yang ditulis:” dan teksnya berlanjut pada Halaman 117.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بَيْضَاءَ</w:t>
      </w:r>
      <w:r>
        <w:rPr>
          <w:rFonts w:ascii="Amiri" w:hAnsi="Amiri" w:cs="Amiri" w:eastAsia="Amiri"/>
          <w:b w:val="0"/>
          <w:i w:val="0"/>
          <w:color w:val="1F2937"/>
          <w:sz w:val="24"/>
          <w:szCs w:val="28"/>
        </w:rPr>
        <w:t xml:space="preserve"> (kertas putih)</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0"/>
        <w:jc w:val="left"/>
      </w:pPr>
      <w:r>
        <w:rPr>
          <w:rFonts w:ascii="Amiri" w:hAnsi="Amiri" w:cs="Amiri" w:eastAsia="Amiri"/>
          <w:b w:val="0"/>
          <w:i w:val="0"/>
          <w:color w:val="1F2937"/>
          <w:sz w:val="24"/>
          <w:szCs w:val="28"/>
        </w:rPr>
        <w:t xml:space="preserve">- Huruf yang ditulis mengelilingi wafaq: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p>
    <w:p>
      <w:pPr>
        <w:spacing w:before="40" w:after="100" w:line="269" w:lineRule="auto"/>
        <w:bidi w:val="0"/>
        <w:jc w:val="left"/>
      </w:pPr>
      <w:r>
        <w:rPr>
          <w:rFonts w:ascii="Amiri" w:hAnsi="Amiri" w:cs="Amiri" w:eastAsia="Amiri"/>
          <w:b w:val="0"/>
          <w:i w:val="0"/>
          <w:color w:val="1F2937"/>
          <w:sz w:val="24"/>
          <w:szCs w:val="28"/>
        </w:rPr>
        <w:t xml:space="preserve">- Rangkaian: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p>
    <w:p>
      <w:pPr>
        <w:spacing w:before="40" w:after="100" w:line="269" w:lineRule="auto"/>
        <w:bidi w:val="0"/>
        <w:jc w:val="left"/>
      </w:pPr>
      <w:r>
        <w:rPr>
          <w:rFonts w:ascii="Amiri" w:hAnsi="Amiri" w:cs="Amiri" w:eastAsia="Amiri"/>
          <w:b w:val="0"/>
          <w:i w:val="0"/>
          <w:color w:val="1F2937"/>
          <w:sz w:val="24"/>
          <w:szCs w:val="28"/>
        </w:rPr>
        <w:t>- Bukhur untuk pengasapan; jenisnya tidak dirinci pada halaman ini</w:t>
      </w:r>
    </w:p>
    <w:p>
      <w:pPr>
        <w:spacing w:before="40" w:after="100" w:line="269" w:lineRule="auto"/>
        <w:bidi w:val="0"/>
        <w:jc w:val="left"/>
      </w:pPr>
      <w:r>
        <w:rPr>
          <w:rFonts w:ascii="Amiri" w:hAnsi="Amiri" w:cs="Amiri" w:eastAsia="Amiri"/>
          <w:b w:val="0"/>
          <w:i w:val="0"/>
          <w:color w:val="1F2937"/>
          <w:sz w:val="24"/>
          <w:szCs w:val="28"/>
        </w:rPr>
        <w:t>Langkah ke-1 - Tulis wafaq Basmalah pada kertas putih:</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p>
    <w:p>
      <w:pPr>
        <w:spacing w:before="40" w:after="100" w:line="269" w:lineRule="auto"/>
        <w:bidi w:val="0"/>
        <w:jc w:val="left"/>
      </w:pPr>
      <w:r>
        <w:rPr>
          <w:rFonts w:ascii="Amiri" w:hAnsi="Amiri" w:cs="Amiri" w:eastAsia="Amiri"/>
          <w:b w:val="0"/>
          <w:i w:val="0"/>
          <w:color w:val="1F2937"/>
          <w:sz w:val="24"/>
          <w:szCs w:val="28"/>
        </w:rPr>
        <w:t xml:space="preserve">Bab pertama berjudul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wafaq Basmalah asy-Syarifah al-Untsa ditulis pada kertas putih.</w:t>
      </w:r>
    </w:p>
    <w:p>
      <w:pPr>
        <w:spacing w:before="40" w:after="100" w:line="269" w:lineRule="auto"/>
        <w:bidi w:val="0"/>
        <w:jc w:val="left"/>
      </w:pPr>
      <w:r>
        <w:rPr>
          <w:rFonts w:ascii="Amiri" w:hAnsi="Amiri" w:cs="Amiri" w:eastAsia="Amiri"/>
          <w:b w:val="0"/>
          <w:i w:val="0"/>
          <w:color w:val="1F2937"/>
          <w:sz w:val="24"/>
          <w:szCs w:val="28"/>
        </w:rPr>
        <w:t>Langkah ke-2 - Tulis huruf mengelilingi wafaq:</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Tulis seluruh urutan huruf itu di sekeliling wafaq.</w:t>
      </w:r>
    </w:p>
    <w:p>
      <w:pPr>
        <w:spacing w:before="40" w:after="100" w:line="269" w:lineRule="auto"/>
        <w:bidi w:val="0"/>
        <w:jc w:val="left"/>
      </w:pPr>
      <w:r>
        <w:rPr>
          <w:rFonts w:ascii="Amiri" w:hAnsi="Amiri" w:cs="Amiri" w:eastAsia="Amiri"/>
          <w:b w:val="0"/>
          <w:i w:val="0"/>
          <w:color w:val="1F2937"/>
          <w:sz w:val="24"/>
          <w:szCs w:val="28"/>
        </w:rPr>
        <w:t>Langkah ke-3 - Tulis rangkaian Kahwu lahuu:</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Redaksi final memuat hitungan 100 kali dan 41 kali dalam satu rangkaian; hubungan kedua hitungan itu tidak diputuskan di sini.</w:t>
      </w:r>
    </w:p>
    <w:p>
      <w:pPr>
        <w:spacing w:before="40" w:after="100" w:line="269" w:lineRule="auto"/>
        <w:bidi w:val="0"/>
        <w:jc w:val="left"/>
      </w:pPr>
      <w:r>
        <w:rPr>
          <w:rFonts w:ascii="Amiri" w:hAnsi="Amiri" w:cs="Amiri" w:eastAsia="Amiri"/>
          <w:b w:val="0"/>
          <w:i w:val="0"/>
          <w:color w:val="1F2937"/>
          <w:sz w:val="24"/>
          <w:szCs w:val="28"/>
        </w:rPr>
        <w:t>Langkah ke-4 - Tulis ayat-ayat penjagaan:</w:t>
      </w:r>
    </w:p>
    <w:p>
      <w:pPr>
        <w:spacing w:before="40" w:after="100" w:line="269" w:lineRule="auto"/>
        <w:bidi w:val="1"/>
        <w:jc w:val="start"/>
      </w:pP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Tulis semua ayat penjagaan, Ayat Kursi, akhir surah al-Baqarah, akhir surah at-Taubah, akhir surah al-Hasyr, akhir surah al-Hadid sampai </w:t>
      </w:r>
      <w:r>
        <w:rPr>
          <w:rFonts w:ascii="Amiri" w:hAnsi="Amiri" w:cs="Amiri" w:eastAsia="Amiri"/>
          <w:b w:val="0"/>
          <w:i w:val="0"/>
          <w:color w:val="1F2937"/>
          <w:sz w:val="28"/>
          <w:szCs w:val="32"/>
          <w:rtl/>
        </w:rPr>
        <w:t>ذَاتِ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الصُّدُورِ</w:t>
      </w:r>
      <w:r>
        <w:rPr>
          <w:rFonts w:ascii="Amiri" w:hAnsi="Amiri" w:cs="Amiri" w:eastAsia="Amiri"/>
          <w:b w:val="0"/>
          <w:i w:val="0"/>
          <w:color w:val="1F2937"/>
          <w:sz w:val="24"/>
          <w:szCs w:val="28"/>
        </w:rPr>
        <w:t>, ash-Shamadiyyah, dan al-Mu'awwidzatain.</w:t>
      </w:r>
    </w:p>
    <w:p>
      <w:pPr>
        <w:spacing w:before="40" w:after="100" w:line="269" w:lineRule="auto"/>
        <w:bidi w:val="0"/>
        <w:jc w:val="left"/>
      </w:pPr>
      <w:r>
        <w:rPr>
          <w:rFonts w:ascii="Amiri" w:hAnsi="Amiri" w:cs="Amiri" w:eastAsia="Amiri"/>
          <w:b w:val="0"/>
          <w:i w:val="0"/>
          <w:color w:val="1F2937"/>
          <w:sz w:val="24"/>
          <w:szCs w:val="28"/>
        </w:rPr>
        <w:t>Langkah ke-5 - Diasapi lalu dibawa:</w:t>
      </w:r>
    </w:p>
    <w:p>
      <w:pPr>
        <w:spacing w:before="40" w:after="100" w:line="269" w:lineRule="auto"/>
        <w:bidi w:val="1"/>
        <w:jc w:val="start"/>
      </w:pP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Tulisan itu diasapi, lalu menurut penulis dibawa oleh orang yang disebut al-maqrun dan oleh perempuan yang menggugurkan anak-anak.</w:t>
      </w:r>
    </w:p>
    <w:p>
      <w:pPr>
        <w:spacing w:before="40" w:after="100" w:line="269" w:lineRule="auto"/>
        <w:bidi w:val="0"/>
        <w:jc w:val="left"/>
      </w:pPr>
      <w:r>
        <w:rPr>
          <w:rFonts w:ascii="Amiri" w:hAnsi="Amiri" w:cs="Amiri" w:eastAsia="Amiri"/>
          <w:b w:val="0"/>
          <w:i w:val="0"/>
          <w:color w:val="1F2937"/>
          <w:sz w:val="24"/>
          <w:szCs w:val="28"/>
        </w:rPr>
        <w:t>Langkah ke-6 - Bab lain untuk al-Qarinah:</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Bab kedua menyatakan tulisan berikutnya ditulis, diasapi, dan dibawa oleh perempuan yang menggugurkan anak-anak dan selainnya. Halaman ini berhenti pada pembuka itu; isi yang ditulis berlanjut pada Halaman 117.</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xml:space="preserve"> - mencegah al-Qarinah Umm ash-Shibyan; dan bab lain untuk al-Qarinah bagi perempuan yang menggugurkan anak-anak.</w:t>
      </w:r>
    </w:p>
    <w:p>
      <w:r>
        <w:br w:type="page"/>
      </w:r>
    </w:p>
    <w:p>
      <w:pPr>
        <w:bidi w:val="0"/>
        <w:spacing w:before="240" w:after="100"/>
        <w:jc w:val="left"/>
      </w:pPr>
      <w:r>
        <w:rPr>
          <w:rFonts w:ascii="Amiri" w:hAnsi="Amiri" w:cs="Amiri" w:eastAsia="Amiri"/>
          <w:b/>
          <w:i w:val="0"/>
          <w:color w:val="1F2937"/>
          <w:sz w:val="36"/>
          <w:szCs w:val="40"/>
          <w:bCs/>
        </w:rPr>
        <w:t>=== Halaman 117 — bacaan penangkal dan Ayat Kursi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 Rangkaian awal ditransliterasikan apa adanya: “Irqan, Syarqan, 'Armuqasya, Istathafa, Suthufa, Khuthufa, Khaththafa, Sya'dasya, Syatukha—Allah, Rabb kemuliaan dan keagungan—bi-Amhisyalu, wa Subbuhin, an Qajja, Syatukha, Irmuhaitsa, Yang Qadim, Yang Azali, Yang Kekal, Yang Abadi.” Penulis kemudian mengutip: “Sesungguhnya orang-orang yang menganiaya orang-orang mukmin laki-laki dan perempuan, kemudian mereka tidak bertobat, maka bagi mereka azab Jahanam dan bagi mereka azab yang membakar.” Ia melanjutkan seruan: “Aku memohon dengan sangat kepadamu, wahai sekalian jin, dengan Allah Yang Mahaperkasa, Yang Esa, Yang Maha Menundukkan, Yang Maha Memelihara, Yang Memenuhi, Yang Mencegah, Yang Menolak, dan dengan perjanjian yang diambil atas kalian oleh tuan kami Sulaiman bin Dawud—semoga keselamatan atas keduanya—jangan dekati dan jangan menghampiri pembawa tulisanku ini atau pembawa haikal ini. Tinggalkan dia, pergilah darinya, dan jagalah dia dalam lindungan dan pemeliharaan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Penulis kemudian mengutip Ayat Kursi: “Allah, tidak ada tuhan selain Dia, Yang Mahahidup lagi terus-menerus mengurus makhluk-Nya. Dia tidak mengantuk dan tidak tidur. Milik-Nya apa yang di langit dan apa yang di bumi. Siapakah yang dapat memberi syafaat di sisi-Nya tanpa izin-Nya? Dia mengetahui apa yang di hadapan mereka dan apa yang di belakang mereka; mereka tidak mengetahui sesuatu pun dari ilmu-Nya melainkan apa yang Dia kehendaki. Kursi-Nya meliputi langit dan bumi, dan memelihara keduanya tidak memberatkan-Nya. Dia Mahatinggi lagi Mahaagung.” Berikutnya: “Tidak ada paksaan dalam agama; sungguh telah jelas jalan yang benar dari jalan yang sesat. Siapa yang ingkar kepada thaghut dan beriman kepada Allah, sungguh ia telah berpegang pada tali yang sangat kokoh yang tidak akan putus. Allah Maha Mendengar lagi Maha Mengetahui.” Kutipan berlanjut: “Allah adalah Pelindung orang-orang yang beriman; Dia mengeluarkan mereka dari aneka kegelapan menuju cahaya. Orang-orang yang kafir, pelindung-pelindung mereka adalah thaghut yang mengeluarkan mereka dari cahaya menuju aneka kegelapan—” Halaman berhenti di tengah ayat; penutupnya berada pada Halaman 118.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besar lanjutan hijab dengan rangkaian Asmā’ al-Ḥusnā dan ayat-ayat hijab</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sumpah kepada «para jin» agar menjauh dari pemegang kitab, disusul Ayat Kursi dan ayat-ayat perlindungan.</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Dicatat apa adanya.</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Menangkal jin dari pemegang kitab dan membaca ayat perlindungan.</w:t>
      </w:r>
    </w:p>
    <w:p>
      <w:r>
        <w:br w:type="page"/>
      </w:r>
    </w:p>
    <w:p>
      <w:pPr>
        <w:bidi w:val="0"/>
        <w:spacing w:before="240" w:after="100"/>
        <w:jc w:val="left"/>
      </w:pPr>
      <w:r>
        <w:rPr>
          <w:rFonts w:ascii="Amiri" w:hAnsi="Amiri" w:cs="Amiri" w:eastAsia="Amiri"/>
          <w:b/>
          <w:i w:val="0"/>
          <w:color w:val="1F2937"/>
          <w:sz w:val="36"/>
          <w:szCs w:val="40"/>
          <w:bCs/>
        </w:rPr>
        <w:t>=== Halaman 118 — ayat-ayat penjagaan dan doa perlindungan ===</w:t>
      </w:r>
    </w:p>
    <w:p>
      <w:pPr>
        <w:spacing w:before="40" w:after="100" w:line="269" w:lineRule="auto"/>
        <w:bidi w:val="1"/>
        <w:jc w:val="start"/>
      </w:pP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الْمُؤْذِيَةِ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سَفَرِهِ</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spacing w:before="40" w:after="100" w:line="269" w:lineRule="auto"/>
        <w:bidi w:val="0"/>
        <w:jc w:val="left"/>
      </w:pPr>
      <w:r>
        <w:rPr>
          <w:rFonts w:ascii="Amiri" w:hAnsi="Amiri" w:cs="Amiri" w:eastAsia="Amiri"/>
          <w:b w:val="0"/>
          <w:i w:val="0"/>
          <w:color w:val="1F2937"/>
          <w:sz w:val="24"/>
          <w:szCs w:val="28"/>
        </w:rPr>
        <w:t>Kutipan ayat ditutup: “Mereka itulah penghuni neraka; mereka kekal di dalamnya.” Penulis kemudian merangkai potongan-potongan berikut: “Dialah Yang Mahamenundukkan di atas hamba-hamba-Nya dan Dia mengutus para penjaga kepadamu.” “Sesungguhnya Tuhanku Maha Memelihara segala sesuatu.” “Di sisi Kami ada Kitab yang memelihara/mencatat.” “Bagi setiap orang yang kembali kepada Allah (awwab) lagi memelihara.” “Sesungguhnya atasmu benar-benar ada para penjaga.” “Sebagai penjagaan dari setiap setan yang durhaka.” “Dan sebagai penjagaan; itulah ketetapan Yang Mahaperkasa lagi Maha Mengetahui.” “Kami menjaganya dari setiap setan yang terkutuk.” “Sesungguhnya Kamilah yang menurunkan peringatan itu dan sesungguhnya Kami benar-benar memeliharanya.” “Baginya ada para penjaga yang datang bergantian dari hadapan dan belakangnya; mereka menjaganya atas perintah Allah.” “Allah Maha Memelihara mereka.” “Tidak ada satu jiwa pun melainkan ada penjaga atasnya.” “Allah meliputi mereka dari belakang mereka. Bahkan ia adalah Al-Qur'an yang mulia, dalam Lauh yang terpelihara.”</w:t>
      </w:r>
    </w:p>
    <w:p>
      <w:pPr>
        <w:spacing w:before="40" w:after="100" w:line="269" w:lineRule="auto"/>
        <w:bidi w:val="0"/>
        <w:jc w:val="left"/>
      </w:pPr>
      <w:r>
        <w:rPr>
          <w:rFonts w:ascii="Amiri" w:hAnsi="Amiri" w:cs="Amiri" w:eastAsia="Amiri"/>
          <w:b w:val="0"/>
          <w:i w:val="0"/>
          <w:color w:val="1F2937"/>
          <w:sz w:val="24"/>
          <w:szCs w:val="28"/>
        </w:rPr>
        <w:t>Doa penulis berlanjut: “Ya Allah, wahai Penjaga yang tidak lupa, wahai Zat yang nikmat-Nya tidak terhitung, wahai Zat yang memiliki nama-nama terbaik dan sifat-sifat tertinggi, aku memohon kepada-Mu dengan cahaya wajah-Mu dan keagungan kekuasaan-Mu agar Engkau menjaga ‘ini dan itu’ (kadza, kata ganti yang tertulis dalam teks) dan menjaganya dari seluruh jin dan manusia, para qarin (al-qara'in), para pengikut (at-tawabi'), az-zawaabi', al-lamsah, al-massah al-ardhiyyah, para pembangkang, ar-rih al-ahmar (‘Angin Merah’), dan ad-da' al-akbar (‘penyakit terbesar’). Jagalah dia, wahai Yang Maha Memelihara, dari semua sihir, pekerjaan yang menyakiti, dan para penolong mereka dalam perjalanannya—” Halaman berhenti pada frasa “dalam perjalanannya” dan doa dilanjutkan pada Halaman 119. [CATATAN PENERJEMAH: Dicatat apa adanya, tidak dianjurkan, tidak disahkan sebagai amalan]</w:t>
      </w:r>
    </w:p>
    <w:p>
      <w:r>
        <w:br w:type="page"/>
      </w:r>
    </w:p>
    <w:p>
      <w:pPr>
        <w:bidi w:val="0"/>
        <w:spacing w:before="240" w:after="100"/>
        <w:jc w:val="left"/>
      </w:pPr>
      <w:r>
        <w:rPr>
          <w:rFonts w:ascii="Amiri" w:hAnsi="Amiri" w:cs="Amiri" w:eastAsia="Amiri"/>
          <w:b/>
          <w:i w:val="0"/>
          <w:color w:val="1F2937"/>
          <w:sz w:val="36"/>
          <w:szCs w:val="40"/>
          <w:bCs/>
        </w:rPr>
        <w:t>=== Halaman 119 — penutup doa penjagaan dan «خاتم سليمان» ===</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spacing w:before="40" w:after="100" w:line="269" w:lineRule="auto"/>
        <w:bidi w:val="0"/>
        <w:jc w:val="left"/>
      </w:pPr>
      <w:r>
        <w:rPr>
          <w:rFonts w:ascii="Amiri" w:hAnsi="Amiri" w:cs="Amiri" w:eastAsia="Amiri"/>
          <w:b w:val="0"/>
          <w:i w:val="0"/>
          <w:color w:val="1F2937"/>
          <w:sz w:val="24"/>
          <w:szCs w:val="28"/>
        </w:rPr>
        <w:t>Doa berlanjut: “Jagalah dia dari para pendatang malam dan siang, kecuali pendatang yang datang dengan kebaikan. Wahai ar-Rahman, uruslah dia dan jangan ada seorang pun selain Engkau yang mengurusnya. Jagalah dia dengan pemeliharaan-Mu, wahai Rabb seluruh alam, karena Engkau telah berfirman—dan firman-Mu adalah kebenaran: ‘Sesungguhnya Kamilah yang menurunkan peringatan itu dan sesungguhnya Kami benar-benar memeliharanya.’” Penulis menambahkan daftar “akhir surah at-Taubah, akhir surah al-Hasyr, al-Mu'awwidzatain, dan al-Falaq”, lalu shalawat: “Semoga Allah melimpahkan shalawat dan salam kepada tuan kami Muhammad, keluarganya, dan para sahabatnya.” Sesudah itu tertulis “Khatam Sulaiman” dan penilaian penulis “mujarrabun shahih” (telah dicoba, sahih).</w:t>
      </w:r>
    </w:p>
    <w:p>
      <w:pPr>
        <w:spacing w:before="40" w:after="100" w:line="269" w:lineRule="auto"/>
        <w:bidi w:val="0"/>
        <w:jc w:val="left"/>
      </w:pPr>
      <w:r>
        <w:rPr>
          <w:rFonts w:ascii="Amiri" w:hAnsi="Amiri" w:cs="Amiri" w:eastAsia="Amiri"/>
          <w:b w:val="0"/>
          <w:i w:val="0"/>
          <w:color w:val="1F2937"/>
          <w:sz w:val="24"/>
          <w:szCs w:val="28"/>
        </w:rPr>
        <w:t>Frasa perlindungan diulang dalam bentuk lebih panjang: “Jagalah dia dari para pendatang malam dan siang, kecuali pendatang yang datang dengan kebaikan, wahai Zat yang tidak ada sesuatu tersembunyi pun yang tersembunyi bagi-Nya. Jagalah dia dan tegakkan atasnya pemeliharaan, pengasuhan, dan pengawalan dari setiap keburukan, hal yang dibenci, bala, kerusakan, dan kehancuran/keguncangan dalam agama, tubuh, keluarga, harta, dan anak.” [CATATAN PENERJEMAH: Dicatat apa adanya, tidak dianjurkan, tidak disahkan sebagai amalan]</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Doa penjagaan dari ṭawāriq al-lail wa an-nahār</w:t>
      </w:r>
    </w:p>
    <w:p>
      <w:pPr>
        <w:spacing w:before="40" w:after="100" w:line="269" w:lineRule="auto"/>
        <w:bidi w:val="0"/>
        <w:jc w:val="left"/>
      </w:pPr>
      <w:r>
        <w:rPr>
          <w:rFonts w:ascii="Amiri" w:hAnsi="Amiri" w:cs="Amiri" w:eastAsia="Amiri"/>
          <w:b w:val="0"/>
          <w:i w:val="0"/>
          <w:color w:val="1F2937"/>
          <w:sz w:val="24"/>
          <w:szCs w:val="28"/>
        </w:rPr>
        <w:t>- akhir at-Taubah, akhir al-Ḥasyr, al-Mu‘awwidzatain, dan al-Ikhlāṣ (nama surah terakhir pada Terjemahan tidak pasti)</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(sudah dicoba dan benar).</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 xml:space="preserve">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Penjagaan dari gangguan malam dan siang.</w:t>
      </w:r>
    </w:p>
    <w:p>
      <w:r>
        <w:br w:type="page"/>
      </w:r>
    </w:p>
    <w:p>
      <w:pPr>
        <w:bidi w:val="0"/>
        <w:spacing w:before="240" w:after="100"/>
        <w:jc w:val="left"/>
      </w:pPr>
      <w:r>
        <w:rPr>
          <w:rFonts w:ascii="Amiri" w:hAnsi="Amiri" w:cs="Amiri" w:eastAsia="Amiri"/>
          <w:b/>
          <w:i w:val="0"/>
          <w:color w:val="1F2937"/>
          <w:sz w:val="36"/>
          <w:szCs w:val="40"/>
          <w:bCs/>
        </w:rPr>
        <w:t>=== Halaman 120 — Fasal Kedua Puluh Tiga: nama-nama القرينة ===</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spacing w:before="40" w:after="100" w:line="269" w:lineRule="auto"/>
        <w:bidi w:val="0"/>
        <w:jc w:val="left"/>
      </w:pPr>
      <w:r>
        <w:rPr>
          <w:rFonts w:ascii="Amiri" w:hAnsi="Amiri" w:cs="Amiri" w:eastAsia="Amiri"/>
          <w:b w:val="0"/>
          <w:i w:val="0"/>
          <w:color w:val="1F2937"/>
          <w:sz w:val="24"/>
          <w:szCs w:val="28"/>
        </w:rPr>
        <w:t>“Fasal Kedua Puluh Tiga: Nama-nama al-Qarinah. Inilah nama-nama al-Qarinah (Umm ash-Shibyan): Libasmalah, ar-Ras, Tharthar, Barfush, Ghayyush, Mabrush, Saltha'unas, Jarrush, Ba'dasy, Sartawush, Danush, Sal'aunah, Umm ash-Shibyan.” Sesudahnya penulis mencantumkan rangkaian huruf dan angka berikut tanpa penjelasan: ha', 'ain, ghain, wau, 91119, wau, 1116, wau, tha', alif, 115, 119, shad, shad, shad, 11, 55, mim, sha' (shad dan 'ain tertulis rapat), ba', alif, jim, wa-l, shad, alif, alif berhamzah, wau, lam, alif berhamzah, 922, wau, 111, tha', alif berhamzah, 'ain, alif, ha', 5115, 111, 196, 55, wau, kaf, lam, wau, ra', 5, 'ain, 6, 'ain, wau, 49, wau, 111, dal, 'ain, 191, wau, 151.</w:t>
      </w:r>
    </w:p>
    <w:p>
      <w:pPr>
        <w:spacing w:before="40" w:after="100" w:line="269" w:lineRule="auto"/>
        <w:bidi w:val="0"/>
        <w:jc w:val="left"/>
      </w:pPr>
      <w:r>
        <w:rPr>
          <w:rFonts w:ascii="Amiri" w:hAnsi="Amiri" w:cs="Amiri" w:eastAsia="Amiri"/>
          <w:b w:val="0"/>
          <w:i w:val="0"/>
          <w:color w:val="1F2937"/>
          <w:sz w:val="24"/>
          <w:szCs w:val="28"/>
        </w:rPr>
        <w:t>“Untuk mendatangkan cinta para qarin (al-qurana') dan Umm ash-Shibyan”—demikian judul Arab final—penulis mengarahkan agar surah al-Buruj bersama surah al-Hadid ditulis dengan huruf-huruf terpisah, bersama firman-Nya Taala: “Seandainya Kami turunkan Al-Qur'an ini kepada sebuah gunung, niscaya engkau melihatnya tunduk dan terbelah karena takut kepada Allah”, “sampai akhir surah.” [CATATAN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Surah al-Burūj dan al-Ḥadīd ditulis dalam huruf-huruf terpisah bersama kutipan al-Ḥasyr sampai akhir surah, lalu digantungkan pada anak atau maqrūn</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1"/>
        <w:jc w:val="start"/>
      </w:pPr>
      <w:r>
        <w:rPr>
          <w:rFonts w:ascii="Amiri" w:hAnsi="Amiri" w:cs="Amiri" w:eastAsia="Amiri"/>
          <w:b/>
          <w:i w:val="0"/>
          <w:color w:val="1F2937"/>
          <w:sz w:val="42"/>
          <w:szCs w:val="46"/>
          <w:bCs/>
          <w:rtl/>
        </w:rPr>
        <w:t>الفصل</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الثالث</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والعشرون</w:t>
      </w:r>
      <w:r>
        <w:rPr>
          <w:rFonts w:ascii="Amiri" w:hAnsi="Amiri" w:cs="Amiri" w:eastAsia="Amiri"/>
          <w:b/>
          <w:i w:val="0"/>
          <w:color w:val="1F2937"/>
          <w:sz w:val="38"/>
          <w:szCs w:val="42"/>
          <w:bCs/>
          <w:rtl/>
        </w:rPr>
        <w:t xml:space="preserve"> — </w:t>
      </w:r>
      <w:r>
        <w:rPr>
          <w:rFonts w:ascii="Amiri" w:hAnsi="Amiri" w:cs="Amiri" w:eastAsia="Amiri"/>
          <w:b/>
          <w:i w:val="0"/>
          <w:color w:val="1F2937"/>
          <w:sz w:val="42"/>
          <w:szCs w:val="46"/>
          <w:bCs/>
          <w:rtl/>
        </w:rPr>
        <w:t>أسماء</w:t>
      </w:r>
      <w:r>
        <w:rPr>
          <w:rFonts w:ascii="Amiri" w:hAnsi="Amiri" w:cs="Amiri" w:eastAsia="Amiri"/>
          <w:b/>
          <w:i w:val="0"/>
          <w:color w:val="1F2937"/>
          <w:sz w:val="38"/>
          <w:szCs w:val="42"/>
          <w:bCs/>
          <w:rtl/>
        </w:rPr>
        <w:t xml:space="preserve"> </w:t>
      </w:r>
      <w:r>
        <w:rPr>
          <w:rFonts w:ascii="Amiri" w:hAnsi="Amiri" w:cs="Amiri" w:eastAsia="Amiri"/>
          <w:b/>
          <w:i w:val="0"/>
          <w:color w:val="1F2937"/>
          <w:sz w:val="42"/>
          <w:szCs w:val="46"/>
          <w:bCs/>
          <w:rtl/>
        </w:rPr>
        <w:t>القرينة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w:t>
      </w:r>
    </w:p>
    <w:p>
      <w:pPr>
        <w:spacing w:before="40" w:after="100" w:line="269" w:lineRule="auto"/>
        <w:bidi w:val="0"/>
        <w:jc w:val="left"/>
      </w:pPr>
      <w:r>
        <w:rPr>
          <w:rFonts w:ascii="Amiri" w:hAnsi="Amiri" w:cs="Amiri" w:eastAsia="Amiri"/>
          <w:b w:val="0"/>
          <w:i w:val="0"/>
          <w:color w:val="1F2937"/>
          <w:sz w:val="24"/>
          <w:szCs w:val="28"/>
        </w:rPr>
        <w:t>Langkah ke-3:</w:t>
      </w:r>
    </w:p>
    <w:p>
      <w:pPr>
        <w:spacing w:before="40" w:after="100" w:line="269" w:lineRule="auto"/>
        <w:bidi w:val="0"/>
        <w:jc w:val="left"/>
      </w:pPr>
      <w:r>
        <w:rPr>
          <w:rFonts w:ascii="Amiri" w:hAnsi="Amiri" w:cs="Amiri" w:eastAsia="Amiri"/>
          <w:b w:val="0"/>
          <w:i w:val="0"/>
          <w:color w:val="1F2937"/>
          <w:sz w:val="24"/>
          <w:szCs w:val="28"/>
        </w:rPr>
        <w:t>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Mengetahui nama-nama qarinah dan menulis al-Burūj/al-Ḥadīd untuk digantungkan.</w:t>
      </w:r>
    </w:p>
    <w:p>
      <w:r>
        <w:br w:type="page"/>
      </w:r>
    </w:p>
    <w:p>
      <w:pPr>
        <w:bidi w:val="0"/>
        <w:spacing w:before="240" w:after="100"/>
        <w:jc w:val="left"/>
      </w:pPr>
      <w:r>
        <w:rPr>
          <w:rFonts w:ascii="Amiri" w:hAnsi="Amiri" w:cs="Amiri" w:eastAsia="Amiri"/>
          <w:b/>
          <w:i w:val="0"/>
          <w:color w:val="1F2937"/>
          <w:sz w:val="36"/>
          <w:szCs w:val="40"/>
          <w:bCs/>
        </w:rPr>
        <w:t>=== Halaman 121 — حجاب القرناء dan wafaq Basmalah ===</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spacing w:before="40" w:after="100" w:line="269" w:lineRule="auto"/>
        <w:bidi w:val="0"/>
        <w:jc w:val="left"/>
      </w:pPr>
      <w:r>
        <w:rPr>
          <w:rFonts w:ascii="Amiri" w:hAnsi="Amiri" w:cs="Amiri" w:eastAsia="Amiri"/>
          <w:b w:val="0"/>
          <w:i w:val="0"/>
          <w:color w:val="1F2937"/>
          <w:sz w:val="24"/>
          <w:szCs w:val="28"/>
        </w:rPr>
        <w:t>“Hijab al-Qurana'.” Penulis mengarahkan agar wafaq Basmalah asy-Syarifah al-Untsa ditulis, lalu di sekelilingnya ditulis “huruf-huruf Ajam” berikut: alif, ba, ta, tsa, jim, ha, kha, dal, dzal, ra, zai, sin, syin, shad, dhad, tha, zha. Sesudah itu redaksi final berbunyi secara harfiah: “tulis mi'ata jimin (seratus jim) begini: Kahwu lahuu (Hayya Syarahiya, Adunai, Ashba'uts, El Syaddai), engkau ulang 41 kali.” Penulis juga mengarahkan penulisan ayat-ayat penjagaan dan al-Mu'awwidzatain bersamanya, lalu “wa shillhum” (sambungkanlah mereka/itu) tanpa rincian rujukan.</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p>
    <w:p>
      <w:pPr>
        <w:spacing w:before="40" w:after="100" w:line="269" w:lineRule="auto"/>
        <w:bidi w:val="0"/>
        <w:jc w:val="left"/>
      </w:pPr>
      <w:r>
        <w:rPr>
          <w:rFonts w:ascii="Amiri" w:hAnsi="Amiri" w:cs="Amiri" w:eastAsia="Amiri"/>
          <w:b w:val="0"/>
          <w:i w:val="0"/>
          <w:color w:val="1F2937"/>
          <w:sz w:val="24"/>
          <w:szCs w:val="28"/>
        </w:rPr>
        <w:t xml:space="preserve">- Rangkaian: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w:t>
      </w:r>
    </w:p>
    <w:p>
      <w:pPr>
        <w:spacing w:before="40" w:after="100" w:line="269" w:lineRule="auto"/>
        <w:bidi w:val="1"/>
        <w:jc w:val="start"/>
      </w:pP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p>
    <w:p>
      <w:pPr>
        <w:spacing w:before="40" w:after="100" w:line="269" w:lineRule="auto"/>
        <w:bidi w:val="0"/>
        <w:jc w:val="left"/>
      </w:pPr>
      <w:r>
        <w:rPr>
          <w:rFonts w:ascii="Amiri" w:hAnsi="Amiri" w:cs="Amiri" w:eastAsia="Amiri"/>
          <w:b w:val="0"/>
          <w:i w:val="0"/>
          <w:color w:val="1F2937"/>
          <w:sz w:val="24"/>
          <w:szCs w:val="28"/>
        </w:rPr>
        <w:t xml:space="preserve">- Wafaq mutsallats 3 × 3 pada gambar Hal 121,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p>
    <w:p>
      <w:pPr>
        <w:spacing w:before="40" w:after="100" w:line="269" w:lineRule="auto"/>
        <w:bidi w:val="0"/>
        <w:jc w:val="left"/>
      </w:pPr>
      <w:r>
        <w:rPr>
          <w:rFonts w:ascii="Amiri" w:hAnsi="Amiri" w:cs="Amiri" w:eastAsia="Amiri"/>
          <w:b w:val="0"/>
          <w:i w:val="0"/>
          <w:color w:val="1F2937"/>
          <w:sz w:val="24"/>
          <w:szCs w:val="28"/>
        </w:rPr>
        <w:t>Langkah ke-1 - Tulis wafaq Basmalah:</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p>
    <w:p>
      <w:pPr>
        <w:spacing w:before="40" w:after="100" w:line="269" w:lineRule="auto"/>
        <w:bidi w:val="0"/>
        <w:jc w:val="left"/>
      </w:pPr>
      <w:r>
        <w:rPr>
          <w:rFonts w:ascii="Amiri" w:hAnsi="Amiri" w:cs="Amiri" w:eastAsia="Amiri"/>
          <w:b w:val="0"/>
          <w:i w:val="0"/>
          <w:color w:val="1F2937"/>
          <w:sz w:val="24"/>
          <w:szCs w:val="28"/>
        </w:rPr>
        <w:t>Tulis wafaq Basmalah asy-Syarifah al-Untsa.</w:t>
      </w:r>
    </w:p>
    <w:p>
      <w:pPr>
        <w:spacing w:before="40" w:after="100" w:line="269" w:lineRule="auto"/>
        <w:bidi w:val="0"/>
        <w:jc w:val="left"/>
      </w:pPr>
      <w:r>
        <w:rPr>
          <w:rFonts w:ascii="Amiri" w:hAnsi="Amiri" w:cs="Amiri" w:eastAsia="Amiri"/>
          <w:b w:val="0"/>
          <w:i w:val="0"/>
          <w:color w:val="1F2937"/>
          <w:sz w:val="24"/>
          <w:szCs w:val="28"/>
        </w:rPr>
        <w:t>Langkah ke-2 - Tulis huruf mengelilingi wafaq:</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p>
    <w:p>
      <w:pPr>
        <w:spacing w:before="40" w:after="100" w:line="269" w:lineRule="auto"/>
        <w:bidi w:val="0"/>
        <w:jc w:val="left"/>
      </w:pPr>
      <w:r>
        <w:rPr>
          <w:rFonts w:ascii="Amiri" w:hAnsi="Amiri" w:cs="Amiri" w:eastAsia="Amiri"/>
          <w:b w:val="0"/>
          <w:i w:val="0"/>
          <w:color w:val="1F2937"/>
          <w:sz w:val="24"/>
          <w:szCs w:val="28"/>
        </w:rPr>
        <w:t>Tulis urutan huruf itu di sekeliling wafaq.</w:t>
      </w:r>
    </w:p>
    <w:p>
      <w:pPr>
        <w:spacing w:before="40" w:after="100" w:line="269" w:lineRule="auto"/>
        <w:bidi w:val="0"/>
        <w:jc w:val="left"/>
      </w:pPr>
      <w:r>
        <w:rPr>
          <w:rFonts w:ascii="Amiri" w:hAnsi="Amiri" w:cs="Amiri" w:eastAsia="Amiri"/>
          <w:b w:val="0"/>
          <w:i w:val="0"/>
          <w:color w:val="1F2937"/>
          <w:sz w:val="24"/>
          <w:szCs w:val="28"/>
        </w:rPr>
        <w:t>Langkah ke-3 - Tulis rangkaian Kahwu lahuu:</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Langkah ke-4 - Tulis ayat penjagaan dan al-Mu'awwidzatain:</w:t>
      </w:r>
    </w:p>
    <w:p>
      <w:pPr>
        <w:spacing w:before="40" w:after="100" w:line="269" w:lineRule="auto"/>
        <w:bidi w:val="1"/>
        <w:jc w:val="start"/>
      </w:pP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Tulis bersamanya ayat-ayat penjagaan dan al-Mu'awwidzatain; kata </w:t>
      </w:r>
      <w:r>
        <w:rPr>
          <w:rFonts w:ascii="Amiri" w:hAnsi="Amiri" w:cs="Amiri" w:eastAsia="Amiri"/>
          <w:b w:val="0"/>
          <w:i w:val="0"/>
          <w:color w:val="1F2937"/>
          <w:sz w:val="28"/>
          <w:szCs w:val="32"/>
          <w:rtl/>
        </w:rPr>
        <w:t>وَصِلْهُمْ</w:t>
      </w:r>
      <w:r>
        <w:rPr>
          <w:rFonts w:ascii="Amiri" w:hAnsi="Amiri" w:cs="Amiri" w:eastAsia="Amiri"/>
          <w:b w:val="0"/>
          <w:i w:val="0"/>
          <w:color w:val="1F2937"/>
          <w:sz w:val="24"/>
          <w:szCs w:val="28"/>
        </w:rPr>
        <w:t xml:space="preserve"> diterjemahkan “sambungkanlah mereka/itu” tanpa rincian rujukan pada halaman ini.</w:t>
      </w:r>
    </w:p>
    <w:p>
      <w:pPr>
        <w:spacing w:before="40" w:after="100" w:line="269" w:lineRule="auto"/>
        <w:bidi w:val="0"/>
        <w:jc w:val="left"/>
      </w:pPr>
      <w:r>
        <w:rPr>
          <w:rFonts w:ascii="Amiri" w:hAnsi="Amiri" w:cs="Amiri" w:eastAsia="Amiri"/>
          <w:b w:val="0"/>
          <w:i w:val="0"/>
          <w:color w:val="1F2937"/>
          <w:sz w:val="24"/>
          <w:szCs w:val="28"/>
        </w:rPr>
        <w:t>Langkah ke-5 - Ikuti wafaq 3 × 3 pada halaman:</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4"/>
          <w:szCs w:val="28"/>
        </w:rPr>
        <w:t xml:space="preserve">Gambar pada halaman memuat wafaq mutsallats 3 × 3 dengan Basmalah dan angka pada barisnya, serta kata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pada tepi (lihat crop Hal 121).</w:t>
      </w:r>
    </w:p>
    <w:p>
      <w:pPr>
        <w:spacing w:before="40" w:after="100" w:line="269" w:lineRule="auto"/>
        <w:bidi w:val="0"/>
        <w:jc w:val="left"/>
      </w:pPr>
      <w:r>
        <w:rPr>
          <w:rFonts w:ascii="Amiri" w:hAnsi="Amiri" w:cs="Amiri" w:eastAsia="Amiri"/>
          <w:b w:val="0"/>
          <w:i w:val="0"/>
          <w:color w:val="1F2937"/>
          <w:sz w:val="24"/>
          <w:szCs w:val="28"/>
        </w:rPr>
        <w:t>Tujuan tertulis:</w:t>
      </w:r>
    </w:p>
    <w:p>
      <w:pPr>
        <w:spacing w:before="40" w:after="100" w:line="269" w:lineRule="auto"/>
        <w:bidi w:val="0"/>
        <w:jc w:val="left"/>
      </w:pP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 membuat ḥijāb al-quranā’ menurut judul halaman.</w:t>
      </w:r>
    </w:p>
    <w:p>
      <w:r>
        <w:br w:type="page"/>
      </w:r>
    </w:p>
    <w:p>
      <w:pPr>
        <w:bidi w:val="0"/>
        <w:spacing w:before="240" w:after="100"/>
        <w:jc w:val="left"/>
      </w:pPr>
      <w:r>
        <w:rPr>
          <w:rFonts w:ascii="Amiri" w:hAnsi="Amiri" w:cs="Amiri" w:eastAsia="Amiri"/>
          <w:b/>
          <w:i w:val="0"/>
          <w:color w:val="1F2937"/>
          <w:sz w:val="36"/>
          <w:szCs w:val="40"/>
          <w:bCs/>
        </w:rPr>
        <w:t>=== Halaman 122 — الخاتمة, halaman penutup kitab (tanpa nomor) ===</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menerbitkan kitab ini dalam bentuk demikian. Aku tidak sanggup mengungkapkan lebih banyak dari ini. Demi Zat yang jiwaku berada di tangan-Nya, sesungguhnya ada rahasia-rahasia yang, apabila kuungkapkan, para penuntut tentu akan berkata bahwa Syekh Mahmud gila. Karena itu aku mencukupkan diri dengan ini, seraya bersyukur kepada Allah Subhanahu wa Ta'ala—Yang Qadim, Yang Azali, Yang Esa, Yang menjadi tempat bergantung, Yang Satu, Yang Mahahidup, Yang terus-menerus mengurus makhluk, Pemilik keagungan dan kemuliaan—atas taufik-Nya kepadaku. Aku memohon kepada-Nya agar memberiku taufik kepada kebaikan bagiku dan bagi kaum Muslimin, serta meluruskan kata-kataku pada tempatnya yang benar. Wahai penuntut, sebelum engkau memulai melakukan apa pun dari isi kitab ini, penulis berpesan agar engkau salat dua rakaat karena Allah Taala, kemudian bershalawat kepada Nabi-Nya sepuluh kali, kemudian membaca al-Fatihah untuk Syekh Muhammad Sibami. Semoga Allah memberkahimu dan melimpahkan berkat atasmu. Orang yang cerdas memahami melalui isyarat; maka pahamilah, niscaya engkau terbimbing.”</w:t>
      </w:r>
    </w:p>
    <w:p>
      <w:pPr>
        <w:spacing w:before="40" w:after="100" w:line="269" w:lineRule="auto"/>
        <w:bidi w:val="0"/>
        <w:jc w:val="left"/>
      </w:pPr>
      <w:r>
        <w:rPr>
          <w:rFonts w:ascii="Amiri" w:hAnsi="Amiri" w:cs="Amiri" w:eastAsia="Amiri"/>
          <w:b w:val="0"/>
          <w:i w:val="0"/>
          <w:color w:val="1F2937"/>
          <w:sz w:val="24"/>
          <w:szCs w:val="28"/>
        </w:rPr>
        <w:t>Media:</w:t>
      </w:r>
    </w:p>
    <w:p>
      <w:pPr>
        <w:spacing w:before="40" w:after="100" w:line="269" w:lineRule="auto"/>
        <w:bidi w:val="0"/>
        <w:jc w:val="left"/>
      </w:pPr>
      <w:r>
        <w:rPr>
          <w:rFonts w:ascii="Amiri" w:hAnsi="Amiri" w:cs="Amiri" w:eastAsia="Amiri"/>
          <w:b w:val="0"/>
          <w:i w:val="0"/>
          <w:color w:val="1F2937"/>
          <w:sz w:val="24"/>
          <w:szCs w:val="28"/>
        </w:rPr>
        <w:t>- Salat dua rakaat, selawat, dan bacaan al-Fatihah</w:t>
      </w:r>
    </w:p>
    <w:p>
      <w:pPr>
        <w:spacing w:before="40" w:after="100" w:line="269" w:lineRule="auto"/>
        <w:bidi w:val="0"/>
        <w:jc w:val="left"/>
      </w:pPr>
      <w:r>
        <w:rPr>
          <w:rFonts w:ascii="Amiri" w:hAnsi="Amiri" w:cs="Amiri" w:eastAsia="Amiri"/>
          <w:b w:val="0"/>
          <w:i w:val="0"/>
          <w:color w:val="1F2937"/>
          <w:sz w:val="24"/>
          <w:szCs w:val="28"/>
        </w:rPr>
        <w:t>Langkah ke-1:</w:t>
      </w:r>
    </w:p>
    <w:p>
      <w:pPr>
        <w:spacing w:before="40" w:after="100" w:line="269" w:lineRule="auto"/>
        <w:bidi w:val="0"/>
        <w:jc w:val="left"/>
      </w:pPr>
      <w:r>
        <w:rPr>
          <w:rFonts w:ascii="Amiri" w:hAnsi="Amiri" w:cs="Amiri" w:eastAsia="Amiri"/>
          <w:b w:val="0"/>
          <w:i w:val="0"/>
          <w:color w:val="1F2937"/>
          <w:sz w:val="24"/>
          <w:szCs w:val="28"/>
        </w:rPr>
        <w:t>Salat dua rakaat, berselawat kepada Nabi sepuluh kali.</w:t>
      </w:r>
    </w:p>
    <w:p>
      <w:pPr>
        <w:spacing w:before="40" w:after="100" w:line="269" w:lineRule="auto"/>
        <w:bidi w:val="0"/>
        <w:jc w:val="left"/>
      </w:pPr>
      <w:r>
        <w:rPr>
          <w:rFonts w:ascii="Amiri" w:hAnsi="Amiri" w:cs="Amiri" w:eastAsia="Amiri"/>
          <w:b w:val="0"/>
          <w:i w:val="0"/>
          <w:color w:val="1F2937"/>
          <w:sz w:val="24"/>
          <w:szCs w:val="28"/>
        </w:rPr>
        <w:t>Langkah ke-2:</w:t>
      </w:r>
    </w:p>
    <w:p>
      <w:pPr>
        <w:spacing w:before="40" w:after="100" w:line="269" w:lineRule="auto"/>
        <w:bidi w:val="0"/>
        <w:jc w:val="left"/>
      </w:pPr>
      <w:r>
        <w:rPr>
          <w:rFonts w:ascii="Amiri" w:hAnsi="Amiri" w:cs="Amiri" w:eastAsia="Amiri"/>
          <w:b w:val="0"/>
          <w:i w:val="0"/>
          <w:color w:val="1F2937"/>
          <w:sz w:val="24"/>
          <w:szCs w:val="28"/>
        </w:rPr>
        <w:t>Kemudian membaca al-Fatihah untuk Syekh Muhammad Sibami.</w:t>
      </w:r>
    </w:p>
    <w:p>
      <w:pPr>
        <w:spacing w:before="40" w:after="100" w:line="269" w:lineRule="auto"/>
        <w:bidi w:val="0"/>
        <w:jc w:val="left"/>
      </w:pPr>
      <w:r>
        <w:rPr>
          <w:rFonts w:ascii="Amiri" w:hAnsi="Amiri" w:cs="Amiri" w:eastAsia="Amiri"/>
          <w:b w:val="0"/>
          <w:i w:val="0"/>
          <w:color w:val="1F2937"/>
          <w:sz w:val="24"/>
          <w:szCs w:val="28"/>
        </w:rPr>
        <w:t>Tujuan:</w:t>
      </w:r>
    </w:p>
    <w:p>
      <w:pPr>
        <w:spacing w:before="40" w:after="100" w:line="269" w:lineRule="auto"/>
        <w:bidi w:val="0"/>
        <w:jc w:val="left"/>
      </w:pPr>
      <w:r>
        <w:rPr>
          <w:rFonts w:ascii="Amiri" w:hAnsi="Amiri" w:cs="Amiri" w:eastAsia="Amiri"/>
          <w:b w:val="0"/>
          <w:i w:val="0"/>
          <w:color w:val="1F2937"/>
          <w:sz w:val="24"/>
          <w:szCs w:val="28"/>
        </w:rPr>
        <w:t>Menghadiahkan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