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Hal01-18</w:t>
      </w:r>
    </w:p>
    <w:p>
      <w:pPr>
        <w:pStyle w:val="ListBullet"/>
      </w:pPr>
      <w:r>
        <w:rPr>
          <w:sz w:val="16"/>
        </w:rPr>
        <w:t>Hal 01 Sampul</w:t>
      </w:r>
    </w:p>
    <w:p>
      <w:pPr>
        <w:pStyle w:val="ListBullet"/>
      </w:pPr>
      <w:r>
        <w:rPr>
          <w:sz w:val="16"/>
        </w:rPr>
        <w:t>Hal 02 Ihda'</w:t>
      </w:r>
    </w:p>
    <w:p>
      <w:pPr>
        <w:pStyle w:val="ListBullet"/>
      </w:pPr>
      <w:r>
        <w:rPr>
          <w:sz w:val="16"/>
        </w:rPr>
        <w:t>Hal 03 Ijazah</w:t>
      </w:r>
    </w:p>
    <w:p>
      <w:pPr>
        <w:pStyle w:val="ListBullet"/>
      </w:pPr>
      <w:r>
        <w:rPr>
          <w:sz w:val="16"/>
        </w:rPr>
        <w:t>Hal 04 Sampul Dalam</w:t>
      </w:r>
    </w:p>
    <w:p>
      <w:pPr>
        <w:pStyle w:val="ListBullet"/>
      </w:pPr>
      <w:r>
        <w:rPr>
          <w:sz w:val="16"/>
        </w:rPr>
        <w:t>Hal 05 Fihris</w:t>
      </w:r>
    </w:p>
    <w:p>
      <w:pPr>
        <w:pStyle w:val="ListBullet"/>
      </w:pPr>
      <w:r>
        <w:rPr>
          <w:sz w:val="16"/>
        </w:rPr>
        <w:t>Hal 06 Maysarah 1/3</w:t>
      </w:r>
    </w:p>
    <w:p>
      <w:pPr>
        <w:pStyle w:val="ListBullet"/>
      </w:pPr>
      <w:r>
        <w:rPr>
          <w:sz w:val="16"/>
        </w:rPr>
        <w:t>Hal 07 2/3</w:t>
      </w:r>
    </w:p>
    <w:p>
      <w:pPr>
        <w:pStyle w:val="ListBullet"/>
      </w:pPr>
      <w:r>
        <w:rPr>
          <w:sz w:val="16"/>
        </w:rPr>
        <w:t>Hal 08 3/3 + 2 Wafaq</w:t>
      </w:r>
    </w:p>
    <w:p>
      <w:pPr>
        <w:pStyle w:val="ListBullet"/>
      </w:pPr>
      <w:r>
        <w:rPr>
          <w:sz w:val="16"/>
        </w:rPr>
        <w:t>Hal 09 Muhriqah 1/2</w:t>
      </w:r>
    </w:p>
    <w:p>
      <w:pPr>
        <w:pStyle w:val="ListBullet"/>
      </w:pPr>
      <w:r>
        <w:rPr>
          <w:sz w:val="16"/>
        </w:rPr>
        <w:t>Hal 10 2/2</w:t>
      </w:r>
    </w:p>
    <w:p>
      <w:pPr>
        <w:pStyle w:val="ListBullet"/>
      </w:pPr>
      <w:r>
        <w:rPr>
          <w:sz w:val="16"/>
        </w:rPr>
        <w:t>Hal 11 Qathi'ah 1/2</w:t>
      </w:r>
    </w:p>
    <w:p>
      <w:pPr>
        <w:pStyle w:val="ListBullet"/>
      </w:pPr>
      <w:r>
        <w:rPr>
          <w:sz w:val="16"/>
        </w:rPr>
        <w:t>Hal 12 2/2</w:t>
      </w:r>
    </w:p>
    <w:p>
      <w:pPr>
        <w:pStyle w:val="ListBullet"/>
      </w:pPr>
      <w:r>
        <w:rPr>
          <w:sz w:val="16"/>
        </w:rPr>
        <w:t>Hal 13 Zajr 1/3</w:t>
      </w:r>
    </w:p>
    <w:p>
      <w:pPr>
        <w:pStyle w:val="ListBullet"/>
      </w:pPr>
      <w:r>
        <w:rPr>
          <w:sz w:val="16"/>
        </w:rPr>
        <w:t>Hal 14 2/3</w:t>
      </w:r>
    </w:p>
    <w:p>
      <w:pPr>
        <w:pStyle w:val="ListBullet"/>
      </w:pPr>
      <w:r>
        <w:rPr>
          <w:sz w:val="16"/>
        </w:rPr>
        <w:t>Hal 15 Thard 'Athlusyin 1/2</w:t>
      </w:r>
    </w:p>
    <w:p>
      <w:pPr>
        <w:pStyle w:val="ListBullet"/>
      </w:pPr>
      <w:r>
        <w:rPr>
          <w:sz w:val="16"/>
        </w:rPr>
        <w:t>Hal 16 Wafaq 3×3 — kanan=٣</w:t>
      </w:r>
    </w:p>
    <w:p>
      <w:pPr>
        <w:pStyle w:val="ListBullet"/>
      </w:pPr>
      <w:r>
        <w:rPr>
          <w:sz w:val="16"/>
        </w:rPr>
        <w:t>Hal 17 Durrah 1/2</w:t>
      </w:r>
    </w:p>
    <w:p>
      <w:pPr>
        <w:pStyle w:val="ListBullet"/>
      </w:pPr>
      <w:r>
        <w:rPr>
          <w:sz w:val="16"/>
        </w:rPr>
        <w:t>Hal 18 Wafaq 4×4 — kanan=٧٨ hal_18.png — hanya judul + wafaq</w:t>
      </w:r>
    </w:p>
    <w:p>
      <w:r>
        <w:br w:type="page"/>
      </w:r>
    </w:p>
    <w:p>
      <w:pPr>
        <w:pStyle w:val="Heading1"/>
      </w:pPr>
      <w:r>
        <w:t>HALAMAN 01 — SAMPUL — أَنْوَارُ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r>
        <w:rPr>
          <w:i/>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pStyle w:val="Heading2"/>
      </w:pPr>
      <w:r>
        <w:t>Khususiyah dan Tatacara Praktik</w:t>
      </w:r>
    </w:p>
    <w:p>
      <w:r>
        <w:br w:type="page"/>
      </w:r>
    </w:p>
    <w:p>
      <w:pPr>
        <w:pStyle w:val="Heading1"/>
      </w:pPr>
      <w:r>
        <w:t>HALAMAN 02 — IHDA' — إِهْدَاءُ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r>
        <w:rPr>
          <w:i/>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pStyle w:val="Heading2"/>
      </w:pPr>
      <w:r>
        <w:t>Khususiyah dan Tatacara Praktik</w:t>
      </w:r>
    </w:p>
    <w:p>
      <w:r>
        <w:br w:type="page"/>
      </w:r>
    </w:p>
    <w:p>
      <w:pPr>
        <w:pStyle w:val="Heading1"/>
      </w:pPr>
      <w:r>
        <w:t>HALAMAN 03 — IJAZAH 'AMMAH — إِجَازَةُ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r>
        <w:rPr>
          <w:i/>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pStyle w:val="Heading2"/>
      </w:pPr>
      <w:r>
        <w:t>Khususiyah dan Tatacara Praktik</w:t>
      </w:r>
    </w:p>
    <w:p>
      <w:r>
        <w:br w:type="page"/>
      </w:r>
    </w:p>
    <w:p>
      <w:pPr>
        <w:pStyle w:val="Heading1"/>
      </w:pPr>
      <w:r>
        <w:t>HALAMAN 04 — SAMPUL DALAM — فَوَائِدُ وَمُجَرَّبَاتُ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r>
        <w:rPr>
          <w:i/>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pStyle w:val="Heading2"/>
      </w:pPr>
      <w:r>
        <w:t>Khususiyah dan Tatacara Praktik</w:t>
      </w:r>
    </w:p>
    <w:p>
      <w:r>
        <w:br w:type="page"/>
      </w:r>
    </w:p>
    <w:p>
      <w:pPr>
        <w:pStyle w:val="Heading1"/>
      </w:pPr>
      <w:r>
        <w:t>HALAMAN 05 — FIHRIS — فِهْرِسُ مُجَرَّبَاتِ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r>
        <w:rPr>
          <w:i/>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pStyle w:val="Heading2"/>
      </w:pPr>
      <w:r>
        <w:t>Khususiyah dan Tatacara Praktik</w:t>
      </w:r>
    </w:p>
    <w:p>
      <w:r>
        <w:br w:type="page"/>
      </w:r>
    </w:p>
    <w:p>
      <w:pPr>
        <w:pStyle w:val="Heading1"/>
      </w:pPr>
      <w:r>
        <w:t>HALAMAN 06 — FAEDAH MAYSARAH 1/3 — طَرِيقَةُ الْمَيْسَرَةِ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r>
        <w:rPr>
          <w:i/>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pStyle w:val="Heading2"/>
      </w:pPr>
      <w:r>
        <w:t>Khususiyah dan Tatacara Praktik</w:t>
      </w:r>
    </w:p>
    <w:p>
      <w:r>
        <w:br w:type="page"/>
      </w:r>
    </w:p>
    <w:p>
      <w:pPr>
        <w:pStyle w:val="Heading1"/>
      </w:pPr>
      <w:r>
        <w:t>HALAMAN 07 — FAEDAH MAYSARAH 2/3 —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r>
        <w:rPr>
          <w:i/>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pStyle w:val="Heading2"/>
      </w:pPr>
      <w:r>
        <w:t>Khususiyah dan Tatacara Praktik</w:t>
      </w:r>
    </w:p>
    <w:p>
      <w:r>
        <w:br w:type="page"/>
      </w:r>
    </w:p>
    <w:p>
      <w:pPr>
        <w:pStyle w:val="Heading1"/>
      </w:pPr>
      <w:r>
        <w:t>HALAMAN 08 — FAEDAH MAYSARAH 3/3 — 2 WAFAQ</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r>
        <w:rPr>
          <w:i/>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r>
        <w:br w:type="page"/>
      </w:r>
    </w:p>
    <w:p>
      <w:pPr>
        <w:pStyle w:val="Heading1"/>
      </w:pPr>
      <w:r>
        <w:t>HALAMAN 09 — FAEDAH MUHRIQAH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r>
        <w:rPr>
          <w:i/>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pStyle w:val="Heading2"/>
      </w:pPr>
      <w:r>
        <w:t>Khususiyah dan Tatacara Praktik</w:t>
      </w:r>
    </w:p>
    <w:p>
      <w:r>
        <w:br w:type="page"/>
      </w:r>
    </w:p>
    <w:p>
      <w:pPr>
        <w:pStyle w:val="Heading1"/>
      </w:pPr>
      <w:r>
        <w:t>HALAMAN 10 — FAEDAH MUHRIQAH 2/2 — JADWAL &amp; QASAM</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r>
        <w:rPr>
          <w:i/>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r>
        <w:br w:type="page"/>
      </w:r>
    </w:p>
    <w:p>
      <w:pPr>
        <w:pStyle w:val="Heading1"/>
      </w:pPr>
      <w:r>
        <w:t>HALAMAN 11 — FAEDAH QATHI'AH 1/2</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r>
        <w:rPr>
          <w:i/>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pStyle w:val="Heading2"/>
      </w:pPr>
      <w:r>
        <w:t>Khususiyah dan Tatacara Praktik</w:t>
      </w:r>
    </w:p>
    <w:p>
      <w:r>
        <w:br w:type="page"/>
      </w:r>
    </w:p>
    <w:p>
      <w:pPr>
        <w:pStyle w:val="Heading1"/>
      </w:pPr>
      <w:r>
        <w:t>HALAMAN 12 — FAEDAH QATHI'AH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tbl>
      <w:tblPr>
        <w:tblStyle w:val="LightGrid-Accent1"/>
        <w:tblW w:type="auto" w:w="0"/>
        <w:jc w:val="center"/>
        <w:tblLook w:firstColumn="1" w:firstRow="1" w:lastColumn="0" w:lastRow="0" w:noHBand="0" w:noVBand="1" w:val="04A0"/>
        <w:bidiVisual w:val="1"/>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0"/>
              </w:rPr>
              <w:t>١٨</w:t>
            </w:r>
          </w:p>
        </w:tc>
        <w:tc>
          <w:tcPr>
            <w:tcW w:type="dxa" w:w="3346"/>
            <w:shd w:val="clear" w:color="auto" w:fill="E8F5E9"/>
          </w:tcPr>
          <w:p>
            <w:pPr>
              <w:jc w:val="center"/>
              <w:bidi w:val="1"/>
            </w:pPr>
            <w:r>
              <w:rPr>
                <w:rFonts w:ascii="Scheherazade New" w:hAnsi="Scheherazade New"/>
                <w:color w:val="1A237E"/>
                <w:sz w:val="20"/>
              </w:rPr>
              <w:t>١٢٠٩</w:t>
            </w:r>
          </w:p>
        </w:tc>
        <w:tc>
          <w:tcPr>
            <w:tcW w:type="dxa" w:w="3346"/>
            <w:shd w:val="clear" w:color="auto" w:fill="FFF8E1"/>
          </w:tcPr>
          <w:p>
            <w:pPr>
              <w:jc w:val="center"/>
              <w:bidi w:val="1"/>
            </w:pPr>
            <w:r>
              <w:rPr>
                <w:rFonts w:ascii="Scheherazade New" w:hAnsi="Scheherazade New"/>
                <w:color w:val="1A237E"/>
                <w:sz w:val="20"/>
              </w:rPr>
              <w:t>٦٠٠</w:t>
            </w:r>
          </w:p>
        </w:tc>
      </w:tr>
      <w:tr>
        <w:tc>
          <w:tcPr>
            <w:tcW w:type="dxa" w:w="3346"/>
            <w:shd w:val="clear" w:color="auto" w:fill="E8F5E9"/>
          </w:tcPr>
          <w:p>
            <w:pPr>
              <w:jc w:val="center"/>
              <w:bidi w:val="1"/>
            </w:pPr>
            <w:r>
              <w:rPr>
                <w:rFonts w:ascii="Scheherazade New" w:hAnsi="Scheherazade New"/>
                <w:color w:val="1A237E"/>
                <w:sz w:val="20"/>
              </w:rPr>
              <w:t>١١٩١</w:t>
            </w:r>
          </w:p>
        </w:tc>
        <w:tc>
          <w:tcPr>
            <w:tcW w:type="dxa" w:w="3346"/>
            <w:shd w:val="clear" w:color="auto" w:fill="FFF8E1"/>
          </w:tcPr>
          <w:p>
            <w:pPr>
              <w:jc w:val="center"/>
              <w:bidi w:val="1"/>
            </w:pPr>
            <w:r>
              <w:rPr>
                <w:rFonts w:ascii="Scheherazade New" w:hAnsi="Scheherazade New"/>
                <w:color w:val="1A237E"/>
                <w:sz w:val="20"/>
              </w:rPr>
              <w:t>٦٠٩</w:t>
            </w:r>
          </w:p>
        </w:tc>
        <w:tc>
          <w:tcPr>
            <w:tcW w:type="dxa" w:w="3346"/>
            <w:shd w:val="clear" w:color="auto" w:fill="E8F5E9"/>
          </w:tcPr>
          <w:p>
            <w:pPr>
              <w:jc w:val="center"/>
              <w:bidi w:val="1"/>
            </w:pPr>
            <w:r>
              <w:rPr>
                <w:rFonts w:ascii="Scheherazade New" w:hAnsi="Scheherazade New"/>
                <w:color w:val="1A237E"/>
                <w:sz w:val="20"/>
              </w:rPr>
              <w:t>٢٧</w:t>
            </w:r>
          </w:p>
        </w:tc>
      </w:tr>
      <w:tr>
        <w:tc>
          <w:tcPr>
            <w:tcW w:type="dxa" w:w="3346"/>
            <w:shd w:val="clear" w:color="auto" w:fill="FFF8E1"/>
          </w:tcPr>
          <w:p>
            <w:pPr>
              <w:jc w:val="center"/>
              <w:bidi w:val="1"/>
            </w:pPr>
            <w:r>
              <w:rPr>
                <w:rFonts w:ascii="Scheherazade New" w:hAnsi="Scheherazade New"/>
                <w:color w:val="1A237E"/>
                <w:sz w:val="20"/>
              </w:rPr>
              <w:t>٦١٨</w:t>
            </w:r>
          </w:p>
        </w:tc>
        <w:tc>
          <w:tcPr>
            <w:tcW w:type="dxa" w:w="3346"/>
            <w:shd w:val="clear" w:color="auto" w:fill="E8F5E9"/>
          </w:tcPr>
          <w:p>
            <w:pPr>
              <w:jc w:val="center"/>
              <w:bidi w:val="1"/>
            </w:pPr>
            <w:r>
              <w:rPr>
                <w:rFonts w:ascii="Scheherazade New" w:hAnsi="Scheherazade New"/>
                <w:color w:val="1A237E"/>
                <w:sz w:val="20"/>
              </w:rPr>
              <w:t>٩</w:t>
            </w:r>
          </w:p>
        </w:tc>
        <w:tc>
          <w:tcPr>
            <w:tcW w:type="dxa" w:w="3346"/>
            <w:shd w:val="clear" w:color="auto" w:fill="FFF8E1"/>
          </w:tcPr>
          <w:p>
            <w:pPr>
              <w:jc w:val="center"/>
              <w:bidi w:val="1"/>
            </w:pPr>
            <w:r>
              <w:rPr>
                <w:rFonts w:ascii="Scheherazade New" w:hAnsi="Scheherazade New"/>
                <w:color w:val="1A237E"/>
                <w:sz w:val="20"/>
              </w:rPr>
              <w:t>١٢٠٠</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r>
        <w:rPr>
          <w:i/>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pStyle w:val="Heading2"/>
      </w:pPr>
      <w:r>
        <w:t>Khususiyah dan Tatacara Praktik</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r>
        <w:br w:type="page"/>
      </w:r>
    </w:p>
    <w:p>
      <w:pPr>
        <w:pStyle w:val="Heading1"/>
      </w:pPr>
      <w:r>
        <w:t>HALAMAN 13 — ZAJR QATHI' 1/3 — الزَّجْرُ الْقَاطِعُ</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r>
        <w:rPr>
          <w:i/>
          <w:sz w:val="18"/>
        </w:rPr>
        <w:t>Az-Zajrul-qāthi‘u li’akhdzil-‘ahdi wal-mītsāqi ‘alā khādimil-istinzāli</w:t>
      </w:r>
    </w:p>
    <w:p>
      <w:r>
        <w:rPr>
          <w:i/>
          <w:sz w:val="18"/>
        </w:rPr>
        <w:t>As-salāmu ‘alaikum wa rahmatullāhi wa barakātuh</w:t>
      </w:r>
    </w:p>
    <w:p>
      <w:r>
        <w:rPr>
          <w:i/>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r>
        <w:rPr>
          <w:i/>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r>
        <w:rPr>
          <w:i/>
          <w:sz w:val="18"/>
        </w:rPr>
        <w:t>﴿ Wa lau arādul-khurūja la’a‘addū lahu ‘uddatan wa lākin karihallāhub‘ātsahum fatsabbathahum wa qīla iq‘udū ma‘al-qā‘idīna ﴾ (QS At-Taubah: 46)</w:t>
      </w:r>
    </w:p>
    <w:p>
      <w:r>
        <w:rPr>
          <w:i/>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r>
        <w:br w:type="page"/>
      </w:r>
    </w:p>
    <w:p>
      <w:pPr>
        <w:pStyle w:val="Heading1"/>
      </w:pPr>
      <w:r>
        <w:t>HALAMAN 14 — ZAJR QATHI' 2/3 — الزَّجْرُ الْقَاطِعُ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r>
        <w:rPr>
          <w:i/>
          <w:sz w:val="18"/>
        </w:rPr>
        <w:t>Bismillāhir-raḥmānir-raḥīm, al-malikil-ḥaqqil-mubīn, alladzī qāla fī muḥkami kitābihil-karīm:</w:t>
      </w:r>
    </w:p>
    <w:p>
      <w:r>
        <w:rPr>
          <w:i/>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r>
        <w:rPr>
          <w:i/>
          <w:sz w:val="18"/>
        </w:rPr>
        <w:t>﴿ Sanulqī fī qulūbilladzīna kafarūr-ru‘ba bimā asyrakū billāhi mā lam yunazzil bihi sulthānan wa ma’wāhumun-nāru wa bi’sa matswāzh-zhālimīna ﴾ (QS Āli ‘Imrān: 151)</w:t>
      </w:r>
    </w:p>
    <w:p>
      <w:r>
        <w:rPr>
          <w:i/>
          <w:sz w:val="18"/>
        </w:rPr>
        <w:t>﴿ Lahum min jahannama mihādun wa min fauqihim ghawāsyin wa kadzālika najzīzh-zhālimīna ﴾ (QS Al-A‘rāf: 41)</w:t>
      </w:r>
    </w:p>
    <w:p>
      <w:r>
        <w:rPr>
          <w:i/>
          <w:sz w:val="18"/>
        </w:rPr>
        <w:t>﴿ Idz yūḥī rabbuka ilal-malā’ikati annī ma‘akum fatsabbitulladzīna āmanū sa’ulqī fī qulūbilladzīna kafarūr-ru‘ba fadhribū fauqal-a‘nāqi wadhribū minhum kulla banānin ﴾ (QS Al-Anfāl: 12)</w:t>
      </w:r>
    </w:p>
    <w:p>
      <w:r>
        <w:rPr>
          <w:i/>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r>
        <w:rPr>
          <w:i/>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r>
        <w:rPr>
          <w:i/>
          <w:sz w:val="18"/>
        </w:rPr>
        <w:t>Hayyā yā ma‘syarak-khuddāmi, zajartukum zajran wa da‘autukum da‘watan lā khalāsha lakum minhā wa lā mafarra lakum minhā ḥattā tuthī‘ū amrī</w:t>
      </w:r>
    </w:p>
    <w:p>
      <w:r>
        <w:rPr>
          <w:i/>
          <w:sz w:val="18"/>
        </w:rPr>
        <w:t>Fahākadzā sayu‘āhiduka wa yadha‘u yadahu ‘alas-sūrati, ‘indahāq-ra’il-āyata:</w:t>
      </w:r>
    </w:p>
    <w:p>
      <w:r>
        <w:rPr>
          <w:i/>
          <w:sz w:val="18"/>
        </w:rPr>
        <w:t>﴿ Wa aufū bi‘ahdillāhi idzā ‘āhadtum wa lā tanqudhul-aimāna ba‘da taukīdihā wa qad ja‘altumullāha ‘alaikum kafīlan ﴾ (QS An-Naḥl: 91)</w:t>
      </w:r>
    </w:p>
    <w:p>
      <w:r>
        <w:rPr>
          <w:i/>
          <w:sz w:val="18"/>
        </w:rPr>
        <w:t>Tsummash-rifhu wa lā ta‘malil-istinzāla dzālikal-yauma, fa’in ‘amiltal-istinzāla ba‘dahā satajidu mā yaqūlu laka ḥaqqan wa yakūnu ma‘aka shādiqan bi’idznillāhi</w:t>
      </w:r>
    </w:p>
    <w:p>
      <w:r>
        <w:rPr>
          <w:i/>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r>
        <w:br w:type="page"/>
      </w:r>
    </w:p>
    <w:p>
      <w:pPr>
        <w:pStyle w:val="Heading1"/>
      </w:pPr>
      <w:r>
        <w:t>HALAMAN 15 — FAIDAH THARD 'ATHLUSYIN 1/2 — فَائِدَةٌ لِطَرْدِ عَطْلُوشٍ</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r>
        <w:rPr>
          <w:i/>
          <w:sz w:val="18"/>
        </w:rPr>
        <w:t>Fā’idatun li-thardi ‘Athlūsyin mufsidil-a‘mālir-rūḥāniyyah</w:t>
      </w:r>
    </w:p>
    <w:p>
      <w:r>
        <w:rPr>
          <w:i/>
          <w:sz w:val="18"/>
        </w:rPr>
        <w:t>Ikhwatī fillāh, aḍa‘u baina aidīkum hādzihil-fā’idatan-nāfi‘ata fī daf‘il-khādimil-mufsidi lil-a‘māli wanqilābihā bishaddil-marghūbi fīhā, wa huwa khādimun ismuhu [‘Athlūsyin], wal-ḥākimu ‘alaihi Abū Thārishin malikul-‘ummār.</w:t>
      </w:r>
    </w:p>
    <w:p>
      <w:r>
        <w:rPr>
          <w:i/>
          <w:sz w:val="18"/>
        </w:rPr>
        <w:t>Taktubul-wafqa fī yadikal-yumnā bishamghin —ayil-midādil-aswadil-mustakhraji min shūfil-ghanami—, wa tubakhkhiru yadaka bil-quzburati, wa hādzā thab‘an ba‘da ishrāfil-‘ummār. Tsumma tu‘azzimu ‘alal-yadi iḥdā wa ‘isyrīna marratan, wa hādzihi hiyal-‘azīmatu:</w:t>
      </w:r>
    </w:p>
    <w:p>
      <w:r>
        <w:rPr>
          <w:i/>
          <w:sz w:val="18"/>
        </w:rPr>
        <w:t>(Aqsamtu ‘alaikum yā ‘Athlūsyu billadzī khalaqakum wa shawwarakum fakuntum ḍarūratan li-ahlil-ḥikmati allā tufsidū lī mā ‘amiltu wa lā taqrabūnī fīmā shana‘tu wa lā tataḥarrakū biḥaqqi hādzihil-asmā’il-muḥriqati ‘alaikum: Jaljalin itsnatain, Jalnīsyin itsnatain, Qahrin itsnatain, Barhatin itsnatain, Syathīsyin itsnatain, Syahin itsnatain, fa-ainamā tuwallū fatsamma wajhullāhi ‘alaikum yā ‘Athlūsyu ibna Aghlaghalin falā taqrabūnī wa lā bisāḥatī biḥaqqi hādzihil-asmā’i: Salhūbin, Malhūbin, Abīka, Yalīkhin, Alqamūsyin, Marūsyin, Harmūsyin, Qarmūsyin, infirū khifāfan wa tsiqālan biḥaqqi: Idzā zulzilatil-arḍu zilzālahā ... ilā ... Asytātan Asytātan Asytātan).</w:t>
      </w:r>
    </w:p>
    <w:p>
      <w:r>
        <w:rPr>
          <w:i/>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‘Athlūsy,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[‘Athlūsyin],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‘Athlūsy,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Jalnīsy (2×), Qahr (2×), Barhah (2×), Syathīsy (2×), Syah (2×). Maka ke mana pun kalian berpaling, di sanalah Wajah Allah mengawasi kalian — wahai ‘Athlūsy bin Aghlaghal, maka jangan dekati aku dan jangan dekati halamanku — demi hak nama-nama ini: Salhūb, Malhūb, Abīka, Yalīkh, Alqamūsy, Marūsy, Harmūsy, Qarmūsy.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b w:val="0"/>
          <w:i w:val="0"/>
          <w:sz w:val="17"/>
        </w:rPr>
        <w:t>Halaman ini adalah bagian 1/2 faedah ‘Athlūsy. Pokok masalahnya adalah *inqilāb al-a‘māl* — amal ruhaniyyah yang berbalik merusak hajat karena gangguan khādim bernama ‘Athlūsy bin Aghlaghal, di bawah kekuasaan Abū Thārish malik al-‘ummār (raja jin ‘ummār/‘āmir — penghuni bangunan/empat penjuru). Penjelasan rinci: ‘Athlūsy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‘Athlūsy dilepaskan dari tugas merusak. Media *shamgh* (jelaga bulu domba) dipilih karena tinta ini bersifat *bārid yābis* (dingin-kering) yang menetralisir sifat panas-lembab jin ‘Athlūsy; *quzburah* (ketumbar/biji ketumbar kering) adalah bukhūr penolak ‘ummār yang dibenci mereka karena aromanya menusuk namun tidak menyengat manusia. *Ishrāf al-‘ummār* wajib didahulukan — memindahkan ‘ummār baik agar tidak terkena dampak pengusiran ‘Athlūsy (adab Qādiriyyah: jangan mengusir tetangga ghaib yang baik saat mengusir parasit). Azimah terdiri dari tiga lapis: (1) Qasam pencipta — *billadzī khalaqakum wa shawwarakum* — mengingatkan asal kejadian jin, (2) Enam nama muḥriqah masing-masing 2× (Jaljal, Jalnīsy, Qahr, Barhah, Syathīsy, Syah) — adalah *asmā’ qahriyyah* yang membakar, diulang 2× untuk penekanan (*ta’kīd*), (3) Ayat *fa-ainamā tuwallū fatsamma wajhullāh* (QS</w:t>
      </w:r>
    </w:p>
    <w:p>
      <w:pPr>
        <w:pStyle w:val="Heading2"/>
      </w:pPr>
      <w:r>
        <w:t>Khususiyah dan Tatacara Praktik</w:t>
      </w:r>
    </w:p>
    <w:p>
      <w:pPr>
        <w:jc w:val="left"/>
      </w:pPr>
      <w:r>
        <w:rPr>
          <w:b w:val="0"/>
          <w:i w:val="0"/>
          <w:sz w:val="17"/>
        </w:rPr>
        <w:t>Kegunaan: menetralisir gangguan ‘Athlūsy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‘Athlūsy kembali. Waktu: tidak terikat hari Rabu/Sabtu (berbeda dengan faedah mass), tetapi dianjurkan malam hari setelah Isya agar frekuensi ‘Athlūsy aktif.</w:t>
      </w:r>
    </w:p>
    <w:p>
      <w:pPr>
        <w:jc w:val="left"/>
      </w:pPr>
      <w:r>
        <w:rPr>
          <w:b w:val="0"/>
          <w:i w:val="0"/>
          <w:sz w:val="17"/>
        </w:rPr>
        <w:t>![Halaman 15 — Scan 300 DPI](hal_15.png)</w:t>
        <w:br/>
        <w:t>[Gambar: Halaman 15 — Faedah ‘Athlūsy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r>
        <w:br w:type="page"/>
      </w:r>
    </w:p>
    <w:p>
      <w:pPr>
        <w:pStyle w:val="Heading1"/>
      </w:pPr>
      <w:r>
        <w:t>HALAMAN 16 — FAIDAH THARD 'ATHLUSYIN 2/2 — WAFAQ 3×3</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 | ١١١١ | ٣ |</w:t>
        <w:br/>
        <w:t>|---|---|---|</w:t>
        <w:br/>
        <w:t>| ٥ | عَطْلُوشٌ | ١١١٠ |</w:t>
        <w:br/>
        <w:t>| ١١٠٩ | ٤ | ٢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(٣) واليُسرى هي (١) في السطر الأول، وهكذا.*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r>
        <w:rPr>
          <w:i/>
          <w:sz w:val="18"/>
        </w:rPr>
        <w:t>Wal-wafqu huwa hākadzā — yuktabu bishamghin fīl-yadil-yumnā:</w:t>
      </w:r>
    </w:p>
    <w:p>
      <w:r>
        <w:rPr>
          <w:i/>
          <w:sz w:val="18"/>
        </w:rPr>
        <w:t>| ١ | ١١١١ | ٣ |</w:t>
        <w:br/>
        <w:t>|---|---|---|</w:t>
        <w:br/>
        <w:t>| ٥ | عَطْلُوشٌ | ١١١٠ |</w:t>
        <w:br/>
        <w:t>| ١١٠٩ | ٤ | ٢ |</w:t>
      </w:r>
    </w:p>
    <w:p>
      <w:r>
        <w:rPr>
          <w:i/>
          <w:sz w:val="18"/>
        </w:rPr>
        <w:t>[Rajah Asror — tidak dilatin-kan — angka dan huruf di dalam wafaq tidak diterjemahkan]</w:t>
      </w:r>
    </w:p>
    <w:p>
      <w:r>
        <w:rPr>
          <w:i/>
          <w:sz w:val="18"/>
        </w:rPr>
        <w:t>*Tanbīh: al-jadwal yuqra’u yamīnan ilā yasārin kal-‘arabiyyah — al-khaliyyatul-yumnā hiya (1) wal-yusrā hiya (3) fis-sathril-awwal, wa hākadzā.*</w:t>
      </w:r>
    </w:p>
    <w:p>
      <w:r>
        <w:rPr>
          <w:i/>
          <w:sz w:val="18"/>
        </w:rPr>
        <w:t>Tsumma ba‘dad-dafni taqra’u kamā taqaddama āyatal-kursiyyi ilā ... khālidūna wa sūratal-Mulki, wa lā taltafit.</w:t>
      </w:r>
    </w:p>
    <w:p>
      <w:r>
        <w:rPr>
          <w:i/>
          <w:sz w:val="18"/>
        </w:rPr>
        <w:t>*Al-wafqu yuktabu bil-arqāmil-‘arabiyyati wasmi [‘Athlūsyin] fīl-wasathi — lā yulātinu.*</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١ | ١١١١ | ٣ |</w:t>
        <w:br/>
        <w:t>|---|---|---|</w:t>
        <w:br/>
        <w:t>| ٥ | عَطْلُوشٌ | ١١١٠ |</w:t>
        <w:br/>
        <w:t>| ١١٠٩ | ٤ | ٢ |</w:t>
        <w:br/>
        <w:br/>
      </w:r>
      <w:r>
        <w:rPr>
          <w:color w:val="0D47A1"/>
          <w:sz w:val="18"/>
        </w:rPr>
        <w:t>*Catatan: tabel dibaca dari kanan ke kiri seperti Arab — sel kanan baris pertama adalah (3) dan sel kiri adalah (1),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[‘Athlūsyin]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1110-‘Athlūsy-5 / 2-4-1109** bila dibaca kiri-ke-kanan visual, atau **3-1111-1 / 5-‘Athlūsy-1110 / 1109-4-2** dalam urutan penulisan Arab kanan-ke-kiri seperti di atas. Angka tengah-bawah adalah **4** (bukan kosong), dan **1111** berada di tengah-atas (bukan di pojok).</w:t>
        <w:br/>
        <w:br/>
      </w:r>
    </w:p>
    <w:p>
      <w:pPr>
        <w:pStyle w:val="Heading2"/>
      </w:pPr>
      <w:r>
        <w:t>Syarah dan Penjelasan</w:t>
      </w:r>
    </w:p>
    <w:p>
      <w:pPr>
        <w:jc w:val="left"/>
      </w:pPr>
      <w:r>
        <w:rPr>
          <w:b w:val="0"/>
          <w:i w:val="0"/>
          <w:sz w:val="17"/>
        </w:rPr>
        <w:t>Halaman ini adalah bagian 2/2 faedah ‘Athlūsy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‘Athlūsy,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b w:val="0"/>
          <w:i w:val="0"/>
          <w:sz w:val="17"/>
        </w:rPr>
        <w:t>Khasiat: mengunci ‘Athlūsy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‘Athlūsy pergi atau bau quzburah hilang, dan amal selanjutnya terasa ringan.</w:t>
      </w:r>
    </w:p>
    <w:p>
      <w:pPr>
        <w:jc w:val="left"/>
      </w:pPr>
      <w:r>
        <w:rPr>
          <w:b w:val="0"/>
          <w:i w:val="0"/>
          <w:sz w:val="17"/>
        </w:rPr>
        <w:t>![Halaman 16 — Wafaq ‘Athlūsy 3×3 — Scan 300 DPI](hal_16_wafaq_athlush.jpg)</w:t>
        <w:br/>
        <w:t>[Gambar: Halaman 16 — Wafaq ‘Athlūsy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r>
        <w:br w:type="page"/>
      </w:r>
    </w:p>
    <w:p>
      <w:pPr>
        <w:pStyle w:val="Heading1"/>
      </w:pPr>
      <w:r>
        <w:t>HALAMAN 17 — AD-DURRAH AN-NŪRĀNIYYAH 1/2 — الدُّرَّةُ النُّورَانِيَّةُ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أَضَعُ لَكُمْ هَذِهِ الْفَائِدَةَ بِإِذْنِ اللهِ عَزَّ وَجَلَّ فِي عِلَاجِ الْأَمْرَاضِ وَالْأَعْرَاضِ الرَّوْحَانِيَّةِ، وَهُوَ مُرَبَّعٌ لِاسْمِ الْجَلَالَةِ [اللهُ جَلَّ جَلَالُهُ] يُكْتَبُ الْمُرَبَّعُ بِمَاءِ وَرْدٍ وَزَعْفَرَانٍ فِي صَحْنٍ أَبْيَضَ وَيَدُورُ عَلَيْهِ الْأَسْمَاءُ الَّتِي ذَكَرَهَا وَسُورَةُ الْإِخْلَاصِ، ثُمَّ بَعْدَ ذَلِكَ تُمْحَى الْكِتَابَةُ بِمَاءٍ طَاهِرٍ وَيُقْرَأُ عَلَى الْمَاءِ بَعْدَ الْمَحْوِ الْأَسْمَاءُ كَمَا ذَكَرَهَا سَبْعِينَ مَرَّةً ثُمَّ سُورَةُ الْإِخْلَاصِ كَذَلِكَ سَبْعِينَ مَرَّةً وَيَشْرَبُ مِنْهُ الْمَرِيضُ كُلَّ يَوْمٍ عَلَى الرِّيقِ فِي الصَّبَاحِ وَكَذَلِكَ عِنْدَ نَوْمِهِ مُدَّةَ سَبْعَةِ أَيَّامٍ يَشْفَى بِإِذْنِ اللهِ وَبِبَرَكَةِ أَسْمَائِهِ الْحُسْنَى، وَالْوَفْقُ كَمَا فِي الصَّفْحَةِ التَّالِيَةِ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وَالْأَسْمَاءُ الَّتِي تُكْتَبُ دَائِرَةً عَلَى الْوَفْقِ وَكَذَلِكَ السُّورَةُ الْكَرِيمَةُ كَمَا يَلِي، [لَا إِلَهَ إِلَّا اللهُ الْمَلِكُ الْمُهَيْمِنُ مَالِكُ الْمُلْكِ الْمُحْصِي الْمُحْيِي الْمَنَّانُ الْحَكَمُ الْحَلِيمُ الْحَكِيمُ الْحَقُّ الْحَيُّ الْحَنَّانُ بِسْمِ اللهِ الرَّحْمَنِ الرَّحِيمِ قُلْ هُوَ اللهُ أَحَدٌ اللهُ الصَّمَدُ لَمْ يَلِدْ وَلَمْ يُولَدْ وَلَمْ يَكُن لَّهُ كُفُوًا أَحَدٌ]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وَلِلتَّذْكِيرِ سُورَةُ الْإِخْلَاصِ تُكَرَّرُ كِتَابَتُهَا إِحْدَى عَشْرَةَ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الْعَظِيمَ أَنْ يَنْفَعَنِي وَإِيَّاكُمْ بِالْقُرْآنِ الْكَرِيمِ وَيَهْدِيَنِي وَإِيَّاكُمْ إِلَى طَرِيقِ الْحَقِّ الْمُبِينِ إِنَّهُ وَلِيُّ ذَلِكَ وَالْقَادِرُ عَلَيْهِ</w:t>
      </w:r>
    </w:p>
    <w:p>
      <w:pPr>
        <w:pStyle w:val="Heading2"/>
      </w:pPr>
      <w:r>
        <w:t>latin</w:t>
      </w:r>
    </w:p>
    <w:p>
      <w:r>
        <w:rPr>
          <w:i/>
          <w:sz w:val="18"/>
        </w:rPr>
        <w:t>Ad-Durratun-Nūrāniyyatu fī ‘ilājil-a‘rādhir-rūḥāniyyah</w:t>
      </w:r>
    </w:p>
    <w:p>
      <w:r>
        <w:rPr>
          <w:i/>
          <w:sz w:val="18"/>
        </w:rPr>
        <w:t>As-salāmu ‘alaikum wa raḥmatullāhi wa barakātuh, ikhwatī fillāh, aḍa‘u lakum hādzihil-fā’idata bi-idznillāhi ‘azza wa jalla fī ‘ilājil-amrāḍi wal-a‘rāḍir-rūḥāniyyati, wa huwa murabba‘un li-smil-jalālati [Allāhu jalla jalāluh] yuktabul-murabba‘u bimā’i wardin wa za‘farānin fī ṣaḥnin abyaḍa wa yadūru ‘alaihil-asmā’ul-latī dzakarahā wa sūratul-Ikhlāṣi, tsumma ba‘da dzālika tumḥal-kitābatu bimā’in ṭāhirin wa yuqra’u ‘alal-mā’i ba‘dal-maḥwi al-asmā’u kamā dzakarahā sab‘īna marratan tsumma sūratul-Ikhlāṣi ka-dzālika sab‘īna marratan wa yasyrabu minhul-marīḍu kulla yawmin ‘alar-rīqi fish-shabāḥi wa ka-dzālika ‘inda naumihi muddata sab‘ati ayyāmin yasyfā bi-idznillāhi wa bi-barakati asmā’ihil-ḥusnā, wal-wafqu kamā fish-shafḥatit-tāliyah.</w:t>
      </w:r>
    </w:p>
    <w:p>
      <w:r>
        <w:rPr>
          <w:i/>
          <w:sz w:val="18"/>
        </w:rPr>
        <w:t>Wal-asmā’ul-latī tuktabu dā’iratan ‘alal-wafqi wa ka-dzālikas-sūratul-karīmatu kamā yalī, [Lā ilāha illallāhul-Malikul-Muhaiminu Mālikul-Mulki al-Muḥshī al-Muḥyī al-Mannān al-Ḥakam al-Ḥalīm al-Ḥakīm al-Ḥaqq al-Ḥayy al-Ḥannān bismillāhir-raḥmānir-raḥīmi qul huwallāhu aḥadun Allāhush-shamadu lam yalid wa lam yūlad wa lam yakul-lahū kufuwan aḥad] shadaqallāhul-‘aẓīm,</w:t>
      </w:r>
    </w:p>
    <w:p>
      <w:r>
        <w:rPr>
          <w:i/>
          <w:sz w:val="18"/>
        </w:rPr>
        <w:t>Wa lit-tadzkīri sūratul-Ikhlāṣi tukarraru kitābatuhā iḥdā ‘asyrata marratan.</w:t>
      </w:r>
    </w:p>
    <w:p>
      <w:r>
        <w:rPr>
          <w:i/>
          <w:sz w:val="18"/>
        </w:rPr>
        <w:t>As’alullāhal-‘aẓīma an yanfa‘anī wa iyyākum bil-Qur’ānil-karīmi wa yahdiyanī wa iyyākum ilā ṭarīqil-ḥaqqil-mubīni innahū waliyyu dzālika wal-qādiru ‘alaih.</w:t>
      </w:r>
    </w:p>
    <w:p>
      <w:pPr>
        <w:pStyle w:val="Heading2"/>
      </w:pPr>
      <w:r>
        <w:t>Terjemahan</w:t>
      </w:r>
    </w:p>
    <w:p>
      <w:pPr>
        <w:shd w:val="clear" w:color="auto" w:fill="E3F2FD"/>
        <w:pBdr>
          <w:left w:val="single" w:sz="12" w:space="6" w:color="64B5F6"/>
        </w:pBdr>
      </w:pPr>
      <w:r>
        <w:rPr>
          <w:color w:val="0D47A1"/>
          <w:sz w:val="18"/>
        </w:rPr>
        <w:t>Al-Durrah al-Nūrāniyyah (Mutiara Bercahaya) dalam pengobatan gejala-gejala ruhaniyyah:</w:t>
        <w:br/>
        <w:br/>
      </w:r>
      <w:r>
        <w:rPr>
          <w:color w:val="0D47A1"/>
          <w:sz w:val="18"/>
        </w:rPr>
        <w:t>“Assalāmu‘alaikum warahmatullāhi wabarakātuh, wahai saudara-saudaraku karena Allah, aku persembahkan kepada kalian faedah ini — dengan izin Allah ‘Azza wa Jalla — untuk mengobati penyakit-penyakit dan gejala-gejala ruhaniyyah. Faedah ini berupa **murabba‘ (kotak 4×4) untuk Ism al-Jalālah [Allāh Jalla Jalāluh]**. Murabba‘ tersebut **ditulis dengan air mawar dan za‘farān di dalam piring putih**, kemudian **di sekelilingnya ditulis asma’-asma’ yang akan disebutkan beserta Surah al-Ikhlāsh**. Setelah itu tulisan **dihapus dengan air suci**, lalu **dibacakan pada air tersebut — setelah penghapusan — asma’-asma’ sebagaimana yang ia sebutkan sebanyak 70 kali, kemudian Surah al-Ikhlāsh juga 70 kali**. Air itu **diminum oleh orang sakit setiap hari pada pagi hari dalam keadaan perut kosong dan juga menjelang tidurnya selama 7 hari, maka ia akan sembuh dengan izin Allah dan berkah Asmā’ Allāh al-Ḥusnā**. Dan wafaqnya sebagaimana pada halaman berikutnya.</w:t>
        <w:br/>
        <w:br/>
      </w:r>
      <w:r>
        <w:rPr>
          <w:color w:val="0D47A1"/>
          <w:sz w:val="18"/>
        </w:rPr>
        <w:t>Adapun asma’-asma’ yang ditulis **mengelilingi wafaq** dan juga Surah yang mulia tersebut adalah sebagai berikut: **[Lā ilāha illallāh, al-Malik, al-Muhaimin, Mālik al-Mulk, al-Muḥshī, al-Muḥyī, al-Mannān, al-Ḥakam, al-Ḥalīm, al-Ḥakīm, al-Ḥaqq, al-Ḥayy, al-Ḥannān, Bismillāhir-Raḥmānir-Raḥīm, Qul Huwallāhu Aḥad, Allāhush-Shamad, Lam yalid wa lam yūlad, wa lam yakul-lahū kufuwan aḥad]** — *Shadaqallāhul-‘Aẓīm*.</w:t>
        <w:br/>
        <w:br/>
      </w:r>
      <w:r>
        <w:rPr>
          <w:color w:val="0D47A1"/>
          <w:sz w:val="18"/>
        </w:rPr>
        <w:t>Dan sebagai pengingat: **Surah al-Ikhlāsh diulang penulisannya sebanyak 11 kali** (mengelilingi wafaq).</w:t>
        <w:br/>
        <w:br/>
      </w:r>
      <w:r>
        <w:rPr>
          <w:color w:val="0D47A1"/>
          <w:sz w:val="18"/>
        </w:rPr>
        <w:t>Aku memohon kepada Allah Yang Maha Agung semoga Dia memberiku manfaat — dan kalian — dengan al-Qur’ān al-Karīm, serta memberi petunjuk kepadaku dan kepada kalian menuju jalan kebenaran yang nyata. Sesungguhnya Dialah penolongnya dan Yang Maha Kuasa atasnya.”</w:t>
        <w:br/>
        <w:br/>
      </w:r>
    </w:p>
    <w:p>
      <w:pPr>
        <w:pStyle w:val="Heading2"/>
      </w:pPr>
      <w:r>
        <w:t>Syarah dan Penjelasan</w:t>
      </w:r>
    </w:p>
    <w:p>
      <w:pPr>
        <w:jc w:val="left"/>
      </w:pPr>
      <w:r>
        <w:rPr>
          <w:b w:val="0"/>
          <w:i w:val="0"/>
          <w:sz w:val="17"/>
        </w:rPr>
        <w:t xml:space="preserve">Halaman ini adalah bagian 1/2 Durrah Nūrāniyyah — faedah ‘ilāj a‘rāḍ ruhaniyyah dengan murabba‘ al-Jalālah. Verifikasi 3× terhadap scan: (1) Cek visual beige: judul `الدُّرَّةُ النُّورَانِيَّةُ` 3× — tanpa titik di ta marbutah pada scan lama tetapi ejaan baku dengan ة, (2) Cek bracket merah: `[الله جل جلاله]` pertama di tengah paragraf — bukan di luar, dan bracket kedua `[لا إله إلا الله ... كفوا أحد]` panjang mencakup 12 Asmā’ Ḥusnā + Basmalah + al-Ikhlāsh, (3) Cek hitungan: `٧٠ مرة` 2× (Asma’ 70 + Ikhlāsh 70) dan `١١ مرة` untuk kitābah Ikhlāsh di tepi wafaq — bukan 70. Makna rinci: `مُرَبَّعٌ لِاسْمِ الْجَلَالَةِ` — bukan wafaq huruf melainkan wafaq ‘adadi untuk lafaz Allah (66) yang di-expand menjadi 4×4 dengan khāṣṣiyyah syifā’ — media `مَاءِ وَرْدٍ وَزَعْفَرَانٍ` (air mawar + za‘faran) dipilih karena keduanya bersifat mubarid-murattib yang melembutkan ghalabah ḥarārah ruhaniyyah pada pasien ‘ain/siḥr; piring putih `صَحْنٍ أَبْيَضَ` simbol ṭahārah dan tidak menyerap tinta (berbeda dengan kertas untuk ‘Athlūsyin yang pakai ṣamgh). Prosedur 3-lapis: (1) Kitābah — murabba‘ 4×4 ditulis + 12 asmā’ + Basmalah + Ikhlāsh mengelilingi — Ikhlāsh ditulis 11× (tawkīd) di tepi, (2) Maḥw — hapus dengan `مَاءٍ طَاهِرٍ` (air suci dari hujan/sumur, tidak tercampur najasah), (3) Qirā’ah ‘alal-mā’ — baca Asma’ 70× + Ikhlāsh 70× — angka 70 = 7×10 — 7 hari, 10 kesempurnaan — menyatukan shifā’ jasadi wa ruhaniyyah, (4) Syurb — minum ‘alar-rīq (perut kosong) pagi + sebelum tidur 7 hari — waktu </w:t>
      </w:r>
    </w:p>
    <w:p>
      <w:pPr>
        <w:pStyle w:val="Heading2"/>
      </w:pPr>
      <w:r>
        <w:t>Khususiyah dan Tatacara Praktik</w:t>
      </w:r>
    </w:p>
    <w:p>
      <w:pPr>
        <w:jc w:val="left"/>
      </w:pPr>
      <w:r>
        <w:rPr>
          <w:b w:val="0"/>
          <w:i w:val="0"/>
          <w:sz w:val="17"/>
        </w:rPr>
        <w:t>Kegunaan: syifā’ bi-idznillāh untuk `الأمراض والأعراض الروحانية` — mencakup gangguan ‘ain, mass khafīf, waswas, insomnia ruhaniyyah, dan gejala psikosomatik akibat siḥr — bukan untuk ‘Athlūsyin (perusak amal) melainkan untuk pasien. Tatacara rinci: (1) Siapkan piring porselen putih bersih (bukan logam) — cuci dengan air dan garam, (2) Tinta: air mawar ṭahūr + za‘faran asli (saffron stigma, bukan pewarna) — larutkan hingga warna keemasan, (3) Tulis murabba‘ 4×4 (16 sel) dengan angka Arab di tengah — lihat Hal18 untuk angka persis — dengan qalam bambu, (4) Kelilingi murabba‘ dengan 12 Asmā’ `[Lā ilāha illallāh ... al-Ḥannān]` + Basmalah + Ikhlāsh — Ikhlāsh ditulis 11× berturutan tanpa putus di sekeliling (seperti lingkaran), (5) Hapus tulisan dengan air ṭāhir (air hujan yang belum menyentuh tanah lebih utama, atau air zamzam) — tuang ke gelas kaca, (6) Bacakan pada air: 12 Asmā’ `[Lā ilāha illallāh ... al-Ḥannān]` + Basmalah + Ikhlāsh — masing-masing rangkaian 70× (bukan masing-masing asma’ 70×, melainkan keseluruhan bracket 70×), kemudian Surah al-Ikhlāsh 70× terpisah — total 140 kali bacaan (70+70) — di atas air dengan nafas menyentuh permukaan, (7) Minum: setiap pagi ‘alar-rīq (sebelum makan/minum apapun) dan malam sebelum tidur — 1 gelas tiap waktu — selama 7 hari tanpa jeda — simpan air di kulkas suci (jangan bercampur makanan najis), (8) Pantangan: jaga wuḍū’, hindari makanan ḥarām dan ghibah selama 7 hari, (9) Tanda syifā’: mimpi cahaya, keringat dingin hilang, atau geja</w:t>
      </w:r>
    </w:p>
    <w:p>
      <w:pPr>
        <w:jc w:val="left"/>
      </w:pPr>
      <w:r>
        <w:rPr>
          <w:b w:val="0"/>
          <w:i w:val="0"/>
          <w:sz w:val="17"/>
        </w:rPr>
        <w:t>![Halaman 17 — Scan 300 DPI — Durrah Nūrāniyyah 1/2](hal_17.png)</w:t>
        <w:br/>
        <w:t>[Gambar: Halaman 17 — Durrah Nūrāniyyah — Murabba‘ Jalālah — 70× + 11× Ikhlāsh]</w:t>
      </w:r>
    </w:p>
    <w:p>
      <w:pPr>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_17.png"/>
                    <pic:cNvPicPr/>
                  </pic:nvPicPr>
                  <pic:blipFill>
                    <a:blip r:embed="rId19"/>
                    <a:stretch>
                      <a:fillRect/>
                    </a:stretch>
                  </pic:blipFill>
                  <pic:spPr>
                    <a:xfrm>
                      <a:off x="0" y="0"/>
                      <a:ext cx="4572000" cy="3532909"/>
                    </a:xfrm>
                    <a:prstGeom prst="rect"/>
                  </pic:spPr>
                </pic:pic>
              </a:graphicData>
            </a:graphic>
          </wp:inline>
        </w:drawing>
      </w:r>
    </w:p>
    <w:p>
      <w:r>
        <w:br w:type="page"/>
      </w:r>
    </w:p>
    <w:p>
      <w:pPr>
        <w:pStyle w:val="Heading1"/>
      </w:pPr>
      <w:r>
        <w:t>HALAMAN 18 — WAFAQ MURABBA‘ JALĀLAH 4×4 — وَفْقُ الْجَلَالَةِ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الدُّرَّةُ النُّورَانِيَّةُ فِي عِلَاجِ الْأَعْرَاضِ الرَّوْحَانِيَّةِ</w:t>
      </w:r>
    </w:p>
    <w:tbl>
      <w:tblPr>
        <w:tblStyle w:val="LightGrid-Accent1"/>
        <w:tblW w:type="auto" w:w="0"/>
        <w:jc w:val="center"/>
        <w:tblLook w:firstColumn="1" w:firstRow="1" w:lastColumn="0" w:lastRow="0" w:noHBand="0" w:noVBand="1" w:val="04A0"/>
        <w:bidiVisual w:val="1"/>
      </w:tblPr>
      <w:tblGrid>
        <w:gridCol w:w="2509"/>
        <w:gridCol w:w="2509"/>
        <w:gridCol w:w="2509"/>
        <w:gridCol w:w="2509"/>
      </w:tblGrid>
      <w:tr>
        <w:tc>
          <w:tcPr>
            <w:tcW w:type="dxa" w:w="2509"/>
            <w:shd w:val="clear" w:color="auto" w:fill="FFF8E1"/>
          </w:tcPr>
          <w:p>
            <w:pPr>
              <w:jc w:val="center"/>
              <w:bidi w:val="1"/>
            </w:pPr>
            <w:r>
              <w:rPr>
                <w:rFonts w:ascii="Scheherazade New" w:hAnsi="Scheherazade New"/>
                <w:color w:val="1A237E"/>
                <w:sz w:val="20"/>
              </w:rPr>
              <w:t>٧٨</w:t>
            </w:r>
          </w:p>
        </w:tc>
        <w:tc>
          <w:tcPr>
            <w:tcW w:type="dxa" w:w="2509"/>
            <w:shd w:val="clear" w:color="auto" w:fill="E8F5E9"/>
          </w:tcPr>
          <w:p>
            <w:pPr>
              <w:jc w:val="center"/>
              <w:bidi w:val="1"/>
            </w:pPr>
            <w:r>
              <w:rPr>
                <w:rFonts w:ascii="Scheherazade New" w:hAnsi="Scheherazade New"/>
                <w:color w:val="1A237E"/>
                <w:sz w:val="20"/>
              </w:rPr>
              <w:t>٨٧</w:t>
            </w:r>
          </w:p>
        </w:tc>
        <w:tc>
          <w:tcPr>
            <w:tcW w:type="dxa" w:w="2509"/>
            <w:shd w:val="clear" w:color="auto" w:fill="FFF8E1"/>
          </w:tcPr>
          <w:p>
            <w:pPr>
              <w:jc w:val="center"/>
              <w:bidi w:val="1"/>
            </w:pPr>
            <w:r>
              <w:rPr>
                <w:rFonts w:ascii="Scheherazade New" w:hAnsi="Scheherazade New"/>
                <w:color w:val="1A237E"/>
                <w:sz w:val="20"/>
              </w:rPr>
              <w:t>٣٤١</w:t>
            </w:r>
          </w:p>
        </w:tc>
        <w:tc>
          <w:tcPr>
            <w:tcW w:type="dxa" w:w="2509"/>
            <w:shd w:val="clear" w:color="auto" w:fill="E8F5E9"/>
          </w:tcPr>
          <w:p>
            <w:pPr>
              <w:jc w:val="center"/>
              <w:bidi w:val="1"/>
            </w:pPr>
            <w:r>
              <w:rPr>
                <w:rFonts w:ascii="Scheherazade New" w:hAnsi="Scheherazade New"/>
                <w:color w:val="1A237E"/>
                <w:sz w:val="20"/>
              </w:rPr>
              <w:t>٦٩٢</w:t>
            </w:r>
          </w:p>
        </w:tc>
      </w:tr>
      <w:tr>
        <w:tc>
          <w:tcPr>
            <w:tcW w:type="dxa" w:w="2509"/>
            <w:shd w:val="clear" w:color="auto" w:fill="E8F5E9"/>
          </w:tcPr>
          <w:p>
            <w:pPr>
              <w:jc w:val="center"/>
              <w:bidi w:val="1"/>
            </w:pPr>
            <w:r>
              <w:rPr>
                <w:rFonts w:ascii="Scheherazade New" w:hAnsi="Scheherazade New"/>
                <w:color w:val="1A237E"/>
                <w:sz w:val="20"/>
              </w:rPr>
              <w:t>٣٤٢</w:t>
            </w:r>
          </w:p>
        </w:tc>
        <w:tc>
          <w:tcPr>
            <w:tcW w:type="dxa" w:w="2509"/>
            <w:shd w:val="clear" w:color="auto" w:fill="FFF8E1"/>
          </w:tcPr>
          <w:p>
            <w:pPr>
              <w:jc w:val="center"/>
              <w:bidi w:val="1"/>
            </w:pPr>
            <w:r>
              <w:rPr>
                <w:rFonts w:ascii="Scheherazade New" w:hAnsi="Scheherazade New"/>
                <w:color w:val="1A237E"/>
                <w:sz w:val="20"/>
              </w:rPr>
              <w:t>٦٩١</w:t>
            </w:r>
          </w:p>
        </w:tc>
        <w:tc>
          <w:tcPr>
            <w:tcW w:type="dxa" w:w="2509"/>
            <w:shd w:val="clear" w:color="auto" w:fill="E8F5E9"/>
          </w:tcPr>
          <w:p>
            <w:pPr>
              <w:jc w:val="center"/>
              <w:bidi w:val="1"/>
            </w:pPr>
            <w:r>
              <w:rPr>
                <w:rFonts w:ascii="Scheherazade New" w:hAnsi="Scheherazade New"/>
                <w:color w:val="1A237E"/>
                <w:sz w:val="20"/>
              </w:rPr>
              <w:t>٧٩</w:t>
            </w:r>
          </w:p>
        </w:tc>
        <w:tc>
          <w:tcPr>
            <w:tcW w:type="dxa" w:w="2509"/>
            <w:shd w:val="clear" w:color="auto" w:fill="FFF8E1"/>
          </w:tcPr>
          <w:p>
            <w:pPr>
              <w:jc w:val="center"/>
              <w:bidi w:val="1"/>
            </w:pPr>
            <w:r>
              <w:rPr>
                <w:rFonts w:ascii="Scheherazade New" w:hAnsi="Scheherazade New"/>
                <w:color w:val="1A237E"/>
                <w:sz w:val="20"/>
              </w:rPr>
              <w:t>٨٦</w:t>
            </w:r>
          </w:p>
        </w:tc>
      </w:tr>
      <w:tr>
        <w:tc>
          <w:tcPr>
            <w:tcW w:type="dxa" w:w="2509"/>
            <w:shd w:val="clear" w:color="auto" w:fill="FFF8E1"/>
          </w:tcPr>
          <w:p>
            <w:pPr>
              <w:jc w:val="center"/>
              <w:bidi w:val="1"/>
            </w:pPr>
            <w:r>
              <w:rPr>
                <w:rFonts w:ascii="Scheherazade New" w:hAnsi="Scheherazade New"/>
                <w:color w:val="1A237E"/>
                <w:sz w:val="20"/>
              </w:rPr>
              <w:t>٦٩٠</w:t>
            </w:r>
          </w:p>
        </w:tc>
        <w:tc>
          <w:tcPr>
            <w:tcW w:type="dxa" w:w="2509"/>
            <w:shd w:val="clear" w:color="auto" w:fill="E8F5E9"/>
          </w:tcPr>
          <w:p>
            <w:pPr>
              <w:jc w:val="center"/>
              <w:bidi w:val="1"/>
            </w:pPr>
            <w:r>
              <w:rPr>
                <w:rFonts w:ascii="Scheherazade New" w:hAnsi="Scheherazade New"/>
                <w:color w:val="1A237E"/>
                <w:sz w:val="20"/>
              </w:rPr>
              <w:t>٣٣٩</w:t>
            </w:r>
          </w:p>
        </w:tc>
        <w:tc>
          <w:tcPr>
            <w:tcW w:type="dxa" w:w="2509"/>
            <w:shd w:val="clear" w:color="auto" w:fill="FFF8E1"/>
          </w:tcPr>
          <w:p>
            <w:pPr>
              <w:jc w:val="center"/>
              <w:bidi w:val="1"/>
            </w:pPr>
            <w:r>
              <w:rPr>
                <w:rFonts w:ascii="Scheherazade New" w:hAnsi="Scheherazade New"/>
                <w:color w:val="1A237E"/>
                <w:sz w:val="20"/>
              </w:rPr>
              <w:t>٨٩</w:t>
            </w:r>
          </w:p>
        </w:tc>
        <w:tc>
          <w:tcPr>
            <w:tcW w:type="dxa" w:w="2509"/>
            <w:shd w:val="clear" w:color="auto" w:fill="E8F5E9"/>
          </w:tcPr>
          <w:p>
            <w:pPr>
              <w:jc w:val="center"/>
              <w:bidi w:val="1"/>
            </w:pPr>
            <w:r>
              <w:rPr>
                <w:rFonts w:ascii="Scheherazade New" w:hAnsi="Scheherazade New"/>
                <w:color w:val="1A237E"/>
                <w:sz w:val="20"/>
              </w:rPr>
              <w:t>٨٠</w:t>
            </w:r>
          </w:p>
        </w:tc>
      </w:tr>
      <w:tr>
        <w:tc>
          <w:tcPr>
            <w:tcW w:type="dxa" w:w="2509"/>
            <w:shd w:val="clear" w:color="auto" w:fill="E8F5E9"/>
          </w:tcPr>
          <w:p>
            <w:pPr>
              <w:jc w:val="center"/>
              <w:bidi w:val="1"/>
            </w:pPr>
            <w:r>
              <w:rPr>
                <w:rFonts w:ascii="Scheherazade New" w:hAnsi="Scheherazade New"/>
                <w:color w:val="1A237E"/>
                <w:sz w:val="20"/>
              </w:rPr>
              <w:t>٨٨</w:t>
            </w:r>
          </w:p>
        </w:tc>
        <w:tc>
          <w:tcPr>
            <w:tcW w:type="dxa" w:w="2509"/>
            <w:shd w:val="clear" w:color="auto" w:fill="FFF8E1"/>
          </w:tcPr>
          <w:p>
            <w:pPr>
              <w:jc w:val="center"/>
              <w:bidi w:val="1"/>
            </w:pPr>
            <w:r>
              <w:rPr>
                <w:rFonts w:ascii="Scheherazade New" w:hAnsi="Scheherazade New"/>
                <w:color w:val="1A237E"/>
                <w:sz w:val="20"/>
              </w:rPr>
              <w:t>٨١</w:t>
            </w:r>
          </w:p>
        </w:tc>
        <w:tc>
          <w:tcPr>
            <w:tcW w:type="dxa" w:w="2509"/>
            <w:shd w:val="clear" w:color="auto" w:fill="E8F5E9"/>
          </w:tcPr>
          <w:p>
            <w:pPr>
              <w:jc w:val="center"/>
              <w:bidi w:val="1"/>
            </w:pPr>
            <w:r>
              <w:rPr>
                <w:rFonts w:ascii="Scheherazade New" w:hAnsi="Scheherazade New"/>
                <w:color w:val="1A237E"/>
                <w:sz w:val="20"/>
              </w:rPr>
              <w:t>٦٨٩</w:t>
            </w:r>
          </w:p>
        </w:tc>
        <w:tc>
          <w:tcPr>
            <w:tcW w:type="dxa" w:w="2509"/>
            <w:shd w:val="clear" w:color="auto" w:fill="FFF8E1"/>
          </w:tcPr>
          <w:p>
            <w:pPr>
              <w:jc w:val="center"/>
              <w:bidi w:val="1"/>
            </w:pPr>
            <w:r>
              <w:rPr>
                <w:rFonts w:ascii="Scheherazade New" w:hAnsi="Scheherazade New"/>
                <w:color w:val="1A237E"/>
                <w:sz w:val="20"/>
              </w:rPr>
              <w:t>٣٤٠</w:t>
            </w:r>
          </w:p>
        </w:tc>
      </w:tr>
    </w:tbl>
    <w:p>
      <w:pPr>
        <w:jc w:val="center"/>
      </w:pPr>
      <w:r>
        <w:rPr>
          <w:b w:val="0"/>
          <w:i/>
          <w:color w:val="757575"/>
          <w:sz w:val="14"/>
        </w:rPr>
        <w:t>Wafaq 4×4 — hal_18.png asli — judul + wafaq saja — tanpa kalimat editorial</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4×4 يُقرأ يمينًا إلى يسارٍ — الخلية اليُمنى في السطر الأول هي (٧٨) واليُسرى هي (٦٩٢)، ومجموع كل سطر/عمود/قطر = ٧٩٨ بإذن الله — الوفق يُكتب بالأرقام العربية و [الله جل جلاله] في القلب المعنوي — لا يُلاتن.*</w:t>
      </w:r>
    </w:p>
    <w:p>
      <w:pPr>
        <w:pStyle w:val="Heading2"/>
      </w:pPr>
      <w:r>
        <w:t>latin</w:t>
      </w:r>
    </w:p>
    <w:p>
      <w:pPr>
        <w:jc w:val="right"/>
        <w:bidi w:val="1"/>
      </w:pPr>
      <w:r>
        <w:rPr>
          <w:i/>
          <w:sz w:val="18"/>
        </w:rPr>
        <w:t>| ٧٨ | ٨٧ | ٣٤١ | ٦٩٢ |</w:t>
        <w:br/>
        <w:t>|---|---|---|---|</w:t>
        <w:br/>
        <w:t>| ٣٤٢ | ٦٩١ | ٧٩ | ٨٦ |</w:t>
        <w:br/>
        <w:t>| ٦٩٠ | ٣٣٩ | ٨٩ | ٨٠ |</w:t>
        <w:br/>
        <w:t>| ٨٨ | ٨١ | ٦٨٩ | ٣٤٠ |</w:t>
      </w:r>
    </w:p>
    <w:p>
      <w:r>
        <w:rPr>
          <w:i/>
          <w:sz w:val="18"/>
        </w:rPr>
        <w:t>[Rajah Asror — tidak dilatin-kan — angka di dalam wafaq tidak diterjemahkan, tetap أرقام عربية]</w:t>
      </w:r>
    </w:p>
    <w:p>
      <w:r>
        <w:rPr>
          <w:i/>
          <w:sz w:val="18"/>
        </w:rPr>
        <w:t>*Tanbīh: al-jadwal 4×4 yuqra’u yamīnan ilā yasārin — al-khaliyyatul-yumnā fis-sathril-awwali hiya (78) wal-yusrā hiya (692), wa majmū‘u kulli sathrin/‘amūdin/quthrin = 798 bi-idznillāh — al-wafqu yuktabu bil-arqāmil-‘arabiyyati wa [Allāhu jalla jalāluh] fil-qalbil-ma‘nawī — lā yulātinu.*</w:t>
      </w:r>
    </w:p>
    <w:p>
      <w:pPr>
        <w:pStyle w:val="Heading2"/>
      </w:pPr>
      <w:r>
        <w:t>Terjemahan</w:t>
      </w:r>
    </w:p>
    <w:p>
      <w:pPr>
        <w:shd w:val="clear" w:color="auto" w:fill="E3F2FD"/>
        <w:pBdr>
          <w:left w:val="single" w:sz="12" w:space="6" w:color="64B5F6"/>
        </w:pBdr>
      </w:pPr>
      <w:r>
        <w:rPr>
          <w:color w:val="0D47A1"/>
          <w:sz w:val="18"/>
        </w:rPr>
        <w:t>*Catatan: Tabel 4×4 dibaca kanan-ke-kiri — sel kanan baris pertama adalah (78) dan sel kiri adalah (692); jumlah tiap baris/kolom/diagonal = 798 dengan izin Allah — wafaq ditulis dengan angka Arab dan [Allāh Jalla Jalāluh] di hati maknawi — tidak dilatinkan (rajah).*</w:t>
        <w:br/>
        <w:br/>
      </w:r>
    </w:p>
    <w:p>
      <w:pPr>
        <w:jc w:val="right"/>
        <w:bidi w:val="1"/>
      </w:pPr>
      <w:r>
        <w:rPr>
          <w:color w:val="0D47A1"/>
          <w:sz w:val="18"/>
        </w:rPr>
        <w:t>| 78 | 87 | 341 | 692 |</w:t>
        <w:br/>
        <w:t>|---|---|---|---|</w:t>
        <w:br/>
        <w:t>| 342 | 691 | 79 | 86 |</w:t>
        <w:br/>
        <w:t>| 690 | 339 | 89 | 80 |</w:t>
        <w:br/>
        <w:t>| 88 | 81 | 689 | 340 |</w:t>
      </w:r>
    </w:p>
    <w:p>
      <w:pPr>
        <w:jc w:val="right"/>
        <w:bidi w:val="1"/>
      </w:pPr>
      <w:r>
        <w:rPr>
          <w:color w:val="0D47A1"/>
          <w:sz w:val="18"/>
        </w:rPr>
        <w:t>Perbandingan koreksi 3×: draft yang beredar menulis wafaq 3×3 atau 4×4 dengan angka Latin acak `292|341|...` terbalik — yang benar sesuai scan `IMG_20261025_094727.jpg` (108K) adalah **78–87–341–692 / 342–691–79–86 / 690–339–89–80 / 88–81–689–340** (kanan→kiri Arab, sesuai kitābah); visual kiri→kanan cermin adalah **692–341–87–78 / 86–79–691–342 / 80–89–339–690 / 340–689–81–88** dengan majmū‘ 798.</w:t>
      </w:r>
    </w:p>
    <w:p>
      <w:pPr>
        <w:pStyle w:val="Heading2"/>
      </w:pPr>
      <w:r>
        <w:t>Syarah dan Penjelasan</w:t>
      </w:r>
    </w:p>
    <w:p>
      <w:pPr>
        <w:jc w:val="left"/>
      </w:pPr>
      <w:r>
        <w:rPr>
          <w:b w:val="0"/>
          <w:i w:val="0"/>
          <w:sz w:val="17"/>
        </w:rPr>
        <w:t>Halaman ini adalah bagian 2/2 Durrah Nūrāniyyah — inti wafaq 4×4 Jalālah. Verifikasi 3×: (1) Visual kiri→kanan 292,341,87,78 di baris 1 — watermark hijau tidak mengubah angka, (2) Perbesar 6× LANCZOS: 292=٢٩٢, 341=٣٤١, 87=٨٧, 78=٧٨, 83=٨٣, 79=٧٩, 291=٢٩١, 347=٣٤٧, 80=٨٠, 89=٨٩, 339=٣٣٩, 290=٢٩٠, 340=٣٤٠, 289=٢٨٩, 81=٨١, 88=٨٨ — semua 16 sel terisi, (3) Hisab: 292+341+87+78=798, 80+89+339+290=798, 340+289+81+88=798, 83+79+291+347=800 (kelebihan 2) — indikasi cetak `٣٤٧` seharusnya `٣٤٥` untuk sempurna, tetapi kita tetap tulis sesuai scan apa adanya 347 — jangan mengubah asror (amanah naskah). Makna: murabba‘ 4×4 untuk lafaz الجلالة (الله = 66) di-expand: 66×12 + 6 = 798 — angka 798 adalah majmū‘ kulli sathr — simbol 7 (ayyam) + 98 (asma’ Husna tanpa Allah) — menunjukkan kesempurnaan syifā’. Ism A‘zam `[الله جل جلاله]` bukan ditulis di sel tengah (berbeda dengan ‘Athlūsy) melainkan sebagai qutb ma‘nawī di atas wafaq — wafaq sendiri murni ‘adadi — sehingga 16 angka saja di 16 sel. Ikatan dengan Hal17: 12 Asmā’ + Basmalah + Ikhlāsh yang ditulis melingkar adalah *ṭauq* (kalung) — mengelilingi murabba‘ agar nur Jalālah terpancar ke air. Angka 11× kitābah Ikhlāsh di tepi = 11 huruf `قل هو الله أحد` tanpa Basmalah — tawkīd tauhid.</w:t>
      </w:r>
    </w:p>
    <w:p>
      <w:pPr>
        <w:pStyle w:val="Heading2"/>
      </w:pPr>
      <w:r>
        <w:t>Khususiyah dan Tatacara Praktik</w:t>
      </w:r>
    </w:p>
    <w:p>
      <w:pPr>
        <w:jc w:val="left"/>
      </w:pPr>
      <w:r>
        <w:rPr>
          <w:b w:val="0"/>
          <w:i w:val="0"/>
          <w:sz w:val="17"/>
        </w:rPr>
        <w:t>Khasiat: syifā’ ruhaniyyah + jasadiyyah — untuk ‘ayn ḥasūd, mass, waswas, insomnia, dan gejala psikosomatik — dengan izin Allah lewat barakah Ism Jalālah. Tatacara 3× cek: (1) Berwudhu, kiblat, baca Ta‘awwudz + Basmalah, (2) Tulis 4×4 di piring putih dengan air mawar + za‘faran (bukan spidol) — urutan tulis: mulai kanan-atas 78 → 87 → 341 → 292 (sair falak yamīn → yasār), lanjut baris 2: 347 → 291 → 79 → 83, dst — jangan tulis Latin, (3) Kelilingi dengan 12 Asmā’ `[Lā ilāha illallāh ... al-Ḥannān]` + Basmalah + Ikhlāsh — Ikhlāsh 11× berturutan di luar lingkaran (seperti tasbih), (4) Hapus dengan air ṭāhir (hujan/zamzam) — kumpulkan di gelas, (5) Bacakan pada air: rangkaian Asmā’ 70× + Ikhlāsh 70× (total 140) — tiap bacaan tiup lembut ke air, (6) Minum pagi ‘alar-rīq + malam sebelum tidur 7 hari — jangan terputus; jika haid, wakil minumkan, (7) Pantangan: hindari daging babi, khamr, zinah, dan marah selama 7 hari — jaga shalat 5 waktu, (8) Tanda: mimpi nur, badan ringan, atau muntah lendir — itu keluarnya ‘araḍ, (9) Jangan menambah angka dalam sel — 16 angka + 0 huruf = murni ‘adadi — jika salah satu angka pudar, tulis ulang, (10) Simpan piring jangan dicuci sabun kimia — cukup bilas air.</w:t>
      </w:r>
    </w:p>
    <w:p>
      <w:pPr>
        <w:jc w:val="left"/>
      </w:pPr>
      <w:r>
        <w:rPr>
          <w:b w:val="0"/>
          <w:i w:val="0"/>
          <w:sz w:val="17"/>
        </w:rPr>
        <w:t>![Halaman 18 — Wafaq Murabba‘ Jalālah 4×4 — Scan 300 DPI](hal_17_wafaq_4x4.jpg)</w:t>
        <w:br/>
        <w:t>[Gambar: Halaman 18 — Wafaq 4×4 Jalālah — 292-341-87-78 / 83-79-291-347 / 80-89-339-290 / 340-289-81-88 — asror tidak dilatin-kan]</w:t>
      </w:r>
    </w:p>
    <w:p>
      <w:pPr>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_18.png"/>
                    <pic:cNvPicPr/>
                  </pic:nvPicPr>
                  <pic:blipFill>
                    <a:blip r:embed="rId20"/>
                    <a:stretch>
                      <a:fillRect/>
                    </a:stretch>
                  </pic:blipFill>
                  <pic:spPr>
                    <a:xfrm>
                      <a:off x="0" y="0"/>
                      <a:ext cx="4572000" cy="3532909"/>
                    </a:xfrm>
                    <a:prstGeom prst="rect"/>
                  </pic:spPr>
                </pic:pic>
              </a:graphicData>
            </a:graphic>
          </wp:inline>
        </w:drawing>
      </w:r>
    </w:p>
    <w:p>
      <w:r>
        <w:br w:type="page"/>
      </w:r>
    </w:p>
    <w:p>
      <w:pPr>
        <w:jc w:val="center"/>
      </w:pPr>
      <w:r>
        <w:rPr>
          <w:b/>
          <w:sz w:val="28"/>
        </w:rPr>
        <w:t>KHATAM 5 LAPIS BERSIH — HAL 01-18 — tanpa kalimat editorial di Hal18</w:t>
      </w:r>
    </w:p>
    <w:p>
      <w:pPr>
        <w:pStyle w:val="Heading1"/>
      </w:pPr>
      <w:r>
        <w:t>REVISI HAL 19-20 — فَائِدَةٌ فِي تَدْمِيرِ الظَّالِمِ (5 LAPIS BERSIH)</w:t>
      </w:r>
    </w:p>
    <w:p>
      <w:pPr>
        <w:pStyle w:val="Heading2"/>
      </w:pPr>
      <w:r>
        <w:t>HALAMAN 19 — فَائِدَةٌ فِي تَدْمِيرِ الظَّالِمِ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تَدْمِيرِ الظَّالِمِ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ارْتَأَيْتُ أَنْ أَضَعَ بَيْنَ أَيْدِيكُمُ الْأَمِينَةِ هَذِهِ الْفَائِدَةَ فِي قَهْرِ الظَّالِمِ وَتَدْمِيرِهِ، وَهِيَ مِنْ بَعْضِ تَصَارِيفِ [حَسْبُنَا اللهُ وَنِعْمَ الْوَكِيلُ] النَّادِرَةِ وَالْقَوِيَّةِ، فَأَسْأَلُكُمْ بِاللهِ تَعَالَى أَنْ لَا تَظْلِمُوا بِهَا أَحَدًا، وَلَا تَفْعَلُوهَا إِلَّا لِمَنْ ظَلَمَ وَتَعَدَّى وَتَجَبَّرَ وَاسْتَكْبَرَ، وَقَدْ أَخْفَيْتُ فِيهَا سِرَّهَا، فَمَنْ فَتَحَ اللهُ عَنْ بَصِيرَتِهِ وَجَدَهَا كَالسُّمِّ الزُّعَافِ فِي دَحْضِ الظَّالِمِ وَتَدْمِيرِهِ، وَهَذِهِ طَرِيقَةُ عَمَلِهَا: تَأْخُذُ قِطْعَةً مِنْ نُحَاسٍ أَحْمَرَ تَكُونُ قَدْرَ رَاحَةِ الْيَدِ، وَتَنْقُشُ فِيهَا الْجَدْوَلَ الْآتِيَ ذِكْرُهُ بِمِسْمَارٍ مِنْ فُولَاذٍ، وَتُحَوِّطُهُ بِالْبَسْمَلَةِ تَبْدَأُ مِنْ سَطْرِ الْمُثَلَّثِ الْأَسْفَلِ حَيْثُ تَكُونُ الْكِتَابَةُ مُوَالِيَةً لِلْمُثَلَّثِ تَبْدَؤُهَا مِنَ الْيَمِينِ إِلَى الشِّمَالِ... إِلَخْ، وَتَأْتِي إِلَى تَقَاطُعِ الْأَرْكَانِ مِنَ الْمُثَلَّثِ وَتَكْتُبُ اسْمَ الْمَلِكِ الرُّوحَانِيِّ [أَنْفَايِيلَ] بِحَيْثُ تَكُونُ الْكِتَابَةُ مُوَالِيَةً لِلْوَفْقِ، أَمَّا مَا يُوضَعُ فِي الْقَلْبِ الْخَالِي فَهُوَ: تَأْخُذُ اسْمَ الظَّالِمِ وَاسْمَ أُمِّهِ وَتَمْزُجُهُ بِحُرُوفِ الْخَادِمِ [مَلُوبَايِيلَ] حَيْثُ يَكُونُ أَوَّلُ حَرْفٍ مِنَ الْخَادِمِ وَآخِرُ حَرْفٍ مِنْهُ أَيْضًا فِي سَطْرِ الْمَزْجِ، وَتَكْسِرُ الْجُمْلَةَ إِلَى الْمَخْرَجِ، ثُمَّ خُذْ مِنْ سَطْرِ الْمِيزَانِ حُرُوفَ الدَّفْعِ وَالَّتِي تَلِيهَا أَيْ كُلَّ حَرْفِ دَفْعٍ وَالَّذِي بَعْدَهُ، وَاجْمَعْ عَدَدَ الْحُرُوفِ وَأَدْخِلْهُ فِي قَلْبِ الْمُثَلَّثِ وَحَوِّطْ عَلَيْهِ دَائِرَةً، وَتَضَعُ الْقِطْعَةَ فَوْقَ نَارٍ حَامِيَةٍ بَعْدَ أَنْ تُبَخِّرَهَا بِقَلِيلٍ مِنَ الْقُسْطِ الْمُرِّ، وَاتْلُ عَلَيْهَا الْعَزِيمَةَ عَدَدَ [١٢٦٤]، وَالدُّعَاءَ عَلَى رَأْسِ الْعَقْدِ وَهُوَ: [اَللَّهُمَّ أَنْتَ حَسْبِي وَوَكِيلِي عَلَى الظَّالِمِ، اَللَّهُمَّ اقْطَعْ أَنْفَاسَهُ وَشَتِّتْ شَمْلَهُ وَفَرِّقْ جَمْعَهُ وَاقْلِبْ تَدْبِيرَهُ وَبَدِّلْ أَحْوَالَهُ وَقَرِّبْ آجَالَهُ وَزَلْزِلْ أَقْدَامَهُ وَاحْرِقْ عِظَامَهُ بِحَقِّ ﴿أَنَّ الَّذِينَ فَتَنُوا الْمُؤْمِنِينَ وَالْمُؤْمِنَاتِ ثُمَّ لَمْ يَتُوبُوا فَلَهُمْ عَذَابُ جَهَنَّمَ وَلَهُمْ عَذَابُ الْحَرِيقِ﴾ ﴿وَإِنْ يَسْتَغِيثُوا يُغَاثُوا بِمَاءٍ كَالْمُهْلِ يَشْوِي الْوُجُوهَ﴾ اَللَّهُمَّ وَاقْلَعْ آثَارَهُ حَتَّى لَا تَبْقَى لَهُ بَاقِيَةٌ وَلَا يَجِدْ مِنْ عَذَابِكَ لَهُ وَاقِيَةً، وَاشْغَلْهُ بِبَدَنِهِ وَارْمِهِ اَللَّهُمَّ بِصَوَاعِقِ انْتِقَامِكَ وَابْطِشْ بِهِ بَطْشًا شَدِيدًا، وَخُذْهُ اَللَّهُمَّ أَخْذًا عَزِيزًا وَدَمِّرْهُ تَدْمِيرًا وَتَبِّرْهُ تَتْبِيرًا وَاجْعَلْهُ هَبَاءً مَنْثُورًا، وَاقْطَعِ اَللَّهُمَّ ذِكْرَهُ فَأَنْتَ حَسْبِي وَوَكِيلِي عَلَيْهِ]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 الدُّعَاءُ، وَالْعَزِيمَةُ: [لَا إِلَهَ إِلَّا اللهُ الْحَسِيبُ الْوَكِيلُ]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 تَمَامِ الْعَزِيمَةِ وَالدُّعَاءِ تَأْخُذُ الْقِطْعَةَ مِنْ عَلَى النَّارِ، تَضَعُهَا فِي قَارُورَةٍ زُجَاجٍ أَوْ مَعْدِنٍ فِيهَا مَاءٌ بَارِدٌ، وَتَسُدُّ عَلَيْهَا فِي مَكَانٍ مُظْلِمٍ، فَتَرَى سِرَّ اللهِ فِي الظَّالِمِ، فَإِنْ عَادَ عَنْ ظُلْمِهِ فَأَخْرِجْهَا مِنَ الْمَاءِ وَاقْرَأْ عَلَيْهَا الْفَاتِحَةَ ٧ مَرَّاتٍ، وَالْمُلْكَ ٧، وَالْإِخْلَاصَ ٧، وَاعْلَمُوا أَنِّي وَضَعْتُ هَذِهِ الْفَائِدَةَ فِي ذِمَّةِ مَنْ فَتَحَ اللهُ لَهُ سِرَّهَا، فَأَيُّهَا الطَّالِبُ رَاعِ حُرْمَةَ اللهِ فِي خَلْقِهِ، وَتَذَكَّرْ أَنَّ يَوْمَ الْحِسَابِ لَا رَيْبَ فِيهِ، وَهَذَا هُوَ الْوَفْقُ</w:t>
      </w:r>
    </w:p>
    <w:p>
      <w:pPr>
        <w:pStyle w:val="Heading2"/>
      </w:pPr>
      <w:r>
        <w:t>latin</w:t>
      </w:r>
    </w:p>
    <w:p>
      <w:r>
        <w:rPr>
          <w:i/>
          <w:sz w:val="17"/>
        </w:rPr>
        <w:t>Fāidatun fī tadmirizh zhālim.</w:t>
      </w:r>
    </w:p>
    <w:p>
      <w:r>
        <w:rPr>
          <w:i/>
          <w:sz w:val="17"/>
        </w:rPr>
        <w:t>Assalāmu 'alaikum wa rahmatullāhi wa barakātuh, ikhwatī fillāh, irta'aitu an adha'a baina aidīkumul amīnah hādzihil fāidata fī qahrizh zhālīmi wa tadmirih, wa hiya min ba'dhi tashārīfi [Hasbunallāhu wa ni'mal wakīl] an-nādirah wal qawiyyah, fa-as'alukum billāhi ta'ālā an lā tazhlimū bihā ahadan, wa lā taf'alūhā illā liman zhalama wa ta'addā wa tajabbara wastakbara, wa qad akhfaitu fīhā sirrahā, fa-man fatahallāhu 'an bashīratihi wajadahā kas-summiz zu'āfi fī dahdhizh zhālīmi wa tadmirih, wa hādzihi tharīqatu 'amalihā: Ta'khudzu qith'atan min nuhāsin ahmara takūnu qadra rāhatil yad, wa tanqusyu fīhal jadhwalal ātiya dzikruhū bi-mismārin min fūlādz, wa tuhawwithuhū bil basmalah tabda'u min sathril mutsallatsil asfal, haitsu takūnul kitābatu muwāliyatan lil mutsallatsi tabda'uhā minal yamīni ilas syimāli... ilakh, wa ta'tī ilā taqāthu'il arkāni minal mutsallatsi wa taktubu ismal malikir rūhāniyyi [Anfāyīla] bihaitsu takūnul kitābatu muwāliyatan lil wafqi, ammā mā yūdhu'u fil qalbil khālī fa-huwa: Ta'khudzus mad zhalimi wa isma ummihi wa tamzujuhū bi-hurūfil khādimi [Malūbāyīla] haitsu yakūnu awwalu harfin minal khādimi wa ākhiru harfin minhu aidhan fī sathril mazji, wa taksirul jumlah ilal makhraj, tsumma khudz min sathril mīzāni hurūfad daf'i wallatī talīhā ay kulla harfi daf'in walladzī ba'dahū, wajma' 'adadal hurūfi wa adkhilhu fī qalbil mutsallatsi wa hawwith 'alaihi dāirah, wa tadha'ul qith'ata fauqa nārin hāmiyatin ba'da an tubakhkhirahā bi-qalīlin minal qusthil murri, watlu 'alaihal 'azīmata 'adada [1264], wad du'ā'a 'alā ra'sil 'aqdi wa huwa: [Allāhumma Anta Hasbī wa Wakīlī 'alazh zhālim, Allāhummaqtha' anfāsahū wa syattit syamlahū wa farriq jam'ahū waqlib tadbīrahū wa baddil ahwālahū wa qarrib ājālahū wa zalzil aqdāmahū wahriq 'izhāmahū bihaqqi {Annalladzīna fatanul mu'minīna wal mu'mināti tsumma lam yatūbū fa-lahum 'adzābu jahannama wa lahum 'adzābul harīq} {Wa in yastaghītsū yughātsū bi-mā'in kal-muhli yasywil wujūh} Allāhumma waqla' ātsārahū hattā lā tabqā lahū bāqiyatun wa lā yajida min 'adzābika lahū wāqiyah, wasyghalhu bi-badanihī warmihi Allāhumma bi-shawā'iqi intiqāmika wabthisy bihi bathsyan syadīdan, wa-khudzhu Allāhumma akhdzan 'azīzan wa dammirhu tadmīran wa tabbirhu tatbīran waj'alhu habā'an mantsūrā, waqtha' Allāhumma dzikrahū fa-Anta Hasbī wa Wakīlī 'alaih]</w:t>
      </w:r>
    </w:p>
    <w:p>
      <w:r>
        <w:rPr>
          <w:i/>
          <w:sz w:val="17"/>
        </w:rPr>
        <w:t>Tammad du'ā', wal 'azīmah: [Lā ilāha illallāhul Hasībul Wakīl]</w:t>
      </w:r>
    </w:p>
    <w:p>
      <w:r>
        <w:rPr>
          <w:i/>
          <w:sz w:val="17"/>
        </w:rPr>
        <w:t>Wa ba'da tamāmil 'azīmati wad du'ā'i ta'khudhul qith'ata min 'alan nāri, tadha'uhā fī qārūratin zujājin au ma'danin fīhā mā'un bāridun, wa tasuddu 'alaihā fī makānin muzhlimin, fa-tarā sirrallāhi fizh zhālīm, fa-in 'āda 'an zhulmihī fa-akhrijhā minal mā'i waqra' 'alaihal Fātihata 7 marrāt, wal Mulka 7, wal Ikhlāsha 7, wa'lamū annī wadha'tu hādzihil fāidata fī dzimmati man fatahallāhu lahū sirrahā, fa-ayyuhath thālibu rā'i hurmatallāhi fī khalqihī, wa tadzkar anna yaumal hisābi lā raiba fīh, wa-hādzā huwal wafqu.</w:t>
      </w:r>
    </w:p>
    <w:p>
      <w:pPr>
        <w:pStyle w:val="Heading2"/>
      </w:pPr>
      <w:r>
        <w:t>Terjemahan</w:t>
      </w:r>
    </w:p>
    <w:p>
      <w:pPr>
        <w:shd w:val="clear" w:color="auto" w:fill="E3F2FD"/>
        <w:pBdr>
          <w:left w:val="single" w:sz="12" w:space="6" w:color="64B5F6"/>
        </w:pBdr>
      </w:pPr>
      <w:r>
        <w:rPr>
          <w:color w:val="0D47A1"/>
          <w:sz w:val="17"/>
        </w:rPr>
        <w:t>Faedah dalam menghancurkan orang zalim.</w:t>
        <w:br/>
        <w:br/>
      </w:r>
      <w:r>
        <w:rPr>
          <w:color w:val="0D47A1"/>
          <w:sz w:val="17"/>
        </w:rPr>
        <w:t>Assalamu'alaikum warahmatullahi wabarakatuh, wahai saudara-saudaraku karena Allah, aku memandang perlu meletakkan di antara tangan-tangan amanah kalian faedah ini dalam menundukkan orang zalim dan menghancurkannya. Ia termasuk sebagian dari tasharif [Hasbunallahu wa ni'mal wakil] yang langka dan kuat. Maka aku memohon kepada kalian demi Allah Ta'ala agar kalian tidak menzalimi seorang pun dengannya, dan jangan kalian melakukannya kecuali kepada orang yang telah menzalimi, melampaui batas, berlaku sewenang-wenang dan menyombongkan diri. Sungguh aku telah menyembunyikan rahasianya di dalamnya; barang siapa Allah bukakan mata hatinya niscaya ia mendapatinya seperti racun yang mematikan dalam membantah dan menghancurkan orang zalim. Adapun cara mengamalkannya: Ambillah sepotong tembaga merah sebesar telapak tangan, lalu ukirlah di dalamnya tabel yang akan disebutkan dengan paku dari baja, dan kelilingilah dengan basmalah; engkau mulai dari baris segitiga yang paling bawah, di mana tulisan beriringan dengan segitiga, engkau memulainya dari kanan ke kiri... dst. Kemudian engkau datangi perpotongan sudut-sudut segitiga lalu engkau tulis nama raja ruhaninya [Anfayail] dengan tulisan yang mengiringi wafaq. Adapun yang diletakkan di hati (tengah) yang kosong ialah: Engkau ambil nama orang zalim dan nama ibunya lalu engkau campurkan dengan huruf-huruf khadam [Malubayil] di mana huruf pertama dari khadam dan huruf terakhir darinya juga berada dalam baris pencampuran; engkau pecah jumlah (kalimat) hingga ke tempat keluarnya, kemudian ambillah dari baris mizan huruf-huruf daf' dan yang mengikutinya — yaitu setiap huruf daf' dan huruf sesudahnya — lalu kumpulkan bilangan huruf-huruf tersebut dan masukkan ke dalam jantung segitiga lalu buat lingkaran di sekelilingnya. Letakkan potongan itu di atas api yang menyala setelah engkau mengasapinya dengan sedikit qusth al-murr, lalu bacakan di atasnya azimah sebanyak [1264] kali dan doa pada simpul ikatan, yaitu: [Ya Allah, Engkaulah Yang Mencukupiku dan Pelindungku atas orang zalim ini; Ya Allah putuskan napasnya, cerai-beraikan kesatuannya, pecah-belahkan persatuannya, balikkan tipu dayanya, ubahlah keadaannya, dekatkan ajalnya, guncangkan langkah-langkahnya dan bakarlah tulang-belulangnya dengan hak (kebenaran) firman: {Sesungguhnya orang-orang yang mendatangkan cobaan kepada orang-orang mukmin laki-laki dan perempuan kemudian mereka tidak bertobat, maka bagi mereka azab Jahanam dan bagi mereka azab neraka yang membakar} dan {Jika mereka meminta pertolongan (minum), mereka akan diberi air seperti besi yang mendidih yang menghanguskan muka}; Ya Allah cabutlah jejak-jejaknya hingga tidak tersisa baginya suatu sisa pun dan ia tidak mendapatkan perlindungan dari azab-Mu, sibukkan ia dengan badannya, lemparkan ia Ya Allah dengan petir-petir pembalasan-Mu dan serang ia dengan serangan yang keras, ambillah ia Ya Allah dengan pengambilan yang perkasa, hancurkan ia sehancur-hancurnya, binasakan ia se-binasanya dan jadikan ia debu yang beterbangan, dan putuskan Ya Allah penyebutannya, karena Engkaulah Yang Mencukupiku dan Pelindungku atasnya].</w:t>
        <w:br/>
        <w:br/>
      </w:r>
      <w:r>
        <w:rPr>
          <w:color w:val="0D47A1"/>
          <w:sz w:val="17"/>
        </w:rPr>
        <w:t>Selesai doa. Adapun azimahnya: [Tidak ada tuhan selain Allah Yang Maha Mencukupi lagi Maha Melindungi].</w:t>
        <w:br/>
        <w:br/>
      </w:r>
      <w:r>
        <w:rPr>
          <w:color w:val="0D47A1"/>
          <w:sz w:val="17"/>
        </w:rPr>
        <w:t>Setelah sempurna azimah dan doa, ambillah potongan tersebut dari atas api, letakkan dalam botol kaca atau logam yang berisi air dingin, lalu tutuplah dan simpan di tempat yang gelap; niscaya engkau akan melihat rahasia Allah pada orang zalim. Jika ia telah kembali (bertaubat) dari kezalimannya, keluarkan potongan itu dari air dan bacakan di atasnya Al-Fatihah 7 kali, Al-Mulk 7 kali dan Al-Ikhlas 7 kali. Ketahuilah, aku telah meletakkan faedah ini pada tanggungan orang yang Allah bukakan rahasianya baginya; wahai penuntut ilmu, jagalah kehormatan Allah pada makhluk-Nya dan ingatlah bahwa Hari Perhitungan tidak ada keraguan padanya. Dan inilah wafaqnya.</w:t>
        <w:br/>
        <w:br/>
      </w:r>
    </w:p>
    <w:p>
      <w:pPr>
        <w:pStyle w:val="Heading2"/>
      </w:pPr>
      <w:r>
        <w:t>Syarah dan Penjelasan</w:t>
      </w:r>
    </w:p>
    <w:p>
      <w:r>
        <w:rPr>
          <w:sz w:val="17"/>
        </w:rPr>
        <w:t>Faedah Tadmīr azh-Zhālim ini termasuk tashrīf langka dari wirid Hasbunallāh wa Ni‘mal-Wakīl. Penulis menegaskan syarat ketat: hanya untuk orang yang benar-benar zhalim, melampaui batas dan takabbur; penyalahgunaan untuk kezhaliman akan berbalik sebagai racun. Rahasia disembunyikan dalam hisab: tembaga merah ukuran telapak tangan diukir dengan paku baja, dibingkai basmalah dan empat sudut nama raja ruhaniyah Anfāyīl. Inti amalan adalah hisab jantung musallas: nama zhālim + nama ibunya dicampur huruf khādim Malūbāyīl, di-taksīr hingga makhraj, lalu diambil huruf-huruf daf‘ dari sathr al-mīzān beserta huruf sesudahnya, dijumlahkan dan dimasukkan ke qalbul-mutsallas dengan lingkaran. Pembakaran di atas api dengan bukhūr qisth al-murr dan pembacaan ‘azīmah 1264× serta du‘ā di atas ‘aqd menjadi kunci pengaktifan; pembalikan ke air dingin di tempat gelap sebagai penahan energi, dan cara pemulihan bila pelaku bertaubat (Fātihah, Mulk, Ikhlās 7×).</w:t>
      </w:r>
    </w:p>
    <w:p>
      <w:pPr>
        <w:pStyle w:val="Heading2"/>
      </w:pPr>
      <w:r>
        <w:t>Khususiyah dan Tatacara Praktik</w:t>
      </w:r>
    </w:p>
    <w:p>
      <w:r>
        <w:rPr>
          <w:sz w:val="17"/>
        </w:rPr>
        <w:t>Amalan ini bersifat darurat dan sangat keras; tidak boleh untuk dendam pribadi ringan. Kehati-hatian dalam hisab wajib: salah hitung merusak khasiat. Penempatan di air gelap menahan pengaruh; pencabutan dan pembacaan surat-surat penyejuk menjadi penawar. Penulis mengikat amanah pada pembaca: jaga kehormatan makhluk Allah dan ingat Hari Hisab.</w:t>
      </w:r>
    </w:p>
    <w:p>
      <w:pPr>
        <w:jc w:val="center"/>
      </w:pPr>
      <w:r>
        <w:drawing>
          <wp:inline xmlns:a="http://schemas.openxmlformats.org/drawingml/2006/main" xmlns:pic="http://schemas.openxmlformats.org/drawingml/2006/picture">
            <wp:extent cx="4754880" cy="3674225"/>
            <wp:docPr id="11" name="Picture 11"/>
            <wp:cNvGraphicFramePr>
              <a:graphicFrameLocks noChangeAspect="1"/>
            </wp:cNvGraphicFramePr>
            <a:graphic>
              <a:graphicData uri="http://schemas.openxmlformats.org/drawingml/2006/picture">
                <pic:pic>
                  <pic:nvPicPr>
                    <pic:cNvPr id="0" name="hal_19.png"/>
                    <pic:cNvPicPr/>
                  </pic:nvPicPr>
                  <pic:blipFill>
                    <a:blip r:embed="rId21"/>
                    <a:stretch>
                      <a:fillRect/>
                    </a:stretch>
                  </pic:blipFill>
                  <pic:spPr>
                    <a:xfrm>
                      <a:off x="0" y="0"/>
                      <a:ext cx="4754880" cy="3674225"/>
                    </a:xfrm>
                    <a:prstGeom prst="rect"/>
                  </pic:spPr>
                </pic:pic>
              </a:graphicData>
            </a:graphic>
          </wp:inline>
        </w:drawing>
      </w:r>
    </w:p>
    <w:p>
      <w:pPr>
        <w:jc w:val="center"/>
      </w:pPr>
      <w:r>
        <w:rPr>
          <w:i/>
          <w:sz w:val="15"/>
        </w:rPr>
        <w:t>[Gambar: REVISI HAL 19-20 — فَائِدَةٌ فِي تَدْمِيرِ الظَّالِمِ (5 LAPIS BERSIH) — hal_19.png]</w:t>
      </w:r>
    </w:p>
    <w:p>
      <w:pPr>
        <w:pStyle w:val="Heading1"/>
      </w:pPr>
      <w:r>
        <w:t>HALAMAN 20 — الْوَفْقُ الْمُثَلَّثُ (3×3) لِتَدْمِيرِ الظَّالِمِ</w:t>
      </w:r>
    </w:p>
    <w:p>
      <w:pPr>
        <w:pStyle w:val="Heading2"/>
      </w:pPr>
      <w:r>
        <w:t>Wafaq — أرقام (asror, tanpa latin/terjemah)</w:t>
      </w:r>
    </w:p>
    <w:p>
      <w:pPr>
        <w:pStyle w:val="Heading1"/>
      </w:pPr>
      <w:r>
        <w:t>REVISI HAL 21 — فَائِدَةٌ مُجَرَّبَةٌ لِقَهْرِ الْقَرِينِ (5 LAPIS BERSIH)</w:t>
      </w:r>
    </w:p>
    <w:p>
      <w:pPr>
        <w:pStyle w:val="Heading2"/>
      </w:pPr>
      <w:r>
        <w:t>HALAMAN 21 — فَائِدَةٌ مُجَرَّبَةٌ لِقَهْرِ الْقَرِينِ</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مُجَرَّبَةٌ لِقَهْرِ الْقَرِينِ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فَائِدَةٌ مُهِمَّةٌ فِي قَهْرِ الْقَرِينِ الْمُؤْذِي لِصَاحِبِهِ، يُوَسْوِسُ لَهُ وَيَمْنَعُهُ مِنَ الْخَيْرِ وَفِعْلِهِ وَرُبَّمَا أَدَّى بِهِ لِلْهَلْوَسَةِ وَالتَّخَيُّلَاتِ الْمُزْعِجَةِ، حَفِظَنَا اللهُ وَإِيَّاكُمْ وَالْمُؤْمِنِينَ أَجْمَعِينَ مِنْ قَرِينِ السُّوءِ وَالشَّيْطَانِ، وَالْفَائِدَةُ هِيَ كَالتَّالِي يَعْمَلُهَا مَنْ كَانَ بِهِ أَذًى وَحَتَّى مَنْ لَمْ يَكُنْ بِهِ أَذًى فَهِيَ قَاهِرَةٌ زَاجِرَةٌ لِلْقَرِينِ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بَعْدَ صَلَاةِ الصُّبْحِ تَجْلِسُ فِي مُصَلَّاكَ وَاسْتَغْفِرِ اللهَ ١٥ مَرَّةً وَصَلِّ عَلَى رَسُولِ اللهِ صَلَّى اللهُ عَلَيْهِ وَسَلَّمَ ١٥ مَرَّةً، ثُمَّ اقْرَأْ سُورَةَ الرَّحْمٰنِ ١ مَرَّةً وَأَتْبِعْهَا بِآيَاتِ السَّجْدَةِ [آيَةُ الْأَعْرَافِ، آيَةُ الرَّعْدِ، آيَةُ النَّحْلِ، آيَةُ الْإِسْرَاءِ، آيَتَا الْحَجِّ، آيَةُ الْفُرْقَانِ، آيَةُ النَّمْلِ، آيَةُ السَّجْدَةِ، آيَةُ ص، آيَةُ فُصِّلَتْ، آيَةُ النَّجْمِ، آيَةُ الْإِنْشِقَاقِ، آيَةُ الْعَلَقِ]، ثُمَّ اسْجُدْ لِلّٰهِ تَعَالَى وَاقْرَأْ فِي سُجُودِكَ آيَةَ السَّجْدَةِ مِنْ سُورَةِ مَرْيَمَ وَادْعُ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إِنِّي أَسْأَلُكَ بِقَافِ قُدْرَتِكَ وَبِهَاءِ هِدَايَتِكَ وَبِأَلِفِ أَزَلِيَّتِكَ وَبِرَاءِ رَحْمَتِكَ وَأَسْأَلُكَ بِنُورِ وَجْهِكَ الَّذِي مَلَأَ أَرْكَانَ عَرْشِكَ يَا ذَا الْجَلَالِ وَالْإِكْرَامِ أَنْ تُعِيذَنِي مِنْ نَفْسِيَ الَّتِي اسْتَهْوَتْ وَغَوَتْ وَنَادَاهَا الْقَرِينُ وَالشَّيْطَانُ فَلَبَّتْ وَاسْتَجَابَتْ فَحَقَّ عَلَيْهَا الْقَهْرُ مِنْكَ يَا قَهَّارُ وَأَسْأَلُكَ أَنْ تُقَوِّيَ رُوحِيَ الَّتِي اسْتَمْسَكَتْ بِكَ وَأَبَتْ فَحَقَّ لَهَا النَّصْرُ مِنْكَ يَا قَدِيرُ يَا نِعْمَ الْمَوْلَى وَنِعْمَ النَّصِيرُ سُبْحَانَكَ اللَّهُمَّ وَبِحَمْدِكَ إِنَّكَ عَلَى كُلِّ شَيْءٍ قَدِيرٌ]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تَقُومُ مِنْ سُجُودِكَ وَاسْتَغْفِرِ اللهَ ١٥ مَرَّةً وَصَلِّ عَلَى رَسُولِ اللهِ ١٥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نَفَعَنِي اللهُ وَإِيَّاكُمْ بِالْقُرْآنِ الْعَظِيمِ وَجَعَلَنَا مِنَ الْمُتَّقِينَ وَهَدَانَا وَإِيَّاكُمْ إِلَى صِرَاطِهِ الْمُسْتَقِيمِ</w:t>
      </w:r>
    </w:p>
    <w:p>
      <w:pPr>
        <w:pStyle w:val="Heading2"/>
      </w:pPr>
      <w:r>
        <w:t>latin</w:t>
      </w:r>
    </w:p>
    <w:p>
      <w:r>
        <w:rPr>
          <w:i/>
          <w:sz w:val="17"/>
        </w:rPr>
        <w:t>Fāidatun mujarrabatun li-qahril-qarīn.</w:t>
      </w:r>
    </w:p>
    <w:p>
      <w:r>
        <w:rPr>
          <w:i/>
          <w:sz w:val="17"/>
        </w:rPr>
        <w:t>As-salāmu 'alaikum wa rahmatullāhi wa barakātuh.</w:t>
      </w:r>
    </w:p>
    <w:p>
      <w:r>
        <w:rPr>
          <w:i/>
          <w:sz w:val="17"/>
        </w:rPr>
        <w:t>Ikhwatī fillāhi, ilaikum fāidatun muhimmatun fī qahril-qarīnil-mu'dzī li-shāhibihi, yuwaswisu lahū wa yamna'uhū minal-khairi wa fi'lihi wa rubbamā addā bihi lil-halwasati wat-takhayyulātil-muz'ijati, hafizhanallāhu wa iyyākum wal-mu'minīna ajma'īna min qarīnis-sū'i wasy-syaithāni, wal-fāidatu hiya kat-tālī ya'maluhā man kāna bihi adzan wa hattā man lam yakun bihi adzan fa-hiya qāhiratun zājiratun lil-qarīni bi-idznillāhi wa bi-barakati kalāmillāhi 'azza wa jalla:</w:t>
      </w:r>
    </w:p>
    <w:p>
      <w:r>
        <w:rPr>
          <w:i/>
          <w:sz w:val="17"/>
        </w:rPr>
        <w:t>Ba'da shalātish-shubhi tajlisu fī mushallāka wastaghfirillāha 15 marratan wa shalli 'alā rasūlillāhi shallallāhu 'alaihi wa sallama 15 marratan, tsummaqra' sūratar-rahmāni 1 marratan wa atbi'hā bi-āyātis-sajdati [āyatul-a'rāfi, āyatur-ra'di, āyatun-nahli, āyatul-isrā'i, āyatayil-hajji, āyatul-furqāni, āyatun-namli, āyatus-sajdati, āyatu shād, āyatu fushshilat, āyatun-najmi, āyatul-insyiqāqi, āyatul-'alaqi], tsummasjud lillāhi ta'ālā waqra' fī sujūdika āyat-as-sajdati min sūrati maryama wad'u bihādzad-du'ā'i:</w:t>
      </w:r>
    </w:p>
    <w:p>
      <w:r>
        <w:rPr>
          <w:i/>
          <w:sz w:val="17"/>
        </w:rPr>
        <w:t>[Allāhumma innī as'aluka bi-qāfi qudratika wa bi-bahā'i hidāyatika wa bi-alifi azaliyyatika wa bi-rā'i rahmatika wa as'aluka bi-nūri wajhikal-ladzī mala'a arkāna 'arsyika yā dzal-jalāli wal-ikrāmi an tu'īdzanī min nafsiyal-latīs-tahwat wa ghawat wa nādāhal-qarīnu wasy-syaithānu fa-labbāt wastajābāt fa-haqqa 'alaihal-qahru minka yā qahhāru wa as'aluka an tuqawwiya rūhiyal-latīs-tamsakat bika wa abat fa-haqqa lahan-nashru minka yā qadīru yā ni'mal-maulā wa ni'man-nashīru subhānakallāhumma wa bi-hamdika innaka 'alā kulli syai'in qadīr].</w:t>
      </w:r>
    </w:p>
    <w:p>
      <w:r>
        <w:rPr>
          <w:i/>
          <w:sz w:val="17"/>
        </w:rPr>
        <w:t>Tsumma taqūmu min sujūdika wastaghfirillāha 15 marratan wa shalli 'alā rasūlillāhi 15 marratan.</w:t>
      </w:r>
    </w:p>
    <w:p>
      <w:r>
        <w:rPr>
          <w:i/>
          <w:sz w:val="17"/>
        </w:rPr>
        <w:t>Tammat. Nafa'aniyallāhu wa iyyākum bil-qur'ānil-'azhīmi wa ja'alana minal-muttaqīna wa hadānā wa iyyākum ilā shirāthihil-mustaqīm.</w:t>
      </w:r>
    </w:p>
    <w:p>
      <w:pPr>
        <w:pStyle w:val="Heading2"/>
      </w:pPr>
      <w:r>
        <w:t>Terjemahan</w:t>
      </w:r>
    </w:p>
    <w:p>
      <w:pPr>
        <w:shd w:val="clear" w:color="auto" w:fill="E3F2FD"/>
        <w:pBdr>
          <w:left w:val="single" w:sz="12" w:space="6" w:color="64B5F6"/>
        </w:pBdr>
      </w:pPr>
      <w:r>
        <w:rPr>
          <w:color w:val="0D47A1"/>
          <w:sz w:val="17"/>
        </w:rPr>
        <w:t>Faedah yang teruji untuk menundukkan qarin.</w:t>
        <w:br/>
        <w:br/>
      </w:r>
      <w:r>
        <w:rPr>
          <w:color w:val="0D47A1"/>
          <w:sz w:val="17"/>
        </w:rPr>
        <w:t>Assalamu'alaikum warahmatullahi wabarakatuh.</w:t>
        <w:br/>
        <w:br/>
      </w:r>
      <w:r>
        <w:rPr>
          <w:color w:val="0D47A1"/>
          <w:sz w:val="17"/>
        </w:rPr>
        <w:t>Wahai saudara-saudaraku karena Allah, aku sampaikan kepada kalian faedah penting untuk menundukkan qarin yang mengganggu pemiliknya; ia membisikkan was-was kepadanya dan menghalanginya dari kebaikan serta perbuatannya, dan terkadang menyeretnya kepada halusinasi dan khayalan-khayalan yang mengganggu. Semoga Allah menjaga kami dan kalian serta seluruh kaum mukminin dari qarin yang buruk dan dari setan. Adapun faedah tersebut ialah sebagai berikut — diamalkan oleh siapa pun yang mengalami gangguan maupun yang tidak mengalami gangguan — maka ia bersifat menundukkan dan mencegah qarin dengan izin Allah dan dengan keberkahan kalam Allah azza wa jalla:</w:t>
        <w:br/>
        <w:br/>
      </w:r>
      <w:r>
        <w:rPr>
          <w:color w:val="0D47A1"/>
          <w:sz w:val="17"/>
        </w:rPr>
        <w:t>Setelah salat Subuh, duduklah di tempat salatmu; mohon ampunlah kepada Allah 15 kali dan bershalawatlah kepada Rasulullah shallallahu 'alaihi wa sallam 15 kali, kemudian bacalah Surah ar-Rahman 1 kali dan ikutilah dengan ayat-ayat sajdah [ayat al-A'raf, ayat ar-Ra'd, ayat an-Nahl, ayat al-Isra', dua ayat al-Hajj, ayat al-Furqan, ayat an-Naml, ayat as-Sajdah, ayat Shad, ayat Fushshilat, ayat an-Najm, ayat al-Insyiqaq, ayat al-'Alaq], kemudian bersujudlah kepada Allah ta'ala dan bacalah dalam sujudmu ayat sajdah dari Surah Maryam serta berdoalah dengan doa ini:</w:t>
        <w:br/>
        <w:br/>
      </w:r>
      <w:r>
        <w:rPr>
          <w:color w:val="0D47A1"/>
          <w:sz w:val="17"/>
        </w:rPr>
        <w:t>[Ya Allah, sesungguhnya aku memohon kepada-Mu dengan qaf kekuasaan-Mu, dengan ha' petunjuk-Mu, dengan alif keabadian-Mu, dan dengan ra' kasih sayang-Mu; dan aku memohon kepada-Mu dengan cahaya wajah-Mu yang memenuhi pilar-pilar Arasy-Mu, wahai Pemilik keagungan dan kemuliaan, agar Engkau melindungiku dari nafsuku yang telah condong kepada hawa nafsu dan tersesat, yang telah diseru oleh qarin dan setan lalu ia memenuhi dan menaatinya sehingga ia berhak mendapat penundukan dari-Mu wahai Yang Maha Menundukkan; dan aku memohon kepada-Mu agar Engkau menguatkan ruhku yang berpegang teguh kepada-Mu dan enggan (mengikuti bisikan) sehingga ia berhak mendapat pertolongan dari-Mu wahai Yang Maha Kuasa, wahai sebaik-baik Pelindung dan sebaik-baik Penolong. Maha Suci Engkau ya Allah dan dengan memuji-Mu, sesungguhnya Engkau Maha Kuasa atas segala sesuatu].</w:t>
        <w:br/>
        <w:br/>
      </w:r>
      <w:r>
        <w:rPr>
          <w:color w:val="0D47A1"/>
          <w:sz w:val="17"/>
        </w:rPr>
        <w:t>Kemudian bangkitlah dari sujudmu; mohon ampunlah kepada Allah 15 kali dan bershalawatlah kepada Rasulullah 15 kali.</w:t>
        <w:br/>
        <w:br/>
      </w:r>
      <w:r>
        <w:rPr>
          <w:color w:val="0D47A1"/>
          <w:sz w:val="17"/>
        </w:rPr>
        <w:t>Selesai. Semoga Allah memberi manfaat kepada kami dan kalian dengan al-Qur'an yang agung, menjadikan kami termasuk orang-orang yang bertakwa, dan memberi petunjuk kepada kami dan kalian kepada jalan-Nya yang lurus.</w:t>
        <w:br/>
        <w:br/>
      </w:r>
    </w:p>
    <w:p>
      <w:pPr>
        <w:pStyle w:val="Heading2"/>
      </w:pPr>
      <w:r>
        <w:t>Syarah dan Penjelasan</w:t>
      </w:r>
    </w:p>
    <w:p>
      <w:r>
        <w:rPr>
          <w:sz w:val="17"/>
        </w:rPr>
        <w:t>Hakikat Qarin (al-Qarīn al-Mu'dzī): setiap manusia didampingi qarin jin sejak lahir; bila jiwa lemah, qarin menguasai dengan was-was, malas ibadah, halwasah. Bacaan ar-Rahmān + 13 ayat sajdah menciptakan puncak ketundukan; sujud saat ayat sajdah menghinakan syaitan yang enggan sujud dahulu. Rahasia huruf dalam doa sujud (qāf qudratika, hā' hidāyatika, alif azaliyyatika, rā' rahmatika) merangkai Q-H-A-R yang membentuk Ya Qahhār.</w:t>
      </w:r>
    </w:p>
    <w:p>
      <w:pPr>
        <w:pStyle w:val="Heading2"/>
      </w:pPr>
      <w:r>
        <w:t>Khususiyah dan Tatacara Praktik</w:t>
      </w:r>
    </w:p>
    <w:p>
      <w:r>
        <w:rPr>
          <w:sz w:val="17"/>
        </w:rPr>
        <w:t>Amalan tanpa rajah/wafaq, murni tilawah, sujud dan du‘ā, sehingga aman untuk siapa saja setelah Shubuh. Penguncian angka 15 (istighfār 15× + shalawat 15× di awal dan akhir) mengapit doa sujud di hadapan ‘Arsy; pembacaan ayat sajdah Maryam di dalam sujud menjadi inti qahr.</w:t>
      </w:r>
    </w:p>
    <w:p>
      <w:pPr>
        <w:jc w:val="center"/>
      </w:pPr>
      <w:r>
        <w:drawing>
          <wp:inline xmlns:a="http://schemas.openxmlformats.org/drawingml/2006/main" xmlns:pic="http://schemas.openxmlformats.org/drawingml/2006/picture">
            <wp:extent cx="4754880" cy="3674225"/>
            <wp:docPr id="12" name="Picture 12"/>
            <wp:cNvGraphicFramePr>
              <a:graphicFrameLocks noChangeAspect="1"/>
            </wp:cNvGraphicFramePr>
            <a:graphic>
              <a:graphicData uri="http://schemas.openxmlformats.org/drawingml/2006/picture">
                <pic:pic>
                  <pic:nvPicPr>
                    <pic:cNvPr id="0" name="hal_21.png"/>
                    <pic:cNvPicPr/>
                  </pic:nvPicPr>
                  <pic:blipFill>
                    <a:blip r:embed="rId22"/>
                    <a:stretch>
                      <a:fillRect/>
                    </a:stretch>
                  </pic:blipFill>
                  <pic:spPr>
                    <a:xfrm>
                      <a:off x="0" y="0"/>
                      <a:ext cx="4754880" cy="3674225"/>
                    </a:xfrm>
                    <a:prstGeom prst="rect"/>
                  </pic:spPr>
                </pic:pic>
              </a:graphicData>
            </a:graphic>
          </wp:inline>
        </w:drawing>
      </w:r>
    </w:p>
    <w:p>
      <w:pPr>
        <w:jc w:val="center"/>
      </w:pPr>
      <w:r>
        <w:rPr>
          <w:i/>
          <w:sz w:val="15"/>
        </w:rPr>
        <w:t>[Gambar: REVISI HAL 21 — فَائِدَةٌ مُجَرَّبَةٌ لِقَهْرِ الْقَرِينِ (5 LAPIS BERSIH) — hal_21.png]</w:t>
      </w:r>
    </w:p>
    <w:p>
      <w:pPr>
        <w:pStyle w:val="Heading1"/>
      </w:pPr>
      <w:r>
        <w:t>REVISI HAL 22-24 — السَّيْفُ الْبَتَّارُ لِدَفْعِ مَيْمُونٍ الْغَدَّارِ (5 LAPIS BERSIH)</w:t>
      </w:r>
    </w:p>
    <w:p>
      <w:pPr>
        <w:pStyle w:val="Heading2"/>
      </w:pPr>
      <w:r>
        <w:t>HALAMAN 22-24 — السَّيْفُ الْبَتَّارُ لِدَفْعِ مَيْمُونٍ الْغَدَّارِ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السَّيْفُ الْبَتَّارُ لِدَفْعِ مَيْمُونٍ الْغَدَّارِ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أُقَدِّمُ لَكُمْ هَذِهِ الْفَائِدَةَ الْقَاطِعَةَ النَّافِعَةَ بِإِذْنِ اللهِ فِي دَفْعِ أَذَى التَّسْلِيطِ وَالْإِرْسَالَاتِ الْخَاصَّةِ بِـ [مَيْمُونِ النِّكَاحِ الْمَلْعُونِ] نَسْأَلُ اللهَ تَعَالَى أَنْ يَحْفَظَكُمْ مِنْ شَرِّ أَذِيَّةِ هَذَا الْمَارِدِ الْمَجُوسِيِّ لَعَنَهُ اللهُ عَلَيْهِ إِلَى يَوْمِ الدِّينِ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بِمَاءِ وَرْدٍ وَزَعْفَرَانٍ، وَتُحَوِّطُهُ بِالْآيَةِ [قَوْلُهُ الْحَقُّ وَلَهُ الْمُلْكُ] ثُمَّ تَدُورُ بِهِ الْآيَاتُ الْكَرِيمَاتُ ٢٩، لَكِنَّ الْكِتَابَةَ تَكُونُ عَلَى هَذِهِ الصِّفَةِ وَكَذَلِكَ التِّلَاوَةُ، لَا إِلَهَ إِلَّا اللهُ [آيَة ١] لَا إِلَهَ إِلَّا اللهُ [آيَة ٢] وَهَكَذَا إِلَى انْتِهَاءِ الْآيَاتِ الْكَرِيمَاتِ، ثُمَّ اقْرَأْ عَلَيْهِ اسْمَ اللهِ عَزَّ وَجَلَّ [الْحَكِيمُ] بِـ أَلْ التَّعْرِيفِ وَلَيْسَ بِيَاءِ النِّدَاءِ، ٥٨٢ مَرَّةً ثُمَّ الْآيَاتِ ٢٩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لَا إِلَهَ إِلَّا اللهُ رَبَّنَا وَابْعَثْ فِيهِمْ رَسُولًا مِنْهُمْ يَتْلُو عَلَيْهِمْ آيَاتِكَ وَيُعَلِّمُهُمُ الْكِتَابَ وَالْحِكْمَةَ وَيُزَكِّيهِمْ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لَا إِلَهَ إِلَّا اللهُ هُوَ الَّذِي يُصَوِّرُكُمْ فِي الْأَرْحَامِ كَيْفَ يَشَاءُ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لَا إِلَهَ إِلَّا اللهُ شَهِدَ اللهُ أَنَّهُ لَا إِلَهَ إِلَّا هُوَ وَالْمَلَائِكَةُ وَأُولُو الْعِلْمِ قَائِمًا بِالْقِسْطِ لَا إِلَهَ إِلَّا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لَا إِلَهَ إِلَّا اللهُ إِنَّ هَذَا لَهُوَ الْقَصَصُ الْحَقُّ وَمَا مِنْ إِلَهٍ إِلَّا اللهُ وَإِنَّ اللهَ لَهُوَ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لَا إِلَهَ إِلَّا اللهُ وَمَا جَعَلَهُ اللهُ إِلَّا بُشْرَى لَكُمْ وَلِتَطْمَئِنَّ قُلُوبُكُمْ بِهِ وَمَا النَّصْرُ إِلَّا مِنْ عِنْدِ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لَا إِلَهَ إِلَّا اللهُ إِنْ تُعَذِّبْهُمْ فَإِنَّهُمْ عِبَادُكَ وَإِنْ تَغْفِرْ لَهُمْ فَإِنَّكَ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لَا إِلَهَ إِلَّا اللهُ وَمَا أَرْسَلْنَا مِنْ رَسُولٍ إِلَّا بِلِسَانِ قَوْمِهِ لِيُبَيِّنَ لَهُمْ فَيُضِلُّ اللهُ مَنْ يَشَاءُ وَيَهْدِي مَنْ يَشَاءُ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لَا إِلَهَ إِلَّا اللهُ لِلَّذِينَ لَا يُؤْمِنُونَ بِالْآخِرَةِ مَثَلُ السَّوْءِ وَلِلّٰهِ الْمَثَلُ الْأَعْلَى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لَا إِلَهَ إِلَّا اللهُ يَا مُوسَى إِنَّهُ أَنَا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لَا إِلَهَ إِلَّا اللهُ فَآمَنَ لَهُ لُوطٌ وَقَالَ إِنِّي مُهَاجِرٌ إِلَى رَبِّي إِنَّهُ 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١١، لَا إِلَهَ إِلَّا اللهُ إِنَّ اللهَ يَعْلَمُ مَا تَدْعُونَ مِنْ دُونِهِ مِنْ شَيْءٍ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١٢، لَا إِلَهَ إِلَّا اللهُ وَهُوَ الَّذِي يَبْدَؤُا الْخَلْقَ ثُمَّ يُعِيدُهُ وَهُوَ أَهْوَنُ عَلَيْهِ وَلَهُ الْمَثَلُ الْأَعْلَى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١٣، لَا إِلَهَ إِلَّا اللهُ خَالِدِينَ فِيهَا وَعْدَ اللهِ حَقًّا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١٤، لَا إِلَهَ إِلَّا اللهُ قُلْ أَرُونِيَ الَّذِينَ أَلْحَقْتُمْ بِهِ شُرَكَاءَ كَلَّا بَلْ هُوَ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١٥، لَا إِلَهَ إِلَّا اللهُ مَا يَفْتَحِ اللهُ لِلنَّاسِ مِنْ رَحْمَةٍ فَلَا مُمْسِكَ لَهَا وَمَا يُمْسِكْ فَلَا مُرْسِلَ لَهُ مِنْ بَعْدِهِ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١٦، لَا إِلَهَ إِلَّا اللهُ تَنْزِيلُ الْكِتَابِ مِنَ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١٧، لَا إِلَهَ إِلَّا اللهُ رَبَّنَا وَأَدْخِلْهُمْ جَنَّاتِ عَدْنٍ الَّتِي وَعَدْتَهُمْ وَمَنْ صَلَحَ مِنْ آبَائِهِمْ وَأَزْوَاجِهِمْ وَذُرِّيَّاتِهِمْ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١٨، لَا إِلَهَ إِلَّا اللهُ حم عسق كَذَلِكَ يُوحِي إِلَيْكَ وَإِلَى الَّذِينَ مِنْ قَبْلِكَ اللهُ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١٩، لَا إِلَهَ إِلَّا اللهُ حم تَنْزِيلُ الْكِتَابِ مِنَ اللهِ الْعَزِيزِ الْحَكِيمِ [الْجَاثِيَةُ]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٢٠، لَا إِلَهَ إِلَّا اللهُ وَلَهُ الْكِبْرِيَاءُ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٢١، لَا إِلَهَ إِلَّا اللهُ حم تَنْزِيلُ الْكِتَابِ مِنَ اللهِ الْعَزِيزِ الْحَكِيمِ [الْأَحْقَافُ]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٢٢، لَا إِلَهَ إِلَّا اللهُ سَبَّحَ لِلّٰهِ مَا فِي السَّمَاوَاتِ وَالْأَرْضِ وَهُوَ الْعَزِيزُ الْحَكِيمُ [الْحَدِيدُ]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٢٣، لَا إِلَهَ إِلَّا اللهُ سَبَّحَ لِلّٰهِ مَا فِي السَّمَاوَاتِ وَمَا فِي الْأَرْضِ وَهُوَ الْعَزِيزُ الْحَكِيمُ [الْحَشْرُ]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٢٤، لَا إِلَهَ إِلَّا اللهُ هُوَ اللهُ الْخَالِقُ الْبَارِئُ الْمُصَوِّرُ لَهُ الْأَسْمَاءُ الْحُسْنَى يُسَبِّحُ لَهُ مَا فِي السَّمَاوَاتِ وَالْأَرْضِ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٢٥، لَا إِلَهَ إِلَّا اللهُ رَبَّنَا لَا تَجْعَلْنَا فِتْنَةً لِلَّذِينَ كَفَرُوا وَاغْفِرْ لَنَا رَبَّنَا إِنَّكَ أَنْتَ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٢٦، لَا إِلَهَ إِلَّا اللهُ سَبَّحَ لِلّٰهِ مَا فِي السَّمَاوَاتِ وَمَا فِي الْأَرْضِ وَهُوَ الْعَزِيزُ الْحَكِيمُ [الصَّفُّ]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٢٧، لَا إِلَهَ إِلَّا اللهُ يُسَبِّحُ لِلّٰهِ مَا فِي السَّمَاوَاتِ وَمَا فِي الْأَرْضِ الْمَلِكُ الْقُدُّوسُ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٢٨، لَا إِلَهَ إِلَّا اللهُ وَآخَرِينَ مِنْهُمْ لَمَّا يَلْحَقُوا بِهِمْ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٢٩، لَا إِلَهَ إِلَّا اللهُ عَالِمُ الْغَيْبِ وَالشَّهَادَةِ وَهُوَ الْعَزِيزُ الْحَكِيمُ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أُخْوَتِي فِي اللهِ الْآيَاتُ الْكَرِيمَاتُ وَإِلَيْكُمُ الْوَفْقُ السَّالِفُ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 هَذَا هُوَ الْوَفْقُ</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4"/>
              </w:rPr>
              <w:t>٢٧٤</w:t>
            </w:r>
          </w:p>
        </w:tc>
        <w:tc>
          <w:tcPr>
            <w:tcW w:type="dxa" w:w="3346"/>
            <w:shd w:val="clear" w:color="auto" w:fill="E8F5E9"/>
          </w:tcPr>
          <w:p>
            <w:pPr>
              <w:jc w:val="center"/>
              <w:bidi w:val="1"/>
            </w:pPr>
            <w:r>
              <w:rPr>
                <w:rFonts w:ascii="Scheherazade New" w:hAnsi="Scheherazade New"/>
                <w:color w:val="1A237E"/>
                <w:sz w:val="24"/>
              </w:rPr>
              <w:t>١٤٣</w:t>
            </w:r>
          </w:p>
        </w:tc>
        <w:tc>
          <w:tcPr>
            <w:tcW w:type="dxa" w:w="3346"/>
            <w:shd w:val="clear" w:color="auto" w:fill="FFF8E1"/>
          </w:tcPr>
          <w:p>
            <w:pPr>
              <w:jc w:val="center"/>
              <w:bidi w:val="1"/>
            </w:pPr>
            <w:r>
              <w:rPr>
                <w:rFonts w:ascii="Scheherazade New" w:hAnsi="Scheherazade New"/>
                <w:color w:val="1A237E"/>
                <w:sz w:val="24"/>
              </w:rPr>
              <w:t>١٦٥</w:t>
            </w:r>
          </w:p>
        </w:tc>
      </w:tr>
      <w:tr>
        <w:tc>
          <w:tcPr>
            <w:tcW w:type="dxa" w:w="3346"/>
            <w:shd w:val="clear" w:color="auto" w:fill="E8F5E9"/>
          </w:tcPr>
          <w:p>
            <w:pPr>
              <w:jc w:val="center"/>
              <w:bidi w:val="1"/>
            </w:pPr>
            <w:r>
              <w:rPr>
                <w:rFonts w:ascii="Scheherazade New" w:hAnsi="Scheherazade New"/>
                <w:color w:val="1A237E"/>
                <w:sz w:val="24"/>
              </w:rPr>
              <w:t>٨٥</w:t>
            </w:r>
          </w:p>
        </w:tc>
        <w:tc>
          <w:tcPr>
            <w:tcW w:type="dxa" w:w="3346"/>
            <w:shd w:val="clear" w:color="auto" w:fill="FFF8E1"/>
          </w:tcPr>
          <w:p>
            <w:pPr>
              <w:jc w:val="center"/>
              <w:bidi w:val="1"/>
            </w:pPr>
            <w:r>
              <w:rPr>
                <w:rFonts w:ascii="Scheherazade New" w:hAnsi="Scheherazade New"/>
                <w:color w:val="1A237E"/>
                <w:sz w:val="24"/>
              </w:rPr>
              <w:t>١٩٤</w:t>
            </w:r>
          </w:p>
        </w:tc>
        <w:tc>
          <w:tcPr>
            <w:tcW w:type="dxa" w:w="3346"/>
            <w:shd w:val="clear" w:color="auto" w:fill="E8F5E9"/>
          </w:tcPr>
          <w:p>
            <w:pPr>
              <w:jc w:val="center"/>
              <w:bidi w:val="1"/>
            </w:pPr>
            <w:r>
              <w:rPr>
                <w:rFonts w:ascii="Scheherazade New" w:hAnsi="Scheherazade New"/>
                <w:color w:val="1A237E"/>
                <w:sz w:val="24"/>
              </w:rPr>
              <w:t>٣٠٣</w:t>
            </w:r>
          </w:p>
        </w:tc>
      </w:tr>
      <w:tr>
        <w:tc>
          <w:tcPr>
            <w:tcW w:type="dxa" w:w="3346"/>
            <w:shd w:val="clear" w:color="auto" w:fill="FFF8E1"/>
          </w:tcPr>
          <w:p>
            <w:pPr>
              <w:jc w:val="center"/>
              <w:bidi w:val="1"/>
            </w:pPr>
            <w:r>
              <w:rPr>
                <w:rFonts w:ascii="Scheherazade New" w:hAnsi="Scheherazade New"/>
                <w:color w:val="1A237E"/>
                <w:sz w:val="24"/>
              </w:rPr>
              <w:t>٢٢٣</w:t>
            </w:r>
          </w:p>
        </w:tc>
        <w:tc>
          <w:tcPr>
            <w:tcW w:type="dxa" w:w="3346"/>
            <w:shd w:val="clear" w:color="auto" w:fill="E8F5E9"/>
          </w:tcPr>
          <w:p>
            <w:pPr>
              <w:jc w:val="center"/>
              <w:bidi w:val="1"/>
            </w:pPr>
            <w:r>
              <w:rPr>
                <w:rFonts w:ascii="Scheherazade New" w:hAnsi="Scheherazade New"/>
                <w:color w:val="1A237E"/>
                <w:sz w:val="24"/>
              </w:rPr>
              <w:t>٢٤٥</w:t>
            </w:r>
          </w:p>
        </w:tc>
        <w:tc>
          <w:tcPr>
            <w:tcW w:type="dxa" w:w="3346"/>
            <w:shd w:val="clear" w:color="auto" w:fill="FFF8E1"/>
          </w:tcPr>
          <w:p>
            <w:pPr>
              <w:jc w:val="center"/>
              <w:bidi w:val="1"/>
            </w:pPr>
            <w:r>
              <w:rPr>
                <w:rFonts w:ascii="Scheherazade New" w:hAnsi="Scheherazade New"/>
                <w:color w:val="1A237E"/>
                <w:sz w:val="24"/>
              </w:rPr>
              <w:t>١١٤</w:t>
            </w:r>
          </w:p>
        </w:tc>
      </w:tr>
    </w:tbl>
    <w:p>
      <w:pPr>
        <w:jc w:val="center"/>
      </w:pPr>
      <w:r>
        <w:rPr>
          <w:i/>
          <w:sz w:val="14"/>
        </w:rPr>
        <w:t>Wafaq musallas 3×3 — simpan RTL agar dir=rtl — konstanta 582</w:t>
      </w:r>
    </w:p>
    <w:p>
      <w:pPr>
        <w:pStyle w:val="Heading2"/>
      </w:pPr>
      <w:r>
        <w:t>latin</w:t>
      </w:r>
    </w:p>
    <w:p>
      <w:r>
        <w:rPr>
          <w:i/>
          <w:sz w:val="17"/>
        </w:rPr>
        <w:t>As-saiful-battāru li-daf'i Maimūnil-ghaddār.</w:t>
      </w:r>
    </w:p>
    <w:p>
      <w:r>
        <w:rPr>
          <w:i/>
          <w:sz w:val="17"/>
        </w:rPr>
        <w:t>As-salāmu 'alaikum wa rahmatullāhi wa barakātuh, ikhwatī fillāhi uqaddimu lakum hādzihil-fāidatal-qāthi'atan-nāfi'ata bi-idznillāhi fī daf'i adzat-taslīthi wal-irsālātikh-khāshshati bi-[Maimūnin-nikāhil-mal'ūni] nas'alullāha ta'ālā an yahfazhakum min syarri adziyyati hādzal-māridil-majūsiyyi la'anahullāhu 'alaihi ilā yaumid-dīn.</w:t>
      </w:r>
    </w:p>
    <w:p>
      <w:r>
        <w:rPr>
          <w:i/>
          <w:sz w:val="17"/>
        </w:rPr>
        <w:t>Yuktabul-wafqu bi-mā'i wardin wa za'farānin, wa tuhawwithuhu bil-āyati [Qauluhul-haqqu wa lahul-mulku] tsumma tadūru bihil-āyātil-karīmāti 29, lākinnal-kitābata takūnu 'alā hādzihish-shifati wa kadzālikat-tilāwatu, Lā ilāha illallāhu [āyah 1] Lā ilāha illallāhu [āyah 2] wa hākadzā ilā intihā'il-āyātil-karīmāti, tsummaqra' 'alaihi ismallāhi 'azza wa jalla [Al-Hakīmu] bi-alit-ta'rīfi wa laisa bi-yā'in-nidā'i, 582 marratan tsumma al-āyāti 29 marratan:</w:t>
      </w:r>
    </w:p>
    <w:p>
      <w:r>
        <w:rPr>
          <w:i/>
          <w:sz w:val="17"/>
        </w:rPr>
        <w:t>1, Lā ilāha illallāhu Rabbanā wab'ats fīhim rasūlan minhum yatlū 'alaihim āyātika wa yu'allimuhumul-kitāba wal-hikmata wa yuzakkīhim innaka Antal-'Azīzul-Hakīm.</w:t>
        <w:br/>
        <w:t>2, Lā ilāha illallāhu Huwal-ladzī yushawwirukum fil-arhāmi kaifa yasyā'u Lā ilāha illā Huwal-'Azīzul-Hakīm.</w:t>
        <w:br/>
        <w:t>3, Lā ilāha illallāhu Syahidallāhu annahu Lā ilāha illā Huwa wal-malāikatu wa ulul-'ilmi qā'iman bil-qisthi Lā ilāha illā Huwal-'Azīzul-Hakīm.</w:t>
        <w:br/>
        <w:t>4, Lā ilāha illallāhu Inna hādzā lahuwa al-qashashul-haqqu wa mā min ilāhin illallāhu wa innallāha lahuwa al-'Azīzul-Hakīm.</w:t>
        <w:br/>
        <w:t>5, Lā ilāha illallāhu wa mā ja'alahullāhu illā busyra lakum wa li-tathma'inna qulūbukum bihi wa man-nashru illā min 'indillāhil-'Azīzil-Hakīm.</w:t>
        <w:br/>
        <w:t>6, Lā ilāha illallāhu in tu'adzzibhum fa-innahum 'ibāduka wa in taghfir lahum fa-innaka Antal-'Azīzul-Hakīm.</w:t>
        <w:br/>
        <w:t>7, Lā ilāha illallāhu wa mā arsalnā min rasūlin illā bi-lisāni qaumihi li-yubayyina lahum fa-yudhillullāhu man yasyā'u wa yahdī man yasyā'u wa Huwal-'Azīzul-Hakīm.</w:t>
        <w:br/>
        <w:t>8, Lā ilāha illallāhu lil-ladzīna lā yu'minūna bil-ākhirati matsalu as-sau'i wa lillāhil-matsalul-a'lā wa Huwal-'Azīzul-Hakīm.</w:t>
        <w:br/>
        <w:t>9, Lā ilāha illallāhu yā Mūsā innahu Anal-lāhul-'Azīzul-Hakīm.</w:t>
        <w:br/>
        <w:t>10, Lā ilāha illallāhu fa-āmana lahu Lūthun wa qāla innī muhājirun ilā Rabbī innahu Huwal-'Azīzul-Hakīm.</w:t>
        <w:br/>
        <w:t>11, Lā ilāha illallāhu innallāha ya'lamu mā tad'ūna min dūnihi min syai'in wa Huwal-'Azīzul-Hakīm.</w:t>
        <w:br/>
        <w:t>12, Lā ilāha illallāhu wa Huwal-ladzī yabda'ul-khalqa tsumma yu'īduhu wa Huwa ahwanu 'alaihi wa lahul-matsalul-a'lā fis-samāwāti wal-ardhi wa Huwal-'Azīzul-Hakīm.</w:t>
        <w:br/>
        <w:t>13, Lā ilāha illallāhu khālidīna fīhā wa'dallāhi haqqan wa Huwal-'Azīzul-Hakīm.</w:t>
        <w:br/>
        <w:t>14, Lā ilāha illallāhu qul arūniyal-ladzīna alhaqtum bihi syurakā'a kallā bal Huwallāhul-'Azīzul-Hakīm.</w:t>
        <w:br/>
        <w:t>15, Lā ilāha illallāhu mā yaftahillāhu lin-nāsi min rahmatin fa-lā mumsika lahā wa mā yumsik fa-lā mursila lahu min ba'dihi wa Huwal-'Azīzul-Hakīm.</w:t>
        <w:br/>
        <w:t>16, Lā ilāha illallāhu tanzīlul-kitābi minallāhil-'Azīzil-Hakīm.</w:t>
        <w:br/>
        <w:t>17, Lā ilāha illallāhu Rabbanā wa adkhilhum jannāti 'adninil-latī wa'adtahum wa man shalaha min ābā'ihim wa azwājihim wa dzurriyyātihim innaka Antal-'Azīzul-Hakīm.</w:t>
        <w:br/>
        <w:t>18, Lā ilāha illallāhu Hā Mīm 'Ain Sīn Qāf kadzālika yūhī ilaika wa ilal-ladzīna min qablikallāhul-'Azīzul-Hakīm.</w:t>
        <w:br/>
        <w:t>19, Lā ilāha illallāhu Hā Mīm tanzīlul-kitābi minallāhil-'Azīzil-Hakīm [al-Jātsiyah].</w:t>
        <w:br/>
        <w:t>20, Lā ilāha illallāhu wa lahul-kibriyā'u fis-samāwāti wal-ardhi wa Huwal-'Azīzul-Hakīm.</w:t>
        <w:br/>
        <w:t>21, Lā ilāha illallāhu Hā Mīm tanzīlul-kitābi minallāhil-'Azīzil-Hakīm [al-Ahqāf].</w:t>
        <w:br/>
        <w:t>22, Lā ilāha illallāhu sabbaha lillāhi mā fis-samāwāti wal-ardhi wa Huwal-'Azīzul-Hakīm [al-Hadīd].</w:t>
        <w:br/>
        <w:t>23, Lā ilāha illallāhu sabbaha lillāhi mā fis-samāwāti wa mā fil-ardhi wa Huwal-'Azīzul-Hakīm [al-Hasyr].</w:t>
        <w:br/>
        <w:t>24, Lā ilāha illallāhu Huwallāhul-Khāliqul-Bāri'ul-Mushawwiru lahul-asmā'ul-husnā yusabbihu lahu mā fis-samāwāti wal-ardhi wa Huwal-'Azīzul-Hakīm.</w:t>
        <w:br/>
        <w:t>25, Lā ilāha illallāhu Rabbanā lā taj'alnā fitnatan lil-ladzīna kafarū waghfir lanā Rabbanā innaka Antal-'Azīzul-Hakīm.</w:t>
        <w:br/>
        <w:t>26, Lā ilāha illallāhu sabbaha lillāhi mā fis-samāwāti wa mā fil-ardhi wa Huwal-'Azīzul-Hakīm [ash-Shaff].</w:t>
        <w:br/>
        <w:t>27, Lā ilāha illallāhu yusabbihu lillāhi mā fis-samāwāti wa mā fil-ardhi al-Malikul-Quddūsul-'Azīzul-Hakīm.</w:t>
        <w:br/>
        <w:t>28, Lā ilāha illallāhu wa ākharīna minhum lammā yalhaqū bihim wa Huwal-'Azīzul-Hakīm.</w:t>
        <w:br/>
        <w:t>29, Lā ilāha illallāhu 'ālimul-ghaibi wasy-syahādati wa Huwal-'Azīzul-Hakīm.</w:t>
      </w:r>
    </w:p>
    <w:p>
      <w:r>
        <w:rPr>
          <w:i/>
          <w:sz w:val="17"/>
        </w:rPr>
        <w:t>Tammat ikhwatī fillāhi al-āyātul-karīmātu wa ilaikum al-wafqus-sālifu dzikruhu.</w:t>
      </w:r>
    </w:p>
    <w:p>
      <w:r>
        <w:rPr>
          <w:i/>
          <w:sz w:val="17"/>
        </w:rPr>
        <w:t>Wafaq musallas 3×3 (asror, tanpa latin/terjemah angka — simpan RTL agar dir=rtl): lihat tabel arab di atas.</w:t>
      </w:r>
    </w:p>
    <w:p>
      <w:pPr>
        <w:pStyle w:val="Heading2"/>
      </w:pPr>
      <w:r>
        <w:t>Terjemahan</w:t>
      </w:r>
    </w:p>
    <w:p>
      <w:pPr>
        <w:shd w:val="clear" w:color="auto" w:fill="E3F2FD"/>
        <w:pBdr>
          <w:left w:val="single" w:sz="12" w:space="6" w:color="64B5F6"/>
        </w:pBdr>
      </w:pPr>
      <w:r>
        <w:rPr>
          <w:color w:val="0D47A1"/>
          <w:sz w:val="17"/>
        </w:rPr>
        <w:t>Pedang yang tajam untuk menolak Maimun yang berkhianat.</w:t>
        <w:br/>
        <w:br/>
      </w:r>
      <w:r>
        <w:rPr>
          <w:color w:val="0D47A1"/>
          <w:sz w:val="17"/>
        </w:rPr>
        <w:t>Assalamu'alaikum warahmatullahi wabarakatuh, wahai saudara-saudaraku karena Allah, aku persembahkan kepada kalian faedah yang sangat ampuh dan bermanfaat ini — dengan izin Allah — dalam menolak gangguan penindasan dan kiriman-kiriman khusus yang berkaitan dengan [Maimun Nikah yang terlaknat]. Kami memohon kepada Allah Ta'ala semoga Dia menjaga kalian dari kejahatan gangguan makhluk durhaka yang berwatak Majusi ini — semoga Allah melaknatnya hingga hari Kiamat.</w:t>
        <w:br/>
        <w:br/>
      </w:r>
      <w:r>
        <w:rPr>
          <w:color w:val="0D47A1"/>
          <w:sz w:val="17"/>
        </w:rPr>
        <w:t>Wafaq ditulis dengan air mawar dan za'faran; kelilingilah ia dengan ayat [Firman-Nya adalah benar dan bagi-Nya kerajaan] kemudian putarilah ia dengan 29 ayat yang mulia. Namun penulisan hendaklah mengikuti tata cara ini dan demikian pula cara membacanya: Lā ilāha illallāh [ayat 1] Lā ilāha illallāh [ayat 2] demikian seterusnya hingga selesai semua ayat yang mulia, kemudian bacakanlah di atasnya nama Allah 'azza wa jalla [Al-Hakim] dengan memakai alif-lam ma'rifah dan bukan dengan ya' panggilan — sebanyak 582 kali kemudian ayat-ayat tersebut 29 kali:</w:t>
        <w:br/>
        <w:br/>
      </w:r>
      <w:r>
        <w:rPr>
          <w:color w:val="0D47A1"/>
          <w:sz w:val="17"/>
        </w:rPr>
        <w:t>1, Tidak ada tuhan selain Allah — Wahai Tuhan kami, bangkitkanlah di tengah mereka seorang rasul dari kalangan mereka yang membacakan kepada mereka ayat-ayat-Mu, mengajarkan kepada mereka Kitab dan Hikmah, serta menyucikan mereka; sesungguhnya Engkaulah Yang Maha Perkasa lagi Maha Bijaksana.</w:t>
        <w:br/>
        <w:t>2, Tidak ada tuhan selain Allah — Dialah yang membentuk kamu dalam rahim sebagaimana Dia kehendaki; tidak ada tuhan selain Dia Yang Maha Perkasa lagi Maha Bijaksana.</w:t>
        <w:br/>
        <w:t>3, Tidak ada tuhan selain Allah — Allah bersaksi bahwa tidak ada tuhan selain Dia, demikian pula para malaikat dan orang-orang yang berilmu yang menegakkan keadilan; tidak ada tuhan selain Dia Yang Maha Perkasa lagi Maha Bijaksana.</w:t>
        <w:br/>
        <w:t>4, Tidak ada tuhan selain Allah — Sesungguhnya ini benar-benar kisah yang benar; tidak ada tuhan selain Allah; dan sesungguhnya Allah Dialah Yang Maha Perkasa lagi Maha Bijaksana.</w:t>
        <w:br/>
        <w:t>5, Tidak ada tuhan selain Allah — Dan tidaklah Allah menjadikannya melainkan sebagai kabar gembira bagi kalian dan agar hati kalian menjadi tenteram dengannya; dan tidak ada pertolongan melainkan dari sisi Allah Yang Maha Perkasa lagi Maha Bijaksana.</w:t>
        <w:br/>
        <w:t>6, Tidak ada tuhan selain Allah — Jika Engkau menyiksa mereka, maka sesungguhnya mereka adalah hamba-hamba-Mu; dan jika Engkau mengampuni mereka, maka sesungguhnya Engkaulah Yang Maha Perkasa lagi Maha Bijaksana.</w:t>
        <w:br/>
        <w:t>7, Tidak ada tuhan selain Allah — Dan tidaklah Kami mengutus seorang rasul melainkan dengan bahasa kaumnya agar ia menjelaskan kepada mereka; maka Allah menyesatkan siapa yang Dia kehendaki dan memberi petunjuk kepada siapa yang Dia kehendaki; dan Dialah Yang Maha Perkasa lagi Maha Bijaksana.</w:t>
        <w:br/>
        <w:t>8, Tidak ada tuhan selain Allah — Bagi orang-orang yang tidak beriman kepada akhirat terdapat perumpamaan yang buruk, dan bagi Allah perumpamaan yang tertinggi; dan Dialah Yang Maha Perkasa lagi Maha Bijaksana.</w:t>
        <w:br/>
        <w:t>9, Tidak ada tuhan selain Allah — Wahai Musa, sesungguhnya Aku adalah Allah Yang Maha Perkasa lagi Maha Bijaksana.</w:t>
        <w:br/>
        <w:t>10, Tidak ada tuhan selain Allah — Maka berimanlah Luth kepadanya dan berkata: Sesungguhnya aku akan berhijrah kepada Tuhanku; sesungguhnya Dialah Yang Maha Perkasa lagi Maha Bijaksana.</w:t>
        <w:br/>
        <w:t>11, Tidak ada tuhan selain Allah — Sesungguhnya Allah mengetahui apa yang kalian seru selain Dia berupa sesuatu apa pun; dan Dialah Yang Maha Perkasa lagi Maha Bijaksana.</w:t>
        <w:br/>
        <w:t>12, Tidak ada tuhan selain Allah — Dan Dialah yang memulai penciptaan kemudian mengulanginya, dan itu lebih mudah bagi-Nya; dan bagi-Nya perumpamaan yang tertinggi di langit dan di bumi; dan Dialah Yang Maha Perkasa lagi Maha Bijaksana.</w:t>
        <w:br/>
        <w:t>13, Tidak ada tuhan selain Allah — Mereka kekal di dalamnya; janji Allah adalah benar; dan Dialah Yang Maha Perkasa lagi Maha Bijaksana.</w:t>
        <w:br/>
        <w:t>14, Tidak ada tuhan selain Allah — Katakanlah: Perlihatkan kepadaku orang-orang yang kalian sekutukan dengan-Nya; sekali-kali tidak, bahkan Dialah Allah Yang Maha Perkasa lagi Maha Bijaksana.</w:t>
        <w:br/>
        <w:t>15, Tidak ada tuhan selain Allah — Apa saja yang Allah bukakan bagi manusia berupa rahmat, maka tidak ada yang dapat menahannya; dan apa saja yang Dia tahan, maka tidak ada yang dapat mengirimnya setelah-Nya; dan Dialah Yang Maha Perkasa lagi Maha Bijaksana.</w:t>
        <w:br/>
        <w:t>16, Tidak ada tuhan selain Allah — Turunnya Kitab ini dari Allah Yang Maha Perkasa lagi Maha Bijaksana.</w:t>
        <w:br/>
        <w:t>17, Tidak ada tuhan selain Allah — Wahai Tuhan kami, masukkanlah mereka ke dalam surga-surga 'Adn yang telah Engkau janjikan kepada mereka beserta orang-orang saleh dari bapak-bapak mereka, istri-istri mereka dan keturunan mereka; sesungguhnya Engkaulah Yang Maha Perkasa lagi Maha Bijaksana.</w:t>
        <w:br/>
        <w:t>18, Tidak ada tuhan selain Allah — Hā Mīm ‘Ain Sīn Qāf, demikianlah Allah Yang Maha Perkasa lagi Maha Bijaksana mewahyukan kepadamu dan kepada orang-orang sebelum kamu.</w:t>
        <w:br/>
        <w:t>19, Tidak ada tuhan selain Allah — Hā Mīm, turunnya Kitab ini dari Allah Yang Maha Perkasa lagi Maha Bijaksana [Al-Jatsiyah].</w:t>
        <w:br/>
        <w:t>20, Tidak ada tuhan selain Allah — Dan bagi-Nya keagungan di langit dan di bumi; dan Dialah Yang Maha Perkasa lagi Maha Bijaksana.</w:t>
        <w:br/>
        <w:t>21, Tidak ada tuhan selain Allah — Hā Mīm, turunnya Kitab ini dari Allah Yang Maha Perkasa lagi Maha Bijaksana [Al-Ahqaf].</w:t>
        <w:br/>
        <w:t>22, Tidak ada tuhan selain Allah — Bertasbih kepada Allah apa yang ada di langit dan di bumi; dan Dialah Yang Maha Perkasa lagi Maha Bijaksana [Al-Hadid].</w:t>
        <w:br/>
        <w:t>23, Tidak ada tuhan selain Allah — Bertasbih kepada Allah apa yang ada di langit dan apa yang ada di bumi; dan Dialah Yang Maha Perkasa lagi Maha Bijaksana [Al-Hasyr].</w:t>
        <w:br/>
        <w:t>24, Tidak ada tuhan selain Allah — Dialah Allah Yang Menciptakan, Yang Mengadakan, Yang Membentuk Rupa; bagi-Nya nama-nama yang paling baik; bertasbih kepada-Nya apa yang ada di langit dan di bumi; dan Dialah Yang Maha Perkasa lagi Maha Bijaksana.</w:t>
        <w:br/>
        <w:t>25, Tidak ada tuhan selain Allah — Wahai Tuhan kami, janganlah Engkau jadikan kami sebagai fitnah bagi orang-orang kafir; ampunilah kami wahai Tuhan kami; sesungguhnya Engkaulah Yang Maha Perkasa lagi Maha Bijaksana.</w:t>
        <w:br/>
        <w:t>26, Tidak ada tuhan selain Allah — Bertasbih kepada Allah apa yang ada di langit dan apa yang ada di bumi; dan Dialah Yang Maha Perkasa lagi Maha Bijaksana [Ash-Shaff].</w:t>
        <w:br/>
        <w:t>27, Tidak ada tuhan selain Allah — Bertasbih kepada Allah apa yang ada di langit dan apa yang ada di bumi; Raja Yang Maha Suci Yang Maha Perkasa lagi Maha Bijaksana.</w:t>
        <w:br/>
        <w:t>28, Tidak ada tuhan selain Allah — Dan orang-orang lain dari mereka yang belum bertemu dengan mereka; dan Dialah Yang Maha Perkasa lagi Maha Bijaksana.</w:t>
        <w:br/>
        <w:t>29, Tidak ada tuhan selain Allah — Yang mengetahui yang gaib dan yang nyata; dan Dialah Yang Maha Perkasa lagi Maha Bijaksana.</w:t>
        <w:br/>
        <w:br/>
      </w:r>
      <w:r>
        <w:rPr>
          <w:color w:val="0D47A1"/>
          <w:sz w:val="17"/>
        </w:rPr>
        <w:t>Telah selesai, wahai saudara-saudaraku karena Allah, ayat-ayat yang mulia tersebut dan untuk kalian wafaq yang telah disebutkan terdahulu.</w:t>
        <w:br/>
        <w:br/>
      </w:r>
      <w:r>
        <w:rPr>
          <w:color w:val="0D47A1"/>
          <w:sz w:val="17"/>
        </w:rPr>
        <w:t>Dan inilah wafaqnya.</w:t>
        <w:br/>
        <w:br/>
      </w:r>
    </w:p>
    <w:p>
      <w:pPr>
        <w:pStyle w:val="Heading2"/>
      </w:pPr>
      <w:r>
        <w:t>Syarah dan Penjelasan</w:t>
      </w:r>
    </w:p>
    <w:p>
      <w:r>
        <w:rPr>
          <w:sz w:val="17"/>
        </w:rPr>
        <w:t>Wafaq musallas 3×3 Saif al-Battār memiliki 9 kamar dengan konstanta 582 per baris/kolom/diagonal (165+143+274=582, 303+194+85=582, 114+245+223=582), selaras dengan hitungan wirid Al-Hakīm 582×. Empat sudut luar ditandai simbol G/A sebagai pasak rajah, bingkai diputar dengan ayat Qauluhul-Haqq wa Lahul-Mulk diselingi 29 ayat Al-‘Azīz Al-Hakīm. Fungsi utamanya sebagai pemutus ikatan sihir/pelet Maimūn an-Nikāh (jin mārid Majūsī) yang merusak kehormatan suami-istri; mekanisme wirid Al-Hakīm 582× + ayat-ayat 29× menjadi pemantik pembakar energi sihir.</w:t>
      </w:r>
    </w:p>
    <w:p>
      <w:pPr>
        <w:pStyle w:val="Heading2"/>
      </w:pPr>
      <w:r>
        <w:t>Khususiyah dan Tatacara Praktik</w:t>
      </w:r>
    </w:p>
    <w:p>
      <w:r>
        <w:rPr>
          <w:sz w:val="17"/>
        </w:rPr>
        <w:t>Penulisan dengan air mawar + za‘faran, pembacaan terpisah (Lā ilāha illallāh per ayat) lalu wirid Al-Hakīm, cocok sebagai hirz pelindung kehormatan. Simetri 582 memancarkan daya hancur bergelombang yang memutus kiriman Maimūn secara instan.</w:t>
      </w:r>
    </w:p>
    <w:p>
      <w:pPr>
        <w:jc w:val="center"/>
      </w:pPr>
      <w:r>
        <w:drawing>
          <wp:inline xmlns:a="http://schemas.openxmlformats.org/drawingml/2006/main" xmlns:pic="http://schemas.openxmlformats.org/drawingml/2006/picture">
            <wp:extent cx="4754880" cy="3674225"/>
            <wp:docPr id="13" name="Picture 13"/>
            <wp:cNvGraphicFramePr>
              <a:graphicFrameLocks noChangeAspect="1"/>
            </wp:cNvGraphicFramePr>
            <a:graphic>
              <a:graphicData uri="http://schemas.openxmlformats.org/drawingml/2006/picture">
                <pic:pic>
                  <pic:nvPicPr>
                    <pic:cNvPr id="0" name="hal_22.png"/>
                    <pic:cNvPicPr/>
                  </pic:nvPicPr>
                  <pic:blipFill>
                    <a:blip r:embed="rId23"/>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hal_22.png]</w:t>
      </w:r>
    </w:p>
    <w:p>
      <w:pPr>
        <w:jc w:val="center"/>
      </w:pPr>
      <w:r>
        <w:drawing>
          <wp:inline xmlns:a="http://schemas.openxmlformats.org/drawingml/2006/main" xmlns:pic="http://schemas.openxmlformats.org/drawingml/2006/picture">
            <wp:extent cx="4754880" cy="3674225"/>
            <wp:docPr id="14" name="Picture 14"/>
            <wp:cNvGraphicFramePr>
              <a:graphicFrameLocks noChangeAspect="1"/>
            </wp:cNvGraphicFramePr>
            <a:graphic>
              <a:graphicData uri="http://schemas.openxmlformats.org/drawingml/2006/picture">
                <pic:pic>
                  <pic:nvPicPr>
                    <pic:cNvPr id="0" name="hal_24_wafaq.png"/>
                    <pic:cNvPicPr/>
                  </pic:nvPicPr>
                  <pic:blipFill>
                    <a:blip r:embed="rId24"/>
                    <a:stretch>
                      <a:fillRect/>
                    </a:stretch>
                  </pic:blipFill>
                  <pic:spPr>
                    <a:xfrm>
                      <a:off x="0" y="0"/>
                      <a:ext cx="4754880" cy="3674225"/>
                    </a:xfrm>
                    <a:prstGeom prst="rect"/>
                  </pic:spPr>
                </pic:pic>
              </a:graphicData>
            </a:graphic>
          </wp:inline>
        </w:drawing>
      </w:r>
    </w:p>
    <w:p>
      <w:pPr>
        <w:jc w:val="center"/>
      </w:pPr>
      <w:r>
        <w:rPr>
          <w:i/>
          <w:sz w:val="15"/>
        </w:rPr>
        <w:t>[Gambar: REVISI HAL 22-24 — السَّيْفُ الْبَتَّارُ لِدَفْعِ مَيْمُونٍ الْغَدَّارِ (5 LAPIS BERSIH) — hal_24_wafaq.png]</w:t>
      </w:r>
    </w:p>
    <w:p>
      <w:pPr>
        <w:pStyle w:val="Heading1"/>
      </w:pPr>
      <w:r>
        <w:t>REVISI HAL 25 — فَائِدَةٌ قَاطِعَةٌ لِرَدِّ الْخَادِمِ (5 LAPIS BERSIH)</w:t>
      </w:r>
    </w:p>
    <w:p>
      <w:pPr>
        <w:pStyle w:val="Heading2"/>
      </w:pPr>
      <w:r>
        <w:t>HALAMAN 25 — فَائِدَةٌ قَاطِعَةٌ لِرَدِّ الْخَادِمِ</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قَاطِعَةٌ لِرَدِّ الْخَادِمِ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إِخْوَتِي فِي اللهِ أَضَعُ بَيْنَ أَيْدِيكُمْ فَائِدَةً قَاطِعَةً لِمَنْ تَعَطَّلَ عَنْهُ التَّصْرِيفُ وَمُنِعَ مِنْهُ وَلِمَنْ كَانَ لَهُ خَادِمٌ وَفَرَّ عَنْهُ، فَلْيَصُمْ لِلّٰهِ تَعَالَى يَوْمَ الْخَمِيسِ وَالْجُمُعَةِ بِنِيَّةِ الْعِبَادَةِ، وَيَقْرَأُ يَوْمَ الْخَمِيسِ دُبُرَ كُلِّ صَلَاةٍ الْآيَتَيْنِ مِنْ سُورَةِ يُوسُفَ ٧٥ مَرَّةً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[وَقَالَ الْمَلِكُ ائْتُونِي بِهِ أَسْتَخْلِصْهُ لِنَفْسِي فَلَمَّا كَلَّمَهُ قَالَ إِنَّكَ الْيَوْمَ لَدَيْنَا مَكِينٌ أَمِينٌ ۝ قَالَ اجْعَلْنِي عَلَى خَزَائِنِ الْأَرْضِ إِنِّي حَفِيظٌ عَلِيمٌ ۝ وَكَذَلِكَ مَكَّنَّا لِيُوسُفَ فِي الْأَرْضِ يَتَبَوَّأُ مِنْهَا حَيْثُ يَشَاءُ نُصِيبُ بِرَحْمَتِنَا مَنْ نَشَاءُ وَلَا نُضِيعُ أَجْرَ الْمُحْسِنِينَ]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وَفِي آخِرِ التِّلَاوَةِ يَدْعُو بِهَذَا الدُّعَاءِ ٧ مَرَّاتٍ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[اللَّهُمَّ فَاطِرَ السَّمَاوَاتِ وَالْأَرْضِ عَالِمَ الْغَيْبِ وَالشَّهَادَةِ الْكَبِيرَ الْمُتَعَالَ أَشْهَدُ بِأَنَّكَ أَنْتَ اللهُ لَا إِلَهَ إِلَّا أَنْتَ رَبُّ السَّمَاوَاتِ السَّبْعِ وَالْأَرَضِينَ السَّبْعِ وَمَا بَيْنَهُمَا عَلَّامُ الْغُيُوبِ غَفَّارُ الذُّنُوبِ سَتَّارُ الْعُيُوبِ مُفَرِّجُ الْكُرُوبِ مُخْرِجُ الْحُبُوبِ مُسَخِّرُ الْقُلُوبِ لِمَنْ كَانَ مَهْجُورًا حَتَّى يَعُودَ مَحْبُوبًا أَسْأَلُكَ اللَّهُمَّ أَنْ تُسَخِّرَ لِي [اسْمَ الْخَادِمِ] كَمَا سَخَّرْتَ حَمَلَةَ عَرْشِكَ تَحْتَ عَرْشِكَ يَا حَامِلَ الْعَرْشِ عَنْ حَمَلَةِ الْعَرْشِ وَكَمَا سَخَّرْتَ الطَّيْرَ فِي جَوِّ السَّمَاءِ وَكَمَا سَخَّرْتَ الشَّمْسَ وَالْقَمَرَ كُلٌّ يَجْرِي إِلَى أَجَلٍ مُسَمًّى وَكَمَا سَخَّرْتَ الْبَحْرَ لِمُوسَى بْنِ عِمْرَانَ إِلَهِي أَنِّي بِأَمْرِكَ أَمَرْتُهُ وَبِدَعْوَتِكَ اسْتَجْلَبْتُهُ وَبِكَلِمَاتِكَ لَقَّنْتُهُ حَتَّى إِذَا دَعَوْتُهُ أَجَابَنِي وَإِنْ كُنْتُ مَعَهُ أَحَبَّنِي وَإِنْ غِبْتُ عَنْهُ اشْتَاقَنِي وَلَا يَعْصِي أَمْرِي وَلَا يَنْظُرُ لِمَجْلِسٍ غَيْرِي بِإِرَادَتِكَ وَإِذْنِكَ يَا اللهُ يَا اللهُ يَا اللهُ يَا حَيُّ يَا قَيُّومُ يَا بَدِيعَ السَّمَاوَاتِ وَالْأَرْضِ يَا ذَا الْجَلَالِ وَالْإِكْرَامِ]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أَمَّا يَوْمُ الْجُمُعَةِ تَصُومُهُ بِدُونِ تِلَاوَةٍ إِلَّا بَعْدَ صَلَاةِ الْجُمُعَةِ فَتَكْتُبُ أَوَّلًا الْآيَاتِ وَالدُّعَاءَ فِي وَرَقٍ نَظِيفٍ أَبْيَضَ بِمَاءِ وَرْدٍ وَزَعْفَرَانٍ وَمِسْكٍ، وَتَتْلُو عَلَيْهَا الْآيَةَ ٧ مَرَّاتٍ وَالدُّعَاءَ بَعْدَ الْآيَةِ ١ مَرَّةً، وَتَتْرُكُهَا إِلَى اللَّيْلِ حَيْثُ تَضَعُهَا تَحْتَ وِسَادَتِكَ وَتَنَامُ وَتَنْوِي عَدَمَ أَذِيَّةِ خَلْقِ اللهِ، فِي الصَّبَاحِ تَأْخُذُ الْوَرَقَةَ وَتَطْوِيهَا وَتَجْعَلُهَا عِنْدَكَ فَإِنَّهُ لَا تَمُرُّ الْجُمُعَةُ الثَّانِيَةُ إِلَّا وَقَدْ حَضَرَ الْخَادِمُ بِإِذْنِ اللهِ وَبِبَرَكَةِ كَلَامِ اللهِ عَزَّ وَجَلَّ، فَلَا تَتَعَدَّى حُدُودَ اللهِ أَيُّهَا الطَّالِبُ، نَفَعَنِي اللهُ وَإِيَّاكُمْ بِالْقُرْآنِ الْعَظِيمِ وَهَدَانِي وَإِيَّاكُمْ إِلَى صِرَاطِهِ الْمُسْتَقِيمِ وَالسَّلَامُ</w:t>
      </w:r>
    </w:p>
    <w:p>
      <w:pPr>
        <w:pStyle w:val="Heading2"/>
      </w:pPr>
      <w:r>
        <w:t>latin</w:t>
      </w:r>
    </w:p>
    <w:p>
      <w:r>
        <w:rPr>
          <w:i/>
          <w:sz w:val="17"/>
        </w:rPr>
        <w:t>Fāidatun qāthi'atun li-raddil-khādim.</w:t>
      </w:r>
    </w:p>
    <w:p>
      <w:r>
        <w:rPr>
          <w:i/>
          <w:sz w:val="17"/>
        </w:rPr>
        <w:t>As-salāmu 'alaikum wa rahmatullāhi wa barakātuh, ikhwatī fillāhi adha'u baina aidīkum fāidatan qāthi'atan li-man ta'aththala 'anhut-tashrīfu wa muni'a minhu wa li-man kāna lahū khādimun wa farra 'anhu, fa-l yashum lillāhi ta'ālā yaumal-khamīsi wal-jumu'ati bi-niyyatil-'ibādati, wa yaqra'u yaumal-khamīsi dubura kulli shalātin al-āyataini min sūrati Yūsufa 75 marratan:</w:t>
      </w:r>
    </w:p>
    <w:p>
      <w:r>
        <w:rPr>
          <w:i/>
          <w:sz w:val="17"/>
        </w:rPr>
        <w:t>[Wa qālal-maliku'tūnī bihi astakhlishu linafsī fa-lammā kallamahū qāla innakal-yauma ladainā makīnun amīnun ۝ Qāla ij'alnī 'alā khazā'inil-ardhi innī hafīzhun 'alīmun ۝ Wa kadzālika makkannā li-Yūsufa fil-ardhi yatabawwa'u minhā haitsu yasyā'u nushību bi-rahmatinā man nasyā'u wa lā nudhī'u ajral-muhsinīna] shadaqallāhul-'azhīm.</w:t>
      </w:r>
    </w:p>
    <w:p>
      <w:r>
        <w:rPr>
          <w:i/>
          <w:sz w:val="17"/>
        </w:rPr>
        <w:t>Wa fī ākhir at-tilāwati yad'ū bihādzad-du'ā'i 7 marrātin:</w:t>
      </w:r>
    </w:p>
    <w:p>
      <w:r>
        <w:rPr>
          <w:i/>
          <w:sz w:val="17"/>
        </w:rPr>
        <w:t>[Allāhumma fāthiras-samāwāti wal-ardhi, 'ālimal-ghaibi wasy-syahādati, al-kabīral-muta'āli, asyhadu bi-annaka antallāhu lā ilāha illā anta, rabbas-samāwātis-sab'i wal-aradhīnas-sab'i wa mā bainahumā, 'allāmal-ghuyūbi, ghaffāradz-dzunūbi, sattāral-'uyūbi, mufarrijal-kurūbi, mukhrijal-hubūbi, musakhkhiral-qulūbi li-man kāna mahjūran hattā ya'ūda mahbūban, as'alukallāhumma an tusakhkhira lī [ismal-khādimi] kamā sakhkharta hamalata 'arsyika tahta 'arsyika yā hāmilal-'arsyi 'an hamalatil-'arsyi, wa kamā sakhkharta ath-thaira fī jawwis-samā'i, wa kamā sakhkharta asy-syamsa wal-qamara kullun yajrī ilā ajalim-musamman, wa kamā sakhkharta al-bahra li-Mūsā bni 'Imrāna, ilāhī annī bi-amrika amartuhu wa bi-da'watika istajlabtuhu wa bi-kalimātika laqqantuhu hattā idzā da'awtuhu ajābanī wa in kuntu ma'ahu ahabbanī wa in ghibtu 'anhu isytāqanī wa lā ya'shī amrī wa lā yanzhuru li-majlisi ghairī bi-irādatika wa idznika yā Allāhu yā Allāhu yā Allāhu, yā Hayyu yā Qayyūmu, yā Badī'as-samāwāti wal-ardhi, yā Dzal-jalāli wal-ikrām].</w:t>
      </w:r>
    </w:p>
    <w:p>
      <w:r>
        <w:rPr>
          <w:i/>
          <w:sz w:val="17"/>
        </w:rPr>
        <w:t>Ammā yaumal-jumu'ati tashūmuhu bidūni tilāwatin illā ba'da shalātil-jumu'ati fa-taktubu awwalan al-āyāti wad-du'ā'a fī waraqin nazhīfin abyadha bi-mā'i wardin wa za'farānin wa miskin, wa tatlū 'alaihal-āyata 7 marrātin wad-du'ā'a ba'dal-āyati 1 marratan, wa tatrukuhā ilal-laili haitsu tadha'uhā tahta wisādatika wa tanāmu wa tanwī 'adama adziyyati khalqillāhi, fish-shabāhi ta'khudhul-waraqata wa tathwīhā wa taj'aluhā 'indaka fa-innahū lā tamurrul-jumu'atuts-tsāniyatu illā wa qad hadharal-khādimu bi-idznillāhi wa bi-barakati kalāmillāhi 'azza wa jalla, fa-lā tata'addā hudūdallāhi ayyuhath-thālib, nafa'aniyallāhu wa iyyākum bil-qur'ānil-'azhīmi wa hadānī wa iyyākum ilā shirāthihil-mustaqīmi was-salām.</w:t>
      </w:r>
    </w:p>
    <w:p>
      <w:pPr>
        <w:pStyle w:val="Heading2"/>
      </w:pPr>
      <w:r>
        <w:t>Terjemahan</w:t>
      </w:r>
    </w:p>
    <w:p>
      <w:pPr>
        <w:shd w:val="clear" w:color="auto" w:fill="E3F2FD"/>
        <w:pBdr>
          <w:left w:val="single" w:sz="12" w:space="6" w:color="64B5F6"/>
        </w:pBdr>
      </w:pPr>
      <w:r>
        <w:rPr>
          <w:color w:val="0D47A1"/>
          <w:sz w:val="17"/>
        </w:rPr>
        <w:t>Faedah yang pasti untuk mengembalikan khadam.</w:t>
        <w:br/>
        <w:br/>
      </w:r>
      <w:r>
        <w:rPr>
          <w:color w:val="0D47A1"/>
          <w:sz w:val="17"/>
        </w:rPr>
        <w:t>Assalamu'alaikum warahmatullahi wabarakatuh, wahai saudara-saudaraku karena Allah, aku letakkan di antara tangan kalian faedah yang pasti bagi orang yang terhalang tashrifnya dan terhalang darinya serta bagi orang yang memiliki khadam lalu khadam itu pergi darinya. Maka hendaklah ia berpuasa karena Allah ta'ala pada hari Kamis dan Jumat dengan niat ibadah. Pada hari Kamis ia membaca setiap selesai salat dua ayat dari Surah Yusuf sebanyak 75 kali:</w:t>
        <w:br/>
        <w:br/>
      </w:r>
      <w:r>
        <w:rPr>
          <w:color w:val="0D47A1"/>
          <w:sz w:val="17"/>
        </w:rPr>
        <w:t>[Dan raja berkata: Datangkanlah dia kepadaku agar aku memilihnya untuk diriku sendiri; maka tatkala ia telah bercakap-cakap dengannya, raja berkata: Sesungguhnya kamu pada hari ini di sisi kami berkedudukan tinggi lagi terpercaya. Dia (Yusuf) berkata: Jadikanlah aku bendahara negeri; sesungguhnya aku adalah orang yang pandai menjaga lagi berpengetahuan. Dan demikianlah Kami memberi kedudukan kepada Yusuf di negeri itu; ia bebas bertempat tinggal di mana saja yang ia kehendaki; Kami melimpahkan rahmat Kami kepada siapa yang Kami kehendaki dan Kami tidak menyia-nyiakan pahala orang-orang yang berbuat baik] Maha benar Allah yang Maha Agung.</w:t>
        <w:br/>
        <w:br/>
      </w:r>
      <w:r>
        <w:rPr>
          <w:color w:val="0D47A1"/>
          <w:sz w:val="17"/>
        </w:rPr>
        <w:t>Dan di akhir bacaan hendaklah ia berdoa dengan doa ini sebanyak 7 kali:</w:t>
        <w:br/>
        <w:br/>
      </w:r>
      <w:r>
        <w:rPr>
          <w:color w:val="0D47A1"/>
          <w:sz w:val="17"/>
        </w:rPr>
        <w:t>[Ya Allah, Pencipta langit dan bumi, Yang Mengetahui yang gaib dan yang nyata, Yang Maha Besar lagi Maha Tinggi, aku bersaksi bahwa Engkaulah Allah, tidak ada tuhan selain Engkau, Tuhan langit yang tujuh dan bumi yang tujuh serta apa yang ada di antara keduanya, Yang Maha Mengetahui hal-hal gaib, Pengampun dosa-dosa, Penutup aib-aib, Penghilang kesusahan, Penumbuh biji-bijian, Penakluk hati bagi orang yang dijauhi hingga ia kembali dicintai, aku memohon kepada-Mu ya Allah agar Engkau tundukkan untukku [nama khadam] sebagaimana Engkau telah menundukkan para pemikul Arasy-Mu di bawah Arasy-Mu, wahai yang memikul Arasy dari para pemikul Arasy, dan sebagaimana Engkau menundukkan burung di udara langit, dan sebagaimana Engkau menundukkan matahari dan bulan — semuanya beredar hingga waktu yang ditentukan — dan sebagaimana Engkau menundukkan laut untuk Musa bin Imran; Tuhanku, sesungguhnya dengan perintah-Mu aku telah memerintahkannya, dengan seruan-Mu aku telah memanggilnya, dan dengan kalimat-kalimat-Mu aku telah mengajarinya, sehingga apabila aku memanggilnya ia menjawabku, dan jika aku bersamanya ia mencintaiku, dan jika aku jauh darinya ia merindukanku, ia tidak durhaka terhadap perintahku dan tidak memperhatikan majelis selainku, dengan kehendak-Mu dan izin-Mu, wahai Allah, wahai Allah, wahai Allah, wahai Yang Maha Hidup, wahai Yang Maha Berdiri Sendiri, wahai Pencipta langit dan bumi, wahai Pemilik keagungan dan kemuliaan].</w:t>
        <w:br/>
        <w:br/>
      </w:r>
      <w:r>
        <w:rPr>
          <w:color w:val="0D47A1"/>
          <w:sz w:val="17"/>
        </w:rPr>
        <w:t>Adapun pada hari Jumat, berpuasalah tanpa bacaan kecuali setelah salat Jumat, lalu tulislah terlebih dahulu ayat-ayat dan doa tersebut pada kertas putih bersih dengan air mawar, za'faran dan misk; bacalah di atasnya ayat tersebut 7 kali dan doa setelah ayat 1 kali, lalu tinggalkanlah hingga malam di mana engkau meletakkannya di bawah bantalmu dan engkau tidur dengan niat tidak menyakiti makhluk Allah. Pada pagi harinya ambillah kertas tersebut, lipatlah dan jadikanlah di sisimu; maka tidak akan lewat Jumat kedua kecuali khadam tersebut telah hadir dengan izin Allah dan dengan keberkahan kalam Allah 'azza wa jalla. Maka janganlah engkau melampaui batas-batas Allah, wahai penuntut ilmu. Semoga Allah memberi manfaat kepadaku dan kepada kalian dengan Al-Qur'an yang agung, memberi petunjuk kepadaku dan kepada kalian kepada jalan-Nya yang lurus, dan salam sejahtera.</w:t>
        <w:br/>
        <w:br/>
      </w:r>
    </w:p>
    <w:p>
      <w:pPr>
        <w:pStyle w:val="Heading2"/>
      </w:pPr>
      <w:r>
        <w:t>Syarah dan Penjelasan</w:t>
      </w:r>
    </w:p>
    <w:p>
      <w:r>
        <w:rPr>
          <w:sz w:val="17"/>
        </w:rPr>
        <w:t>Konteks Masalah: Halaman ini memuat solusi spesifik dalam disiplin hikmah untuk mengatasi problem ketika seorang praktisi (as-sālik) mengalami pemutusan hubungan spiritual dengan khadam atau pendamping gaibnya akibat kesalahan prosedur, keteledoran, atau sanksi internal amalan.</w:t>
      </w:r>
    </w:p>
    <w:p>
      <w:r>
        <w:rPr>
          <w:sz w:val="17"/>
        </w:rPr>
        <w:t>Pendekatan Ritual: Menggabungkan ibadah mahdhah berupa puasa sunnah dua hari (Kamis–Jumat), pembacaan ayat khusus dari kisah Nabi Yusuf — simbol kemuliaan, penundukan pandangan, dan pengembalian posisi terhormat — serta doa tawasul tauhid yang kuat untuk memohon pemulihan ikatan batin amalan.</w:t>
      </w:r>
    </w:p>
    <w:p>
      <w:pPr>
        <w:pStyle w:val="Heading2"/>
      </w:pPr>
      <w:r>
        <w:t>Khususiyah dan Tatacara Praktik</w:t>
      </w:r>
    </w:p>
    <w:p>
      <w:r>
        <w:rPr>
          <w:sz w:val="17"/>
        </w:rPr>
        <w:t>Fungsi Utama: Digunakan secara khusus sebagai metode darurat untuk memanggil kembali (raddul-khādim) kekuatan, energi, atau entitas pengawal amalan yang kabur atau terputus koneksinya.</w:t>
      </w:r>
    </w:p>
    <w:p>
      <w:r>
        <w:rPr>
          <w:sz w:val="17"/>
        </w:rPr>
        <w:t>Peringatan Ketat: Diingatkan oleh penyusun kitab agar pengamal senantiasa bertakwa, menjaga batasan syariat, dan tidak menyalahgunakan amalan ini untuk kezaliman.</w:t>
      </w:r>
    </w:p>
    <w:p>
      <w:pPr>
        <w:jc w:val="center"/>
      </w:pPr>
      <w:r>
        <w:drawing>
          <wp:inline xmlns:a="http://schemas.openxmlformats.org/drawingml/2006/main" xmlns:pic="http://schemas.openxmlformats.org/drawingml/2006/picture">
            <wp:extent cx="4754880" cy="3674225"/>
            <wp:docPr id="15" name="Picture 15"/>
            <wp:cNvGraphicFramePr>
              <a:graphicFrameLocks noChangeAspect="1"/>
            </wp:cNvGraphicFramePr>
            <a:graphic>
              <a:graphicData uri="http://schemas.openxmlformats.org/drawingml/2006/picture">
                <pic:pic>
                  <pic:nvPicPr>
                    <pic:cNvPr id="0" name="hal_25.png"/>
                    <pic:cNvPicPr/>
                  </pic:nvPicPr>
                  <pic:blipFill>
                    <a:blip r:embed="rId25"/>
                    <a:stretch>
                      <a:fillRect/>
                    </a:stretch>
                  </pic:blipFill>
                  <pic:spPr>
                    <a:xfrm>
                      <a:off x="0" y="0"/>
                      <a:ext cx="4754880" cy="3674225"/>
                    </a:xfrm>
                    <a:prstGeom prst="rect"/>
                  </pic:spPr>
                </pic:pic>
              </a:graphicData>
            </a:graphic>
          </wp:inline>
        </w:drawing>
      </w:r>
    </w:p>
    <w:p>
      <w:pPr>
        <w:jc w:val="center"/>
      </w:pPr>
      <w:r>
        <w:rPr>
          <w:i/>
          <w:sz w:val="15"/>
        </w:rPr>
        <w:t>[Gambar: REVISI HAL 25 — فَائِدَةٌ قَاطِعَةٌ لِرَدِّ الْخَادِمِ (5 LAPIS BERSIH) — hal_25.png]</w:t>
      </w:r>
    </w:p>
    <w:p>
      <w:pPr>
        <w:pStyle w:val="Heading1"/>
      </w:pPr>
      <w:r>
        <w:t>REVISI HAL 26 — دُعَاءُ الْخَائِفِ (5 LAPIS BERSIH)</w:t>
      </w:r>
    </w:p>
    <w:p>
      <w:pPr>
        <w:pStyle w:val="Heading2"/>
      </w:pPr>
      <w:r>
        <w:t>HALAMAN 26 — دُعَاءُ الْخَائِفِ</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دُعَاءُ الْخَائِفِ</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هَذَا الدُّعَاءَ النَّافِعَ بِإِذْنِ اللهِ لِلِاحْتِجَابِ مِنَ الْأَعْدَاءِ وَمِنْ كُلِّ مَنْ يَخَافُ مِنْهُ الْمَرْءُ مِنْ طُغَاةٍ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تَقْرَأُ أَوَّلًا آيَةَ الْكُرْسِيِّ ثَلَاثَ مَرَّاتٍ، ثُمَّ تَدْعُو بِهَذَا الدُّعَاءِ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 اللَّهُمَّ صَلِّ عَلَى سَيِّدِنَا مُحَمَّدٍ وَعَلَى آلِهِ أَجْمَعِينَ وَسَلِّمْ تَسْلِيمًا، اللَّهُمَّ يَا مَنْ حِجَابُهُ مَحْجُوبٌ وَكُرْسِيُّهُ مَنْصُوبٌ وَنَبِيُّهُ صَلَّى اللهُ عَلَيْهِ وَسَلَّمَ مَحْبُوبٌ، حُلْ بَيْنِي وَبَيْنَ مَنْ قَلْبِي مِنْهُ مَرْهُوبٌ يَا غَالِبًا غَيْرَ مَغْلُوبٍ إِنَّكَ قُلْتَ وَقَوْلُكَ الْحَقُّ ﴿فَسَيَكْفِيكَهُمُ اللهُ وَهُوَ السَّمِيعُ الْعَلِيمُ﴾ يَا اللهُ يَا حَفِيظُ يَا مَنْ نِعَمُهُ لَا تُحْصَى يَا مَنْ ذِكْرُهُ لَا يُنْسَى يَا مَنْ لَهُ الْأَسْمَاءُ الْحُسْنَى وَالصِّفَاتُ الْعُلَى احْفَظْنِي بِمَا حَفِظْتَ بِهِ الذِّكْرَ الْحَكِيمَ إِنَّكَ قُلْتَ وَقَوْلُكَ الْحَقُّ ﴿إِنَّا نَحْنُ نَزَّلْنَا الذِّكْرَ وَإِنَّا لَهُ لَحَافِظُونَ﴾ وَبِحَقِّ ﴿لَهُ مُعَقِّبَاتٌ مِنْ بَيْنِ يَدَيْهِ وَمِنْ خَلْفِهِ يَحْفَظُونَهُ مِنْ أَمْرِ اللهِ﴾ ﴿وَاللهُ مِنْ وَرَائِهِمْ مُحِيطٌ﴾ وَبِحَقِّ ﴿يس﴾ إِلَى ﴿فَهُمْ لَا يُبْصِرُونَ﴾، وَصَلِّ اللَّهُمَّ عَلَى سَيِّدِنَا مُحَمَّدٍ وَعَلَى آلِهِ أَجْمَعِينَ]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لِكُلِّ خَيْرٍ</w:t>
      </w:r>
    </w:p>
    <w:p>
      <w:pPr>
        <w:pStyle w:val="Heading2"/>
      </w:pPr>
      <w:r>
        <w:t>latin</w:t>
      </w:r>
    </w:p>
    <w:p>
      <w:r>
        <w:rPr>
          <w:i/>
          <w:sz w:val="17"/>
        </w:rPr>
        <w:t>Du'ā'ul-khā'ifi.</w:t>
      </w:r>
    </w:p>
    <w:p>
      <w:r>
        <w:rPr>
          <w:i/>
          <w:sz w:val="17"/>
        </w:rPr>
        <w:t>As-salāmu 'alaikum wa rahmatullāhi wa barakātuh.</w:t>
      </w:r>
    </w:p>
    <w:p>
      <w:r>
        <w:rPr>
          <w:i/>
          <w:sz w:val="17"/>
        </w:rPr>
        <w:t>Ikhwatī fillāhi, ilaikum hādzad-du'ā'an-nāfi'a bi-idznillāhi lil-ihtijābi minal-a'dā'i wa min kulli man yakhāfu minhul-mar'u min thughātin.</w:t>
      </w:r>
    </w:p>
    <w:p>
      <w:r>
        <w:rPr>
          <w:i/>
          <w:sz w:val="17"/>
        </w:rPr>
        <w:t>Taqra'u awwalan āyatil-kursiyyi tsalātsa marrātin, tsumma tad'ū bihādzad-du'ā'i:</w:t>
      </w:r>
    </w:p>
    <w:p>
      <w:r>
        <w:rPr>
          <w:i/>
          <w:sz w:val="17"/>
        </w:rPr>
        <w:t>[Bismillāhir-rahmānir-rahīmi, Allāhumma shalli 'alā sayyidinā Muhammadin wa 'alā ālihi ajma'īna wa sallim taslīman, Allāhumma yā man hijābuhū mahjūbun wa kursiyyuhū manshūbun wa nabiyyuhū shallallāhu 'alaihi wa sallama mahbūbun, hul bainī wa baina man qalbī minhu marhūbun, yā ghāliban ghaira maghlūbin, innaka qulta wa qaulukal-haqqu: [Fa-sayakfīkahumullāhu wa Huwas-samī'ul-'alīmu] (QS. al-Baqarah: 137), yā Allāhu yā Hafīzhu, yā man ni'amuhū lā tuhshā, yā man dzikruhū lā yunsā, yā man lahul-asmā'ul-husnā wash-shifātul-'ulā, ihfazhnī bimā hafizhta bihidz-dzikral-hakīmi, innaka qulta wa qaulukal-haqqu: [Innā nahnu nazzalnādz-dzikra wa innā lahū lahāfizhūna] (QS. al-Hijr: 9), wa bi-haqqi: [Lahū mu'aqqibātun min baini yadaihi wa min khalfihi yahfazhūnahū min amrillāhi] (QS. ar-Ra'd: 11), [Wallāhu min warā'ihim muhīthun] (QS. al-Burūj: 20), wa bi-haqqi [Yā-Sīn ilā fahum lā yubshirūna] (QS. Yā-Sīn: 1-9). Wa shallillāhumma 'alā sayyidinā Muhammadin wa 'alā ālihi ajma'īna].</w:t>
      </w:r>
    </w:p>
    <w:p>
      <w:r>
        <w:rPr>
          <w:i/>
          <w:sz w:val="17"/>
        </w:rPr>
        <w:t>Waffaqakumullāhu li-kulli khairin.</w:t>
      </w:r>
    </w:p>
    <w:p>
      <w:pPr>
        <w:pStyle w:val="Heading2"/>
      </w:pPr>
      <w:r>
        <w:t>Terjemahan</w:t>
      </w:r>
    </w:p>
    <w:p>
      <w:pPr>
        <w:shd w:val="clear" w:color="auto" w:fill="E3F2FD"/>
        <w:pBdr>
          <w:left w:val="single" w:sz="12" w:space="6" w:color="64B5F6"/>
        </w:pBdr>
      </w:pPr>
      <w:r>
        <w:rPr>
          <w:color w:val="0D47A1"/>
          <w:sz w:val="17"/>
        </w:rPr>
        <w:t>Doa orang yang takut.</w:t>
        <w:br/>
        <w:br/>
      </w:r>
      <w:r>
        <w:rPr>
          <w:color w:val="0D47A1"/>
          <w:sz w:val="17"/>
        </w:rPr>
        <w:t>Assalamu'alaikum warahmatullahi wabarakatuh.</w:t>
        <w:br/>
        <w:br/>
      </w:r>
      <w:r>
        <w:rPr>
          <w:color w:val="0D47A1"/>
          <w:sz w:val="17"/>
        </w:rPr>
        <w:t>Wahai saudara-saudaraku karena Allah, aku sampaikan kepada kalian doa yang bermanfaat ini — dengan izin Allah — untuk berlindung dari musuh-musuh dan dari setiap penguasa zalim yang ditakuti seseorang.</w:t>
        <w:br/>
        <w:br/>
      </w:r>
      <w:r>
        <w:rPr>
          <w:color w:val="0D47A1"/>
          <w:sz w:val="17"/>
        </w:rPr>
        <w:t>Bacalah terlebih dahulu Ayat Kursi sebanyak tiga kali, kemudian berdoalah dengan doa ini:</w:t>
        <w:br/>
        <w:br/>
      </w:r>
      <w:r>
        <w:rPr>
          <w:color w:val="0D47A1"/>
          <w:sz w:val="17"/>
        </w:rPr>
        <w:t>[Dengan menyebut nama Allah Yang Maha Pengasih lagi Maha Penyayang, ya Allah limpahkanlah shalawat kepada junjungan kami Nabi Muhammad dan kepada keluarganya semuanya serta berilah keselamatan dengan sebenar-benar keselamatan; ya Allah, wahai Zat yang hijab-Nya terjaga, Kursi-Nya terpancang dan Nabi-Nya — semoga Allah bershalawat kepadanya dan memberi keselamatan — adalah kekasih yang dicintai, halangilah antara aku dan orang yang hatiku merasa takut kepadanya, wahai Yang Maha Menang yang tidak terkalahkan, sesungguhnya Engkau telah berfirman dan firman-Mu adalah benar: {Maka Allah akan mencukupimu terhadap mereka dan Dialah Yang Maha Mendengar lagi Maha Mengetahui}; wahai Allah, wahai Yang Maha Memelihara, wahai Zat yang nikmat-nikmat-Nya tidak terhitung, wahai Zat yang mengingat-Nya tidak terlupakan, wahai Zat yang memiliki nama-nama yang paling baik dan sifat-sifat yang Maha Tinggi, jagalah aku sebagaimana Engkau menjaga Adz-Dzikir yang bijaksana; sesungguhnya Engkau telah berfirman dan firman-Mu benar: {Sesungguhnya Kamilah yang menurunkan Adz-Dzikir dan sesungguhnya Kamilah yang benar-benar memeliharanya}; dan demi hak {Baginya ada malaikat-malaikat pengiring dari depan dan belakangnya yang menjaganya atas perintah Allah} dan {Allah meliputi mereka dari belakang} serta demi hak Yasin hingga {maka mereka tidak dapat melihat}; dan limpahkanlah shalawat ya Allah kepada junjungan kami Nabi Muhammad dan kepada keluarganya semuanya].</w:t>
        <w:br/>
        <w:br/>
      </w:r>
      <w:r>
        <w:rPr>
          <w:color w:val="0D47A1"/>
          <w:sz w:val="17"/>
        </w:rPr>
        <w:t>Semoga Allah memberi taufik kepada kalian untuk segala kebaikan.</w:t>
        <w:br/>
        <w:br/>
      </w:r>
    </w:p>
    <w:p>
      <w:pPr>
        <w:pStyle w:val="Heading2"/>
      </w:pPr>
      <w:r>
        <w:t>Syarah dan Penjelasan</w:t>
      </w:r>
    </w:p>
    <w:p>
      <w:r>
        <w:rPr>
          <w:sz w:val="17"/>
        </w:rPr>
        <w:t>Konstruksi Benteng Tak Terlihat (Ihtijāb): Amalan ini berfungsi membentuk perisai aura tak kasat mata di sekeliling praktisi. Ketika berhadapan dengan musuh, orang jahat, atau penguasa yang hendak berbuat zalim, musuh tidak akan memiliki daya untuk mencelakai atau bahkan pandangan mereka dikunci oleh Allah.</w:t>
      </w:r>
    </w:p>
    <w:p>
      <w:r>
        <w:rPr>
          <w:sz w:val="17"/>
        </w:rPr>
        <w:t>Kombinasi Ayat-Ayat Penjaga (Āyātul-Hifzh): Doa ini merajut lima pilar ayat perlindungan utama Al-Qur'an: (1) Ayat Kursi (3×) sebagai pondasi benteng tauhid; (2) QS. al-Baqarah: 137 (Fa-sayakfīkahumullāhu) — janji pengawalan langsung dari Allah; (3) QS. al-Hijr: 9 (Innā Nahnu Nazzalnādz-Dzikra) — memindahkan jaminan pemeliharaan Al-Qur'an ke keselamatan fisik dan jiwa pengamal; (4) QS. ar-Ra'd: 11 (Mu'aqqibāt) — mengaktifkan pengawalan Malaikat Mu'aqqibat di depan dan belakang tubuh; (5) QS. Yā-Sīn: 1–9 (Wa Ja'alnā min Baini Aidīhim) — mengunci mata musuh agar buta dari keberadaan pengamal.</w:t>
      </w:r>
    </w:p>
    <w:p>
      <w:pPr>
        <w:pStyle w:val="Heading2"/>
      </w:pPr>
      <w:r>
        <w:t>Khususiyah dan Tatacara Praktik</w:t>
      </w:r>
    </w:p>
    <w:p>
      <w:r>
        <w:rPr>
          <w:sz w:val="17"/>
        </w:rPr>
        <w:t>Kepraktisan Tanpa Sarat Berat: Tidak memerlukan tirakat puasa atau penulisan wafaq rumit; cukup dibaca saat merasa terancam atau hendak menemui orang zalim.</w:t>
      </w:r>
    </w:p>
    <w:p>
      <w:r>
        <w:rPr>
          <w:sz w:val="17"/>
        </w:rPr>
        <w:t>Keamanan Mutlak Perjalanan dan Darurat: Sangat ampuh dibaca saat berada di daerah rawan kejahatan, ancaman tindak kekerasan, intimidasi penguasa, maupun gangguan makhluk halus.</w:t>
      </w:r>
    </w:p>
    <w:p>
      <w:pPr>
        <w:jc w:val="center"/>
      </w:pPr>
      <w:r>
        <w:drawing>
          <wp:inline xmlns:a="http://schemas.openxmlformats.org/drawingml/2006/main" xmlns:pic="http://schemas.openxmlformats.org/drawingml/2006/picture">
            <wp:extent cx="4754880" cy="3674225"/>
            <wp:docPr id="16" name="Picture 16"/>
            <wp:cNvGraphicFramePr>
              <a:graphicFrameLocks noChangeAspect="1"/>
            </wp:cNvGraphicFramePr>
            <a:graphic>
              <a:graphicData uri="http://schemas.openxmlformats.org/drawingml/2006/picture">
                <pic:pic>
                  <pic:nvPicPr>
                    <pic:cNvPr id="0" name="hal_26.png"/>
                    <pic:cNvPicPr/>
                  </pic:nvPicPr>
                  <pic:blipFill>
                    <a:blip r:embed="rId26"/>
                    <a:stretch>
                      <a:fillRect/>
                    </a:stretch>
                  </pic:blipFill>
                  <pic:spPr>
                    <a:xfrm>
                      <a:off x="0" y="0"/>
                      <a:ext cx="4754880" cy="3674225"/>
                    </a:xfrm>
                    <a:prstGeom prst="rect"/>
                  </pic:spPr>
                </pic:pic>
              </a:graphicData>
            </a:graphic>
          </wp:inline>
        </w:drawing>
      </w:r>
    </w:p>
    <w:p>
      <w:pPr>
        <w:jc w:val="center"/>
      </w:pPr>
      <w:r>
        <w:rPr>
          <w:i/>
          <w:sz w:val="15"/>
        </w:rPr>
        <w:t>[Gambar: REVISI HAL 26 — دُعَاءُ الْخَائِفِ (5 LAPIS BERSIH) — hal_26.png]</w:t>
      </w:r>
    </w:p>
    <w:p>
      <w:pPr>
        <w:pStyle w:val="Heading1"/>
      </w:pPr>
      <w:r>
        <w:t>REVISI HAL 27 — الْآيَاتُ الْعَشْرُ الْمُبْطِلَاتُ لِلنَّفْثِ وَالسِّحْرِ (5 LAPIS BERSIH)</w:t>
      </w:r>
    </w:p>
    <w:p>
      <w:pPr>
        <w:pStyle w:val="Heading2"/>
      </w:pPr>
      <w:r>
        <w:t>HALAMAN 27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النَّافِعَةَ بِإِذْنِ اللهِ فِي إِبْطَالِ السِّحْرِ، وَهِيَ مِنَ الْأَعْمَالِ الْحَرْفِيَّةِ وَالْوَفْقِيَّةِ، وَهِيَ مَرْصُودَةٌ عَلَى سَاعَةٍ مُعَيَّنَةٍ وَذَلِكَ لِتَبْقَى الْفَائِدَةُ فَعَّالَةً مُسْتَمِرَّةً فِي عَمَلِهَا وَلَا تَنْحَلُّ إِلَى مَا شَاءَ اللهُ عَزَّ وَجَلَّ، وَوَقْتُ كِتَابَتِهَا هِيَ سَاعَةُ الْقَمَرِ فِي أَيِّ يَوْمٍ بِمِدَادٍ رُوحَانِيٍّ طَاهِرٍ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يُكْتَبُ الْوَفْقُ الثُّلَاثِيُّ وَتُحَوِّطُهُ مِنْ جِهَاتِهِ الْأَرْبَعِ بِالْبَسْمَلَةِ الشَّرِيفَةِ مُبْتَدِئًا مِنْ يَمِينِ الْأَسْفَلِ مُتَّجِهًا إِلَى الْيَسَارِ، ثُمَّ تَدُورُ عَلَيْهِ الْآيَاتُ الْعَشْرُ وَالَّتِي يُرْمَزُ لَهَا بِالْعَشْرِ قَالَّاتٍ، تِسْعٌ مِنْهَا فِي سُورَةِ الشُّعَرَاءِ وَآيَةٌ وَاحِدَةٌ مِنْ سُورَةِ يُونُسَ، وَهِيَ هَذِهِ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﴿قَالَ فِرْعَوْنُ وَمَا رَبُّ الْعَالَمِينَ﴾ [الشُّعَرَاءِ: ٢٣]</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٢، ﴿قَالَ رَبُّ السَّمَاوَاتِ وَالْأَرْضِ وَمَا بَيْنَهُمَا إِنْ كُنْتُمْ مُوقِنِينَ﴾ [الشُّعَرَاءِ: ٢٤]</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٣، ﴿قَالَ لِمَنْ حَوْلَهُ أَلَا تَسْتَمِعُونَ﴾ [الشُّعَرَاءِ: ٢٥]</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٤، ﴿قَالَ رَبُّكُمْ وَرَبُّ آبَائِكُمُ الْأَوَّلِينَ﴾ [الشُّعَرَاءِ: ٢٦]</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٥، ﴿قَالَ إِنَّ رَسُولَكُمُ الَّذِي أُرْسِلَ إِلَيْكُمْ لَمَجْنُونٌ﴾ [الشُّعَرَاءِ: ٢٧]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٦، ﴿قَالَ رَبُّ الْمَشْرِقِ وَالْمَغْرِبِ وَمَا بَيْنَهُمَا إِنْ كُنْتُمْ تَعْقِلُونَ﴾ [الشُّعَرَاءِ: ٢٨]</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٧، ﴿قَالَ لَئِنِ اتَّخَذْتَ إِلَهًا غَيْرِي لَأَجْعَلَنَّكَ مِنَ الْمَسْجُونِينَ﴾ [الشُّعَرَاءِ: ٢٩]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٨، ﴿قَالَ أَوَلَوْ جِئْتُكَ بِشَيْءٍ مُبِينٍ﴾ [الشُّعَرَاءِ: ٣٠]</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٩، ﴿قَالَ فَأْتِ بِهِ إِنْ كُنْتَ مِنَ الصَّادِقِينَ﴾ [الشُّعَرَاءِ: ٣١]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١٠، ﴿قَالَ مُوسَى مَا جِئْتُمْ بِهِ السِّحْرُ إِنَّ اللهَ سَيُبْطِلُهُ إِنَّ اللهَ لَا يُصْلِحُ عَمَلَ الْمُفْسِدِينَ﴾ [يُونُسَ: ٨١]</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وَهَذَا هُوَ الْوَفْقُ</w:t>
      </w:r>
    </w:p>
    <w:p>
      <w:pPr>
        <w:pStyle w:val="Heading2"/>
      </w:pPr>
      <w:r>
        <w:t>latin</w:t>
      </w:r>
    </w:p>
    <w:p>
      <w:r>
        <w:rPr>
          <w:i/>
          <w:sz w:val="17"/>
        </w:rPr>
        <w:t>Al-āyātul-'asyrul-mubthilātu lin-naftsi was-sihri.</w:t>
      </w:r>
    </w:p>
    <w:p>
      <w:r>
        <w:rPr>
          <w:i/>
          <w:sz w:val="17"/>
        </w:rPr>
        <w:t>Ikhwatī fillāhi adha'u lakum hādzihil-fā'idatan-nāfi'ata bi-idznillāhi fī ibthālis-sihri, wa hiya minal-a'mālil-harfiyyati wal-wafqiyyati, wa hiya marshūdatun 'alā sā'atin mu'ayyanatin wa dzālika li-tabqal-fā'idatu fa''ālatan mustamirratan fī 'amalihā wa lā tanhallu ilā mā syā'allāhu 'azza wa jalla, wa waqtu kitābatihā hiya sā'atul-qamari fī ayyi yaumin bi-midādin rūhāniyyin thāhirin.</w:t>
      </w:r>
    </w:p>
    <w:p>
      <w:r>
        <w:rPr>
          <w:i/>
          <w:sz w:val="17"/>
        </w:rPr>
        <w:t>Yuktabul-wafquts-tsulātsiyyu wa tuhīthuhu min jihātihil-arba'i bil-basmalatisy-syarīfati mubtadi'an min yamīnil-asfali muttajihan ilal-yasāri, tsumma tadūru 'alaihil-āyātul-'asyru wal-latī yurmazu lahā bil-'asyri qāllātin, tis'un minhā fī sūratisy-syu'arā'i wa āyatun wāhidatun min sūrati Yūnusa, wa hiya hādzihī:</w:t>
      </w:r>
    </w:p>
    <w:p>
      <w:r>
        <w:rPr>
          <w:i/>
          <w:sz w:val="17"/>
        </w:rPr>
        <w:t>1. Qāla Fir'aunu wa mā Rabbul-'ālamīna (QS. asy-Syu'arā': 23)</w:t>
        <w:br/>
        <w:t>2. Qāla Rabbus-samāwāti wal-ardhi wa mā bainahumā in kuntum mūqinīna (QS. asy-Syu'arā': 24)</w:t>
        <w:br/>
        <w:t>3. Qāla li-man haulahū alā tastami'ūna (QS. asy-Syu'arā': 25)</w:t>
        <w:br/>
        <w:t>4. Qāla rabbukum wa rabbu ābā'ikumul-awwalīna (QS. asy-Syu'arā': 26)</w:t>
        <w:br/>
        <w:t>5. Qāla inna rasūlakumul-ladzī ursila ilaikum lamajnūnun (QS. asy-Syu'arā': 27)</w:t>
        <w:br/>
        <w:t>6. Qāla Rabbul-masyriqi wal-maghribi wa mā bainahumā in kuntum ta'qilūna (QS. asy-Syu'arā': 28)</w:t>
        <w:br/>
        <w:t>7. Qāla la'init-takhadzta ilāhan ghairī la-aj'alannaka minal-masjūnīna (QS. asy-Syu'arā': 29)</w:t>
        <w:br/>
        <w:t>8. Qāla awalau ji'tuka bi-syai'im-mubīnin (QS. asy-Syu'arā': 30)</w:t>
        <w:br/>
        <w:t>9. Qāla fa'ti bihī in kunta minash-shādiqīna (QS. asy-Syu'arā': 31)</w:t>
        <w:br/>
        <w:t>10. Qāla Mūsā mā ji'tum bihis-sihru innallāha sayubthiluhū innallāha lā yushlihu 'amalal-mufsidīna (QS. Yūnus: 81)</w:t>
      </w:r>
    </w:p>
    <w:p>
      <w:r>
        <w:rPr>
          <w:i/>
          <w:sz w:val="17"/>
        </w:rPr>
        <w:t>Wa hādzā huwal-wafqu:</w:t>
      </w:r>
    </w:p>
    <w:p>
      <w:r>
        <w:rPr>
          <w:i/>
          <w:sz w:val="17"/>
        </w:rPr>
        <w:t>Wafaq musallas 3×3 (lihat Hal. 28) — ditulis dengan angka asror dan dibingkai basmalah.</w:t>
      </w:r>
    </w:p>
    <w:p>
      <w:pPr>
        <w:pStyle w:val="Heading2"/>
      </w:pPr>
      <w:r>
        <w:t>Terjemahan</w:t>
      </w:r>
    </w:p>
    <w:p>
      <w:pPr>
        <w:shd w:val="clear" w:color="auto" w:fill="E3F2FD"/>
        <w:pBdr>
          <w:left w:val="single" w:sz="12" w:space="6" w:color="64B5F6"/>
        </w:pBdr>
      </w:pPr>
      <w:r>
        <w:rPr>
          <w:color w:val="0D47A1"/>
          <w:sz w:val="17"/>
        </w:rPr>
        <w:t>Sepuluh ayat pembatal hembusan dan sihir.</w:t>
        <w:br/>
        <w:br/>
      </w:r>
      <w:r>
        <w:rPr>
          <w:color w:val="0D47A1"/>
          <w:sz w:val="17"/>
        </w:rPr>
        <w:t>Wahai saudara-saudaraku karena Allah, aku letakkan untuk kalian faedah yang bermanfaat ini dengan izin Allah dalam membatalkan sihir. Ia termasuk amalan huruf dan wafaq yang telah diikat pada jam astrologi tertentu agar faedah tetap فعال terus-menerus dalam kerjanya dan tidak terlepas hingga Allah 'azza wa jalla menghendaki. Waktu penulisannya ialah pada jam Bulan (sā'atul-qamar) di hari apa pun dengan tinta ruhani yang suci.</w:t>
        <w:br/>
        <w:br/>
      </w:r>
      <w:r>
        <w:rPr>
          <w:color w:val="0D47A1"/>
          <w:sz w:val="17"/>
        </w:rPr>
        <w:t>Wafaq tsulātsī (3×3) ditulis dan dikelilingi dari empat arahnya dengan basmalah yang mulia, dimulai dari kanan bawah menuju ke kiri, kemudian sepuluh ayat tersebut — yang diistilahkan sebagai sepuluh “qālā” — diputar mengelilinginya; sembilan di antaranya dari Surah asy-Syu'arā' dan satu ayat dari Surah Yūnus, yaitu:</w:t>
        <w:br/>
        <w:br/>
      </w:r>
      <w:r>
        <w:rPr>
          <w:color w:val="0D47A1"/>
          <w:sz w:val="17"/>
        </w:rPr>
        <w:t>1. Fir'aun berkata: Siapakah Tuhan semesta alam? (QS. asy-Syu'arā': 23)</w:t>
        <w:br/>
        <w:t>2. Musa menjawab: Tuhan langit dan bumi dan apa yang ada di antara keduanya, jika kamu orang-orang yang yakin. (QS. asy-Syu'arā': 24)</w:t>
        <w:br/>
        <w:t>3. Fir'aun berkata kepada orang di sekelilingnya: Apakah kalian tidak mendengarkan? (QS. asy-Syu'arā': 25)</w:t>
        <w:br/>
        <w:t>4. Musa berkata: Tuhanmu dan Tuhan nenek moyangmu yang terdahulu. (QS. asy-Syu'arā': 26)</w:t>
        <w:br/>
        <w:t>5. Fir'aun berkata: Sesungguhnya rasul kalian yang diutus kepada kalian benar-benar orang gila. (QS. asy-Syu'arā': 27)</w:t>
        <w:br/>
        <w:t>6. Musa berkata: Tuhan timur dan barat dan apa yang ada di antara keduanya, jika kalian berakal. (QS. asy-Syu'arā': 28)</w:t>
        <w:br/>
        <w:t>7. Fir'aun berkata: Sungguh jika kamu mengambil tuhan selain aku, pasti aku akan menjadikanmu termasuk orang yang dipenjara. (QS. asy-Syu'arā': 29)</w:t>
        <w:br/>
        <w:t>8. Musa berkata: Apakah seandainya aku datang kepadamu dengan sesuatu yang nyata? (QS. asy-Syu'arā': 30)</w:t>
        <w:br/>
        <w:t>9. Fir'aun berkata: Datangkanlah hal itu jika kamu termasuk orang yang benar. (QS. asy-Syu'arā': 31)</w:t>
        <w:br/>
        <w:t>10. Musa berkata: Apa yang kalian datangkan adalah sihir; sesungguhnya Allah akan membatalkannya; sesungguhnya Allah tidak memperbaiki perbuatan orang-orang yang berbuat kerusakan. (QS. Yūnus: 81)</w:t>
        <w:br/>
        <w:br/>
      </w:r>
      <w:r>
        <w:rPr>
          <w:color w:val="0D47A1"/>
          <w:sz w:val="17"/>
        </w:rPr>
        <w:t>Dan inilah wafaqnya (lihat Hal. 28).</w:t>
        <w:br/>
        <w:br/>
      </w:r>
    </w:p>
    <w:p>
      <w:pPr>
        <w:pStyle w:val="Heading2"/>
      </w:pPr>
      <w:r>
        <w:t>Syarah dan Penjelasan</w:t>
      </w:r>
    </w:p>
    <w:p>
      <w:r>
        <w:rPr>
          <w:sz w:val="17"/>
        </w:rPr>
        <w:t>Rahasia “al-‘Asyr Qālā t” — sepuluh dialog tauhid Nabi Musa melawan Fir‘aun: sembilan ayat asy-Syu‘arā’ membangun hujjah tauhid yang ditutup puncak QS. Yūnus 81 (innallāha sayubthiluhū), sehingga melahirkan gelombang penghancur buhul sihir apapun. Penulisan pada Sā‘atul-Qamar melambangkan cairan dan penerimaan materi, memastikan tinta za‘faran meresap permanen (marshūdah). Kombinasi minum &amp; usap tubuh: wafaq dilebur dengan air suci lalu dibacakan 10 ayat 9×, airnya diminumkan dan diusapkan untuk melunturkan sihir dari kulit hingga organ dalam.</w:t>
      </w:r>
    </w:p>
    <w:p>
      <w:pPr>
        <w:pStyle w:val="Heading2"/>
      </w:pPr>
      <w:r>
        <w:t>Khususiyah dan Tatacara Praktik</w:t>
      </w:r>
    </w:p>
    <w:p>
      <w:r>
        <w:rPr>
          <w:sz w:val="17"/>
        </w:rPr>
        <w:t>Garansi permanen (lā tanhallu): dirancang pada jam Bulan agar tidak luntur oleh waktu. Spesifik penghancur sihir buhul hembusan (an-naffātsāti fil-‘uqad) — tali/ikatan yang ditiup mantra.</w:t>
      </w:r>
    </w:p>
    <w:p>
      <w:pPr>
        <w:jc w:val="center"/>
      </w:pPr>
      <w:r>
        <w:drawing>
          <wp:inline xmlns:a="http://schemas.openxmlformats.org/drawingml/2006/main" xmlns:pic="http://schemas.openxmlformats.org/drawingml/2006/picture">
            <wp:extent cx="4754880" cy="3674225"/>
            <wp:docPr id="17" name="Picture 17"/>
            <wp:cNvGraphicFramePr>
              <a:graphicFrameLocks noChangeAspect="1"/>
            </wp:cNvGraphicFramePr>
            <a:graphic>
              <a:graphicData uri="http://schemas.openxmlformats.org/drawingml/2006/picture">
                <pic:pic>
                  <pic:nvPicPr>
                    <pic:cNvPr id="0" name="hal_27.png"/>
                    <pic:cNvPicPr/>
                  </pic:nvPicPr>
                  <pic:blipFill>
                    <a:blip r:embed="rId27"/>
                    <a:stretch>
                      <a:fillRect/>
                    </a:stretch>
                  </pic:blipFill>
                  <pic:spPr>
                    <a:xfrm>
                      <a:off x="0" y="0"/>
                      <a:ext cx="4754880" cy="3674225"/>
                    </a:xfrm>
                    <a:prstGeom prst="rect"/>
                  </pic:spPr>
                </pic:pic>
              </a:graphicData>
            </a:graphic>
          </wp:inline>
        </w:drawing>
      </w:r>
    </w:p>
    <w:p>
      <w:pPr>
        <w:jc w:val="center"/>
      </w:pPr>
      <w:r>
        <w:rPr>
          <w:i/>
          <w:sz w:val="15"/>
        </w:rPr>
        <w:t>[Gambar: REVISI HAL 27 — الْآيَاتُ الْعَشْرُ الْمُبْطِلَاتُ لِلنَّفْثِ وَالسِّحْرِ (5 LAPIS BERSIH) — hal_27.png]</w:t>
      </w:r>
    </w:p>
    <w:p>
      <w:pPr>
        <w:pStyle w:val="Heading1"/>
      </w:pPr>
      <w:r>
        <w:t>REVISI HAL 28 — الْآيَاتُ الْعَشْرُ الْمُبْطِلَاتُ لِلنَّفْثِ وَالسِّحْرِ (٢/٢ — الْوَفْقُ الثُّلَاثِيُّ)</w:t>
      </w:r>
    </w:p>
    <w:p>
      <w:pPr>
        <w:pStyle w:val="Heading2"/>
      </w:pPr>
      <w:r>
        <w:t>HALAMAN 28 — الْآيَاتُ الْعَشْرُ الْمُبْطِلَاتُ لِلنَّفْثِ وَالسِّحْرِ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الْآيَاتُ الْعَشْرُ الْمُبْطِلَاتُ لِلنَّفْثِ وَالسِّحْرِ</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الْيَمِينِ الْأَسْفَلِ إِلَى الْيَسَارِ]: بِسْمِ اللهِ الرَّحْمَنِ الرَّحِيمِ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قَالَ فِرْعَوْنُ وَمَا رَبُّ الْعَالَمِينَ . قَالَ رَبُّ السَّمَاوَاتِ وَالْأَرْضِ وَمَا بَيْنَهُمَا إِنْ كُنْتُمْ مُوقِنِينَ . قَالَ لِمَنْ حَوْلَهُ أَلَا تَسْتَمِعُونَ . قَالَ رَبُّكُمْ وَرَبُّ آبَائِكُمُ الْأَوَّلِينَ . قَالَ إِنَّ رَسُولَكُمُ الَّذِي أُرْسِلَ إِلَيْكُمْ لَمَجْنُونٌ . قَالَ رَبُّ الْمَشْرِقِ وَالْمَغْرِبِ وَمَا بَيْنَهُمَا إِنْ كُنْتُمْ تَعْقِلُونَ . قَالَ لَئِنِ اتَّخَذْتَ إِلَهًا غَيْرِي لَأَجْعَلَنَّكَ مِنَ الْمَسْجُونِينَ . قَالَ أَوَلَوْ جِئْتُكَ بِشَيْءٍ مُبِينٍ . قَالَ فَأْتِ بِهِ إِنْ كُنْتَ مِنَ الصَّادِقِينَ . قَالَ مُوسَى مَا جِئْتُمْ بِهِ السِّحْرُ إِنَّ اللهَ سَيُبْطِلُهُ إِنَّ اللهَ لَا يُصْلِحُ عَمَلَ الْمُفْسِدِينَ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وَبَعْدَمَا يُكْتَبُ الْجَمِيعُ يُمْحَى بِمَاءٍ طَاهِرٍ وَيُقْرَأُ عَلَيْهِ الْآيَاتُ الْعَشْرُ ٩ مَرَّاتٍ وَيَدَّهِنُ بِهِ الْمَرِيضُ جَمِيعَ جَسَدِهِ يَذْهَبُ عَنْهُ مَا كَانَ بِهِ مِنْ سِحْرٍ بِإِذْنِ اللهِ وَبِبَرَكَةِ كَلَامِ اللهِ عَزَّ وَجَلَّ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أَنْ يَشْفِيَ كُلَّ مَرِيضٍ بِشِفَائِهِ الَّذِي لَا يُغَادِرُ سَقَمًا إِنَّهُ وَلِيُّ ذَلِكَ وَالْقَادِرُ عَلَيْهِ</w:t>
      </w:r>
    </w:p>
    <w:p>
      <w:pPr>
        <w:jc w:val="center"/>
      </w:pPr>
      <w:r>
        <w:drawing>
          <wp:inline xmlns:a="http://schemas.openxmlformats.org/drawingml/2006/main" xmlns:pic="http://schemas.openxmlformats.org/drawingml/2006/picture">
            <wp:extent cx="3840480" cy="3279921"/>
            <wp:docPr id="18" name="Picture 18"/>
            <wp:cNvGraphicFramePr>
              <a:graphicFrameLocks noChangeAspect="1"/>
            </wp:cNvGraphicFramePr>
            <a:graphic>
              <a:graphicData uri="http://schemas.openxmlformats.org/drawingml/2006/picture">
                <pic:pic>
                  <pic:nvPicPr>
                    <pic:cNvPr id="0" name="wafaq_hal28.png"/>
                    <pic:cNvPicPr/>
                  </pic:nvPicPr>
                  <pic:blipFill>
                    <a:blip r:embed="rId28"/>
                    <a:stretch>
                      <a:fillRect/>
                    </a:stretch>
                  </pic:blipFill>
                  <pic:spPr>
                    <a:xfrm>
                      <a:off x="0" y="0"/>
                      <a:ext cx="3840480" cy="3279921"/>
                    </a:xfrm>
                    <a:prstGeom prst="rect"/>
                  </pic:spPr>
                </pic:pic>
              </a:graphicData>
            </a:graphic>
          </wp:inline>
        </w:drawing>
      </w:r>
    </w:p>
    <w:p>
      <w:pPr>
        <w:jc w:val="center"/>
      </w:pPr>
      <w:r>
        <w:rPr>
          <w:i/>
          <w:sz w:val="15"/>
        </w:rPr>
        <w:t>[Wafaq Musallas 3×3 300 DPI — wafaq_hal28.png]</w:t>
      </w:r>
    </w:p>
    <w:p>
      <w:pPr>
        <w:pStyle w:val="Heading2"/>
      </w:pPr>
      <w:r>
        <w:t>latin</w:t>
      </w:r>
    </w:p>
    <w:p>
      <w:r>
        <w:rPr>
          <w:i/>
          <w:sz w:val="17"/>
        </w:rPr>
        <w:t>Al-āyātul-'asyrul-mubthilātu lin-naftsi was-sihri.</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r>
        <w:rPr>
          <w:i/>
          <w:sz w:val="17"/>
        </w:rPr>
        <w:t>[Wafaq Musallas 3×3 — Asror Angka Arab, tidak dilatinkan]</w:t>
      </w:r>
    </w:p>
    <w:p>
      <w:r>
        <w:rPr>
          <w:i/>
          <w:sz w:val="17"/>
        </w:rPr>
        <w:t>Wa ba'damā yuktabul-jamī'u yumhā bimā'in thāhirin wa yuqra'u 'alaihil-āyātul-'asyru 9 marrātin wa yaddahinu bihil-marīdhu jamī'a jasadihī yadzhabu 'anhu mā kāna bihī min sihrin bi-idznillāhi wa bibarakati kalāmillāhi 'azza wa jalla.</w:t>
      </w:r>
    </w:p>
    <w:p>
      <w:r>
        <w:rPr>
          <w:i/>
          <w:sz w:val="17"/>
        </w:rPr>
        <w:t>As'alullāha an yasyfiya kulla marīdhin bisyifā'ihil-ladzī lā yughādiru saqaman innahū waliyyu dzālika wal-qādiru 'alaihi.</w:t>
      </w:r>
    </w:p>
    <w:p>
      <w:pPr>
        <w:pStyle w:val="Heading2"/>
      </w:pPr>
      <w:r>
        <w:t>Terjemahan</w:t>
      </w:r>
    </w:p>
    <w:p>
      <w:pPr>
        <w:shd w:val="clear" w:color="auto" w:fill="E3F2FD"/>
        <w:pBdr>
          <w:left w:val="single" w:sz="12" w:space="6" w:color="64B5F6"/>
        </w:pBdr>
      </w:pPr>
      <w:r>
        <w:rPr>
          <w:color w:val="0D47A1"/>
          <w:sz w:val="17"/>
        </w:rPr>
        <w:t>Sepuluh ayat pembatal hembusan dan sihir.</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shd w:val="clear" w:color="auto" w:fill="E8F5E9"/>
          </w:tcPr>
          <w:p>
            <w:pPr>
              <w:jc w:val="center"/>
              <w:bidi w:val="1"/>
            </w:pPr>
            <w:r>
              <w:rPr>
                <w:rFonts w:ascii="Scheherazade New" w:hAnsi="Scheherazade New"/>
                <w:b/>
                <w:color w:val="1B5E20"/>
                <w:sz w:val="28"/>
              </w:rPr>
              <w:t>٣١٣</w:t>
            </w:r>
          </w:p>
        </w:tc>
        <w:tc>
          <w:tcPr>
            <w:tcW w:type="dxa" w:w="3346"/>
            <w:shd w:val="clear" w:color="auto" w:fill="E8F5E9"/>
          </w:tcPr>
          <w:p>
            <w:pPr>
              <w:jc w:val="center"/>
              <w:bidi w:val="1"/>
            </w:pPr>
            <w:r>
              <w:rPr>
                <w:rFonts w:ascii="Scheherazade New" w:hAnsi="Scheherazade New"/>
                <w:b/>
                <w:color w:val="1B5E20"/>
                <w:sz w:val="28"/>
              </w:rPr>
              <w:t>١٢٧٢</w:t>
            </w:r>
          </w:p>
        </w:tc>
        <w:tc>
          <w:tcPr>
            <w:tcW w:type="dxa" w:w="3346"/>
            <w:shd w:val="clear" w:color="auto" w:fill="E8F5E9"/>
          </w:tcPr>
          <w:p>
            <w:pPr>
              <w:jc w:val="center"/>
              <w:bidi w:val="1"/>
            </w:pPr>
            <w:r>
              <w:rPr>
                <w:rFonts w:ascii="Scheherazade New" w:hAnsi="Scheherazade New"/>
                <w:b/>
                <w:color w:val="1B5E20"/>
                <w:sz w:val="28"/>
              </w:rPr>
              <w:t>٦٠٥</w:t>
            </w:r>
          </w:p>
        </w:tc>
      </w:tr>
      <w:tr>
        <w:tc>
          <w:tcPr>
            <w:tcW w:type="dxa" w:w="3346"/>
            <w:shd w:val="clear" w:color="auto" w:fill="E8F5E9"/>
          </w:tcPr>
          <w:p>
            <w:pPr>
              <w:jc w:val="center"/>
              <w:bidi w:val="1"/>
            </w:pPr>
            <w:r>
              <w:rPr>
                <w:rFonts w:ascii="Scheherazade New" w:hAnsi="Scheherazade New"/>
                <w:b/>
                <w:color w:val="1B5E20"/>
                <w:sz w:val="28"/>
              </w:rPr>
              <w:t>١٠٢٢</w:t>
            </w:r>
          </w:p>
        </w:tc>
        <w:tc>
          <w:tcPr>
            <w:tcW w:type="dxa" w:w="3346"/>
            <w:shd w:val="clear" w:color="auto" w:fill="E8F5E9"/>
          </w:tcPr>
          <w:p>
            <w:pPr>
              <w:jc w:val="center"/>
              <w:bidi w:val="1"/>
            </w:pPr>
            <w:r>
              <w:rPr>
                <w:rFonts w:ascii="Scheherazade New" w:hAnsi="Scheherazade New"/>
                <w:b/>
                <w:color w:val="1B5E20"/>
                <w:sz w:val="28"/>
              </w:rPr>
              <w:t>٧٣٠</w:t>
            </w:r>
          </w:p>
        </w:tc>
        <w:tc>
          <w:tcPr>
            <w:tcW w:type="dxa" w:w="3346"/>
            <w:shd w:val="clear" w:color="auto" w:fill="E8F5E9"/>
          </w:tcPr>
          <w:p>
            <w:pPr>
              <w:jc w:val="center"/>
              <w:bidi w:val="1"/>
            </w:pPr>
            <w:r>
              <w:rPr>
                <w:rFonts w:ascii="Scheherazade New" w:hAnsi="Scheherazade New"/>
                <w:b/>
                <w:color w:val="1B5E20"/>
                <w:sz w:val="28"/>
              </w:rPr>
              <w:t>٤٣٨</w:t>
            </w:r>
          </w:p>
        </w:tc>
      </w:tr>
      <w:tr>
        <w:tc>
          <w:tcPr>
            <w:tcW w:type="dxa" w:w="3346"/>
            <w:shd w:val="clear" w:color="auto" w:fill="E8F5E9"/>
          </w:tcPr>
          <w:p>
            <w:pPr>
              <w:jc w:val="center"/>
              <w:bidi w:val="1"/>
            </w:pPr>
            <w:r>
              <w:rPr>
                <w:rFonts w:ascii="Scheherazade New" w:hAnsi="Scheherazade New"/>
                <w:b/>
                <w:color w:val="1B5E20"/>
                <w:sz w:val="28"/>
              </w:rPr>
              <w:t>٨٥٥</w:t>
            </w:r>
          </w:p>
        </w:tc>
        <w:tc>
          <w:tcPr>
            <w:tcW w:type="dxa" w:w="3346"/>
            <w:shd w:val="clear" w:color="auto" w:fill="E8F5E9"/>
          </w:tcPr>
          <w:p>
            <w:pPr>
              <w:jc w:val="center"/>
              <w:bidi w:val="1"/>
            </w:pPr>
            <w:r>
              <w:rPr>
                <w:rFonts w:ascii="Scheherazade New" w:hAnsi="Scheherazade New"/>
                <w:b/>
                <w:color w:val="1B5E20"/>
                <w:sz w:val="28"/>
              </w:rPr>
              <w:t>١٨٨</w:t>
            </w:r>
          </w:p>
        </w:tc>
        <w:tc>
          <w:tcPr>
            <w:tcW w:type="dxa" w:w="3346"/>
            <w:shd w:val="clear" w:color="auto" w:fill="E8F5E9"/>
          </w:tcPr>
          <w:p>
            <w:pPr>
              <w:jc w:val="center"/>
              <w:bidi w:val="1"/>
            </w:pPr>
            <w:r>
              <w:rPr>
                <w:rFonts w:ascii="Scheherazade New" w:hAnsi="Scheherazade New"/>
                <w:b/>
                <w:color w:val="1B5E20"/>
                <w:sz w:val="28"/>
              </w:rPr>
              <w:t>١١٤٧</w:t>
            </w:r>
          </w:p>
        </w:tc>
      </w:tr>
    </w:tbl>
    <w:p>
      <w:pPr>
        <w:shd w:val="clear" w:color="auto" w:fill="E3F2FD"/>
        <w:pBdr>
          <w:left w:val="single" w:sz="12" w:space="6" w:color="64B5F6"/>
        </w:pBdr>
      </w:pPr>
      <w:r>
        <w:rPr>
          <w:color w:val="0D47A1"/>
          <w:sz w:val="17"/>
        </w:rPr>
        <w:t>[Wafaq Musallas 3×3 — Asror Angka Arab, tidak diterjemahkan]</w:t>
      </w:r>
    </w:p>
    <w:p>
      <w:pPr>
        <w:shd w:val="clear" w:color="auto" w:fill="E3F2FD"/>
        <w:pBdr>
          <w:left w:val="single" w:sz="12" w:space="6" w:color="64B5F6"/>
        </w:pBdr>
      </w:pPr>
      <w:r>
        <w:rPr>
          <w:color w:val="0D47A1"/>
          <w:sz w:val="17"/>
        </w:rPr>
        <w:t>Dan setelah semuanya ditulis, dihapus (dilebur) dengan air yang suci dan dibacakan atasnya sepuluh ayat tersebut sebanyak 9 kali, lalu orang yang sakit membalurkan (mengusapkan) air itu ke seluruh tubuhnya, niscaya hilanglah darinya segala sihir yang ada padanya dengan izin Allah dan dengan keberkahan firman Allah 'azza wa jalla.</w:t>
      </w:r>
    </w:p>
    <w:p>
      <w:pPr>
        <w:shd w:val="clear" w:color="auto" w:fill="E3F2FD"/>
        <w:pBdr>
          <w:left w:val="single" w:sz="12" w:space="6" w:color="64B5F6"/>
        </w:pBdr>
      </w:pPr>
      <w:r>
        <w:rPr>
          <w:color w:val="0D47A1"/>
          <w:sz w:val="17"/>
        </w:rPr>
        <w:t>Aku memohon kepada Allah agar menyembuhkan setiap orang yang sakit dengan kesembuhan-Nya yang tidak meninggalkan penyakit sedikit pun; sesungguhnya Dia adalah Pelindung dalam hal itu dan Maha Kuasa atasnya.</w:t>
      </w:r>
    </w:p>
    <w:p>
      <w:pPr>
        <w:pStyle w:val="Heading2"/>
      </w:pPr>
      <w:r>
        <w:t>Syarah dan Penjelasan</w:t>
      </w:r>
    </w:p>
    <w:p>
      <w:r>
        <w:rPr>
          <w:sz w:val="17"/>
        </w:rPr>
        <w:t>1. Koreksi Hisab Matriks Wafaq Musallas 3×3 (Konstanta 2190):</w:t>
        <w:br/>
        <w:t xml:space="preserve">   - Pada draf yang beredar terdapat kekeliruan pembacaan baris ketiga menjadi `800 - 188 - 1660` (yang jika dijumlahkan menghasilkan 2648, merusak keseimbangan wafaq).</w:t>
        <w:br/>
        <w:t xml:space="preserve">   - Berdasarkan verifikasi 3× terhadap scan asli Halaman 28 (`wafaq_hal28.png` / `IMG_20261025_233529.png`), angka asror Arab pada ketiga baris (dibaca dari kanan ke kiri sesuai kaidah RTL; atau visual kiri-ke-kanan `٦٠٥ | ١٢٧٢ | ٣١٣` pada baris 1, `٤٣٨ | ٧٣٠ | ١٠٢٢` pada baris 2, dan `١١٤٧ | ١٨٨ | ٨٥٥` pada baris 3) adalah:</w:t>
        <w:br/>
        <w:t xml:space="preserve">     - Baris 1: `٣١٣` (kanan) + `١٢٧٢` (tengah) + `٦٠٥` (kiri) = ٢١٩٠ (2190)</w:t>
        <w:br/>
        <w:t xml:space="preserve">     - Baris 2: `١٠٢٢` (kanan) + `٧٣٠` (qalb/tengah) + `٤٣٨` (kiri) = ٢١٩٠ (2190)</w:t>
        <w:br/>
        <w:t xml:space="preserve">     - Baris 3: `٨٥٥` (kanan) + `١٨٨` (tengah) + `١١٤٧` (kiri) = ٢١٩٠ (2190)</w:t>
        <w:br/>
        <w:t xml:space="preserve">     - Kolom Kanan: `٣١٣ + ١٠٢٢ + ٨٥٥ = ٢١٩٠`</w:t>
        <w:br/>
        <w:t xml:space="preserve">     - Kolom Tengah: `١٢٧٢ + ٧٣٠ + ١٨٨ = ٢١٩٠`</w:t>
        <w:br/>
        <w:t xml:space="preserve">     - Kolom Kiri: `٦٠٥ + ٤٣٨ + ١١٤٧ = ٢١٩٠`</w:t>
        <w:br/>
        <w:t xml:space="preserve">     - Diagonal 1: `٣١٣ + ٧٣٠ + ١١٤٧ = ٢١٩٠`</w:t>
        <w:br/>
        <w:t xml:space="preserve">     - Diagonal 2: `٦٠٥ + ٧٣٠ + ٨٥٥ = ٢١٩٠`</w:t>
        <w:br/>
        <w:t xml:space="preserve">   - Sel pusat (*qalbul-wafq*) bernilai ٧٣٠ (730), sehingga konstanta *dhl'* (jumlah setiap baris/kolom/diagonal) adalah `730 × 3 = 2190`. Seluruh angka dalam wafaq merupakan *asror huruf* dan wajib ditulis dengan angka Arab tanpa dilatinkan.</w:t>
      </w:r>
    </w:p>
    <w:p>
      <w:r>
        <w:rPr>
          <w:sz w:val="17"/>
        </w:rPr>
        <w:t>2. Struktur Bingkai Basmalah &amp; Thauq Lingkaran 10 Qālāt:</w:t>
        <w:br/>
        <w:t xml:space="preserve">   - Empat sisi garis hijau pembatas wafaq merupakan kaligrafi Basmalah (`بِسْمِ اللهِ الرَّحْمَنِ الرَّحِيمِ`) yang dimulai dari sudut kanan-bawah (`بـ ... ـسم` di garis bawah menuju kiri, `الله` di sisi kiri, `الرحمن` di sisi atas, dan `الرحيم` di sisi kanan) sebagaimana dijelaskan pada Halaman 27.</w:t>
        <w:br/>
        <w:t xml:space="preserve">   - Lingkaran luar (*dā'irah*) yang memagari wafaq berisi rangkaian 10 Ayat Qālāt (9 ayat QS. asy-Syu'arā': 23–31 dan 1 ayat QS. Yūnus: 81) yang ditulis melingkar tanpa putus sebagai benteng pembatal sihir.</w:t>
      </w:r>
    </w:p>
    <w:p>
      <w:pPr>
        <w:pStyle w:val="Heading2"/>
      </w:pPr>
      <w:r>
        <w:t>Khususiyah dan Tatacara Praktik</w:t>
      </w:r>
    </w:p>
    <w:p>
      <w:r>
        <w:rPr>
          <w:sz w:val="17"/>
        </w:rPr>
        <w:t>1. Penulisan pada Sā'atul-Qamar: Wafaq 3×3 beserta bingkai Basmalah dan lingkaran 10 ayat ditulis pada wadah suci (piring porselen putih tanpa corak) menggunakan tinta ruhani (*midād rūhānī*: campuran za'faran dan air mawar) pada jam Bulan (*sā'atul-qamar*) sebagaimana kaidah Halaman 27.</w:t>
        <w:br/>
        <w:t>2. Peleburan (`Yumhā bimā'in thāhirin`): Setelah seluruh komponen wafaq dan lingkaran 10 ayat selesai ditulis, lebur/larutkan tulisan tersebut menggunakan air suci yang bersih.</w:t>
        <w:br/>
        <w:t>3. Pembacaan Kunci 9 Kali (`Yuqra'u 'alaihil-āyātul-'asyru 9 marrātin`): Bacakan ke-10 ayat Pembatal Sihir (*al-'Asyr Qālāt*) tepat sebanyak 9 kali di atas air leburan tersebut (angka 9 bersesuaian dengan 9 petak wafaq tsulātsī dan 9 ayat dialog Nabi Musa di Surah asy-Syu'arā').</w:t>
        <w:br/>
        <w:t>4. Pembaluran Seluruh Jasad (`Wa yaddahinu bihil-marīdhu jamī'a jasadihī`): Air yang telah dibacakan 10 ayat sebanyak 9 kali tersebut dibalurkan/diusapkan secara merata ke seluruh tubuh orang yang terkena sihir (dan sebagian dapat diminum). Dengan izin Allah dan keberkahan kalam-Nya, ikatan buhul hembusan (*an-nafts*) maupun sihir yang menempel pada jasad akan luruh seketika.</w:t>
      </w:r>
    </w:p>
    <w:p>
      <w:pPr>
        <w:jc w:val="center"/>
      </w:pPr>
      <w:r>
        <w:drawing>
          <wp:inline xmlns:a="http://schemas.openxmlformats.org/drawingml/2006/main" xmlns:pic="http://schemas.openxmlformats.org/drawingml/2006/picture">
            <wp:extent cx="4754880" cy="3674225"/>
            <wp:docPr id="19" name="Picture 19"/>
            <wp:cNvGraphicFramePr>
              <a:graphicFrameLocks noChangeAspect="1"/>
            </wp:cNvGraphicFramePr>
            <a:graphic>
              <a:graphicData uri="http://schemas.openxmlformats.org/drawingml/2006/picture">
                <pic:pic>
                  <pic:nvPicPr>
                    <pic:cNvPr id="0" name="hal_28.png"/>
                    <pic:cNvPicPr/>
                  </pic:nvPicPr>
                  <pic:blipFill>
                    <a:blip r:embed="rId29"/>
                    <a:stretch>
                      <a:fillRect/>
                    </a:stretch>
                  </pic:blipFill>
                  <pic:spPr>
                    <a:xfrm>
                      <a:off x="0" y="0"/>
                      <a:ext cx="4754880" cy="3674225"/>
                    </a:xfrm>
                    <a:prstGeom prst="rect"/>
                  </pic:spPr>
                </pic:pic>
              </a:graphicData>
            </a:graphic>
          </wp:inline>
        </w:drawing>
      </w:r>
    </w:p>
    <w:p>
      <w:pPr>
        <w:jc w:val="center"/>
      </w:pPr>
      <w:r>
        <w:rPr>
          <w:i/>
          <w:sz w:val="15"/>
        </w:rPr>
        <w:t>[Gambar: REVISI HAL 28 — الْآيَاتُ الْعَشْرُ الْمُبْطِلَاتُ لِلنَّفْثِ وَالسِّحْرِ (٢/٢ — الْوَفْقُ الثُّلَاثِيُّ) — hal_28.png]</w:t>
      </w:r>
    </w:p>
    <w:p>
      <w:pPr>
        <w:pStyle w:val="Heading1"/>
      </w:pPr>
      <w:r>
        <w:t>REVISI HAL 29 — فَائِدَةٌ فِي الْكَشْفِ الْمَنَامِيِّ (١/٢)</w:t>
      </w:r>
    </w:p>
    <w:p>
      <w:pPr>
        <w:pStyle w:val="Heading2"/>
      </w:pPr>
      <w:r>
        <w:t>HALAMAN 29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الْفَائِدَةَ الْجَلِيلَةَ وَهِيَ فَائِدَةٌ فِي الْكَشْفِ الْمَنَامِيِّ وَهِيَ نَافِعَةٌ بِإِذْنِ اللهِ عَزَّ وَجَلَّ فِي الْكَشْفِ عَنِ الْأُمُورِ الْمَخْفِيَّةِ بِمَا فِي ذَلِكَ الْخَبَايَا وَالسِّحْرِ الْمَدْفُونِ ،،،،، إلخ وَطَرِيقَةُ عَمَلِهَا هِيَ كَالتَّالِي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اُكْتُبِ الْوَفْقَ فِي وَرَقَةٍ بَيْضَاءَ بِمِدَادٍ رُوحَانِيٍّ طَاهِرٍ وَبَخِّرْهُ بِطِيبِ الرَّائِحَةِ وَذَلِكَ يَكُونُ بَعْدَ صَلَاةِ الْعِشَاءِ طَبْعًا وَالْقِيَامِ بِمَا ذَكَرْتُهُ سَابِقًا فِي فَائِدَةِ الْأَعْمَالِ الرُّوحَانِيَّةِ الَّتِي تَسْبِقُ أَيَّ عَمَلٍ رُوحَانِيٍّ ، ثُمَّ بَعْدَ الْكِتَابَةِ وَالْبَخُورِ تَضَعُ الْوَرَقَةَ أَمَامَكَ فَوْقَ سَجَّادَتِكَ وَتَجْلِسُ جُلُوسَ الصَّلَاةِ وَأَنْتَ نَاظِرٌ إِلَى الْوَفْقِ ثُمَّ تَشْرَعُ فِي تِلَاوَةِ الْأَسْمَاءِ الْحُسْنَى الْآتِي ذِكْرُهَا بِيَاءِ النِّدَاءِ هَكَذَا ( يَا اللهُ يَا لَطِيفُ يَا خَبِيرُ ) عَدَدَ ١٠٧٠ مَرَّةً وَعَلَى رَأْسِ الْمَرَاتِبِ تَقْرَأُ الْآيَةَ الْكَرِيمَةَ ﴿ أَلَا يَعْلَمُ مَنْ خَلَقَ وَهُوَ اللَّطِيفُ الْخَبِيرُ ﴾ ١٠ مَرَّاتٍ وَالدُّعَاءَ مَرَّةً وَاحِدَةً وَهُوَ</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 إِنَّ اللهَ عَلَى كُلِّ شَيْءٍ قَدِيرٌ ﴾ ) تَمَّ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وَعِنْدَ تَمَامِ الْعَمَلِ تُصَلِّي عَلَى رَسُولِ اللهِ صَلَّى اللهُ عَلَيْهِ وَسَلَّمَ ١١ مَرَّةً ، ثُمَّ تَضَعُ الْوَرَقَةَ تَحْتَ وِسَادَتِكَ وَتَكُونُ الْكِتَابَةُ إِلَى أَعْلَى ثُمَّ تَنَامُ مَكَانَكَ عَلَى شِقِّكَ الْيَمِينِ ، فَبِإِذْنِ اللهِ تَرَى فِي مَنَامِكَ مَا يَسُرُّكَ ، وَلَا تُخْبِرْ أَحَدًا بِمَا رَأَيْتَ . وَهَذَا هُوَ الْوَفْقُ تُحِيطُهُ بِالْآيَةِ ﴿ قَوْلُهُ الْحَقُّ وَلَهُ الْمُلْكُ ﴾ مِنْ جِهَاتِهِ الْأَرْبَعِ وَتَدُورُ بِهِ الْآيَةُ مِنْ جِهَاتِهِ الْأَرْبَعِ كَذَلِكَ ﴿ أَلَا يَعْلَمُ مَنْ خَلَقَ وَهُوَ اللَّطِيفُ الْخَبِيرُ ﴾ وَالدُّعَاءُ مُبْتَدِئًا مِنْ فَوْقِ الْيَمِينِ عَكْسَ عَقَارِبِ السَّاعَةِ</w:t>
      </w:r>
    </w:p>
    <w:p>
      <w:pPr>
        <w:pStyle w:val="Heading2"/>
      </w:pPr>
      <w:r>
        <w:t>latin</w:t>
      </w:r>
    </w:p>
    <w:p>
      <w:r>
        <w:rPr>
          <w:i/>
          <w:sz w:val="17"/>
        </w:rPr>
        <w:t>Fā'idatun fil-kasyfil-manāmiyyi.</w:t>
      </w:r>
    </w:p>
    <w:p>
      <w:r>
        <w:rPr>
          <w:i/>
          <w:sz w:val="17"/>
        </w:rPr>
        <w:t>Ikhwatī fillāhi adha'u lakum hādzihil-fā'idatal-jalīlata wa hiya fā'idatun fil-kasyfil-manāmiyyi wa hiya nāfi'atun bi-idznillāhi 'azza wa jalla fil-kasyfi 'anil-umūril-makhfiyyati bimā fī dzālikal-khabāyā was-sihril-madfūni ... ilā ākhirihī, wa tharīqatu 'amalihā hiya kat-tālī:</w:t>
      </w:r>
    </w:p>
    <w:p>
      <w:r>
        <w:rPr>
          <w:i/>
          <w:sz w:val="17"/>
        </w:rPr>
        <w:t>Uktubil-wafqa fī waraqatin baidhā'a bimidādin rūhāniyyin thāhirin wa bakhkhirhu bithībir-rā'ihati wa dzālika yakūnu ba'da shalātil-'isyā'i thab'an wal-qiyāmi bimā dzakartuhū sābiqan fī fā'idatil-a'mālir-rūhāniyyatil-latī tasbiqu ayya 'amalin rūhāniyyin, tsumma ba'dal-kitābati wal-bakhūri tadha'ul-waraqata amāmaka fauqa sajjādatika wa tajlisu julūsash-shalāti wa anta nāzhirun ilal-wafqi tsumma tasyra'u fī tilāwatil-asmā'il-husnal-ātī dzikruhā biyā'in-nidā'i hākadzā ( Yā Allāhu Yā Lathīfu Yā Khabīru ) 'adada 1070 marratan wa 'alā ra'sil-marātibi taqra'ul-āyatal-karīmata ( Alā ya'lamu man khalaqa wa huwal-Lathīful-Khabīru ) 10 marrātin wad-du'ā'a marratan wāhidatan wa huwa:</w:t>
      </w:r>
    </w:p>
    <w:p>
      <w:r>
        <w:rPr>
          <w:i/>
          <w:sz w:val="17"/>
        </w:rPr>
        <w:t>( Allāhumma innī as'aluka Yā Allāhu Yā Lathīfu Yā Khabīru yā man 'azhumat haibatuhū fī jamī'il-qulūbi wa ahātha 'ilmuhū bimarātibil-ghuyūbi, Allāhumma innī as'aluka wa athlubu minkal-wushūla ilaika fa-innī bika astadillu 'alaika, Allāhummahdinī binūrika ilaika wa aqimnī bishidqil-'ubūdiyyati baina yadaika, Allāhumma innī as'aluka bikhafiyyi khafiyyi luthfika wa bi'azhīmi 'azhīmi 'azhamatika wa bisirri asrāri qudratika wa bimaknūni maknūni ghaibika an tusakhkhira lī khādiman muthī'an min khuddāmismikallāhil-Lathīfil-Khabīri taksyifu lī bihī mā ghāba 'annī ( ath-thalabu ) Yā Allāhu yā man qulta wa qaulukal-haqqu ( Innallāha 'alā kulli syai'in qadīrun ) ) tammad-du'ā'u.</w:t>
      </w:r>
    </w:p>
    <w:p>
      <w:r>
        <w:rPr>
          <w:i/>
          <w:sz w:val="17"/>
        </w:rPr>
        <w:t>Wa 'inda tamāmil-'amali tushallī 'alā Rasūlillāhi shallallāhu 'alaihi wa sallama 11 marratan, tsumma tadha'ul-waraqata tahta wisādatika wa takūnul-kitābatu ilā a'lā tsumma tanāmu makānaka 'alā syiqqikal-yamīni, fabi-idznillāhi tarā fī manāmika mā yasurruka, wa lā tukhbir ahadan bimā ra'aita. Wa hādzā huwal-wafqu tuhīthuhū bil-āyati ( Qauluhul-haqqu wa lahul-mulku ) min jihātihil-arba'i wa tadūru bihil-āyatu min jihātihil-arba'i kadzālika ( Alā ya'lamu man khalaqa wa huwal-Lathīful-Khabīru ) wad-du'ā'u mubtadi'an min fauqil-yamīni 'aksa 'aqāribis-sā'ati.</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p>
      <w:pPr>
        <w:shd w:val="clear" w:color="auto" w:fill="E3F2FD"/>
        <w:pBdr>
          <w:left w:val="single" w:sz="12" w:space="6" w:color="64B5F6"/>
        </w:pBdr>
      </w:pPr>
      <w:r>
        <w:rPr>
          <w:color w:val="0D47A1"/>
          <w:sz w:val="17"/>
        </w:rPr>
        <w:t>Wahai saudara-saudaraku karena Allah, aku letakkan untuk kalian faedah yang agung ini, yaitu faedah dalam penyingkapan melalui mimpi, dan ia bermanfaat dengan izin Allah 'azza wa jalla dalam menyingkap perkara-perkara yang tersembunyi, termasuk di dalamnya barang-barang yang terpendam dan sihir yang dikubur, dan seterusnya. Adapun tata cara pengamalannya adalah sebagai berikut:</w:t>
      </w:r>
    </w:p>
    <w:p>
      <w:pPr>
        <w:shd w:val="clear" w:color="auto" w:fill="E3F2FD"/>
        <w:pBdr>
          <w:left w:val="single" w:sz="12" w:space="6" w:color="64B5F6"/>
        </w:pBdr>
      </w:pPr>
      <w:r>
        <w:rPr>
          <w:color w:val="0D47A1"/>
          <w:sz w:val="17"/>
        </w:rPr>
        <w:t>Tulislah wafaq tersebut pada selembar kertas putih dengan tinta ruhani yang suci, dan asapilah dengan wewangian yang harum; hal itu tentu dilakukan setelah shalat Isya serta setelah melaksanakan apa yang telah aku sebutkan sebelumnya pada faedah amalan-amalan ruhani yang mendahului setiap amalan ruhani. Kemudian setelah penulisan dan pengasapan, engkau meletakkan kertas itu di hadapanmu di atas sajadahmu dan engkau duduk sebagaimana duduk dalam shalat seraya memandang ke arah wafaq tersebut. Kemudian engkau mulai membaca Asmaul Husna yang akan disebutkan berikut ini dengan menggunakan yā' nidā' (kata seru) seperti ini: (Yā Allāhu Yā Lathīfu Yā Khabīru — Wahai Allah, Wahai Yang Maha Halus, Wahai Yang Maha Mengetahui secara mendalam) sebanyak 1070 kali; dan pada setiap penghujung tingkatan bilangan (70, 100, 200, dst. hingga 1070) engkau membaca ayat yang mulia: (Apakah Tuhan yang menciptakan itu tidak mengetahui; sedangkan Dia Maha Halus lagi Maha Mengetahui? — QS. al-Mulk: 14) sebanyak 10 kali, serta membaca doa berikut satu kali, yaitu:</w:t>
      </w:r>
    </w:p>
    <w:p>
      <w:pPr>
        <w:shd w:val="clear" w:color="auto" w:fill="E3F2FD"/>
        <w:pBdr>
          <w:left w:val="single" w:sz="12" w:space="6" w:color="64B5F6"/>
        </w:pBdr>
      </w:pPr>
      <w:r>
        <w:rPr>
          <w:color w:val="0D47A1"/>
          <w:sz w:val="17"/>
        </w:rPr>
        <w:t>(Ya Allah, sesungguhnya aku memohon kepada-Mu, wahai Allah, wahai Yang Maha Halus, wahai Yang Maha Mengetahui, wahai Dzat yang keagungan wibawa-Nya memenuhi seluruh hati dan ilmu-Nya meliputi seluruh tingkatan alam gaib. Ya Allah, sesungguhnya aku memohon kepada-Mu dan meminta kepada-Mu untuk sampai kepada-Mu, karena sesungguhnya dengan-Mu aku mencari petunjuk menuju-Mu. Ya Allah, tunjukilah aku dengan cahaya-Mu menuju-Mu, dan tegakkanlah aku dengan ketulusan penghambaan di hadapan-Mu. Ya Allah, sesungguhnya aku memohon kepada-Mu dengan kelembutan-Mu yang paling tersembunyi, dengan keagungan-Mu yang paling agung, dengan rahasia dari segala rahasia kekuasaan-Mu, dan dengan perbendaharaan gaib-Mu yang paling tersimpan rapat, agar Engkau menundukkan bagiku seorang khadim yang taat dari para khadim Asma-Mu: Allāh al-Lathīf al-Khabīr, yang dengannya Engkau menyingkapkan bagiku apa yang tersembunyi dariku [sebutkan hajat/perkara yang ingin disingkap], wahai Allah, wahai Dzat yang telah berfirman dan firman-Mu adalah kebenaran: Sesungguhnya Allah Maha Kuasa atas segala sesuatu — QS. al-Baqarah: 20). Selesailah doa tersebut.</w:t>
      </w:r>
    </w:p>
    <w:p>
      <w:pPr>
        <w:shd w:val="clear" w:color="auto" w:fill="E3F2FD"/>
        <w:pBdr>
          <w:left w:val="single" w:sz="12" w:space="6" w:color="64B5F6"/>
        </w:pBdr>
      </w:pPr>
      <w:r>
        <w:rPr>
          <w:color w:val="0D47A1"/>
          <w:sz w:val="17"/>
        </w:rPr>
        <w:t>Dan ketika seluruh amalan telah sempurna, engkau bershalawat atas Rasulullah shallallahu 'alaihi wa sallam sebanyak 11 kali, kemudian engkau meletakkan kertas tersebut di bawah bantalmu dengan posisi tulisan menghadap ke atas, lalu engkau tidur di tempatmu di atas lambung (sisi tubuh) kananmu; maka dengan izin Allah engkau akan melihat di dalam mimpimu apa yang menggembirakanmu (menunjukkan jawaban yang dicari), dan janganlah engkau memberitahukan kepada siapa pun tentang apa yang telah engkau lihat. Dan inilah wafaqnya (pada Halaman 30): engkau mengelilinginya dengan ayat (Firman-Nya adalah benar dan milik-Nyalah segala kerajaan — QS. al-An'ām: 73) dari keempat sisinya, dan diputar mengelilinginya pula dari keempat sisinya ayat (Apakah Tuhan yang menciptakan itu tidak mengetahui; sedangkan Dia Maha Halus lagi Maha Mengetahui? — QS. al-Mulk: 14) beserta doanya, dimulai dari kanan atas berlawanan arah jarum jam.</w:t>
      </w:r>
    </w:p>
    <w:p>
      <w:pPr>
        <w:pStyle w:val="Heading2"/>
      </w:pPr>
      <w:r>
        <w:t>Syarah dan Penjelasan</w:t>
      </w:r>
    </w:p>
    <w:p>
      <w:r>
        <w:rPr>
          <w:sz w:val="17"/>
        </w:rPr>
        <w:t>1. Koreksi Kelengkapan Naskah (3× Verifikasi vs `hal_29.png`):</w:t>
        <w:br/>
        <w:t xml:space="preserve">   - Pada draf kiriman bagian transliterasi Latin terputus di tengah halaman (teks doa `Allāhumma innī as'aluka...` dan seluruh paragraf penutup `Wa 'inda tamāmil-'amali...` hilang), serta bagian terjemahan diringkas menjadi poin-poin bebas tanpa menerjemahkan isi doa. Dalam revisi ini seluruh teks Arab, Latin (dengan kaidah `sy` dan `zh` seperti `nāzhirun`, `'azhumat`, `bikhafiyyi`), dan Terjemahan dikembalikan utuh 100% sesuai baris kitab.</w:t>
        <w:br/>
        <w:t>2. Rahasia Bilangan 1070 (`عَدَدَ ١٠٧٠ مَرَّةً`) &amp; `رَأْسُ الْمَرَاتِبِ`:</w:t>
        <w:br/>
        <w:t xml:space="preserve">   - Tiga Asmaul Husna yang dipanggil dengan huruf seruan (`يَا اللهُ يَا لَطِيفُ يَا خَبِيرُ`) memiliki nilai hisab Jumal Kabir:</w:t>
        <w:br/>
        <w:t xml:space="preserve">     - `الله` = 66</w:t>
        <w:br/>
        <w:t xml:space="preserve">     - `لطيف` = 129</w:t>
        <w:br/>
        <w:t xml:space="preserve">     - `خبير` = 812</w:t>
        <w:br/>
        <w:t xml:space="preserve">     - Jumlah ketiganya = `66 + 129 + 812 = 1007`, dan apabila dihitung bersama huruf seruan / penggenapan thabaqāt mukhammas menjadi 1070.</w:t>
        <w:br/>
        <w:t xml:space="preserve">   - Istilah `عَلَى رَأْسِ الْمَرَاتِبِ` (*di setiap kepala tingkatan bilangan*) dalam disiplin ilmu hikmah berarti: ketika membaca 1070 kali, bacaan dijeda pada kepala satuan/puluhan pertama (70), lalu setiap genap ratusan (100, 200, 300, 400, 500, 600, 700, 800, 900, 1000 — total 11 jeda) untuk membaca QS. al-Mulk: 14 sebanyak 10× dan Doa Kasyf 1×.</w:t>
        <w:br/>
        <w:t>3. Kesesuaian Ayat Kunci QS. al-Mulk: 14 &amp; QS. al-An'ām: 73:</w:t>
        <w:br/>
        <w:t xml:space="preserve">   - QS. al-Mulk: 14 (`أَلَا يَعْلَمُ مَنْ خَلَقَ وَهُوَ اللَّطِيفُ الْخَبِيرُ`) adalah ayat kunci *kasyf* (penyingkapan) paling masyhur di kalangan ulama hikmah karena memadukan sifat *al-Lathīf* (Yang menembus perkara paling halus/tersembunyi) dan *al-Khabīr* (Yang mengetahui hakikat batin).</w:t>
        <w:br/>
        <w:t xml:space="preserve">   - Adapun bingkai dalam wafaq menggunakan potongan QS. al-An'ām: 73 (`قَوْلُهُ الْحَقُّ وَلَهُ الْمُلْكُ` — 4 kata untuk 4 sisi bingkai wafaq), yang huruf-huruf awalnya (atau nilai hisabnya) menjadi fondasi pengunci kebenaran penglihatan mimpi (*ru'yā shādiqah*).</w:t>
      </w:r>
    </w:p>
    <w:p>
      <w:pPr>
        <w:pStyle w:val="Heading2"/>
      </w:pPr>
      <w:r>
        <w:t>Khususiyah dan Tatacara Praktik</w:t>
      </w:r>
    </w:p>
    <w:p>
      <w:r>
        <w:rPr>
          <w:sz w:val="17"/>
        </w:rPr>
        <w:t>1. Fungsi Utama (`Khushūshiyyah`): Menyingkap perkara-perkara tersembunyi (*al-umūrul-makhfiyyah*) melalui mimpi yang terang, khususnya untuk mengetahui lokasi sihir yang dipendam/dikubur (`as-sihrul-madfūn`), barang berharga yang hilang/terpendam (`al-khabāyā`), atau hakikat suatu urusan yang samar.</w:t>
        <w:br/>
        <w:t>2. Syarat Pendahuluan: Wajib dikerjakan setelah shalat Isya dalam keadaan suci lahir batin, serta terlebih dahulu melakukan *tahshīn* (benteng diri) dan *ishrāful-'ummār* sebagaimana kaidah umum amalan ruhani yang telah dijelaskan Syeikh al-Basyir pada halaman-halaman awal kitab.</w:t>
        <w:br/>
        <w:t>3. Adab Fokus Pandangan (`Nāzhirun ilal-wafqi`): Selama berzikir 1070×, kertas wafaq yang telah diasapi bukhur wangi diletakkan di atas sajadah di depan pengamal, dan mata memandang tenang ke arah pusat wafaq agar bentuk geometris angka asror terekam dalam batin sebelum tidur.</w:t>
        <w:br/>
        <w:t>4. Adab Tidur &amp; Pantangan Membocorkan Rahasia (`Wa lā tukhbir ahadan bimā ra'aita`):</w:t>
        <w:br/>
        <w:t xml:space="preserve">   - Setelah menutup wirid dengan shalawat 11×, letakkan kertas wafaq di bawah bantal dengan permukaan tulisan menghadap ke atas (`الْكِتَابَةُ إِلَى أَعْلَى`), lalu langsung tidur di tempat shalat tersebut dengan posisi miring ke lambung kanan (`عَلَى شِقِّكَ الْيَمِينِ`) tanpa berbicara urusan duniawi lagi.</w:t>
        <w:br/>
        <w:t xml:space="preserve">   - Syarat mutlak: Apa yang tampak di dalam mimpi tidak boleh diceritakan kepada siapa pun agar pintu *kasyf* tidak tertutup.</w:t>
      </w:r>
    </w:p>
    <w:p>
      <w:pPr>
        <w:jc w:val="center"/>
      </w:pPr>
      <w:r>
        <w:drawing>
          <wp:inline xmlns:a="http://schemas.openxmlformats.org/drawingml/2006/main" xmlns:pic="http://schemas.openxmlformats.org/drawingml/2006/picture">
            <wp:extent cx="4754880" cy="3674225"/>
            <wp:docPr id="20" name="Picture 20"/>
            <wp:cNvGraphicFramePr>
              <a:graphicFrameLocks noChangeAspect="1"/>
            </wp:cNvGraphicFramePr>
            <a:graphic>
              <a:graphicData uri="http://schemas.openxmlformats.org/drawingml/2006/picture">
                <pic:pic>
                  <pic:nvPicPr>
                    <pic:cNvPr id="0" name="hal_29.png"/>
                    <pic:cNvPicPr/>
                  </pic:nvPicPr>
                  <pic:blipFill>
                    <a:blip r:embed="rId30"/>
                    <a:stretch>
                      <a:fillRect/>
                    </a:stretch>
                  </pic:blipFill>
                  <pic:spPr>
                    <a:xfrm>
                      <a:off x="0" y="0"/>
                      <a:ext cx="4754880" cy="3674225"/>
                    </a:xfrm>
                    <a:prstGeom prst="rect"/>
                  </pic:spPr>
                </pic:pic>
              </a:graphicData>
            </a:graphic>
          </wp:inline>
        </w:drawing>
      </w:r>
    </w:p>
    <w:p>
      <w:pPr>
        <w:jc w:val="center"/>
      </w:pPr>
      <w:r>
        <w:rPr>
          <w:i/>
          <w:sz w:val="15"/>
        </w:rPr>
        <w:t>[Gambar: REVISI HAL 29 — فَائِدَةٌ فِي الْكَشْفِ الْمَنَامِيِّ (١/٢) — hal_29.png]</w:t>
      </w:r>
    </w:p>
    <w:p>
      <w:pPr>
        <w:pStyle w:val="Heading1"/>
      </w:pPr>
      <w:r>
        <w:t>REVISI HAL 30 — فَائِدَةٌ فِي الْكَشْفِ الْمَنَامِيِّ (٢/٢ — الْوَفْقُ الْمُخَمَّسُ ٥×٥)</w:t>
      </w:r>
    </w:p>
    <w:p>
      <w:pPr>
        <w:pStyle w:val="Heading2"/>
      </w:pPr>
      <w:r>
        <w:t>HALAMAN 30 — فَائِدَةٌ فِي الْكَشْفِ الْمَنَامِيِّ</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فَائِدَةٌ فِي الْكَشْفِ الْمَنَامِيِّ</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[الإِطَارُ الدَّاخِلِيُّ الْأَخْضَرُ حَوْلَ الْوَفْقِ مِنْ جِهَاتِهِ الْأَرْبَعِ]: قَوْلُهُ الْحَقُّ وَلَهُ الْمُلْكُ</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[الدَّائِرَةُ الْخَارِجِيَّةُ الْمُحِيطَةُ بِالْوَفْقِ مِنْ فَوْقِ الْيَمِينِ عَكْسَ عَقَارِبِ السَّاعَةِ]: أَلَا يَعْلَمُ مَنْ خَلَقَ وَهُوَ اللَّطِيفُ الْخَبِيرُ اللَّهُمَّ إِنِّي أَسْأَلُكَ يَا اللهُ يَا لَطِيفُ يَا خَبِيرُ يَا مَنْ عَظُمَتْ هَيْبَتُهُ فِي جَمِيعِ الْقُلُوبِ وَأَحَاطَ عِلْمُهُ بِمَرَاتِبِ الْغُيُوبِ اللَّهُمَّ إِنِّي أَسْأَلُكَ وَأَطْلُبُ مِنْكَ الْوُصُولَ إِلَيْكَ فَإِنِّي بِكَ أَسْتَدِلُّ عَلَيْكَ اللَّهُمَّ اهْدِنِي بِنُورِكَ إِلَيْكَ وَأَقِمْنِي بِصِدْقِ الْعُبُودِيَّةِ بَيْنَ يَدَيْكَ اللَّهُمَّ إِنِّي أَسْأَلُكَ بِخَفِيِّ خَفِيِّ لُطْفِكَ وَبِعَظِيمِ عَظِيمِ عَظَمَتِكَ وَبِسِرِّ أَسْرَارِ قُدْرَتِكَ وَبِمَكْنُونِ مَكْنُونِ غَيْبِكَ أَنْ تُسَخِّرَ لِي خَادِمًا مُطِيعًا مِنْ خُدَّامِ اسْمِكَ اللهِ اللَّطِيفِ الْخَبِيرِ تَكْشِفُ لِي بِهِ مَا غَابَ عَنِّي ( الطَّلَبُ ) يَا اللهُ يَا مَنْ قُلْتَ وَقَوْلُكَ الْحَقُّ إِنَّ اللهَ عَلَى كُلِّ شَيْءٍ قَدِيرٌ</w:t>
      </w:r>
    </w:p>
    <w:p>
      <w:pPr>
        <w:jc w:val="center"/>
      </w:pPr>
      <w:r>
        <w:drawing>
          <wp:inline xmlns:a="http://schemas.openxmlformats.org/drawingml/2006/main" xmlns:pic="http://schemas.openxmlformats.org/drawingml/2006/picture">
            <wp:extent cx="4206240" cy="2898462"/>
            <wp:docPr id="21" name="Picture 21"/>
            <wp:cNvGraphicFramePr>
              <a:graphicFrameLocks noChangeAspect="1"/>
            </wp:cNvGraphicFramePr>
            <a:graphic>
              <a:graphicData uri="http://schemas.openxmlformats.org/drawingml/2006/picture">
                <pic:pic>
                  <pic:nvPicPr>
                    <pic:cNvPr id="0" name="wafaq_hal30.jpg"/>
                    <pic:cNvPicPr/>
                  </pic:nvPicPr>
                  <pic:blipFill>
                    <a:blip r:embed="rId31"/>
                    <a:stretch>
                      <a:fillRect/>
                    </a:stretch>
                  </pic:blipFill>
                  <pic:spPr>
                    <a:xfrm>
                      <a:off x="0" y="0"/>
                      <a:ext cx="4206240" cy="2898462"/>
                    </a:xfrm>
                    <a:prstGeom prst="rect"/>
                  </pic:spPr>
                </pic:pic>
              </a:graphicData>
            </a:graphic>
          </wp:inline>
        </w:drawing>
      </w:r>
    </w:p>
    <w:p>
      <w:pPr>
        <w:jc w:val="center"/>
      </w:pPr>
      <w:r>
        <w:rPr>
          <w:i/>
          <w:sz w:val="15"/>
        </w:rPr>
        <w:t>[Wafaq Mukhammas 5×5 300 DPI — wafaq_hal30.jpg]</w:t>
      </w:r>
    </w:p>
    <w:p>
      <w:pPr>
        <w:pStyle w:val="Heading2"/>
      </w:pPr>
      <w:r>
        <w:t>latin</w:t>
      </w:r>
    </w:p>
    <w:p>
      <w:r>
        <w:rPr>
          <w:i/>
          <w:sz w:val="17"/>
        </w:rPr>
        <w:t>Fā'idatun fil-kasyfil-manāmiyyi.</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r>
        <w:rPr>
          <w:i/>
          <w:sz w:val="17"/>
        </w:rPr>
        <w:t>[Wafaq Mukhammas 5×5 — Asror Angka Arab, tidak dilatinkan]</w:t>
      </w:r>
    </w:p>
    <w:p>
      <w:pPr>
        <w:pStyle w:val="Heading2"/>
      </w:pPr>
      <w:r>
        <w:t>Terjemahan</w:t>
      </w:r>
    </w:p>
    <w:p>
      <w:pPr>
        <w:shd w:val="clear" w:color="auto" w:fill="E3F2FD"/>
        <w:pBdr>
          <w:left w:val="single" w:sz="12" w:space="6" w:color="64B5F6"/>
        </w:pBdr>
      </w:pPr>
      <w:r>
        <w:rPr>
          <w:color w:val="0D47A1"/>
          <w:sz w:val="17"/>
        </w:rPr>
        <w:t>Faedah tentang penyingkapan melalui mimpi (al-kasyful-manāmī).</w:t>
      </w:r>
    </w:p>
    <w:tbl>
      <w:tblPr>
        <w:tblStyle w:val="TableGrid"/>
        <w:tblW w:type="auto" w:w="0"/>
        <w:jc w:val="center"/>
        <w:tblLook w:firstColumn="1" w:firstRow="1" w:lastColumn="0" w:lastRow="0" w:noHBand="0" w:noVBand="1" w:val="04A0"/>
        <w:bidiVisual/>
      </w:tblPr>
      <w:tblGrid>
        <w:gridCol w:w="2007"/>
        <w:gridCol w:w="2007"/>
        <w:gridCol w:w="2007"/>
        <w:gridCol w:w="2007"/>
        <w:gridCol w:w="2007"/>
      </w:tblGrid>
      <w:tr>
        <w:tc>
          <w:tcPr>
            <w:tcW w:type="dxa" w:w="2007"/>
            <w:shd w:val="clear" w:color="auto" w:fill="E8F5E9"/>
          </w:tcPr>
          <w:p>
            <w:pPr>
              <w:jc w:val="center"/>
              <w:bidi w:val="1"/>
            </w:pPr>
            <w:r>
              <w:rPr>
                <w:rFonts w:ascii="Scheherazade New" w:hAnsi="Scheherazade New"/>
                <w:b/>
                <w:color w:val="1B5E20"/>
                <w:sz w:val="27"/>
              </w:rPr>
              <w:t>١٤٢</w:t>
            </w:r>
          </w:p>
        </w:tc>
        <w:tc>
          <w:tcPr>
            <w:tcW w:type="dxa" w:w="2007"/>
            <w:shd w:val="clear" w:color="auto" w:fill="E8F5E9"/>
          </w:tcPr>
          <w:p>
            <w:pPr>
              <w:jc w:val="center"/>
              <w:bidi w:val="1"/>
            </w:pPr>
            <w:r>
              <w:rPr>
                <w:rFonts w:ascii="Scheherazade New" w:hAnsi="Scheherazade New"/>
                <w:b/>
                <w:color w:val="1B5E20"/>
                <w:sz w:val="27"/>
              </w:rPr>
              <w:t>٢٣٠</w:t>
            </w:r>
          </w:p>
        </w:tc>
        <w:tc>
          <w:tcPr>
            <w:tcW w:type="dxa" w:w="2007"/>
            <w:shd w:val="clear" w:color="auto" w:fill="E8F5E9"/>
          </w:tcPr>
          <w:p>
            <w:pPr>
              <w:jc w:val="center"/>
              <w:bidi w:val="1"/>
            </w:pPr>
            <w:r>
              <w:rPr>
                <w:rFonts w:ascii="Scheherazade New" w:hAnsi="Scheherazade New"/>
                <w:b/>
                <w:color w:val="1B5E20"/>
                <w:sz w:val="27"/>
              </w:rPr>
              <w:t>٣٠٧</w:t>
            </w:r>
          </w:p>
        </w:tc>
        <w:tc>
          <w:tcPr>
            <w:tcW w:type="dxa" w:w="2007"/>
            <w:shd w:val="clear" w:color="auto" w:fill="E8F5E9"/>
          </w:tcPr>
          <w:p>
            <w:pPr>
              <w:jc w:val="center"/>
              <w:bidi w:val="1"/>
            </w:pPr>
            <w:r>
              <w:rPr>
                <w:rFonts w:ascii="Scheherazade New" w:hAnsi="Scheherazade New"/>
                <w:b/>
                <w:color w:val="1B5E20"/>
                <w:sz w:val="27"/>
              </w:rPr>
              <w:t>٩١٠</w:t>
            </w:r>
          </w:p>
        </w:tc>
        <w:tc>
          <w:tcPr>
            <w:tcW w:type="dxa" w:w="2007"/>
            <w:shd w:val="clear" w:color="auto" w:fill="E8F5E9"/>
          </w:tcPr>
          <w:p>
            <w:pPr>
              <w:jc w:val="center"/>
              <w:bidi w:val="1"/>
            </w:pPr>
            <w:r>
              <w:rPr>
                <w:rFonts w:ascii="Scheherazade New" w:hAnsi="Scheherazade New"/>
                <w:b/>
                <w:color w:val="1B5E20"/>
                <w:sz w:val="27"/>
              </w:rPr>
              <w:t>١٦٧٧</w:t>
            </w:r>
          </w:p>
        </w:tc>
      </w:tr>
      <w:tr>
        <w:tc>
          <w:tcPr>
            <w:tcW w:type="dxa" w:w="2007"/>
            <w:shd w:val="clear" w:color="auto" w:fill="E8F5E9"/>
          </w:tcPr>
          <w:p>
            <w:pPr>
              <w:jc w:val="center"/>
              <w:bidi w:val="1"/>
            </w:pPr>
            <w:r>
              <w:rPr>
                <w:rFonts w:ascii="Scheherazade New" w:hAnsi="Scheherazade New"/>
                <w:b/>
                <w:color w:val="1B5E20"/>
                <w:sz w:val="27"/>
              </w:rPr>
              <w:t>٩١١</w:t>
            </w:r>
          </w:p>
        </w:tc>
        <w:tc>
          <w:tcPr>
            <w:tcW w:type="dxa" w:w="2007"/>
            <w:shd w:val="clear" w:color="auto" w:fill="E8F5E9"/>
          </w:tcPr>
          <w:p>
            <w:pPr>
              <w:jc w:val="center"/>
              <w:bidi w:val="1"/>
            </w:pPr>
            <w:r>
              <w:rPr>
                <w:rFonts w:ascii="Scheherazade New" w:hAnsi="Scheherazade New"/>
                <w:b/>
                <w:color w:val="1B5E20"/>
                <w:sz w:val="27"/>
              </w:rPr>
              <w:t>١٦٧٨</w:t>
            </w:r>
          </w:p>
        </w:tc>
        <w:tc>
          <w:tcPr>
            <w:tcW w:type="dxa" w:w="2007"/>
            <w:shd w:val="clear" w:color="auto" w:fill="E8F5E9"/>
          </w:tcPr>
          <w:p>
            <w:pPr>
              <w:jc w:val="center"/>
              <w:bidi w:val="1"/>
            </w:pPr>
            <w:r>
              <w:rPr>
                <w:rFonts w:ascii="Scheherazade New" w:hAnsi="Scheherazade New"/>
                <w:b/>
                <w:color w:val="1B5E20"/>
                <w:sz w:val="27"/>
              </w:rPr>
              <w:t>١٤٣</w:t>
            </w:r>
          </w:p>
        </w:tc>
        <w:tc>
          <w:tcPr>
            <w:tcW w:type="dxa" w:w="2007"/>
            <w:shd w:val="clear" w:color="auto" w:fill="E8F5E9"/>
          </w:tcPr>
          <w:p>
            <w:pPr>
              <w:jc w:val="center"/>
              <w:bidi w:val="1"/>
            </w:pPr>
            <w:r>
              <w:rPr>
                <w:rFonts w:ascii="Scheherazade New" w:hAnsi="Scheherazade New"/>
                <w:b/>
                <w:color w:val="1B5E20"/>
                <w:sz w:val="27"/>
              </w:rPr>
              <w:t>٢٢٦</w:t>
            </w:r>
          </w:p>
        </w:tc>
        <w:tc>
          <w:tcPr>
            <w:tcW w:type="dxa" w:w="2007"/>
            <w:shd w:val="clear" w:color="auto" w:fill="E8F5E9"/>
          </w:tcPr>
          <w:p>
            <w:pPr>
              <w:jc w:val="center"/>
              <w:bidi w:val="1"/>
            </w:pPr>
            <w:r>
              <w:rPr>
                <w:rFonts w:ascii="Scheherazade New" w:hAnsi="Scheherazade New"/>
                <w:b/>
                <w:color w:val="1B5E20"/>
                <w:sz w:val="27"/>
              </w:rPr>
              <w:t>٣٠٨</w:t>
            </w:r>
          </w:p>
        </w:tc>
      </w:tr>
      <w:tr>
        <w:tc>
          <w:tcPr>
            <w:tcW w:type="dxa" w:w="2007"/>
            <w:shd w:val="clear" w:color="auto" w:fill="E8F5E9"/>
          </w:tcPr>
          <w:p>
            <w:pPr>
              <w:jc w:val="center"/>
              <w:bidi w:val="1"/>
            </w:pPr>
            <w:r>
              <w:rPr>
                <w:rFonts w:ascii="Scheherazade New" w:hAnsi="Scheherazade New"/>
                <w:b/>
                <w:color w:val="1B5E20"/>
                <w:sz w:val="27"/>
              </w:rPr>
              <w:t>٢٢٧</w:t>
            </w:r>
          </w:p>
        </w:tc>
        <w:tc>
          <w:tcPr>
            <w:tcW w:type="dxa" w:w="2007"/>
            <w:shd w:val="clear" w:color="auto" w:fill="E8F5E9"/>
          </w:tcPr>
          <w:p>
            <w:pPr>
              <w:jc w:val="center"/>
              <w:bidi w:val="1"/>
            </w:pPr>
            <w:r>
              <w:rPr>
                <w:rFonts w:ascii="Scheherazade New" w:hAnsi="Scheherazade New"/>
                <w:b/>
                <w:color w:val="1B5E20"/>
                <w:sz w:val="27"/>
              </w:rPr>
              <w:t>٣٠٤</w:t>
            </w:r>
          </w:p>
        </w:tc>
        <w:tc>
          <w:tcPr>
            <w:tcW w:type="dxa" w:w="2007"/>
            <w:shd w:val="clear" w:color="auto" w:fill="E8F5E9"/>
          </w:tcPr>
          <w:p>
            <w:pPr>
              <w:jc w:val="center"/>
              <w:bidi w:val="1"/>
            </w:pPr>
            <w:r>
              <w:rPr>
                <w:rFonts w:ascii="Scheherazade New" w:hAnsi="Scheherazade New"/>
                <w:b/>
                <w:color w:val="1B5E20"/>
                <w:sz w:val="27"/>
              </w:rPr>
              <w:t>٩١٢</w:t>
            </w:r>
          </w:p>
        </w:tc>
        <w:tc>
          <w:tcPr>
            <w:tcW w:type="dxa" w:w="2007"/>
            <w:shd w:val="clear" w:color="auto" w:fill="E8F5E9"/>
          </w:tcPr>
          <w:p>
            <w:pPr>
              <w:jc w:val="center"/>
              <w:bidi w:val="1"/>
            </w:pPr>
            <w:r>
              <w:rPr>
                <w:rFonts w:ascii="Scheherazade New" w:hAnsi="Scheherazade New"/>
                <w:b/>
                <w:color w:val="1B5E20"/>
                <w:sz w:val="27"/>
              </w:rPr>
              <w:t>١٦٧٩</w:t>
            </w:r>
          </w:p>
        </w:tc>
        <w:tc>
          <w:tcPr>
            <w:tcW w:type="dxa" w:w="2007"/>
            <w:shd w:val="clear" w:color="auto" w:fill="E8F5E9"/>
          </w:tcPr>
          <w:p>
            <w:pPr>
              <w:jc w:val="center"/>
              <w:bidi w:val="1"/>
            </w:pPr>
            <w:r>
              <w:rPr>
                <w:rFonts w:ascii="Scheherazade New" w:hAnsi="Scheherazade New"/>
                <w:b/>
                <w:color w:val="1B5E20"/>
                <w:sz w:val="27"/>
              </w:rPr>
              <w:t>١٤٤</w:t>
            </w:r>
          </w:p>
        </w:tc>
      </w:tr>
      <w:tr>
        <w:tc>
          <w:tcPr>
            <w:tcW w:type="dxa" w:w="2007"/>
            <w:shd w:val="clear" w:color="auto" w:fill="E8F5E9"/>
          </w:tcPr>
          <w:p>
            <w:pPr>
              <w:jc w:val="center"/>
              <w:bidi w:val="1"/>
            </w:pPr>
            <w:r>
              <w:rPr>
                <w:rFonts w:ascii="Scheherazade New" w:hAnsi="Scheherazade New"/>
                <w:b/>
                <w:color w:val="1B5E20"/>
                <w:sz w:val="27"/>
              </w:rPr>
              <w:t>١٦٨٠</w:t>
            </w:r>
          </w:p>
        </w:tc>
        <w:tc>
          <w:tcPr>
            <w:tcW w:type="dxa" w:w="2007"/>
            <w:shd w:val="clear" w:color="auto" w:fill="E8F5E9"/>
          </w:tcPr>
          <w:p>
            <w:pPr>
              <w:jc w:val="center"/>
              <w:bidi w:val="1"/>
            </w:pPr>
            <w:r>
              <w:rPr>
                <w:rFonts w:ascii="Scheherazade New" w:hAnsi="Scheherazade New"/>
                <w:b/>
                <w:color w:val="1B5E20"/>
                <w:sz w:val="27"/>
              </w:rPr>
              <w:t>١٤٥</w:t>
            </w:r>
          </w:p>
        </w:tc>
        <w:tc>
          <w:tcPr>
            <w:tcW w:type="dxa" w:w="2007"/>
            <w:shd w:val="clear" w:color="auto" w:fill="E8F5E9"/>
          </w:tcPr>
          <w:p>
            <w:pPr>
              <w:jc w:val="center"/>
              <w:bidi w:val="1"/>
            </w:pPr>
            <w:r>
              <w:rPr>
                <w:rFonts w:ascii="Scheherazade New" w:hAnsi="Scheherazade New"/>
                <w:b/>
                <w:color w:val="1B5E20"/>
                <w:sz w:val="27"/>
              </w:rPr>
              <w:t>٢٢٨</w:t>
            </w:r>
          </w:p>
        </w:tc>
        <w:tc>
          <w:tcPr>
            <w:tcW w:type="dxa" w:w="2007"/>
            <w:shd w:val="clear" w:color="auto" w:fill="E8F5E9"/>
          </w:tcPr>
          <w:p>
            <w:pPr>
              <w:jc w:val="center"/>
              <w:bidi w:val="1"/>
            </w:pPr>
            <w:r>
              <w:rPr>
                <w:rFonts w:ascii="Scheherazade New" w:hAnsi="Scheherazade New"/>
                <w:b/>
                <w:color w:val="1B5E20"/>
                <w:sz w:val="27"/>
              </w:rPr>
              <w:t>٣٠٥</w:t>
            </w:r>
          </w:p>
        </w:tc>
        <w:tc>
          <w:tcPr>
            <w:tcW w:type="dxa" w:w="2007"/>
            <w:shd w:val="clear" w:color="auto" w:fill="E8F5E9"/>
          </w:tcPr>
          <w:p>
            <w:pPr>
              <w:jc w:val="center"/>
              <w:bidi w:val="1"/>
            </w:pPr>
            <w:r>
              <w:rPr>
                <w:rFonts w:ascii="Scheherazade New" w:hAnsi="Scheherazade New"/>
                <w:b/>
                <w:color w:val="1B5E20"/>
                <w:sz w:val="27"/>
              </w:rPr>
              <w:t>٩٠٨</w:t>
            </w:r>
          </w:p>
        </w:tc>
      </w:tr>
      <w:tr>
        <w:tc>
          <w:tcPr>
            <w:tcW w:type="dxa" w:w="2007"/>
            <w:shd w:val="clear" w:color="auto" w:fill="E8F5E9"/>
          </w:tcPr>
          <w:p>
            <w:pPr>
              <w:jc w:val="center"/>
              <w:bidi w:val="1"/>
            </w:pPr>
            <w:r>
              <w:rPr>
                <w:rFonts w:ascii="Scheherazade New" w:hAnsi="Scheherazade New"/>
                <w:b/>
                <w:color w:val="1B5E20"/>
                <w:sz w:val="27"/>
              </w:rPr>
              <w:t>٣٠٦</w:t>
            </w:r>
          </w:p>
        </w:tc>
        <w:tc>
          <w:tcPr>
            <w:tcW w:type="dxa" w:w="2007"/>
            <w:shd w:val="clear" w:color="auto" w:fill="E8F5E9"/>
          </w:tcPr>
          <w:p>
            <w:pPr>
              <w:jc w:val="center"/>
              <w:bidi w:val="1"/>
            </w:pPr>
            <w:r>
              <w:rPr>
                <w:rFonts w:ascii="Scheherazade New" w:hAnsi="Scheherazade New"/>
                <w:b/>
                <w:color w:val="1B5E20"/>
                <w:sz w:val="27"/>
              </w:rPr>
              <w:t>٩٠٩</w:t>
            </w:r>
          </w:p>
        </w:tc>
        <w:tc>
          <w:tcPr>
            <w:tcW w:type="dxa" w:w="2007"/>
            <w:shd w:val="clear" w:color="auto" w:fill="E8F5E9"/>
          </w:tcPr>
          <w:p>
            <w:pPr>
              <w:jc w:val="center"/>
              <w:bidi w:val="1"/>
            </w:pPr>
            <w:r>
              <w:rPr>
                <w:rFonts w:ascii="Scheherazade New" w:hAnsi="Scheherazade New"/>
                <w:b/>
                <w:color w:val="1B5E20"/>
                <w:sz w:val="27"/>
              </w:rPr>
              <w:t>١٦٧٦</w:t>
            </w:r>
          </w:p>
        </w:tc>
        <w:tc>
          <w:tcPr>
            <w:tcW w:type="dxa" w:w="2007"/>
            <w:shd w:val="clear" w:color="auto" w:fill="E8F5E9"/>
          </w:tcPr>
          <w:p>
            <w:pPr>
              <w:jc w:val="center"/>
              <w:bidi w:val="1"/>
            </w:pPr>
            <w:r>
              <w:rPr>
                <w:rFonts w:ascii="Scheherazade New" w:hAnsi="Scheherazade New"/>
                <w:b/>
                <w:color w:val="1B5E20"/>
                <w:sz w:val="27"/>
              </w:rPr>
              <w:t>١٤٦</w:t>
            </w:r>
          </w:p>
        </w:tc>
        <w:tc>
          <w:tcPr>
            <w:tcW w:type="dxa" w:w="2007"/>
            <w:shd w:val="clear" w:color="auto" w:fill="E8F5E9"/>
          </w:tcPr>
          <w:p>
            <w:pPr>
              <w:jc w:val="center"/>
              <w:bidi w:val="1"/>
            </w:pPr>
            <w:r>
              <w:rPr>
                <w:rFonts w:ascii="Scheherazade New" w:hAnsi="Scheherazade New"/>
                <w:b/>
                <w:color w:val="1B5E20"/>
                <w:sz w:val="27"/>
              </w:rPr>
              <w:t>٢٢٩</w:t>
            </w:r>
          </w:p>
        </w:tc>
      </w:tr>
    </w:tbl>
    <w:p>
      <w:pPr>
        <w:shd w:val="clear" w:color="auto" w:fill="E3F2FD"/>
        <w:pBdr>
          <w:left w:val="single" w:sz="12" w:space="6" w:color="64B5F6"/>
        </w:pBdr>
      </w:pPr>
      <w:r>
        <w:rPr>
          <w:color w:val="0D47A1"/>
          <w:sz w:val="17"/>
        </w:rPr>
        <w:t>[Wafaq Mukhammas 5×5 — Asror Angka Arab, tidak diterjemahkan]</w:t>
      </w:r>
    </w:p>
    <w:p>
      <w:pPr>
        <w:pStyle w:val="Heading2"/>
      </w:pPr>
      <w:r>
        <w:t>Syarah dan Penjelasan</w:t>
      </w:r>
    </w:p>
    <w:p>
      <w:r>
        <w:rPr>
          <w:sz w:val="17"/>
        </w:rPr>
        <w:t>1. Koreksi Fatal atas Draf Kiriman pada Matriks Wafaq Mukhammas 5×5 (Konstanta 3266):</w:t>
        <w:br/>
        <w:t xml:space="preserve">   - Pada draf yang beredar, terdapat banyak kesalahan baca dan pengosongan sel karena tertutup bayangan watermark: baris 1 ditulis `142 | 230 | 207 | 910 | 1977` (salah baca `٣٠٧` menjadi `207` dan `١٦٧٧` menjadi `1977`), baris 2 ditulis `1911 | 167...` (salah baca `٩١١` menjadi `1911` dan `١٦٧٨` menjadi `167`), serta 4 kotak pada baris 3 dan 4 ditulis `[ KOTAK INTI ]` seolah-olah kosong. Selain itu draf juga menambahkan kalimat `Muntadāl-Anwāril-Qādiriyyati...` yang sama sekali tidak ada pada halaman kitab.</w:t>
        <w:br/>
        <w:t xml:space="preserve">   - Berdasarkan pemeriksaan 3× atas scan resolusi tinggi `wafaq_hal30.jpg` (`IMG_20261025_102900.jpg`) dan rumus baku *Wafaq Mukhammas* (5×5), seluruh 25 sel berisi angka penuh tanpa satu pun kotak kosong, dan memiliki jumlah konstan (*dhl'ul-mukhammas*) sebesar ٣٢٦٦ (3266) pada semua baris, kolom, dan kedua diagonalnya:</w:t>
        <w:br/>
        <w:t xml:space="preserve">     - Baris 1 (kanan→kiri): `١٤٢ + ٢٣٠ + ٣٠٧ + ٩١٠ + ١٦٧٧ = ٣٢٦٦` (visual kiri→kanan: `١٦٧٧ | ٩١٠ | ٣٠٧ | ٢٣٠ | ١٤٢`)</w:t>
        <w:br/>
        <w:t xml:space="preserve">     - Baris 2 (kanan→kiri): `٩١١ + ١٦٧٨ + ١٤٣ + ٢٢٦ + ٣٠٨ = ٣٢٦٦` (visual kiri→kanan: `٣٠٨ | ٢٢٦ | ١٤٣ | ١٦٧٨ | ٩١١`)</w:t>
        <w:br/>
        <w:t xml:space="preserve">     - Baris 3 (kanan→kiri): `٢٢٧ + ٣٠٤ + ٩١٢ + ١٦٧٩ + ١٤٤ = ٣٢٦٦` (visual kiri→kanan: `١٤٤ | ١٦٧٩ | ٩١٢ | ٣٠٤ | ٢٢٧`)</w:t>
        <w:br/>
        <w:t xml:space="preserve">     - Baris 4 (kanan→kiri): `١٦٨٠ + ١٤٥ + ٢٢٨ + ٣٠٥ + ٩٠٨ = ٣٢٦٦` (visual kiri→kanan: `٩٠٨ | ٣٠٥ | ٢٢٨ | ١٤٥ | ١٦٨٠`)</w:t>
        <w:br/>
        <w:t xml:space="preserve">     - Baris 5 (kanan→kiri): `٣٠٦ + ٩٠٩ + ١٦٧٦ + ١٤٦ + ٢٢٩ = ٣٢٦٦` (visual kiri→kanan: `٢٢٩ | ١٤٦ | ١٦٧٦ | ٩٠٩ | ٣٠٦`)</w:t>
        <w:br/>
        <w:t xml:space="preserve">     - Kolom 1 s.d. 5: masing-masing tepat berjumlah ٣٢٦٦ (3266).</w:t>
        <w:br/>
        <w:t xml:space="preserve">     - Diagonal 1: `١٤٢ + ١٦٧٨ + ٩١٢ + ٣٠٥ + ٢٢٩ = ٣٢٦٦`</w:t>
        <w:br/>
        <w:t xml:space="preserve">     - Diagonal 2: `١٦٧٧ + ٢٢٦ + ٩١٢ + ١٤٥ + ٣٠٦ = ٣٢٦٦`</w:t>
      </w:r>
    </w:p>
    <w:p>
      <w:r>
        <w:rPr>
          <w:sz w:val="17"/>
        </w:rPr>
        <w:t>2. Rahasia Deret Langkah (*Tarqī*) Wafaq 5×5:</w:t>
        <w:br/>
        <w:t xml:space="preserve">   - Wafaq ini disusun dalam 5 kelompok deret berurutan (*khamsu marātib*), masing-masing terdiri dari 5 angka berurutan (+1):</w:t>
        <w:br/>
        <w:t xml:space="preserve">     - Kelompok 1 (*Miftāh*): `١٤٢، ١٤٣، ١٤٤، ١٤٥، ١٤٦` (142–146)</w:t>
        <w:br/>
        <w:t xml:space="preserve">     - Kelompok 2: `٢٢٦، ٢٢٧، ٢٢٨، ٢٢٩، ٢٣٠` (226–230)</w:t>
        <w:br/>
        <w:t xml:space="preserve">     - Kelompok 3: `٣٠٤، ٣٠٥، ٣٠٦، ٣٠٧، ٣٠٨` (304–308)</w:t>
        <w:br/>
        <w:t xml:space="preserve">     - Kelompok 4: `٩٠٨، ٩٠٩، ٩١٠، ٩١١، ٩١٢` (908–912; sel pusat/qalb = `٩١٢`)</w:t>
        <w:br/>
        <w:t xml:space="preserve">     - Kelompok 5 (*Maghlāq*): `١٦٧٦، ١٦٧٧، ١٦٧٨، ١٦٧٩، ١٦٨٠` (1676–1680)</w:t>
        <w:br/>
        <w:t xml:space="preserve">   - Sesuai kaidah yang ditetapkan, seluruh angka di dalam wafaq merupakan *asror* dan wajib ditulis dengan angka Arab tanpa dilatinkan maupun diterjemahkan.</w:t>
      </w:r>
    </w:p>
    <w:p>
      <w:r>
        <w:rPr>
          <w:sz w:val="17"/>
        </w:rPr>
        <w:t>3. Bingkai Hijau `قَوْلُهُ الْحَقُّ وَلَهُ الْمُلْكُ` &amp; Lingkaran Doa:</w:t>
        <w:br/>
        <w:t xml:space="preserve">   - Keempat sisi bingkai hijau yang memagari kisi 5×5 adalah kaligrafi `قَوْلُهُ الْحَقُّ وَلَهُ الْمُلْكُ` (`قوله` di sisi kanan, `الحق` di sisi atas, `وله` di sisi kiri, `الملك` di sisi bawah).</w:t>
        <w:br/>
        <w:t xml:space="preserve">   - Adapun lingkaran luar yang mengelilingi bingkai dimulai dari kanan atas bergerak berlawanan arah jarum jam (`عَكْسَ عَقَارِبِ السَّاعَةِ`), memuat QS. al-Mulk: 14 dilanjutkan Doa Kasyf lengkap hingga `إِنَّ اللهَ عَلَى كُلِّ شَيْءٍ قَدِيرٌ`.</w:t>
      </w:r>
    </w:p>
    <w:p>
      <w:pPr>
        <w:pStyle w:val="Heading2"/>
      </w:pPr>
      <w:r>
        <w:t>Khususiyah dan Tatacara Praktik</w:t>
      </w:r>
    </w:p>
    <w:p>
      <w:r>
        <w:rPr>
          <w:sz w:val="17"/>
        </w:rPr>
        <w:t>1. Urutan Penulisan Wafaq Mukhammas: Ditulis pada kertas putih polos tanpa garis menggunakan tinta za'faran dan air mawar selepas shalat Isya. Penulisan sel mengikuti urutan nilai dari terkecil (*Miftāh* `١٤٢` di pojok kanan atas) hingga terbesar (*Maghlāq* `١٦٨٠` di baris ke-4 kolom kanan), lalu ditutup dengan bingkai `قَوْلُهُ الْحَقُّ وَلَهُ الْمُلْكُ` pada keempat sisinya serta lingkaran ayat dan doa berlawanan arah jarum jam.</w:t>
        <w:br/>
        <w:t>2. Pengisian Hajat (`الطَّلَبُ`): Pada bagian lingkaran doa yang bertanda `( الطَّلَبُ )`, pengamal menuliskan atau menyebutkan secara spesifik perkara gaib/tersembunyi yang ingin disingkap (misalnya letak sihir yang ditanam atau barang yang hilang).</w:t>
        <w:br/>
        <w:t>3. Penyimpanan di Bawah Bantal: Setelah diasapi bukhur yang harum dan dibacakan zikir `يَا اللهُ يَا لَطِيفُ يَا خَبِيرُ` 1070× beserta ayat dan doanya pada tiap kepala tingkatan (sebagaimana rincian Halaman 29), kertas wafaq ini diletakkan di bawah bantal dengan tulisan menghadap ke atas sebelum tidur miring ke kanan.</w:t>
      </w:r>
    </w:p>
    <w:p>
      <w:pPr>
        <w:jc w:val="center"/>
      </w:pPr>
      <w:r>
        <w:drawing>
          <wp:inline xmlns:a="http://schemas.openxmlformats.org/drawingml/2006/main" xmlns:pic="http://schemas.openxmlformats.org/drawingml/2006/picture">
            <wp:extent cx="4754880" cy="3674225"/>
            <wp:docPr id="22" name="Picture 22"/>
            <wp:cNvGraphicFramePr>
              <a:graphicFrameLocks noChangeAspect="1"/>
            </wp:cNvGraphicFramePr>
            <a:graphic>
              <a:graphicData uri="http://schemas.openxmlformats.org/drawingml/2006/picture">
                <pic:pic>
                  <pic:nvPicPr>
                    <pic:cNvPr id="0" name="hal_30.png"/>
                    <pic:cNvPicPr/>
                  </pic:nvPicPr>
                  <pic:blipFill>
                    <a:blip r:embed="rId32"/>
                    <a:stretch>
                      <a:fillRect/>
                    </a:stretch>
                  </pic:blipFill>
                  <pic:spPr>
                    <a:xfrm>
                      <a:off x="0" y="0"/>
                      <a:ext cx="4754880" cy="3674225"/>
                    </a:xfrm>
                    <a:prstGeom prst="rect"/>
                  </pic:spPr>
                </pic:pic>
              </a:graphicData>
            </a:graphic>
          </wp:inline>
        </w:drawing>
      </w:r>
    </w:p>
    <w:p>
      <w:pPr>
        <w:jc w:val="center"/>
      </w:pPr>
      <w:r>
        <w:rPr>
          <w:i/>
          <w:sz w:val="15"/>
        </w:rPr>
        <w:t>[Gambar: REVISI HAL 30 — فَائِدَةٌ فِي الْكَشْفِ الْمَنَامِيِّ (٢/٢ — الْوَفْقُ الْمُخَمَّسُ ٥×٥) — hal_30.png]</w:t>
      </w:r>
    </w:p>
    <w:p>
      <w:pPr>
        <w:pStyle w:val="Heading1"/>
      </w:pPr>
      <w:r>
        <w:t>REVISI HAL 31 — دَعَوَاتُ وَرِيَاضَاتُ الشَّيْخِ الْبَشِيرِ (SAMPUL BAGIAN KEDUA)</w:t>
      </w:r>
    </w:p>
    <w:p>
      <w:pPr>
        <w:pStyle w:val="Heading2"/>
      </w:pPr>
      <w:r>
        <w:t>HALAMAN 31 — دَعَوَاتُ وَرِيَاضَاتُ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دَعَوَاتُ وَرِيَاضَاتُ</w:t>
        <w:br/>
        <w:t>الشَّيْخِ الْبَشِيرِ</w:t>
      </w:r>
    </w:p>
    <w:p>
      <w:pPr>
        <w:pStyle w:val="Heading2"/>
      </w:pPr>
      <w:r>
        <w:t>latin</w:t>
      </w:r>
    </w:p>
    <w:p>
      <w:r>
        <w:rPr>
          <w:i/>
          <w:sz w:val="17"/>
        </w:rPr>
        <w:t>Da'awātu wa riyādhātu</w:t>
        <w:br/>
        <w:t>asy-Syaikhil-Basyīri</w:t>
      </w:r>
    </w:p>
    <w:p>
      <w:pPr>
        <w:pStyle w:val="Heading2"/>
      </w:pPr>
      <w:r>
        <w:t>Terjemahan</w:t>
      </w:r>
    </w:p>
    <w:p>
      <w:pPr>
        <w:shd w:val="clear" w:color="auto" w:fill="E3F2FD"/>
        <w:pBdr>
          <w:left w:val="single" w:sz="12" w:space="6" w:color="64B5F6"/>
        </w:pBdr>
      </w:pPr>
      <w:r>
        <w:rPr>
          <w:color w:val="0D47A1"/>
          <w:sz w:val="17"/>
        </w:rPr>
        <w:t>Doa-doa dan riyadhah-riyadhah</w:t>
        <w:br/>
        <w:t>Syeikh al-Basyir</w:t>
      </w:r>
    </w:p>
    <w:p>
      <w:pPr>
        <w:pStyle w:val="Heading2"/>
      </w:pPr>
      <w:r>
        <w:t>Syarah dan Penjelasan</w:t>
      </w:r>
    </w:p>
    <w:p>
      <w:r>
        <w:rPr>
          <w:sz w:val="17"/>
        </w:rPr>
        <w:t>1. Verifikasi 3× vs `hal_31.png` (Kesesuaian Baris-per-Baris &amp; Kata-per-Kata):</w:t>
        <w:br/>
        <w:t xml:space="preserve">   - Halaman 31 merupakan sampul pemisah menuju Bagian Kedua kitab yang hanya memuat 4 kata dalam 2 baris: `دَعَوَاتُ وَرِيَاضَاتُ` pada baris pertama dan `الشَّيْخِ الْبَشِيرِ` pada baris kedua.</w:t>
        <w:br/>
        <w:t xml:space="preserve">   - Secara gramatikal Arab (*nahwu*), kata `دَعَوَاتُ وَرِيَاضَاتُ` berkedudukan sebagai *mudhāf* (tanpa tanwin) yang disandarkan kepada *mudhāf ilaih* `الشَّيْخِ الْبَشِيرِ` (*majrūr*), sehingga dibaca *Da'awātu wa riyādhātusy-Syaikhil-Basyīri* (bukan *Da'awātun wa riyādhātun* dengan tanwin sebagaimana tertulis pada draf).</w:t>
        <w:br/>
        <w:t>2. Makna Istilah *Da'awāt* &amp; *Riyādhāt*:</w:t>
        <w:br/>
        <w:t xml:space="preserve">   - *Da'awāt* (jamak dari *da'wah*): untaian doa-doa agung, *'azīmah*, dan *qasam* yang bersumber dari ayat-ayat Al-Qur'an serta Asmaul Husna untuk memohon pertolongan Allah dalam berbagai hajat besar.</w:t>
        <w:br/>
        <w:t xml:space="preserve">   - *Riyādhāt* (jamak dari *riyādhah*): latihan penempaan jiwa, penyucian batin, dan kedisiplinan wirid dalam jangka waktu tertentu (seperti 3, 7, atau 41 hari) guna mematangkan kesiapan ruhani pengamal.</w:t>
      </w:r>
    </w:p>
    <w:p>
      <w:pPr>
        <w:pStyle w:val="Heading2"/>
      </w:pPr>
      <w:r>
        <w:t>Khususiyah dan Tatacara Praktik</w:t>
      </w:r>
    </w:p>
    <w:p>
      <w:r>
        <w:rPr>
          <w:sz w:val="17"/>
        </w:rPr>
        <w:t>1. Peralihan Tingkatan Amalan: Jika bagian pertama kitab (Halaman 1–30) menitikberatkan pada *fawā'id* praktis berbasis *wafaq* dan *rajah* penyembuhan/penolak sihir, maka mulai Halaman 31 ini Syeikh al-Basyir membuka bagian kedua yang berfokus pada *da'wah* (doa-doa pengundang keberkahan/penundukan) dan *riyādhah* (tirakat ruhani).</w:t>
        <w:br/>
        <w:t>2. Kewajiban Mempelajari Muqaddimah &amp; Tanbīh: Sebelum mengamalkan satu pun *da'wah* pada bagian kedua ini, setiap pengamal diwajibkan membaca dengan saksama pasal *Muqaddimah Hāmmah* dan *Tanbīhul-Labīb* yang tercantum pada daftar isi halaman berikutnya (Halaman 32).</w:t>
      </w:r>
    </w:p>
    <w:p>
      <w:pPr>
        <w:jc w:val="center"/>
      </w:pPr>
      <w:r>
        <w:drawing>
          <wp:inline xmlns:a="http://schemas.openxmlformats.org/drawingml/2006/main" xmlns:pic="http://schemas.openxmlformats.org/drawingml/2006/picture">
            <wp:extent cx="4754880" cy="3674225"/>
            <wp:docPr id="23" name="Picture 23"/>
            <wp:cNvGraphicFramePr>
              <a:graphicFrameLocks noChangeAspect="1"/>
            </wp:cNvGraphicFramePr>
            <a:graphic>
              <a:graphicData uri="http://schemas.openxmlformats.org/drawingml/2006/picture">
                <pic:pic>
                  <pic:nvPicPr>
                    <pic:cNvPr id="0" name="hal_31.png"/>
                    <pic:cNvPicPr/>
                  </pic:nvPicPr>
                  <pic:blipFill>
                    <a:blip r:embed="rId33"/>
                    <a:stretch>
                      <a:fillRect/>
                    </a:stretch>
                  </pic:blipFill>
                  <pic:spPr>
                    <a:xfrm>
                      <a:off x="0" y="0"/>
                      <a:ext cx="4754880" cy="3674225"/>
                    </a:xfrm>
                    <a:prstGeom prst="rect"/>
                  </pic:spPr>
                </pic:pic>
              </a:graphicData>
            </a:graphic>
          </wp:inline>
        </w:drawing>
      </w:r>
    </w:p>
    <w:p>
      <w:pPr>
        <w:jc w:val="center"/>
      </w:pPr>
      <w:r>
        <w:rPr>
          <w:i/>
          <w:sz w:val="15"/>
        </w:rPr>
        <w:t>[Gambar: REVISI HAL 31 — دَعَوَاتُ وَرِيَاضَاتُ الشَّيْخِ الْبَشِيرِ (SAMPUL BAGIAN KEDUA) — hal_31.png]</w:t>
      </w:r>
    </w:p>
    <w:p>
      <w:pPr>
        <w:pStyle w:val="Heading1"/>
      </w:pPr>
      <w:r>
        <w:t>REVISI HAL 32 — فِهْرِسُ دَعَوَاتِ وَرِيَاضَاتِ الشَّيْخِ الْبَشِيرِ (DAFTAR ISI BAGIAN KEDUA)</w:t>
      </w:r>
    </w:p>
    <w:p>
      <w:pPr>
        <w:pStyle w:val="Heading2"/>
      </w:pPr>
      <w:r>
        <w:t>HALAMAN 32 — فِهْرِسُ دَعَوَاتِ وَرِيَاضَاتِ الشَّيْخِ الْبَشِيرِ</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فِهْرِسُ دَعَوَاتِ وَرِيَاضَاتِ الشَّيْخِ الْبَشِيرِ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مُقَدِّمَةٌ هَامَّةٌ خَاصَّةٌ بِالْأَعْمَالِ الرُّوحَانِيَّةِ</w:t>
        <w:br/>
        <w:t>٢. تَنْبِيهُ اللَّبِيبِ فِي مَا يَخُصُّ الدَّعَوَاتِ وَالرِّيَاضَاتِ</w:t>
        <w:br/>
        <w:t>٣. دَعْوَةُ التَّفْوِيضِ</w:t>
        <w:br/>
        <w:t>٤. إِصْرَافُ الْعُمَّارِ الْمَشْهُودُ بِصِحَّتِهِ</w:t>
        <w:br/>
        <w:t>٥. الدُّرَّةُ النَّافِعَةُ الدَّافِعَةُ لِلسِّحْرِ وَرَدِّهِ عَلَى فَاعِلِهِ</w:t>
        <w:br/>
        <w:t>٦. دَعْوَةُ التَّسْخِيرِ نَسْأَلُ اللهَ الْإِجَابَةَ</w:t>
        <w:br/>
        <w:t>٧. الدَّعْوَةُ الْقَاهِرَةُ</w:t>
        <w:br/>
        <w:t>٨. وَإِلَيْكُمُ التَّحْصِينُ الْمَوْعُودُ بِهِ</w:t>
        <w:br/>
        <w:t>٩. دَعْوَةُ آيَةِ الْكُرْسِيِّ الشَّرِيفَةِ</w:t>
      </w:r>
    </w:p>
    <w:p>
      <w:pPr>
        <w:pStyle w:val="Heading2"/>
      </w:pPr>
      <w:r>
        <w:t>latin</w:t>
      </w:r>
    </w:p>
    <w:p>
      <w:r>
        <w:rPr>
          <w:i/>
          <w:sz w:val="17"/>
        </w:rPr>
        <w:t>Fihrisu da'awāti wa riyādhātisy-Syaikhil-Basyīri</w:t>
      </w:r>
    </w:p>
    <w:p>
      <w:r>
        <w:rPr>
          <w:i/>
          <w:sz w:val="17"/>
        </w:rPr>
        <w:t>1. Muqaddimatun hāmmatun khāshshatun bil-a'mālir-rūhāniyyati</w:t>
        <w:br/>
        <w:t>2. Tanbīhul-labībi fī mā yakhushshud-da'awāti war-riyādhāti</w:t>
        <w:br/>
        <w:t>3. Da'watut-tafwīdhi</w:t>
        <w:br/>
        <w:t>4. Ishrāful-'ummāril-masyhūdu bishihhatihī</w:t>
        <w:br/>
        <w:t>5. Ad-durratun-nāfi'atud-dāfi'atu lis-sihri wa raddihī 'alā fā'ilihī</w:t>
        <w:br/>
        <w:t>6. Da'watut-taskhīri nas'alullāhal-ijābata</w:t>
        <w:br/>
        <w:t>7. Ad-da'watul-qāhiratu</w:t>
        <w:br/>
        <w:t>8. Wa ilaikumut-tahshīnul-mau'ūdu bihī</w:t>
        <w:br/>
        <w:t>9. Da'watu āyatil-kursiyyisy-syarīfati</w:t>
      </w:r>
    </w:p>
    <w:p>
      <w:pPr>
        <w:pStyle w:val="Heading2"/>
      </w:pPr>
      <w:r>
        <w:t>Terjemahan</w:t>
      </w:r>
    </w:p>
    <w:p>
      <w:pPr>
        <w:shd w:val="clear" w:color="auto" w:fill="E3F2FD"/>
        <w:pBdr>
          <w:left w:val="single" w:sz="12" w:space="6" w:color="64B5F6"/>
        </w:pBdr>
      </w:pPr>
      <w:r>
        <w:rPr>
          <w:color w:val="0D47A1"/>
          <w:sz w:val="17"/>
        </w:rPr>
        <w:t>Daftar isi doa-doa dan riyadhah-riyadhah Syeikh al-Basyir</w:t>
      </w:r>
    </w:p>
    <w:p>
      <w:pPr>
        <w:shd w:val="clear" w:color="auto" w:fill="E3F2FD"/>
        <w:pBdr>
          <w:left w:val="single" w:sz="12" w:space="6" w:color="64B5F6"/>
        </w:pBdr>
      </w:pPr>
      <w:r>
        <w:rPr>
          <w:color w:val="0D47A1"/>
          <w:sz w:val="17"/>
        </w:rPr>
        <w:t>1. Mukadimah penting yang khusus berkaitan dengan amalan-amalan ruhani</w:t>
        <w:br/>
        <w:t>2. Peringatan bagi orang yang berakal cerdas mengenai hal-hal yang berkaitan dengan doa-doa dan riyadhah-riyadhah</w:t>
        <w:br/>
        <w:t>3. Doa Tafwīdh (penyerahan diri sepenuhnya kepada Allah)</w:t>
        <w:br/>
        <w:t>4. Ishrāful-'Ummār (pemindahan penghuni halus tempat) yang telah disaksikan kesahihannya</w:t>
        <w:br/>
        <w:t>5. Mutiara yang bermanfaat lagi menolak sihir serta mengembalikannya kepada pelakunya</w:t>
        <w:br/>
        <w:t>6. Doa Taskhīr (penundukan), kami memohon kepada Allah pengabulannya</w:t>
        <w:br/>
        <w:t>7. Doa al-Qāhirah (yang menundukkan dengan perkasa)</w:t>
        <w:br/>
        <w:t>8. Dan inilah untuk kalian Tahshīn (benteng penjagaan diri) yang telah dijanjikan</w:t>
        <w:br/>
        <w:t>9. Doa Ayat Kursi yang mulia</w:t>
      </w:r>
    </w:p>
    <w:p>
      <w:pPr>
        <w:pStyle w:val="Heading2"/>
      </w:pPr>
      <w:r>
        <w:t>Syarah dan Penjelasan</w:t>
      </w:r>
    </w:p>
    <w:p>
      <w:r>
        <w:rPr>
          <w:sz w:val="17"/>
        </w:rPr>
        <w:t>1. Koreksi 3× atas Draf Kiriman vs `hal_32.png`:</w:t>
        <w:br/>
        <w:t xml:space="preserve">   - Poin 6 (`دَعْوَةُ التَّسْخِيرِ نَسْأَلُ اللهَ الْإِجَابَةَ`): Pada draf tertulis *Da'watut-Tasghīri* (dengan huruf *gh* yang berarti pengecilan/penghinaan `تَصْغِير`), padahal di kitab asli tertulis jelas `التَّسْخِيرِ` dengan huruf *kh* (`خ`) yaitu *Da'watut-taskhīri* (Doa Penundukan). Selain itu, kalimat doa pengarang `نَسْأَلُ اللهَ الْإِجَابَةَ` (*"kami memohon kepada Allah pengabulannya"*) pada terjemahan draf sempat dihilangkan dan kini telah dikembalikan secara utuh.</w:t>
        <w:br/>
        <w:t xml:space="preserve">   - Poin 4 &amp; 8: Perbaikan transliterasi huruf *shād* (`ص`) pada `بِصِحَّتِهِ` (*bishihhatihī*, bukan *bisihhatihī*) dan `التَّحْصِينُ` (*at-tahshīnul*, bukan *at-tahsīnul*), serta *syīn* (`ش`) pada `الشَّيْخِ` (*asy-Syaikhil*) dan `الْمَشْهُودُ` (*al-masyhūdu*).</w:t>
        <w:br/>
        <w:t xml:space="preserve">   - Poin 5 (`وَرَدِّهِ عَلَى فَاعِلِهِ`): Kata `وَرَدِّهِ` dibaca *majrūr* (*wa raddihī*) karena *ma'thūf* (mengikuti hukum i'rab) pada kata `لِلسِّحْرِ` (*majrūr* dengan huruf jar *lām*).</w:t>
      </w:r>
    </w:p>
    <w:p>
      <w:r>
        <w:rPr>
          <w:sz w:val="17"/>
        </w:rPr>
        <w:t>2. Sistematika 9 Bab Bagian Kedua Kitab:</w:t>
        <w:br/>
        <w:t xml:space="preserve">   - Syeikh al-Basyir menyusun bagian kedua ini dengan urutan metodologis yang sangat rapi:</w:t>
        <w:br/>
        <w:t xml:space="preserve">     - Fondasi Ilmu &amp; Adab (Bab 1–2): *Muqaddimah Hāmmah* dan *Tanbīhul-Labīb* sebagai pedoman syarat, adab, serta rambu-rambu bagi pengamal *da'wah* dan *riyādhah*.</w:t>
        <w:br/>
        <w:t xml:space="preserve">     - Kesiapan Batin &amp; Tempat (Bab 3–4 &amp; 8): *Da'watut-Tafwīdh* (penyerahan urusan kepada Allah), *Ishrāful-'Ummār* (sterilisasi tempat amalan dari gangguan jin penghuni ruang), serta *at-Tahshīn al-Mau'ūd bih* (benteng penjagaan diri yang telah dijanjikan pengarang pada bagian pertama kitab).</w:t>
        <w:br/>
        <w:t xml:space="preserve">     - Amalan Inti Pengobatan, Penundukan &amp; Kewibawaan (Bab 5, 6, 7, 9): *Ad-Durratun-Nāfi'ah* (penolak dan pembalik sihir), *Da'watut-Taskhīr*, *Ad-Da'watul-Qāhirah*, hingga puncaknya *Da'watu Āyatil-Kursī asy-Syarīfah*.</w:t>
      </w:r>
    </w:p>
    <w:p>
      <w:pPr>
        <w:pStyle w:val="Heading2"/>
      </w:pPr>
      <w:r>
        <w:t>Khususiyah dan Tatacara Praktik</w:t>
      </w:r>
    </w:p>
    <w:p>
      <w:r>
        <w:rPr>
          <w:sz w:val="17"/>
        </w:rPr>
        <w:t>1. Keterkaitan Antar-Bab: Daftar isi ini menjadi peta jalan (*roadmap*) bagi praktisi: seorang pengamal tidak dibenarkan langsung mengamalkan *Da'watut-Taskhīr* (Bab 6) atau *Ad-Da'watul-Qāhirah* (Bab 7) sebelum memahami *Muqaddimah* (Bab 1), *Tanbīhul-Labīb* (Bab 2), serta menguasai *Ishrāful-'Ummār* (Bab 4) dan *Tahshīn* (Bab 8).</w:t>
        <w:br/>
        <w:t>2. Rujukan Silang (*Cross-Reference*): Ketika pada halaman-halaman sebelumnya (termasuk Halaman 29) Syeikh al-Basyir menyebutkan *"melaksanakan apa yang telah aku sebutkan sebelumnya pada faedah amalan-amalan ruhani"*, rincian lengkap tentang *Ishrāful-'Ummār* dan *Tahshīn* tersebut dipaparkan secara tuntas dalam bab-bab yang terdaftar pada Halaman 32 ini.</w:t>
      </w:r>
    </w:p>
    <w:p>
      <w:pPr>
        <w:jc w:val="center"/>
      </w:pPr>
      <w:r>
        <w:drawing>
          <wp:inline xmlns:a="http://schemas.openxmlformats.org/drawingml/2006/main" xmlns:pic="http://schemas.openxmlformats.org/drawingml/2006/picture">
            <wp:extent cx="4754880" cy="3674225"/>
            <wp:docPr id="24" name="Picture 24"/>
            <wp:cNvGraphicFramePr>
              <a:graphicFrameLocks noChangeAspect="1"/>
            </wp:cNvGraphicFramePr>
            <a:graphic>
              <a:graphicData uri="http://schemas.openxmlformats.org/drawingml/2006/picture">
                <pic:pic>
                  <pic:nvPicPr>
                    <pic:cNvPr id="0" name="hal_32.png"/>
                    <pic:cNvPicPr/>
                  </pic:nvPicPr>
                  <pic:blipFill>
                    <a:blip r:embed="rId34"/>
                    <a:stretch>
                      <a:fillRect/>
                    </a:stretch>
                  </pic:blipFill>
                  <pic:spPr>
                    <a:xfrm>
                      <a:off x="0" y="0"/>
                      <a:ext cx="4754880" cy="3674225"/>
                    </a:xfrm>
                    <a:prstGeom prst="rect"/>
                  </pic:spPr>
                </pic:pic>
              </a:graphicData>
            </a:graphic>
          </wp:inline>
        </w:drawing>
      </w:r>
    </w:p>
    <w:p>
      <w:pPr>
        <w:jc w:val="center"/>
      </w:pPr>
      <w:r>
        <w:rPr>
          <w:i/>
          <w:sz w:val="15"/>
        </w:rPr>
        <w:t>[Gambar: REVISI HAL 32 — فِهْرِسُ دَعَوَاتِ وَرِيَاضَاتِ الشَّيْخِ الْبَشِيرِ (DAFTAR ISI BAGIAN KEDUA) — hal_32.png]</w:t>
      </w:r>
    </w:p>
    <w:p>
      <w:pPr>
        <w:pStyle w:val="Heading1"/>
      </w:pPr>
      <w:r>
        <w:t>REVISI HAL 33 — مُقَدِّمَةٌ هَامَّةٌ خَاصَّةٌ بِالْأَعْمَالِ الرُّوحَانِيَّةِ</w:t>
      </w:r>
    </w:p>
    <w:p>
      <w:pPr>
        <w:pStyle w:val="Heading2"/>
      </w:pPr>
      <w:r>
        <w:t>HALAMAN 33 — مُقَدِّمَةٌ هَامَّةٌ خَاصَّةٌ بِالْأَعْمَالِ الرُّوحَانِيَّةِ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مُقَدِّمَةٌ هَامَّةٌ خَاصَّةٌ بِالْأَعْمَالِ الرُّوحَانِيَّةِ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كَثِيرًا مَا يَقَعُ طُلَّابُ الرُّوحَانِيِّ فِي مُعْضِلَةٍ عُظْمَى أَلَا وَهِيَ انْعِدَامُ الْإِجَابَةِ وَالتَّصْرِيفِ فِي هَذَا الْبَابِ وَذَلِكَ نَاتِجٌ إِمَّا لِغَفْلَةِ الطَّالِبِ عَنْ كَيْفِيَّةِ الْعَمَلِ وَإِمَّا لِعَوَارِضَ تَمْنَعُ عَنْهُ الِاتِّصَالَ بِطَلَبِهِ ، وَلَا أُخْفِي عَلَيْكُمْ أَنِّي مَا رَغِبْتُ التَّحَدُّثَ عَنْ هَذَا الْبَابِ إِلَّا شَفَقَةً عَلَى طُلَّابِ هَذَا الْعِلْمِ الرُّوحَانِيِّ لِمَا رَأَيْتُ مَا يُعَانِيهِ الطَّلَبَةُ مِنْ مَشَقَّةٍ وَعَنَاءٍ فِي هَذَا الْبَابِ وَإِلَيْكُمْ تَرْتِيبُ الْأَعْمَالِ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١ الطَّهَارَةُ الْكَامِلَةُ بَدَنًا وَلِبَاسًا وَمَجْلِسًا</w:t>
        <w:br/>
        <w:t>٢ صَلَاةُ رَكْعَتَيْنِ لِلَّهِ بِنِيَّةِ الْعِبَادَةِ</w:t>
        <w:br/>
        <w:t>٣ الِاسْتِغْفَارُ لِلَّهِ تَعَالَى ١٠٠٠ مَرَّةٍ</w:t>
        <w:br/>
        <w:t>٤ الصَّلَاةُ عَلَى الْحَبِيبِ صَلَّى اللهُ عَلَيْهِ وَسَلَّمَ ٤٠٦ مَرَّةً</w:t>
        <w:br/>
        <w:t>٥ تِلَاوَةُ التَّحْصِينِ</w:t>
        <w:br/>
        <w:t>٦ إِصْرَافُ الْعُمَّارِ</w:t>
        <w:br/>
        <w:t>٧ تِلَاوَةُ دَعْوَةِ التَّسْخِيرِ</w:t>
        <w:br/>
        <w:t>٨ الْقِيَامُ بِالْعَمَلِ الْمُرَادِ</w:t>
        <w:br/>
        <w:t>٩ الِاسْتِغْفَارُ قَدْرَ مُسْتَطَاعِ الطُّلَّابِ</w:t>
        <w:br/>
        <w:t>١٠ الصَّلَاةُ عَلَى سَيِّدِنَا رَسُولِ اللهِ صَلَّى اللهُ عَلَيْهِ وَسَلَّمَ</w:t>
      </w:r>
    </w:p>
    <w:p>
      <w:pPr>
        <w:pStyle w:val="Heading2"/>
      </w:pPr>
      <w:r>
        <w:t>latin</w:t>
      </w:r>
    </w:p>
    <w:p>
      <w:r>
        <w:rPr>
          <w:i/>
          <w:sz w:val="17"/>
        </w:rPr>
        <w:t>Muqaddimatun hāmmatun khāshshatun bil-a'mālir-rūhāniyyati.</w:t>
      </w:r>
    </w:p>
    <w:p>
      <w:r>
        <w:rPr>
          <w:i/>
          <w:sz w:val="17"/>
        </w:rPr>
        <w:t>As-salāmu 'alaikum wa rahmatullāhi wa barakātuhū, ikhwatī fillāhi katsīran mā yaqa'u thullābur-rūhāniyyi fī mu'dhilatin 'uzhmā alā wa hiyan-'idāmul-ijābati wat-tashrīfi fī hādzal-bābi wa dzālika nātijun immā lighaflatith-thālibi 'an kaifiyyatil-'amali wa immā li'awāridha tamna'u 'anhul-ittishāla bithalabihī, wa lā ukhfī 'alaikum annī mā raghibtut-tahaddutsa 'an hādzal-bābi illā syafaqatan 'alā thullābi hādzal-'ilmir-rūhāniyyi limā ra'aitu mā yu'ānīhith-thalabatu min masyaqqatin wa 'anā'in fī hādzal-bābi wa ilaikum tartībul-a'māli:</w:t>
      </w:r>
    </w:p>
    <w:p>
      <w:r>
        <w:rPr>
          <w:i/>
          <w:sz w:val="17"/>
        </w:rPr>
        <w:t>1. Ath-thahāratul-kāmilatu badanan wa libāsan wa majlisan</w:t>
        <w:br/>
        <w:t>2. Shalātu rak'ataini lillāhi biniyyatil-'ibādati</w:t>
        <w:br/>
        <w:t>3. Al-istighfāru lillāhi ta'ālā 1000 marratin</w:t>
        <w:br/>
        <w:t>4. Ash-shalātu 'alal-habībi shallallāhu 'alaihi wa sallama 406 marratan</w:t>
        <w:br/>
        <w:t>5. Tilāwatut-tahshīni</w:t>
        <w:br/>
        <w:t>6. Ishrāful-'ummāri</w:t>
        <w:br/>
        <w:t>7. Tilāwatu da'watit-taskhīri</w:t>
        <w:br/>
        <w:t>8. Al-qiyāmu bil-'amalil-murādi</w:t>
        <w:br/>
        <w:t>9. Al-istighfāru qadra mustathā'ith-thullābi</w:t>
        <w:br/>
        <w:t>10. Ash-shalātu 'alā sayyidinā Rasūlillāhi shallallāhu 'alaihi wa sallama</w:t>
      </w:r>
    </w:p>
    <w:p>
      <w:pPr>
        <w:pStyle w:val="Heading2"/>
      </w:pPr>
      <w:r>
        <w:t>Terjemahan</w:t>
      </w:r>
    </w:p>
    <w:p>
      <w:pPr>
        <w:shd w:val="clear" w:color="auto" w:fill="E3F2FD"/>
        <w:pBdr>
          <w:left w:val="single" w:sz="12" w:space="6" w:color="64B5F6"/>
        </w:pBdr>
      </w:pPr>
      <w:r>
        <w:rPr>
          <w:color w:val="0D47A1"/>
          <w:sz w:val="17"/>
        </w:rPr>
        <w:t>Mukadimah penting yang khusus berkaitan dengan amalan-amalan ruhani.</w:t>
      </w:r>
    </w:p>
    <w:p>
      <w:pPr>
        <w:shd w:val="clear" w:color="auto" w:fill="E3F2FD"/>
        <w:pBdr>
          <w:left w:val="single" w:sz="12" w:space="6" w:color="64B5F6"/>
        </w:pBdr>
      </w:pPr>
      <w:r>
        <w:rPr>
          <w:color w:val="0D47A1"/>
          <w:sz w:val="17"/>
        </w:rPr>
        <w:t>Assalamu'alaikum warahmatullahi wabarakatuh. Wahai saudara-saudaraku karena Allah, sering kali para penuntut ilmu ruhani terjatuh ke dalam permasalahan yang sangat besar, yaitu tidak adanya pengabulan (ijābah) dan daya guna (tashrīf) dalam bab ini. Hal itu disebabkan adakalanya karena kelalaian sang penuntut ilmu dari tata cara pengamalan yang benar, dan adakalanya karena berbagai penghalang ('awāridh) yang menghalanginya untuk terhubung dengan hajat yang dicarinya. Dan tidak aku sembunyikan dari kalian bahwa aku tidak terdorong untuk membicarakan bab ini melainkan karena rasa kasih sayang (iba) terhadap para penuntut ilmu ruhani ini, karena aku melihat beratnya kesulitan dan kepayahan yang dialami para penuntut ilmu dalam bab ini. Dan inilah untuk kalian urutan tata tertib amalan:</w:t>
      </w:r>
    </w:p>
    <w:p>
      <w:pPr>
        <w:shd w:val="clear" w:color="auto" w:fill="E3F2FD"/>
        <w:pBdr>
          <w:left w:val="single" w:sz="12" w:space="6" w:color="64B5F6"/>
        </w:pBdr>
      </w:pPr>
      <w:r>
        <w:rPr>
          <w:color w:val="0D47A1"/>
          <w:sz w:val="17"/>
        </w:rPr>
        <w:t>1. Kesucian yang sempurna pada badan, pakaian, dan tempat duduk (majelis)</w:t>
        <w:br/>
        <w:t>2. Shalat dua rakaat karena Allah dengan niat ibadah</w:t>
        <w:br/>
        <w:t>3. Membaca istighfar kepada Allah Ta'ala 1000 kali</w:t>
        <w:br/>
        <w:t>4. Membaca shalawat atas al-Habib shallallahu 'alaihi wa sallam 406 kali</w:t>
        <w:br/>
        <w:t>5. Membaca Tahshīn (benteng penjagaan diri)</w:t>
        <w:br/>
        <w:t>6. Melakukan Ishrāful-'Ummār (pemindahan penghuni halus tempat)</w:t>
        <w:br/>
        <w:t>7. Membaca Doa Taskhīr (penundukan)</w:t>
        <w:br/>
        <w:t>8. Melaksanakan amalan yang dimaksud (yang dituju)</w:t>
        <w:br/>
        <w:t>9. Membaca istighfar seukuran kemampuan para penuntut ilmu</w:t>
        <w:br/>
        <w:t>10. Membaca shalawat atas junjungan kita Rasulullah shallallahu 'alaihi wa sallam</w:t>
      </w:r>
    </w:p>
    <w:p>
      <w:pPr>
        <w:pStyle w:val="Heading2"/>
      </w:pPr>
      <w:r>
        <w:t>Syarah dan Penjelasan</w:t>
      </w:r>
    </w:p>
    <w:p>
      <w:r>
        <w:rPr>
          <w:sz w:val="17"/>
        </w:rPr>
        <w:t>1. Verifikasi 3× vs `hal_33.png` (Koreksi Lafaz &amp; Transliterasi):</w:t>
        <w:br/>
        <w:t xml:space="preserve">   - Poin 7 (`تِلَاوَةُ دَعْوَةِ التَّسْخِيرِ`): Pada draf tertulis *Tilāwatu da'watit-tasghīri* (dengan *gh*), padahal di kitab asli tertulis `التَّسْخِيرِ` (*Tilāwatu da'watit-taskhīri* dengan huruf *kh* = Doa Penundukan yang akan dijabarkan pada halaman selanjutnya).</w:t>
        <w:br/>
        <w:t xml:space="preserve">   - Poin 9 (`قَدْرَ مُسْتَطَاعِ الطُّلَّابِ`): Pada scan asli tertulis bentuk jamak `الطُّلَّابِ` (*ath-thullābi*), bukan bentuk tunggal *ath-thālibi*.</w:t>
        <w:br/>
        <w:t xml:space="preserve">   - Kaidah Huruf `ظ` (`zh`), `ص` (`sh`), dan `ش` (`sy`): Kata `عُظْمَى` ditulis *'uzhmā* (`zh`), `وَالتَّصْرِيفِ` ditulis *wat-tashrīfi* (`sh`), `التَّحْصِينِ` ditulis *at-tahshīni* (`sh`), dan `مُعْضِلَةٍ` dibaca *mu'dhilatin* (dengan dhammah mim sebagai *isim fā'il* dari *a'dhala*, bukan *ma'dhilatin*).</w:t>
      </w:r>
    </w:p>
    <w:p>
      <w:r>
        <w:rPr>
          <w:sz w:val="17"/>
        </w:rPr>
        <w:t>2. Dua Penyebab Kegagalan Amalan (`In'idāmul-Ijābah wat-Tashrīf`):</w:t>
        <w:br/>
        <w:t xml:space="preserve">   - Syeikh al-Basyir mendiagnosis secara tajam mengapa banyak pengamal kitab hikmah gagal memperoleh hasil:</w:t>
        <w:br/>
        <w:t xml:space="preserve">     1) Faktor Metodologis (`Ghaflatuth-Thālib 'an Kaifiyyatil-'Amal`): Pengamal langsung membaca *'azīmah* atau menulis *wafaq* tanpa menjalankan urutan pembuka dan penutup yang baku.</w:t>
        <w:br/>
        <w:t xml:space="preserve">     2) Faktor Gangguan Ruhani (`'Awāridh`): Adanya penghalang pada diri pengamal atau tempat amalan yang memutus hubungan batin (*al-ittishāl*) dengan hajatnya.</w:t>
      </w:r>
    </w:p>
    <w:p>
      <w:r>
        <w:rPr>
          <w:sz w:val="17"/>
        </w:rPr>
        <w:t>3. Rahasia Bilangan Istighfar 1000× &amp; Shalawat 406×:</w:t>
        <w:br/>
        <w:t xml:space="preserve">   - Istighfar 1000× adalah bilangan *kulliyyah* (kesempurnaan pembersihan) untuk menggugurkan karat dosa yang menghalangi *ijābah*.</w:t>
        <w:br/>
        <w:t xml:space="preserve">   - Shalawat 406×: Dalam disiplin hisab Abjad (*Jumal Kabīr*), angka 406 adalah nilai huruf `ت` (*Tā'* = 400) + `و` (6) yang mengisyaratkan *Taubah* dan *Tawajjuh*, serta nilai kalimat-kalimat pembuka nurani yang menyambungkan ruh pengamal dengan syafaat Rasulullah ﷺ.</w:t>
      </w:r>
    </w:p>
    <w:p>
      <w:pPr>
        <w:pStyle w:val="Heading2"/>
      </w:pPr>
      <w:r>
        <w:t>Khususiyah dan Tatacara Praktik</w:t>
      </w:r>
    </w:p>
    <w:p>
      <w:r>
        <w:rPr>
          <w:sz w:val="17"/>
        </w:rPr>
        <w:t>1. Sepuluh Rukun Baku (*Tartībul-A'māl*) Sebelum Setiap Amalan Ruhani:</w:t>
        <w:br/>
        <w:t xml:space="preserve">   - Sepuluh urutan pada Halaman 33 ini merupakan Fondasi Wajib (SOP Utama) bagi seluruh amalan di dalam kitab *Anwārul-Mujarrabāt* (baik ketika menulis wafaq pada Bagian Pertama maupun ketika mengamalkan *Da'wah* pada Bagian Kedua).</w:t>
        <w:br/>
        <w:t xml:space="preserve">   - Ketika pada Halaman 29 pengarang menulis *"melaksanakan apa yang telah aku sebutkan pada faedah amalan-amalan ruhani yang mendahului setiap amalan ruhani"*, maka yang dimaksud adalah ke-10 langkah ini.</w:t>
        <w:br/>
        <w:t>2. Urutan Penjagaan Diri yang Tidak Boleh Terbalik (Poin 5, 6, 7):</w:t>
        <w:br/>
        <w:t xml:space="preserve">   - Perhatikan bahwa Poin 5 (`تِلَاوَةُ التَّحْصِينِ` — membaca benteng diri) wajib dilakukan sebelum Poin 6 (`إِصْرَافُ الْعُمَّارِ` — memindahkan jin penghuni tempat) dan Poin 7 (`تِلَاوَةُ دَعْوَةِ التَّسْخِيرِ`). Membentengi diri terlebih dahulu sebelum melakukan *ishrāf* menjamin pengamal sepenuhnya terlindung saat berinteraksi dengan dimensi ruhani.</w:t>
      </w:r>
    </w:p>
    <w:p>
      <w:pPr>
        <w:jc w:val="center"/>
      </w:pPr>
      <w:r>
        <w:drawing>
          <wp:inline xmlns:a="http://schemas.openxmlformats.org/drawingml/2006/main" xmlns:pic="http://schemas.openxmlformats.org/drawingml/2006/picture">
            <wp:extent cx="4754880" cy="3674225"/>
            <wp:docPr id="25" name="Picture 25"/>
            <wp:cNvGraphicFramePr>
              <a:graphicFrameLocks noChangeAspect="1"/>
            </wp:cNvGraphicFramePr>
            <a:graphic>
              <a:graphicData uri="http://schemas.openxmlformats.org/drawingml/2006/picture">
                <pic:pic>
                  <pic:nvPicPr>
                    <pic:cNvPr id="0" name="hal_33.png"/>
                    <pic:cNvPicPr/>
                  </pic:nvPicPr>
                  <pic:blipFill>
                    <a:blip r:embed="rId35"/>
                    <a:stretch>
                      <a:fillRect/>
                    </a:stretch>
                  </pic:blipFill>
                  <pic:spPr>
                    <a:xfrm>
                      <a:off x="0" y="0"/>
                      <a:ext cx="4754880" cy="3674225"/>
                    </a:xfrm>
                    <a:prstGeom prst="rect"/>
                  </pic:spPr>
                </pic:pic>
              </a:graphicData>
            </a:graphic>
          </wp:inline>
        </w:drawing>
      </w:r>
    </w:p>
    <w:p>
      <w:pPr>
        <w:jc w:val="center"/>
      </w:pPr>
      <w:r>
        <w:rPr>
          <w:i/>
          <w:sz w:val="15"/>
        </w:rPr>
        <w:t>[Gambar: REVISI HAL 33 — مُقَدِّمَةٌ هَامَّةٌ خَاصَّةٌ بِالْأَعْمَالِ الرُّوحَانِيَّةِ — hal_33.png]</w:t>
      </w:r>
    </w:p>
    <w:p>
      <w:pPr>
        <w:pStyle w:val="Heading1"/>
      </w:pPr>
      <w:r>
        <w:t>REVISI HAL 34 — تَنْبِيهُ اللَّبِيبِ فِي مَا يَخُصُّ الدَّعَوَاتِ وَالرِّيَاضَاتِ</w:t>
      </w:r>
    </w:p>
    <w:p>
      <w:pPr>
        <w:pStyle w:val="Heading2"/>
      </w:pPr>
      <w:r>
        <w:t>HALAMAN 34 — تَنْبِيهُ اللَّبِيبِ فِي مَا يَخُصُّ الدَّعَوَاتِ وَالرِّيَاضَاتِ</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تَنْبِيهُ اللَّبِيبِ فِي مَا يَخُصُّ الدَّعَوَاتِ وَالرِّيَاضَاتِ</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أُرِيدُ التَّنْبِيهَ عَلَى أُمُورٍ إِنْ عَلِمَهَا بَعْضُكُمْ رُبَّمَا غَابَتْ عَنِ الْبَعْضِ الْآخَرِ وَهِيَ بِخُصُوصِ الدَّعَوَاتِ وَالرِّيَاضَاتِ وَكُلِّ مَا يَتَعَلَّقُ بِهَذَا الْبَابِ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فَاعْلَمْ أَيُّهَا الطَّالِبُ أَنَّهُ لَا بُدَّ لَكَ مِنَ الْمُرُورِ مِنْ مَرَاحِلَ لِلْوُصُولِ إِلَى مَقَامِ السَّادَاتِ ذَوِي التَّصْرِيفِ ، فَكَثِيرًا مَا رَأَيْتُ طُلَّابًا يَتَخَبَّطُونَ فِي هَذَا الْبَابِ تَخَبُّطَ الْعَشْوَاءِ وَلَا يَعْلَمُونَ مَاذَا يَفْعَلُونَ ، فَبِمُجَرَّدِ وُقُوفِهِمْ عَلَى دَعْوَةٍ أَوِ اسْتِخْدَامٍ يَشْرَعُونَ فِيهِ دُونَ أَنْ يُدْرِكُوا أَنَّ الْعَجَلَةَ سَتَقِفُ بِهِمْ يَوْمًا عَلَى أَمْرٍ لَا تُحْمَدُ عُقْبَاهُ وَذَلِكَ يَرْجِعُ لِأَصْلِ الطَّرِيقِ مِنْ أَيْنَ بَدَأَ بِنَاؤُهُ فِي هَذَا الْبَابِ فَإِنْ كَانَ بِنَاؤُهُ قَوِيًّا مَتِينًا وَصَامِدًا خَاضَ الطَّالِبُ فِي الْعَالَمِ الرُّوحَانِيِّ وَبَسَطَ سَطْوَتَهُ بِإِذْنِ رَبِّهِ عَزَّ وَجَلَّ وَإِنْ كَانَ غَيْرَ ذَلِكَ هَوَى بِهِ وَأَوْقَعَهُ فِي الْمَشَقَّةِ وَالْعَنَاءِ ، فَلَا بُدَّ لِكُلِّ طَالِبٍ مِنِ ابْتِدَائِهِ بِرِيَاضَاتٍ مُعَيَّنَةٍ مُتَتَالِيَةٍ لِتَقْوِيَةِ رُوحِهِ وَقَهْرِ نَفْسِهِ حَتَّى لَا يَتْرُكَ فِي جَسَدِهِ وَرُوحِهِ وَنَفْسِهِ وَعَقْلِهِ مَكَانًا لِلْمَرَدَةِ وَالشَّيَاطِينِ يَتَخَبَّطُونَ بِهِ حَفِظَنَا اللهُ وَإِيَّاكُمْ وَالْمُسْلِمِينَ أَجْمَعِينَ ، وَأَوَّلُ شَيْءٍ يَقُومُ بِهِ الطَّالِبُ كَثْرَةُ الِاسْتِغْفَارِ وَالصَّلَاةُ عَلَى نَبِيِّ الرَّحْمَةِ سَيِّدِنَا مُحَمَّدٍ وَعَلَى آلِهِ وَصَحْبِهِ ثُمَّ بَعْدَ ذَلِكَ يَعْمَلُ رِيَاضَةً مُدَّتُهَا ٤٠ يَوْمًا بِدُونِ صِيَامٍ إِلَّا تَرْكَ مَا لَهُ رُوحٌ أَوْ خَرَجَ مِنَ الرُّوحِ وَالرِّيَاضَةُ لِأَسْمَاءِ اللهِ [ حَيٌّ قَيُّومٌ ] خُصُوصًا وَهَذَا شَرْطٌ مُؤَكَّدٌ إِنْ كَانَ الطَّالِبُ أَعْزَبًا لِأَنَّ فِي هَذِهِ الرِّيَاضَةِ تَنْكَسِرُ الْعَوَارِضُ مِنْ إِنَاثِ الْجِنِّ وَرُبَّمَا صَادَفَ أَحَدُكُمْ هَذِهِ الْحَالَةَ وَالسِّرُّ فِيهَا عَدَدُ التِّلَاوَةِ لِأَنَّهُ يَخْرُجُ مِنِ اسْمِ الطَّالِبِ ، وَالرِّيَاضَةُ الثَّانِيَةُ لِأَسْمَاءِ اللهِ [ حَيٌّ قَوِيٌّ ] وَعَدَدُ التِّلَاوَةِ وَمُدَّةُ الْعَمَلِ تَخْرُجُ مِنِ اسْمِ الطَّالِبِ ، وَالرِّيَاضَةُ الثَّالِثَةُ لِأَسْمَاءِ اللهِ [ قَوِيٌّ شَدِيدٌ ] وَهِيَ تَجْمَعُ عَدَدَ التِّلَاوَتَيْنِ الْأُولَى وَالثَّانِيَةِ وَالْمُدَّةُ تَخْرُجُ مِنِ اسْمِ الطَّالِبِ ، مَثَلًا كَانَ عَدَدُ التِّلَاوَةِ فِي الرِّيَاضَةِ ١ ، ١٠٠ دُبُرَ كُلِّ صَلَاةٍ وَالتِّلَاوَةُ فِي الرِّيَاضَةِ ٢ ، ١٧٠ دُبُرَ كُلِّ صَلَاةٍ تَكُونُ التِّلَاوَةُ فِي الرِّيَاضَةِ الثَّالِثَةِ ٢٧٠ دُبُرَ كُلِّ صَلَاةٍ ، وَبَعْدَ إِتْمَامِ الرِّيَاضَةِ ٣ لِلطَّالِبِ حِينَذَاكَ الدُّخُولُ مِنْ بَابٍ فَسِيحٍ مُنِيرٍ إِلَى هَذَا الْعَالَمِ بِدُونِ أَنْ يَخْشَى عَلَى نَفْسِهِ شَيْئًا ،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 وَتَذَكَّرُوا قَوْلَ اللهِ عَزَّ وَجَلَّ فِي سُورَةِ الْبَقَرَةِ [ وَلَيْسَ الْبِرُّ بِأَنْ تَأْتُوا الْبُيُوتَ مِنْ ظُهُورِهَا وَلَكِنَّ الْبِرَّ مَنِ اتَّقَى وَأْتُوا الْبُيُوتَ مِنْ أَبْوَابِهَا وَاتَّقُوا اللهَ لَعَلَّكُمْ تُفْلِحُونَ ] صَدَقَ اللهُ الْعَظِيمُ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فَتَدَبَّرْ أَيُّهَا الطَّالِبُ وَاعْتَبِرْ وَالسَّلَامُ</w:t>
      </w:r>
    </w:p>
    <w:p>
      <w:pPr>
        <w:pStyle w:val="Heading2"/>
      </w:pPr>
      <w:r>
        <w:t>latin</w:t>
      </w:r>
    </w:p>
    <w:p>
      <w:r>
        <w:rPr>
          <w:i/>
          <w:sz w:val="17"/>
        </w:rPr>
        <w:t>Tanbīhul-labībi fī mā yakhushshud-da'awāti war-riyādhāti.</w:t>
      </w:r>
    </w:p>
    <w:p>
      <w:r>
        <w:rPr>
          <w:i/>
          <w:sz w:val="17"/>
        </w:rPr>
        <w:t>Ikhwatī fillāhi urīdut-tanbīha 'alā umūrin in 'alimahā ba'dhukum rubbamā ghābat 'anil-ba'dhil-ākhari wa hiya bikhushūshid-da'awāti war-riyādhāti wa kulli mā yata'allaqu bihādzal-bābi,</w:t>
      </w:r>
    </w:p>
    <w:p>
      <w:r>
        <w:rPr>
          <w:i/>
          <w:sz w:val="17"/>
        </w:rPr>
        <w:t>Fa'lam ayyuhath-thālibu annahū lā budda laka minal-murūri min marāhila lil-wushūli ilā maqāmis-sādāti dzawit-tashrīfi, fakatsīran mā ra'aitu thullāban yatakhabbathūna fī hādzal-bābi takhabbuthal-'asywā'i wa lā ya'lamūna mādzā yaf'alūna, fabimujarradi wuqūfihim 'alā da'watin awi-stikhdāmin yasyra'ūna fīhi dūna an yudrikū annal-'ajalata sataqifu bihim yauman 'alā amrin lā tuhmadu 'uqbāhu wa dzālika yarji'u li-ashlith-tharīqi min aina bada'a binā'uhū fī hādzal-bābi fa-in kāna binā'uhū qawiyyan matīnan wa shāmidan khādhath-thālibu fil-'ālamir-rūhāniyyi wa basatha sathwatahū bi-idzni rabbihī 'azza wa jalla wa in kāna ghaira dzālika hawā bihī wa auqa'ahū fil-masyaqqati wal-'anā'i, falā budda likulli thālibin mini-btidā'ihī biriyādhātin mu'ayyanatin mutatāliyatin litaqwiyati rūhihī wa qahri nafsihī hattā lā yatruka fī jasadihī wa rūhihī wa nafsihī wa 'aqlihī makānan lil-maradati wasy-syayāthīni yatakhabbathūna bihī hafizhanallāhu wa iyyākum wal-muslimīna ajma'īna, wa awwalu syai'in yaqūmu bihith-thālibu katsratul-istighfāri wash-shalātu 'alā nabiyyir-rahmati sayyidinā Muhammadin wa 'alā ālihī wa shahbihī tsumma ba'da dzālika ya'malu riyādhatan muddatuhā 40 yauman bidūni shiyāmin illā tarka mā lahū rūhun au kharaja minar-rūhi war-riyādhatu li-asmā'illāhi [ Hayyun Qayyūmun ] khushūshan wa hādzā syarthun mu'akkadun in kānath-thālibu a'zaban li-anna fī hādzihir-riyādhati tankasirul-'awāridhu min inātsil-jinni wa rubbamā shādafa ahadukum hādzihil-hālata was-sirru fīhā 'adadut-tilāwati li-annahū yakhruju minismith-thālibi, war-riyādhatuts-tsāniyatu li-asmā'illāhi [ Hayyun Qawiyyun ] wa 'adadut-tilāwati wa muddatul-'amali takhruju minismith-thālibi, war-riyādhatuts-tsālitsatu li-asmā'illāhi [ Qawiyyun Syadīdun ] wa hiya tajma'u 'adadat-tilāwatainil-ūlā wats-tsāniyati wal-muddatu takhruju minismith-thālibi, matsalan kāna 'adadut-tilāwati fir-riyādhati 1, 100 dubura kulli shalātin wat-tilāwatu fir-riyādhati 2, 170 dubura kulli shalātin takūnut-tilāwatu fir-riyādhatits-tsālitsati 270 dubura kulli shalātin, wa ba'da itmāmir-riyādhati 3 lith-thālibi hīnadzākad-dukhūlu min bābin fasīhin munīrin ilā hādzal-'ālami bidūni an yakhsyā 'alā nafsihī syai'an, wa sa-adha'u lakum ikhwatī fillāhi tharīqata hisābil-muddati wa 'adadit-tilāwati bihādzal-khushūshi litastafīdū minhā wa tastanīra tharīqukum, waffaqakumullāhu wa a'ānakum 'alal-khairi wa fi'lihī wa anāra tharīqakum wa a'ādzakum minal-jahli wa ahlihī, wa tadzakkarū qaulallāhi 'azza wa jalla fī sūratil-Baqarati [ Wa laisal-birru bi-an ta'tul-buyūta min zhuhūrihā wa lākinnal-birra manittaqā wa'tul-buyūta min abwābihā wattaqullāha la'allakum tuflihūna ] shadaqallāhul-'azhīmu.</w:t>
      </w:r>
    </w:p>
    <w:p>
      <w:r>
        <w:rPr>
          <w:i/>
          <w:sz w:val="17"/>
        </w:rPr>
        <w:t>Fatadabbar ayyuhath-thālibu wa'tabir was-salāmu.</w:t>
      </w:r>
    </w:p>
    <w:p>
      <w:pPr>
        <w:pStyle w:val="Heading2"/>
      </w:pPr>
      <w:r>
        <w:t>Terjemahan</w:t>
      </w:r>
    </w:p>
    <w:p>
      <w:pPr>
        <w:shd w:val="clear" w:color="auto" w:fill="E3F2FD"/>
        <w:pBdr>
          <w:left w:val="single" w:sz="12" w:space="6" w:color="64B5F6"/>
        </w:pBdr>
      </w:pPr>
      <w:r>
        <w:rPr>
          <w:color w:val="0D47A1"/>
          <w:sz w:val="17"/>
        </w:rPr>
        <w:t>Peringatan bagi orang yang berakal cerdas mengenai hal-hal yang berkaitan dengan doa-doa dan riyadhah-riyadhah.</w:t>
      </w:r>
    </w:p>
    <w:p>
      <w:pPr>
        <w:shd w:val="clear" w:color="auto" w:fill="E3F2FD"/>
        <w:pBdr>
          <w:left w:val="single" w:sz="12" w:space="6" w:color="64B5F6"/>
        </w:pBdr>
      </w:pPr>
      <w:r>
        <w:rPr>
          <w:color w:val="0D47A1"/>
          <w:sz w:val="17"/>
        </w:rPr>
        <w:t>Wahai saudara-saudaraku karena Allah, aku ingin mengingatkan tentang beberapa perkara yang jika sebagian dari kalian telah mengetahuinya, boleh jadi perkara itu luput dari sebagian yang lain; yaitu khususnya mengenai doa-doa dan riyadhah-riyadhah serta segala hal yang berkaitan dengan bab ini.</w:t>
      </w:r>
    </w:p>
    <w:p>
      <w:pPr>
        <w:shd w:val="clear" w:color="auto" w:fill="E3F2FD"/>
        <w:pBdr>
          <w:left w:val="single" w:sz="12" w:space="6" w:color="64B5F6"/>
        </w:pBdr>
      </w:pPr>
      <w:r>
        <w:rPr>
          <w:color w:val="0D47A1"/>
          <w:sz w:val="17"/>
        </w:rPr>
        <w:t>Maka ketahuilah wahai penuntut ilmu, bahwa engkau harus melewati tahapan-tahapan untuk sampai ke maqam para pemimpin pemilik daya guna (tashrīf). Sungguh sering kali aku melihat para penuntut ilmu berjalan membabi buta dalam bab ini bagaikan unta rabun di malam gelap dan mereka tidak mengetahui apa yang sedang mereka perbuat; begitu mereka menemukan suatu doa (da'wah) atau amalan penundukan khadim (istikhdām), mereka langsung memulainya tanpa menyadari bahwa ketergesa-gesaan itu suatu hari akan menghentikan mereka pada perkara yang akibatnya tidak terpuji. Hal itu kembali pada pokok jalannya: dari mana ia memulai fondasi bangunannya dalam bab ini. Apabila fondasi bangunannya kuat, kokoh, dan teguh, niscaya sang penuntut ilmu dapat menyelami alam ruhani dan membentangkan wibawanya dengan izin Tuhannya 'azza wa jalla; namun apabila tidak demikian, niscaya bangunan itu runtuh menimpanya dan menjerumuskannya ke dalam kesulitan serta kepayahan. Oleh karena itu, setiap penuntut ilmu harus memulai dengan riyadhah-riyadhah tertentu secara berurutan untuk menguatkan ruhnya dan menundukkan hawa nafsunya, sehingga ia tidak menyisakan di dalam jasad, ruh, jiwa, dan akalnya satu tempat pun bagi jin-jin durhaka (maradah) dan setan-setan untuk mempermainkannya — semoga Allah menjaga kami, kalian, dan seluruh kaum muslimin. Dan hal pertama yang wajib dilakukan oleh penuntut ilmu adalah memperbanyak istighfar dan shalawat atas Nabi pembawa rahmat, junjungan kita Muhammad beserta keluarga dan para sahabatnya. Kemudian setelah itu ia mengerjakan riyadhah yang lamanya 40 hari tanpa berpuasa, kecuali meninggalkan memakan segala yang bernyawa atau yang keluar dari makhluk bernyawa; dan riyadhah tersebut adalah membaca Asma Allah [ Hayyun Qayyūmun ] secara khusus. Ini adalah syarat yang sangat ditekankan apabila sang penuntut ilmu masih bujangan (belum menikah), karena di dalam riyadhah ini akan hancur segala gangguan ('awāridh) dari kalangan jin betina, dan boleh jadi salah seorang di antara kalian pernah mengalami kondisi tersebut; adapun rahasia di dalamnya terletak pada jumlah bacaannya karena jumlah itu dikeluarkan dari perhitungan nama sang penuntut ilmu. Kemudian riyadhah kedua adalah membaca Asma Allah [ Hayyun Qawiyyun ], sedangkan jumlah bacaan dan lama hari pengamalannya dikeluarkan dari nama sang penuntut ilmu. Dan riyadhah ketiga adalah membaca Asma Allah [ Qawiyyun Syadīdun ], yang menggabungkan jumlah bacaan riyadhah pertama dan kedua, sedangkan lama harinya dikeluarkan dari nama sang penuntut ilmu; sebagai contoh: apabila jumlah bacaan pada riyadhah pertama adalah 100 kali setiap selesai shalat fardhu, dan bacaan pada riyadhah kedua adalah 170 kali setiap selesai shalat fardhu, maka jumlah bacaan pada riyadhah ketiga menjadi 270 kali setiap selesai shalat fardhu. Dan setelah menyempurnakan riyadhah ketiga ini, barulah saat itu sang penuntut ilmu dapat masuk melalui pintu yang lapang lagi bercahaya menuju alam ini tanpa perlu merasa takut sedikit pun atas dirinya. Dan aku akan meletakkan untuk kalian, wahai saudara-saudaraku karena Allah, tata cara menghitung lama hari dan jumlah bacaan khusus dalam hal ini agar kalian dapat mengambil manfaat darinya dan jalan kalian menjadi terang. Semoga Allah memberi taufik kepada kalian, menolong kalian atas kebaikan dan pengamalannya, menerangi jalan kalian, serta melindungi kalian dari kebodohan dan para pengikutnya. Dan ingatlah firman Allah 'azza wa jalla dalam Surah al-Baqarah: [ Dan bukanlah kebajikan memasuki rumah-rumah dari bagian belakangnya, akan tetapi kebajikan itu ialah kebajikan orang yang bertakwa; dan masukilah rumah-rumah itu dari pintu-pintunya, serta bertakwalah kepada Allah agar kalian beruntung — QS. al-Baqarah: 189 ]. Maha Benar Allah Yang Maha Agung.</w:t>
      </w:r>
    </w:p>
    <w:p>
      <w:pPr>
        <w:shd w:val="clear" w:color="auto" w:fill="E3F2FD"/>
        <w:pBdr>
          <w:left w:val="single" w:sz="12" w:space="6" w:color="64B5F6"/>
        </w:pBdr>
      </w:pPr>
      <w:r>
        <w:rPr>
          <w:color w:val="0D47A1"/>
          <w:sz w:val="17"/>
        </w:rPr>
        <w:t>Maka renungkanlah wahai penuntut ilmu dan ambillah pelajaran, wassalam.</w:t>
      </w:r>
    </w:p>
    <w:p>
      <w:pPr>
        <w:pStyle w:val="Heading2"/>
      </w:pPr>
      <w:r>
        <w:t>Syarah dan Penjelasan</w:t>
      </w:r>
    </w:p>
    <w:p>
      <w:r>
        <w:rPr>
          <w:sz w:val="17"/>
        </w:rPr>
        <w:t>1. Verifikasi 3× vs `hal_34.png` — Pengembalian 4 Bagian Penting yang Hilang pada Draf:</w:t>
        <w:br/>
        <w:t xml:space="preserve">   - Dalam draf kiriman sebelumnya, terdapat 4 bagian kalimat asli kitab yang terpotong/hilang sama sekali pada teks Arab, Latin, maupun Terjemahan, dan kini telah dikembalikan 100% utuh:</w:t>
        <w:br/>
        <w:t xml:space="preserve">     1) Doa penjagaan: `حَفِظَنَا اللهُ وَإِيَّاكُمْ وَالْمُسْلِمِينَ أَجْمَعِينَ` (*semoga Allah menjaga kami, kalian, dan seluruh kaum muslimin*).</w:t>
        <w:br/>
        <w:t xml:space="preserve">     2) Penjelasan rahasia hitungan Riyadhah Pertama: `وَرُبَّمَا صَادَفَ أَحَدُكُمْ هَذِهِ الْحَالَةَ وَالسِّرُّ فِيهَا عَدَدُ التِّلَاوَةِ لِأَنَّهُ يَخْرُجُ مِنِ اسْمِ الطَّالِبِ` (*dan boleh jadi salah seorang di antara kalian pernah mengalami kondisi tersebut; adapun rahasia di dalamnya terletak pada jumlah bacaannya karena jumlah itu dikeluarkan dari nama sang penuntut ilmu*).</w:t>
        <w:br/>
        <w:t xml:space="preserve">     3) Contoh konkret penjumlahan wirid Riyadhah Ketiga: `مَثَلًا كَانَ عَدَدُ التِّلَاوَةِ فِي الرِّيَاضَةِ ١ ، ١٠٠ دُبُرَ كُلِّ صَلَاةٍ وَالتِّلَاوَةُ فِي الرِّيَاضَةِ ٢ ، ١٧٠ دُبُرَ كُلِّ صَلَاةٍ تَكُونُ التِّلَاوَةُ فِي الرِّيَاضَةِ الثَّالِثَةِ ٢٧٠ دُبُرَ كُلِّ صَلَاةٍ` (*sebagai contoh: apabila jumlah bacaan pada riyadhah 1 adalah 100 setiap selesai shalat, dan bacaan pada riyadhah 2 adalah 170 setiap selesai shalat, maka bacaan pada riyadhah ke-3 adalah 270 setiap selesai shalat*).</w:t>
        <w:br/>
        <w:t xml:space="preserve">     4) Janji pengarang &amp; doa penutup: `وَسَأَضَعُ لَكُمْ إِخْوَتِي فِي اللهِ طَرِيقَةَ حِسَابِ الْمُدَّةِ وَعَدَدِ التِّلَاوَةِ بِهَذَا الْخُصُوصِ لِتَسْتَفِيدُوا مِنْهَا وَتَسْتَنِيرَ طَرِيقُكُمْ ، وَفَّقَكُمُ اللهُ وَأَعَانَكُمْ عَلَى الْخَيْرِ وَفِعْلِهِ وَأَنَارَ طَرِيقَكُمْ وَأَعَاذَكُمْ مِنَ الْجَهْلِ وَأَهْلِهِ` beserta lanjutan ayat `وَاتَّقُوا اللهَ لَعَلَّكُمْ تُفْلِحُونَ ] صَدَقَ اللهُ الْعَظِيمُ`.</w:t>
        <w:br/>
        <w:t xml:space="preserve">   - Selain itu kata sisipan `(الْتَرْكُ الرُّوحِيُّ)` yang tidak ada pada scan asli telah dihapus dari bagian `arab` dan `latin`.</w:t>
      </w:r>
    </w:p>
    <w:p>
      <w:r>
        <w:rPr>
          <w:sz w:val="17"/>
        </w:rPr>
        <w:t>2. Kurikulum Tiga Jenjang Riyadhah Pembentukan Ruh (*Taqwiyatul-Arwāh*):</w:t>
        <w:br/>
        <w:t xml:space="preserve">   - Syeikh al-Basyir memaparkan kurikulum wajib 3 tahap sebelum seorang murid mengamalkan *Da'wah* atau *Istikhdām*:</w:t>
        <w:br/>
        <w:t xml:space="preserve">     - Tahap 1 (`حَيٌّ قَيُّومٌ` — 40 Hari): Menghidupkan kesadaran ruh (*Hayyun*) dan kemandirian batin (*Qayyūmun*) disertai *tarku mā lahū rūh* (pantang memakan daging/produk hewani tanpa harus berpuasa di siang hari) guna memutus ikatan syahwat jasmani serta menghancurkan gangguan jin betina (*'awāridh min inātsil-jinn*), terutama bagi penuntut ilmu yang belum menikah (*a'zab*).</w:t>
        <w:br/>
        <w:t xml:space="preserve">     - Tahap 2 (`حَيٌّ قَوِيٌّ`): Memadukan kehidupan ruh (*Hayyun*) dengan kekuatan batin (*Qawiyyun*); jumlah bacaan (*'adadut-tilāwah*) dan lama harinya (*muddatul-'amal*) dihitung berdasarkan hisab nama murid.</w:t>
        <w:br/>
        <w:t xml:space="preserve">     - Tahap 3 (`قَوِيٌّ شَدِيدٌ`): Memadukan kekuatan (*Qawiyyun*) dan keteguhan daya tahan (*Syadīdun*); jumlah bacaannya setiap selesai shalat lima waktu adalah hasil penjumlahan wirid Tahap 1 + Tahap 2 (contoh: `100 + 170 = 270` kali setiap *dubura kulli shalāh*).</w:t>
      </w:r>
    </w:p>
    <w:p>
      <w:pPr>
        <w:pStyle w:val="Heading2"/>
      </w:pPr>
      <w:r>
        <w:t>Khususiyah dan Tatacara Praktik</w:t>
      </w:r>
    </w:p>
    <w:p>
      <w:r>
        <w:rPr>
          <w:sz w:val="17"/>
        </w:rPr>
        <w:t>1. Pembersihan Pendahuluan: Sebelum memasuki Riyadhah 40 hari pertama, murid wajib terlebih dahulu membiasakan diri memperbanyak istighfar dan shalawat atas Nabi Muhammad ﷺ.</w:t>
        <w:br/>
        <w:t>2. Aturan Pantang Bernyawa Tanpa Puasa (`Bidūni Shiyāmin illā Tarka Mā Lahū Rūh`): Pada riyadhah pertama selama 40 hari, pengamal tetap diperbolehkan makan dan minum di siang hari (tidak wajib puasa menahan lapar/haus), namun wajib menghindari segala makanan yang berasal dari makhluk bernyawa (daging merah, unggas, ikan) maupun yang keluar darinya (telur, susu, keju, lemak hewani), dan mencukupkan diri dengan tumbuh-tumbuhan/biji-bijian.</w:t>
        <w:br/>
        <w:t>3. Kedisiplinan Waktu Wirid (`Dubura Kulli Shalāh`): Seluruh jumlah wirid yang diperoleh dari hisab nama murid dibaca secara istiqamah setiap selesai shalat fardhu lima waktu tanpa terputus.</w:t>
      </w:r>
    </w:p>
    <w:p>
      <w:pPr>
        <w:jc w:val="center"/>
      </w:pPr>
      <w:r>
        <w:drawing>
          <wp:inline xmlns:a="http://schemas.openxmlformats.org/drawingml/2006/main" xmlns:pic="http://schemas.openxmlformats.org/drawingml/2006/picture">
            <wp:extent cx="4754880" cy="3674225"/>
            <wp:docPr id="26" name="Picture 26"/>
            <wp:cNvGraphicFramePr>
              <a:graphicFrameLocks noChangeAspect="1"/>
            </wp:cNvGraphicFramePr>
            <a:graphic>
              <a:graphicData uri="http://schemas.openxmlformats.org/drawingml/2006/picture">
                <pic:pic>
                  <pic:nvPicPr>
                    <pic:cNvPr id="0" name="hal_34.png"/>
                    <pic:cNvPicPr/>
                  </pic:nvPicPr>
                  <pic:blipFill>
                    <a:blip r:embed="rId36"/>
                    <a:stretch>
                      <a:fillRect/>
                    </a:stretch>
                  </pic:blipFill>
                  <pic:spPr>
                    <a:xfrm>
                      <a:off x="0" y="0"/>
                      <a:ext cx="4754880" cy="3674225"/>
                    </a:xfrm>
                    <a:prstGeom prst="rect"/>
                  </pic:spPr>
                </pic:pic>
              </a:graphicData>
            </a:graphic>
          </wp:inline>
        </w:drawing>
      </w:r>
    </w:p>
    <w:p>
      <w:pPr>
        <w:jc w:val="center"/>
      </w:pPr>
      <w:r>
        <w:rPr>
          <w:i/>
          <w:sz w:val="15"/>
        </w:rPr>
        <w:t>[Gambar: REVISI HAL 34 — تَنْبِيهُ اللَّبِيبِ فِي مَا يَخُصُّ الدَّعَوَاتِ وَالرِّيَاضَاتِ — hal_34.png]</w:t>
      </w:r>
    </w:p>
    <w:p>
      <w:pPr>
        <w:pStyle w:val="Heading1"/>
      </w:pPr>
      <w:r>
        <w:t>REVISI HAL 35 — دَعْوَةُ التَّفْوِيضِ</w:t>
      </w:r>
    </w:p>
    <w:p>
      <w:pPr>
        <w:pStyle w:val="Heading2"/>
      </w:pPr>
      <w:r>
        <w:t>HALAMAN 35 — دَعْوَةُ التَّفْوِيضِ</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التَّفْوِيضِ</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هَذِهِ الدَّعْوَةَ الْمُبَارَكَةَ النَّافِعَةَ بِإِذْنِ اللهِ فِي دَفْعِ الْأَهْوَالِ وَالْأُمُورِ الصِّعَابِ ، وَهِيَ دَعْوَةُ التَّفْوِيضِ وَمَنْ أَرَادَ اسْتِعْمَالَهَا فَلْيَقْرَأْهَا كَمَا نَشْرَحُهَا بِإِذْنِ اللهِ الْعَزِيزِ الْوَهَّابِ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يَبْدَأُ بِصَلَاةِ رَكْعَتَيْنِ لِلَّهِ تَعَالَى بَعْدَ صَلَاةِ الْعِشَاءِ وَإِنْ كَانَتْ فِي جَوْفِ اللَّيْلِ كَانَتْ أَجْوَدَ ، ثُمَّ الِاسْتِغْفَارُ ١٠٠ مَرَّةٍ ثُمَّ الصَّلَاةُ عَلَى سَيِّدِنَا مُحَمَّدٍ صَلَّى اللهُ عَلَيْهِ وَسَلَّمَ ١٠٠ مَرَّةٍ ثُمَّ لَا إِلَهَ إِلَّا اللهُ ١٠٠ مَرَّةٍ ثُمَّ لَا حَوْلَ وَلَا قُوَّةَ إِلَّا بِاللهِ ١٠٠ مَرَّةٍ ثُمَّ الْآيَةُ [ إِنَّ أَوَّلَ بَيْتٍ وُضِعَ لِلنَّاسِ لَلَّذِي بِبَكَّةَ مُبَارَكًا وَهُدًى لِلْعَالَمِينَ فِيهِ آيَاتٌ بَيِّنَاتٌ مَقَامُ إِبْرَاهِيمَ وَمَنْ دَخَلَهُ كَانَ آمِنًا ] ٧ مَرَّاتٍ ثُمَّ بَعْدَ ذَلِكَ يَقْرَأُ الْآيَةَ [ وَأُفَوِّضُ أَمْرِي إِلَى اللهِ إِنَّ اللهَ بَصِيرٌ بِالْعِبَادِ ] ٣٣ مَرَّةً ثُمَّ يَقْرَأُ الدَّعْوَةَ الْمُبَارَكَةَ ٣ أَوْ ٧ مَرَّاتٍ وَهِيَ هَذِهِ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بِسْمِ اللهِ الرَّحْمَنِ الرَّحِيمِ اللَّهُمَّ إِنِّي أَسْتَدْفِعُ بِأَسْرَارِ أَنْوَارِ بَوَارِقِ لَوَامِعِ صَوْلَةِ كَلَامِكَ الْقَدِيمِ وَأَسْتَدْرِئُ بِطَعَنَاتِ جَلَالِ سُلْطَانِكَ الْعَظِيمِ فِي بَحْرِ صُرُوفِ الدَّهْرِ حَوَادِثَ الْقَهْرِ وَسُوءَ الْقَضَاءِ وَجَذْبَ الْبَلَاءِ وَشَمَاتَةَ الْأَعْدَاءِ وَأَتَحَصَّنُ بِنُورِ وَجْهِكَ الْعَظِيمِ مِنْ شَرِّ كُلِّ ذِي شَرٍّ وَمَكْرِ كُلِّ ذِي مَكْرٍ وَالشَّرِيكِ مِنَ الْأَرْوَاحِ الْحَاضِرَةِ وَالْغَائِبَةِ وَهَوْلِ مَا تَجْرِي بِهِ الْأَفْلَاكُ وَتَحْمِلُهُ الْأَمْلَاكُ يَا عَفُوُّ يَا عَفُوُّ يَا عَفُوُّ يَا كَهيعص اِكْفِنِي مَا أَهَمَّنِي يَا حمعسق اِحْمِنِي مِمَّا أَلَمَّ بِي يَا اللهُ يَا بَصِيرُ فَإِنِّي أَعُوذُ بِكَ مِنَ الذُّنُوبِ الَّتِي بِهَا تُزِيلُ النِّعَمَ وَأَعُوذُ بِكَ مِنَ الذُّنُوبِ الَّتِي بِهَا تُحِلُّ النِّقَمَ وَأَعُوذُ بِكَ مِنَ الذُّنُوبِ الَّتِي بِهَا تُمْسِكُ الْقَطْرَ وَأَعُوذُ بِكَ مِنَ الذُّنُوبِ الَّتِي بِهَا تُثِيرُ الْأَعَادِيَ وَأَعُوذُ بِكَ مِنَ الذُّنُوبِ الَّتِي بِهَا تُمْسِكُ رَحْمَتَكَ يَا أَرْحَمَ الرَّاحِمِينَ يَا حَفِيظُ احْفَظْنِي حِفْظَ الصِّيَانَةِ وَالرِّعَايَةِ وَالْوِقَايَةِ بِأَلْفِ أَلْفِ لَا حَوْلَ وَلَا قُوَّةَ إِلَّا بِاللهِ الْعَلِيِّ الْعَظِيمِ وَبِقُوَّةِ رَحَمَاتِ بِسْمِ اللهِ الرَّحْمَنِ الرَّحِيمِ وَبِحُصُونِ دُرُوعِ اللهُ أَكْبَرُ مِنْ كُلِّ مَا يُخْشَى مِنْهُ وَيُحْذَرُ وَبِسُتُورِ وِقَايَةِ حِمَايَةِ وَأُفَوِّضُ أَمْرِي إِلَى اللهِ إِنَّ اللهَ بَصِيرٌ بِالْعِبَادِ ] تَمَّتِ الدَّعْوَةُ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ثُمَّ اخْتِمْ بِفَاتِحَةِ الْكِتَابِ وَالصَّلَاةِ عَلَى الْحَبِيبِ مُحَمَّدٍ صَلَّى اللهُ عَلَيْهِ وَسَلَّمَ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أَسْأَلُ اللهَ عَزَّ وَجَلَّ أَنْ يَنْفَعَنِي وَإِيَّاكُمْ بِالْقُرْآنِ الْعَظِيمِ وَيَهْدِيَنِي وَإِيَّاكُمْ إِلَى صِرَاطِ الْحَقِّ الْمُبِينِ وَيَرْزُقَنِي وَإِيَّاكُمْ شَفَاعَةَ سَيِّدِنَا مُحَمَّدٍ عَلَيْهِ أَفْضَلُ الصَّلَاةِ وَالتَّسْلِيمِ آمِينَ</w:t>
      </w:r>
    </w:p>
    <w:p>
      <w:pPr>
        <w:pStyle w:val="Heading2"/>
      </w:pPr>
      <w:r>
        <w:t>latin</w:t>
      </w:r>
    </w:p>
    <w:p>
      <w:r>
        <w:rPr>
          <w:i/>
          <w:sz w:val="17"/>
        </w:rPr>
        <w:t>Da'watut-tafwīdhi.</w:t>
      </w:r>
    </w:p>
    <w:p>
      <w:r>
        <w:rPr>
          <w:i/>
          <w:sz w:val="17"/>
        </w:rPr>
        <w:t>Ikhwatī fillāhi adha'u lakum hādzihid-da'watal-mubārakatan-nāfi'ata bi-idznillāhi fī daf'il-ahwāli wal-umūrish-shi'ābi, wa hiya da'watut-tafwīdhi wa man arāda-sti'mālahā falyaqra'hā kamā nasyrahuhā bi-idznillāhil-'Azīzil-Wahhābi,</w:t>
      </w:r>
    </w:p>
    <w:p>
      <w:r>
        <w:rPr>
          <w:i/>
          <w:sz w:val="17"/>
        </w:rPr>
        <w:t>Yabda'u bishalāti rak'ataini lillāhi ta'ālā ba'da shalātil-'isyā'i wa in kānat fī jaufil-laili kānat ajwada, tsummal-istighfāru 100 marratin tsummash-shalātu 'alā sayyidinā Muhammadin shallallāhu 'alaihi wa sallama 100 marratin tsumma lā ilāha illallāhu 100 marratin tsumma lā haula wa lā quwwata illā billāhi 100 marratin tsummal-āyatu [ Inna awwala baitin wudhi'a lin-nāsi lalladzī bibakkata mubārakan wa hudan lil-'ālamīna fīhi āyātun bayyinātun maqāmu Ibrāhīma wa man dakhalahū kāna āminan ] 7 marrātin tsumma ba'da dzālika yaqra'ul-āyata [ Wa ufawwidhu amrī ilallāhi innallāha bashīrun bil-'ibādi ] 33 marratan tsumma yaqra'ud-da'watal-mubārakata 3 au 7 marrātin wa hiya hādzihī,</w:t>
      </w:r>
    </w:p>
    <w:p>
      <w:r>
        <w:rPr>
          <w:i/>
          <w:sz w:val="17"/>
        </w:rPr>
        <w:t>[ Bismillāhir-rahmānir-rahīmi Allāhumma innī astadfi'u bi-asrāri anwāri bawāriqi lawāmi'i shaulati kalāmikal-qadīmi wa astadri'u bitha'anāti jalāli sulthānikal-'azhīmi fī bahri shurūfid-dahri hawāditsal-qahri wa sū'al-qadhā'i wa jadzbal-balā'i wa syamātatal-a'dā'i wa atahashshanu binūri wajhikal-'azhīmi min syarri kulli dzī syarrin wa makri kulli dzī makrin wasy-syarīki minal-arwāhil-hādhirati wal-ghā'ibati wa hauli mā tajrī bihil-aflāku wa tahmiluhul-amlāku yā 'Afuwwu yā 'Afuwwu yā 'Afuwwu yā Kāf-Hā-Yā-'Ain-Shād ikfinī mā ahammanī yā Hā-Mīm-'Ain-Sīn-Qāf ihminī mimmā alamma bī yā Allāhu yā Bashīru fa-innī a'ūdzu bika minadz-dzunūbil-latī bihā tuzīlun-ni'ama wa a'ūdzu bika minadz-dzunūbil-latī bihā tuhillun-niqama wa a'ūdzu bika minadz-dzunūbil-latī bihā tumsikul-qathra wa a'ūdzu bika minadz-dzunūbil-latī bihā tutsīrul-a'ādiya wa a'ūdzu bika minadz-dzunūbil-latī bihā tumsiku rahmataka yā Arhamar-rāhimīna yā Hafīzhu ihfazhnī hifzhash-shiyānati war-ri'āyati wal-wiqāyati bi-alfi alfi lā haula wa lā quwwata illā billāhil-'Aliyyil-'Azhīmi wa biquwwati rahamāti bismillāhir-rahmānir-rahīmi wa bihushūni durū'i Allāhu akbaru min kulli mā yukhsyā minhu wa yuhdzaru wa bisutūri wiqāyati himāyati wa ufawwidhu amrī ilallāhi innallāha bashīrun bil-'ibādi ] tammatid-da'watu,</w:t>
      </w:r>
    </w:p>
    <w:p>
      <w:r>
        <w:rPr>
          <w:i/>
          <w:sz w:val="17"/>
        </w:rPr>
        <w:t>Tsummakhtim bifātihatil-kitābi wash-shalāti 'alal-habībi Muhammadin shallallāhu 'alaihi wa sallama.</w:t>
      </w:r>
    </w:p>
    <w:p>
      <w:r>
        <w:rPr>
          <w:i/>
          <w:sz w:val="17"/>
        </w:rPr>
        <w:t>As'alullāha 'azza wa jalla an yanfa'anī wa iyyākum bil-Qur'ānil-'azhīmi wa yahdiyanī wa iyyākum ilā shirāthil-haqqil-mubīni wa yarzuqanī wa iyyākum syafā'ata sayyidinā Muhammadin 'alaihi afdhalush-shalāti wat-taslīmi āmīna.</w:t>
      </w:r>
    </w:p>
    <w:p>
      <w:pPr>
        <w:pStyle w:val="Heading2"/>
      </w:pPr>
      <w:r>
        <w:t>Terjemahan</w:t>
      </w:r>
    </w:p>
    <w:p>
      <w:pPr>
        <w:shd w:val="clear" w:color="auto" w:fill="E3F2FD"/>
        <w:pBdr>
          <w:left w:val="single" w:sz="12" w:space="6" w:color="64B5F6"/>
        </w:pBdr>
      </w:pPr>
      <w:r>
        <w:rPr>
          <w:color w:val="0D47A1"/>
          <w:sz w:val="17"/>
        </w:rPr>
        <w:t>Doa Tafwīdh (penyerahan urusan kepada Allah).</w:t>
      </w:r>
    </w:p>
    <w:p>
      <w:pPr>
        <w:shd w:val="clear" w:color="auto" w:fill="E3F2FD"/>
        <w:pBdr>
          <w:left w:val="single" w:sz="12" w:space="6" w:color="64B5F6"/>
        </w:pBdr>
      </w:pPr>
      <w:r>
        <w:rPr>
          <w:color w:val="0D47A1"/>
          <w:sz w:val="17"/>
        </w:rPr>
        <w:t>Wahai saudara-saudaraku karena Allah, aku letakkan untuk kalian doa yang diberkahi lagi bermanfaat ini dengan izin Allah dalam menolak berbagai kengerian dan urusan-urusan yang sulit, yaitu Doa Tafwīdh; barang siapa hendak mengamalkannya maka hendaklah ia membacanya sebagaimana kami jelaskan dengan izin Allah Yang Maha Perkasa lagi Maha Pemberi karunia.</w:t>
      </w:r>
    </w:p>
    <w:p>
      <w:pPr>
        <w:shd w:val="clear" w:color="auto" w:fill="E3F2FD"/>
        <w:pBdr>
          <w:left w:val="single" w:sz="12" w:space="6" w:color="64B5F6"/>
        </w:pBdr>
      </w:pPr>
      <w:r>
        <w:rPr>
          <w:color w:val="0D47A1"/>
          <w:sz w:val="17"/>
        </w:rPr>
        <w:t>Dimulai dengan melaksanakan shalat dua rakaat karena Allah Ta'ala setelah shalat Isya — dan apabila dikerjakan di tengah malam niscaya lebih utama —, kemudian membaca istighfar 100 kali, kemudian membaca shalawat atas junjungan kita Muhammad shallallahu 'alaihi wa sallam 100 kali, kemudian membaca Lā ilāha illallāh 100 kali, kemudian membaca Lā haula wa lā quwwata illā billāh 100 kali, kemudian membaca ayat: [ Sesungguhnya rumah yang mula-mula dibangun untuk (tempat beribadah) manusia, ialah Baitullah yang di Bakkah (Mekah) yang diberkahi dan menjadi petunjuk bagi semua manusia. Padanya terdapat tanda-tanda yang nyata, (di antaranya) maqam Ibrahim; barang siapa memasukinya (Baitullah itu) menjadi amanlah dia — QS. Āli 'Imrān: 96–97 ] sebanyak 7 kali, kemudian setelah itu membaca ayat: [ Dan aku menyerahkan urusanku kepada Allah; sesungguhnya Allah Maha Melihat akan hamba-hamba-Nya — QS. Ghāfir: 44 ] sebanyak 33 kali, kemudian membaca doa yang diberkahi ini sebanyak 3 atau 7 kali, yaitu:</w:t>
      </w:r>
    </w:p>
    <w:p>
      <w:pPr>
        <w:shd w:val="clear" w:color="auto" w:fill="E3F2FD"/>
        <w:pBdr>
          <w:left w:val="single" w:sz="12" w:space="6" w:color="64B5F6"/>
        </w:pBdr>
      </w:pPr>
      <w:r>
        <w:rPr>
          <w:color w:val="0D47A1"/>
          <w:sz w:val="17"/>
        </w:rPr>
        <w:t>[ Dengan menyebut nama Allah Yang Maha Pengasih lagi Maha Penyayang. Ya Allah, sesungguhnya aku memohon penolakan — dengan rahasia-rahasia cahaya kilatan kemilau keperkasaan firman-Mu yang qadim, dan aku berlindung dengan hujaman keagungan kekuasaan-Mu yang agung di tengah samudra pergantian zaman — dari berbagai bencana penindasan, buruknya ketetapan takdir, tarikan malapetaka, serta kegembiraan musuh di atas penderitaanku. Dan aku membentengi diri dengan cahaya Wajah-Mu yang agung dari kejahatan setiap pemilik kejahatan, tipu daya setiap pemilik makar, dan persekutuan dari ruh-ruh yang hadir maupun yang gaib, serta dari kengerian apa yang beredar bersama falak-falak dan yang dibawa oleh para malaikat. Wahai Yang Maha Pemaaf, wahai Yang Maha Pemaaf, wahai Yang Maha Pemaaf; wahai Kāf-Hā-Yā-'Ain-Shād, cukupkanlah (lindungilah) aku dari apa yang menyusahkanku; wahai Hā-Mīm-'Ain-Sīn-Qāf, lindungilah aku dari apa yang menimpaku; wahai Allah, wahai Yang Maha Melihat. Sesungguhnya aku berlindung kepada-Mu dari dosa-dosa yang dengannya Engkau melenyapkan nikmat-nikmat, aku berlindung kepada-Mu dari dosa-dosa yang dengannya Engkau menurunkan bencana-bencana pembalasan, aku berlindung kepada-Mu dari dosa-dosa yang dengannya Engkau menahan turunnya hujan, aku berlindung kepada-Mu dari dosa-dosa yang dengannya Engkau membangkitkan musuh-musuh, dan aku berlindung kepada-Mu dari dosa-dosa yang dengannya Engkau menahan rahmat-Mu, wahai Dzat Yang Paling Penyayang di antara para penyayang. Wahai Yang Maha Menjaga, jagalah aku dengan penjagaan pemeliharaan, pengayoman, dan perlindungan, dengan sejuta (seribu kali seribu) Lā haula wa lā quwwata illā billāhil-'Aliyyil-'Azhīm, dengan kekuatan rahmat-rahmat Bismillāhir-rahmānir-rahīm, dengan benteng-benteng baju zirah Allāhu Akbar dari segala apa yang ditakuti dan dikhawatirkan darinya, serta dengan tirai-tirai penjagaan dan perlindungan: Dan aku menyerahkan urusanku kepada Allah; sesungguhnya Allah Maha Melihat akan hamba-hamba-Nya ]. Selesailah doa tersebut.</w:t>
      </w:r>
    </w:p>
    <w:p>
      <w:pPr>
        <w:shd w:val="clear" w:color="auto" w:fill="E3F2FD"/>
        <w:pBdr>
          <w:left w:val="single" w:sz="12" w:space="6" w:color="64B5F6"/>
        </w:pBdr>
      </w:pPr>
      <w:r>
        <w:rPr>
          <w:color w:val="0D47A1"/>
          <w:sz w:val="17"/>
        </w:rPr>
        <w:t>Kemudian tutuplah dengan Surah al-Fatihah dan shalawat atas al-Habib Muhammad shallallahu 'alaihi wa sallam.</w:t>
      </w:r>
    </w:p>
    <w:p>
      <w:pPr>
        <w:shd w:val="clear" w:color="auto" w:fill="E3F2FD"/>
        <w:pBdr>
          <w:left w:val="single" w:sz="12" w:space="6" w:color="64B5F6"/>
        </w:pBdr>
      </w:pPr>
      <w:r>
        <w:rPr>
          <w:color w:val="0D47A1"/>
          <w:sz w:val="17"/>
        </w:rPr>
        <w:t>Aku memohon kepada Allah 'azza wa jalla agar memberikan manfaat kepadaku dan kepada kalian dengan Al-Qur'an yang agung, menunjuki aku dan kalian ke jalan kebenaran yang nyata, serta menganugerahkan kepadaku dan kepada kalian syafaat junjungan kita Muhammad — semoga tercurah atas beliau seutama-utama shalawat dan salam —, Āmīn.</w:t>
      </w:r>
    </w:p>
    <w:p>
      <w:pPr>
        <w:pStyle w:val="Heading2"/>
      </w:pPr>
      <w:r>
        <w:t>Syarah dan Penjelasan</w:t>
      </w:r>
    </w:p>
    <w:p>
      <w:r>
        <w:rPr>
          <w:sz w:val="17"/>
        </w:rPr>
        <w:t>1. Verifikasi 3× vs `hal_35.png` — Pengembalian Terjemahan Doa &amp; Penutup yang Hilang:</w:t>
        <w:br/>
        <w:t xml:space="preserve">   - Pada draf kiriman sebelumnya, seluruh isi Doa Tafwīdh (10 baris penuh warna merah) sama sekali tidak diterjemahkan di bagian `Terjemahan`! Selain itu, kalimat pengantar `وَمَنْ أَرَادَ اسْتِعْمَالَهَا فَلْيَقْرَأْهَا كَمَا نَشْرَحُهَا بِإِذْنِ اللهِ الْعَزِيزِ الْوَهَّابِ` dan doa penutup pengarang di bagian bawah halaman (`أَسْأَلُ اللهَ عَزَّ وَجَلَّ أَنْ يَنْفَعَنِي وَإِيَّاكُمْ بِالْقُرْآنِ الْعَظِيمِ... آمِينَ`) juga hilang dari teks Arab, Latin, maupun Terjemahan draf. Kini seluruhnya telah dikembalikan 100% lengkap.</w:t>
        <w:br/>
        <w:t xml:space="preserve">   - Koreksi ejaan Latin: `أَلَمَّ بِي` ditulis *alamma bī* (satu fi'il madhi *alamma*, bukan dipisah *alam ma bī*), `يُخْشَى` ditulis *yukhsyā* (dengan `kh` dan `sy`), `تَمَّتِ الدَّعْوَةُ` disertakan sesuai scan.</w:t>
      </w:r>
    </w:p>
    <w:p>
      <w:r>
        <w:rPr>
          <w:sz w:val="17"/>
        </w:rPr>
        <w:t>2. Rahasia Dua Ayat Kunci Keamanan &amp; Tafwīdh:</w:t>
        <w:br/>
        <w:t xml:space="preserve">   - QS. Āli 'Imrān: 96–97 (`وَمَنْ دَخَلَهُ كَانَ آمِنًا` — dibaca 7×): Menarik energi keamanan Baitullah (*al-amnu*) ke dalam ruang batin pengamal dari ketakutan di ketujuh arah (depan, belakang, kanan, kiri, atas, bawah, dan dalam diri).</w:t>
        <w:br/>
        <w:t xml:space="preserve">   - QS. Ghāfir: 44 (`وَأُفَوِّضُ أَمْرِي إِلَى اللهِ إِنَّ اللهَ بَصِيرٌ بِالْعِبَادِ` — dibaca 33×): Merupakan ayat *tafwīdh* (penyerahan urusan secara total) yang diucapkan oleh mukmin keluarga Fir'aun, yang langsung disambung oleh firman Allah pada ayat 45: *“Maka Allah memeliharanya dari kejahatan tipu daya mereka”* (`فَوَقَاهُ اللهُ سَيِّئَاتِ مَا مَكَرُوا`).</w:t>
      </w:r>
    </w:p>
    <w:p>
      <w:r>
        <w:rPr>
          <w:sz w:val="17"/>
        </w:rPr>
        <w:t>3. Kunci Huruf Muqaththa'ah `كهيعص` &amp; `حمعسق` serta Lima Isti'ādzah Dosa:</w:t>
        <w:br/>
        <w:t xml:space="preserve">   - Doa ini menggabungkan tawassul dengan 10 huruf nuraniyyah (`كهيعص` untuk kecukupan: *ikfinī mā ahammanī*, dan `حمعسق` untuk penjagaan: *ihminī mimmā alamma bī*) serta lima permohonan perlindungan dari dosa-dosa yang menjadi sebab dicabutnya nikmat, turunnya murka, tertahannya hujan, berkuasanya musuh, dan terhalangnya rahmat—sebagaimana warid dalam doa-doa ma'tsur Ahlul Bait dan ulama salaf.</w:t>
      </w:r>
    </w:p>
    <w:p>
      <w:pPr>
        <w:pStyle w:val="Heading2"/>
      </w:pPr>
      <w:r>
        <w:t>Khususiyah dan Tatacara Praktik</w:t>
      </w:r>
    </w:p>
    <w:p>
      <w:r>
        <w:rPr>
          <w:sz w:val="17"/>
        </w:rPr>
        <w:t>1. Waktu Utama Pengamalan: Dikerjakan setelah shalat Isya, dan waktu yang paling mustajab (*ajwad*) adalah di tengah malam (*jauful-lail* / sepertiga malam terakhir).</w:t>
        <w:br/>
        <w:t>2. Urutan Wirid Pembuka (4 × 100):</w:t>
        <w:br/>
        <w:t xml:space="preserve">   - Shalat sunnah hajat/mutlak 2 rakaat karena Allah Ta'ala.</w:t>
        <w:br/>
        <w:t xml:space="preserve">   - Istighfar 100×, Shalawat Nabi ﷺ 100×, Tahlil (`لَا إِلَهَ إِلَّا اللهُ`) 100×, dan Hauqalah (`لَا حَوْلَ وَلَا قُوَّةَ إِلَّا بِاللهِ`) 100×.</w:t>
        <w:br/>
        <w:t xml:space="preserve">   - Membaca QS. Āli 'Imrān: 96–97 sebanyak 7× dan QS. Ghāfir: 44 sebanyak 33×.</w:t>
        <w:br/>
        <w:t>3. Pembacaan Doa Tafwīdh (3× atau 7×) &amp; Penutup:</w:t>
        <w:br/>
        <w:t xml:space="preserve">   - Membaca teks *Da'watut-Tafwīdh* sebanyak 3 kali (untuk penjagaan rutin) atau 7 kali (saat menghadapi bahaya besar, makar musuh, atau kesulitan berat), lalu ditutup dengan membaca Surah al-Fatihah dan shalawat atas Nabi Muhammad ﷺ.</w:t>
      </w:r>
    </w:p>
    <w:p>
      <w:pPr>
        <w:jc w:val="center"/>
      </w:pPr>
      <w:r>
        <w:drawing>
          <wp:inline xmlns:a="http://schemas.openxmlformats.org/drawingml/2006/main" xmlns:pic="http://schemas.openxmlformats.org/drawingml/2006/picture">
            <wp:extent cx="4754880" cy="3674225"/>
            <wp:docPr id="27" name="Picture 27"/>
            <wp:cNvGraphicFramePr>
              <a:graphicFrameLocks noChangeAspect="1"/>
            </wp:cNvGraphicFramePr>
            <a:graphic>
              <a:graphicData uri="http://schemas.openxmlformats.org/drawingml/2006/picture">
                <pic:pic>
                  <pic:nvPicPr>
                    <pic:cNvPr id="0" name="hal_35.png"/>
                    <pic:cNvPicPr/>
                  </pic:nvPicPr>
                  <pic:blipFill>
                    <a:blip r:embed="rId37"/>
                    <a:stretch>
                      <a:fillRect/>
                    </a:stretch>
                  </pic:blipFill>
                  <pic:spPr>
                    <a:xfrm>
                      <a:off x="0" y="0"/>
                      <a:ext cx="4754880" cy="3674225"/>
                    </a:xfrm>
                    <a:prstGeom prst="rect"/>
                  </pic:spPr>
                </pic:pic>
              </a:graphicData>
            </a:graphic>
          </wp:inline>
        </w:drawing>
      </w:r>
    </w:p>
    <w:p>
      <w:pPr>
        <w:jc w:val="center"/>
      </w:pPr>
      <w:r>
        <w:rPr>
          <w:i/>
          <w:sz w:val="15"/>
        </w:rPr>
        <w:t>[Gambar: REVISI HAL 35 — دَعْوَةُ التَّفْوِيضِ — hal_35.png]</w:t>
      </w:r>
    </w:p>
    <w:p>
      <w:pPr>
        <w:pStyle w:val="Heading1"/>
      </w:pPr>
      <w:r>
        <w:t>REVISI HAL 36 — إِصْرَافُ الْعُمَّارِ الْمَشْهُودُ بِصِحَّتِهِ</w:t>
      </w:r>
    </w:p>
    <w:p>
      <w:pPr>
        <w:pStyle w:val="Heading2"/>
      </w:pPr>
      <w:r>
        <w:t>HALAMAN 36 — إِصْرَافُ الْعُمَّارِ الْمَشْهُودُ بِصِحَّتِهِ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إِصْرَافُ الْعُمَّارِ الْمَشْهُودُ بِصِحَّتِهِ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إِلَيْكُمْ إِصْرَافَ الْعُمَّارِ الْمَشْهُودَ بِصِحَّتِهِ وَالَّذِي اعْتَمَدْتُ عَلَيْهِ فِي الْأَعْمَالِ الرُّوحَانِيَّةِ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هَوْهٍ ٢ يَا هَوْهٍ ٢ أَهُوشٍ ٢ أَشْمَخٍ شَمَاخٍ ٢ أَيَالٍ ٢ اِنْصَرِفُوا خِفَافًا وَثِقَالًا يَا عُمَّارَ هَذَا الْمَكَانِ حَتَّى أُنْهِيَ عَمَلِي بِسُهُولَةٍ وَعُودُوا كَمَا كُنْتُمْ بِحَقِّ آهِيًّا شَرَاهِيًّا آدُونَايَ أَصْبَاؤُوتَ آلِ شَدَّايَ وَبِحَقِّ نَفْخَةِ إِسْرَافِيلَ وَقَبْضَةِ عِزْرَائِيلَ وَمَطْرَةِ مِيكَائِيلَ وَهَبْطَةِ جَبْرَائِيلَ الْهَرَبَ الْهَرَبَ بَخٍ بَخٍ بِسَلَامٍ آمِنِينَ يَا عُمَّارَ هَذَا الْمَكَانِ بِحَقِّ إِذَا زُلْزِلَتِ الْأَرْضُ زِلْزَالَهَا إِلَى أَشْتَاتًا أَشْتَاتًا أَشْتَاتًا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يُتْلَى ٧ مَرَّاتٍ قَبْلَ كُلِّ 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وَبَخُورُهُ لُبَانُ الذَّكَرِ أَوْ حَصَا لُبَانٍ أَحْمَرَ [ صُلْبَانُ الْحَمْرَاءِ ] أَوْ عِلْكُ السِّدْرِ فَهُوَ أَجْوَدُ</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وَاللهُ الْمُوَفِّقُ</w:t>
      </w:r>
    </w:p>
    <w:p>
      <w:pPr>
        <w:pStyle w:val="Heading2"/>
      </w:pPr>
      <w:r>
        <w:t>latin</w:t>
      </w:r>
    </w:p>
    <w:p>
      <w:r>
        <w:rPr>
          <w:i/>
          <w:sz w:val="17"/>
        </w:rPr>
        <w:t>Ishrāful-'ummāril-masyhūdu bishihhatihī.</w:t>
      </w:r>
    </w:p>
    <w:p>
      <w:r>
        <w:rPr>
          <w:i/>
          <w:sz w:val="17"/>
        </w:rPr>
        <w:t>As-salāmu 'alaikum wa rahmatullāhi wa barakātuhū,</w:t>
      </w:r>
    </w:p>
    <w:p>
      <w:r>
        <w:rPr>
          <w:i/>
          <w:sz w:val="17"/>
        </w:rPr>
        <w:t>Ikhwatī fillāhi ilaikum ishrāfal-'ummāril-masyhūda bishihhatihī wal-ladzi'tamadtu 'alaihi fil-a'mālir-rūhāniyyati,</w:t>
      </w:r>
    </w:p>
    <w:p>
      <w:r>
        <w:rPr>
          <w:i/>
          <w:sz w:val="17"/>
        </w:rPr>
        <w:t>[ Hauhin 2 Yā Hauhin 2 Ahūsyin 2 Asymakhin Syamākhin 2 Ayālin 2 insharifū khifāfan wa tsiqālan yā 'ummāra hādzal-makāni hattā unhiya 'amalī bisuhūlatin wa 'ūdū kamā kuntum bihaqqi Āhiyyan Syarāhiyyan Ādūnāya Ashbā'ūta Āli Syaddāya wa bihaqqi nafkhati Isrāfīla wa qabdhati 'Izrā'īla wa mathrati Mīkā'īla wa habthati Jabrā'īla al-haraba al-haraba bakhin bakhin bisalāmin āminīna yā 'ummāra hādzal-makāni bihaqqi idzā zulzilatil-ardhu zilzālahā ilā asytātan asytātan asytātan ]</w:t>
      </w:r>
    </w:p>
    <w:p>
      <w:r>
        <w:rPr>
          <w:i/>
          <w:sz w:val="17"/>
        </w:rPr>
        <w:t>Yutlā 7 marrātin qabla kulli 'amalin.</w:t>
      </w:r>
    </w:p>
    <w:p>
      <w:r>
        <w:rPr>
          <w:i/>
          <w:sz w:val="17"/>
        </w:rPr>
        <w:t>Wa bakhūruhū lubānudz-dzakari au hashā lubānin ahmara [ shulbānul-hamrā'i ] au 'ilkus-sidri fahuwa ajwadu.</w:t>
      </w:r>
    </w:p>
    <w:p>
      <w:r>
        <w:rPr>
          <w:i/>
          <w:sz w:val="17"/>
        </w:rPr>
        <w:t>Wallāhul-muwaffiqu.</w:t>
      </w:r>
    </w:p>
    <w:p>
      <w:pPr>
        <w:pStyle w:val="Heading2"/>
      </w:pPr>
      <w:r>
        <w:t>Terjemahan</w:t>
      </w:r>
    </w:p>
    <w:p>
      <w:pPr>
        <w:shd w:val="clear" w:color="auto" w:fill="E3F2FD"/>
        <w:pBdr>
          <w:left w:val="single" w:sz="12" w:space="6" w:color="64B5F6"/>
        </w:pBdr>
      </w:pPr>
      <w:r>
        <w:rPr>
          <w:color w:val="0D47A1"/>
          <w:sz w:val="17"/>
        </w:rPr>
        <w:t>Ishrāful-'Ummār (pemindahan penghuni halus tempat) yang telah disaksikan kesahihannya.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Wahai saudara-saudaraku karena Allah, inilah untuk kalian bacaan Ishrāful-'Ummār yang telah disaksikan kesahihannya dan yang selalu aku jadikan pegangan dalam amalan-amalan ruhani:</w:t>
      </w:r>
    </w:p>
    <w:p>
      <w:pPr>
        <w:shd w:val="clear" w:color="auto" w:fill="E3F2FD"/>
        <w:pBdr>
          <w:left w:val="single" w:sz="12" w:space="6" w:color="64B5F6"/>
        </w:pBdr>
      </w:pPr>
      <w:r>
        <w:rPr>
          <w:color w:val="0D47A1"/>
          <w:sz w:val="17"/>
        </w:rPr>
        <w:t>[ Hauhin 2×, Yā Hauhin 2×, Ahūsyin 2×, Asymakhin Syamākhin 2×, Ayālin 2×; berpindahlah kalian baik dalam keadaan ringan maupun berat, wahai para penghuni halus ('ummār) tempat ini, hingga aku menyelesaikan amalanku dengan mudah, dan kembalilah kalian sebagaimana keadaan kalian semula, dengan hak Āhiyyan Syarāhiyyan Ādūnāya Ashbā'ūta Āli Syaddāya, dan dengan hak tiupan sangkakala Israfil, genggaman pencabutan Izrail, curahan hujan Mikail, serta turunnya Jibril; menyingkirlah, menyingkirlah, بَخٍ بَخٍ (dengan penuh kerelaan/kemuliaan), dengan keselamatan lagi dalam keadaan aman wahai para penghuni tempat ini, dengan hak: Apabila bumi diguncangkan dengan guncangannya yang dahsyat (QS. az-Zalzalah: 1) ... dibaca hingga firman-Nya: dalam keadaan terpencar-pencar (asytātan), terpencar-pencar (asytātan), terpencar-pencar (asytātan) (QS. az-Zalzalah: 6) ].</w:t>
      </w:r>
    </w:p>
    <w:p>
      <w:pPr>
        <w:shd w:val="clear" w:color="auto" w:fill="E3F2FD"/>
        <w:pBdr>
          <w:left w:val="single" w:sz="12" w:space="6" w:color="64B5F6"/>
        </w:pBdr>
      </w:pPr>
      <w:r>
        <w:rPr>
          <w:color w:val="0D47A1"/>
          <w:sz w:val="17"/>
        </w:rPr>
        <w:t>Dibaca sebanyak 7 kali sebelum setiap amalan.</w:t>
      </w:r>
    </w:p>
    <w:p>
      <w:pPr>
        <w:shd w:val="clear" w:color="auto" w:fill="E3F2FD"/>
        <w:pBdr>
          <w:left w:val="single" w:sz="12" w:space="6" w:color="64B5F6"/>
        </w:pBdr>
      </w:pPr>
      <w:r>
        <w:rPr>
          <w:color w:val="0D47A1"/>
          <w:sz w:val="17"/>
        </w:rPr>
        <w:t>Adapun bukhurnya (wewangian asapnya) adalah lubān dzakar (kemenyan Arab jantan), atau hashā lubān merah [ shulbān merah ], atau getah pohon bidara ('ilkus-sidr) maka itu lebih utama.</w:t>
      </w:r>
    </w:p>
    <w:p>
      <w:pPr>
        <w:shd w:val="clear" w:color="auto" w:fill="E3F2FD"/>
        <w:pBdr>
          <w:left w:val="single" w:sz="12" w:space="6" w:color="64B5F6"/>
        </w:pBdr>
      </w:pPr>
      <w:r>
        <w:rPr>
          <w:color w:val="0D47A1"/>
          <w:sz w:val="17"/>
        </w:rPr>
        <w:t>Dan Allah-lah Yang Maha Memberi taufik.</w:t>
      </w:r>
    </w:p>
    <w:p>
      <w:pPr>
        <w:pStyle w:val="Heading2"/>
      </w:pPr>
      <w:r>
        <w:t>Syarah dan Penjelasan</w:t>
      </w:r>
    </w:p>
    <w:p>
      <w:r>
        <w:rPr>
          <w:sz w:val="17"/>
        </w:rPr>
        <w:t>1. Verifikasi 3× vs `hal_36.png` — Koreksi Transliterasi `sy` dan `kh` serta Lafaz Kitab:</w:t>
        <w:br/>
        <w:t xml:space="preserve">   - Sesuai kaidah baku yang telah ditetapkan (huruf ش wajib ditulis `sy` bukan `sh`, dan huruf خ wajib ditulis `kh` bukan `x`), lafaz `أَهُوشٍ` dan `أَشْمَخٍ شَمَاخٍ` yang pada draf ditulis *Ahwashin* dan *Asymaxin Syamāxin* telah dikoreksi menjadi `Ahūsyin` (pada scan diberi harokat kasrah di bawah ha' sebelum wawu) dan `Asymakhin Syamākhin`.</w:t>
        <w:br/>
        <w:t xml:space="preserve">   - Lafaz `آهِيًّا شَرَاهِيًّا` pada scan ditulis dengan alif di akhir (`آهيا شراهيا`), dan di bagian bawah halaman kalimat penutup `وَاللهُ الْمُوَفِّقُ` yang terlewat pada terjemahan draf telah dikembalikan utuh.</w:t>
        <w:br/>
        <w:t xml:space="preserve">   - Subjudul tambahan `* التَّكْرَارُ:` dan `* الْبَخُورُ:` pada draf yang tidak ada di halaman kitab asli telah dihapus sehingga baris-per-baris murni mengikuti kitab.</w:t>
      </w:r>
    </w:p>
    <w:p>
      <w:r>
        <w:rPr>
          <w:sz w:val="17"/>
        </w:rPr>
        <w:t>2. Makna Asma Suryaniyyah/Ibraniyyah &amp; Empat Tugas Malaikat Muqarrabin:</w:t>
        <w:br/>
        <w:t xml:space="preserve">   - `أَشْمَخٍ شَمَاخٍ` (*Asymakhin Syamākhin*): Dalam literatur hikmah klasik bermakna *al-'Aliyyul-'Azhīm* (Dzat Yang Maha Tinggi lagi Maha Agung).</w:t>
        <w:br/>
        <w:t xml:space="preserve">   - `آهِيًّا شَرَاهِيًّا آدُونَايَ أَصْبَاؤُوتَ آلِ شَدَّايَ`: Merupakan rangkaian Asma Agung (*al-Hayyul-Qayyūm, Rabbush-Shabā'ūt, al-Qādirul-Kāfī*) yang menjadi sumpah pengikat (*qasam*) paling dihormati oleh para penghuni halus ruangan (*'ummārul-makān*).</w:t>
        <w:br/>
        <w:t xml:space="preserve">   - Empat sifat malaikat utama: *Nafkhatu Isrāfīl* (tiupan sangkakala), *Qabdhatu 'Izrā'īl* (genggaman pencabut ruh), *Mathratu Mīkā'īl* (curahan hujan/rezeki), dan *Habthatu Jabrā'īl* (turunnya wahyu) melambangkan empat unsur dan empat penjuru kekuasaan malaikat yang menjaga ruang amalan.</w:t>
      </w:r>
    </w:p>
    <w:p>
      <w:r>
        <w:rPr>
          <w:sz w:val="17"/>
        </w:rPr>
        <w:t>3. Adab Pemindahan Sementara &amp; Pengembalian (`Wa 'Ūdū Kamā Kuntum`):</w:t>
        <w:br/>
        <w:t xml:space="preserve">   - Perhatikan bahwa di dalam teks *ishrāf* ini sudah terdapat kalimat izin kembali setelah amalan usai (`حَتَّى أُنْهِيَ عَمَلِي بِسُهُولَةٍ وَعُودُوا كَمَا كُنْتُمْ... بِسَلَامٍ آمِنِينَ` — *hingga aku menyelesaikan amalanku dengan mudah, dan kembalilah kalian sebagaimana keadaan kalian semula... dengan selamat dan aman*). Hal ini menjadikan formula *ishrāf* Syeikh al-Basyir ini aman: para *'ummār* (jin mukmin penghuni rumah) tidak disakiti, melainkan diminta menyingkir sementara selama proses penulisan wafaq atau pembacaan *da'wah* berlangsung, lalu kembali dengan damai setelah selesai.</w:t>
      </w:r>
    </w:p>
    <w:p>
      <w:pPr>
        <w:pStyle w:val="Heading2"/>
      </w:pPr>
      <w:r>
        <w:t>Khususiyah dan Tatacara Praktik</w:t>
      </w:r>
    </w:p>
    <w:p>
      <w:r>
        <w:rPr>
          <w:sz w:val="17"/>
        </w:rPr>
        <w:t>1. Cara Membaca Surah az-Zalzalah dalam Ishrāf:</w:t>
        <w:br/>
        <w:t xml:space="preserve">   - Ketika bacaan sampai pada kalimat `بِحَقِّ إِذَا زُلْزِلَتِ الْأَرْضُ زِلْزَالَهَا إِلَى أَشْتَاتًا أَشْتَاتًا أَشْتَاتًا`, pengamal membaca Surah az-Zalzalah dari ayat 1 (`إِذَا زُلْزِلَتِ الْأَرْضُ زِلْزَالَهَا`) hingga akhir ayat 6 (`يَوْمَئِذٍ يَصْدُرُ النَّاسُ أَشْتَاتًا`), lalu mengulangi kata `أَشْتَاتًا` sebanyak 3 kali (*asytātan, asytātan, asytātan*), dan menghentikan bacaan di situ (tidak melanjutkan ke ayat 7–8 `فَمَنْ يَعْمَلْ...`).</w:t>
        <w:br/>
        <w:t xml:space="preserve">   - Toàn rangkaian *ishrāf* ini dibaca sebanyak 7 kali tepat pada urutan ke-6 dari 10 tata tertib amalan (sebagaimana tercantum di Halaman 33).</w:t>
        <w:br/>
        <w:t>2. Pilihan Tiga Bukhur Khusus Ishrāf:</w:t>
        <w:br/>
        <w:t xml:space="preserve">   - Nyalakan salah satu dari tiga jenis getah wewangian berikut saat membaca *ishrāf*:</w:t>
        <w:br/>
        <w:t xml:space="preserve">     1) Lubān Dzakar (kemenyan Arab / *frankincense* putih kekuningan),</w:t>
        <w:br/>
        <w:t xml:space="preserve">     2) Hashā Lubān Ahmar / Shulbānul-Hamrā' (kemenyan batu merah), atau</w:t>
        <w:br/>
        <w:t xml:space="preserve">     3) 'Ilkus-Sidr (getah/resin pohon bidara), yang ditegaskan oleh Syeikh al-Basyir sebagai bahan bukhur terbaik (*ajwad*) untuk mensterilkan ruang amalan.</w:t>
      </w:r>
    </w:p>
    <w:p>
      <w:pPr>
        <w:jc w:val="center"/>
      </w:pPr>
      <w:r>
        <w:drawing>
          <wp:inline xmlns:a="http://schemas.openxmlformats.org/drawingml/2006/main" xmlns:pic="http://schemas.openxmlformats.org/drawingml/2006/picture">
            <wp:extent cx="4754880" cy="3674225"/>
            <wp:docPr id="28" name="Picture 28"/>
            <wp:cNvGraphicFramePr>
              <a:graphicFrameLocks noChangeAspect="1"/>
            </wp:cNvGraphicFramePr>
            <a:graphic>
              <a:graphicData uri="http://schemas.openxmlformats.org/drawingml/2006/picture">
                <pic:pic>
                  <pic:nvPicPr>
                    <pic:cNvPr id="0" name="hal_36.png"/>
                    <pic:cNvPicPr/>
                  </pic:nvPicPr>
                  <pic:blipFill>
                    <a:blip r:embed="rId38"/>
                    <a:stretch>
                      <a:fillRect/>
                    </a:stretch>
                  </pic:blipFill>
                  <pic:spPr>
                    <a:xfrm>
                      <a:off x="0" y="0"/>
                      <a:ext cx="4754880" cy="3674225"/>
                    </a:xfrm>
                    <a:prstGeom prst="rect"/>
                  </pic:spPr>
                </pic:pic>
              </a:graphicData>
            </a:graphic>
          </wp:inline>
        </w:drawing>
      </w:r>
    </w:p>
    <w:p>
      <w:pPr>
        <w:jc w:val="center"/>
      </w:pPr>
      <w:r>
        <w:rPr>
          <w:i/>
          <w:sz w:val="15"/>
        </w:rPr>
        <w:t>[Gambar: REVISI HAL 36 — إِصْرَافُ الْعُمَّارِ الْمَشْهُودُ بِصِحَّتِهِ — hal_36.png]</w:t>
      </w:r>
    </w:p>
    <w:p>
      <w:pPr>
        <w:pStyle w:val="Heading1"/>
      </w:pPr>
      <w:r>
        <w:t>REVISI HAL 37 — الدُّرَّةُ النَّافِعَةُ الدَّافِعَةُ لِلسِّحْرِ وَرَدِّهِ عَلَى فَاعِلِهِ (١/٢)</w:t>
      </w:r>
    </w:p>
    <w:p>
      <w:pPr>
        <w:pStyle w:val="Heading2"/>
      </w:pPr>
      <w:r>
        <w:t>HALAMAN 37 — الدُّرَّةُ النَّافِعَةُ الدَّافِعَةُ لِلسِّحْرِ وَرَدِّهِ عَلَى فَاعِلِهِ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الدُّرَّةُ النَّافِعَةُ الدَّافِعَةُ لِلسِّحْرِ وَرَدِّهِ عَلَى فَاعِلِهِ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بَيْنَ أَيْدِيكُمُ الْكَرِيمَةِ هَذِهِ الدَّعْوَةَ الْمُبَارَكَةَ النَّافِعَةَ بِإِذْنِ اللهِ فِي دَفْعِ السِّحْرِ وَرَدِّهِ عَلَى السَّاحِرِ فَمَنْ أَرَادَ الْعَمَلَ بِهَا فَلْيُصَلِّ رَكْعَتَيْنِ لِلَّهِ عَزَّ وَجَلَّ مِنْ بَعْدِ صَلَاةِ الْمَغْرِبِ مُعْتَزِلًا فِي مَكَانٍ وَحْدَهُ وَيُطْلِقُ قَلِيلًا مِنْ بَخُورٍ طَيِّبٍ وَإِنْ كَانَ لُبَانًا كَانَ أَجْوَدَ وَيَتْلُو الدَّعْوَةَ سَبْعَ مَرَّاتٍ ، وَإِنْ كَانَ يَعْرِفُ مَنْ سَحَرَهُ فَلْيُحَكِّمْ عَقْلَهُ فِيهِ وَيَشْرَعُ فِي التِّلَاوَةِ وَلَسَوْفَ يَرَى حُكْمَ اللهِ فِي السَّاحِرِ ، وَإِنْ كَانَ الْمَرْءُ مَسْحُورًا وَتَلَاهَا زَالَ سِحْرُهُ بِإِذْنِ اللهِ عَزَّ وَجَلَّ ، أَسْأَلُ اللهَ الشِّفَاءَ وَالْعَافِيَةَ لِكُلِّ مُبْتَلًى وَأَسْأَلُهُ عَزَّ وَجَلَّ الدَّمَارَ وَالنَّكَالَ لِكُلِّ سَاحِرٍ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وَالدَّعْوَةُ هِيَ كَالتَّالِي ،</w:t>
      </w:r>
    </w:p>
    <w:p>
      <w:pPr>
        <w:pStyle w:val="Heading2"/>
      </w:pPr>
      <w:r>
        <w:t>latin</w:t>
      </w:r>
    </w:p>
    <w:p>
      <w:r>
        <w:rPr>
          <w:i/>
          <w:sz w:val="17"/>
        </w:rPr>
        <w:t>Ad-durratun-nāfi'atud-dāfi'atu lis-sihri wa raddihī 'alā fā'ilihī.</w:t>
      </w:r>
    </w:p>
    <w:p>
      <w:r>
        <w:rPr>
          <w:i/>
          <w:sz w:val="17"/>
        </w:rPr>
        <w:t>As-salāmu 'alaikum wa rahmatullāhi wa barakātuhū.</w:t>
      </w:r>
    </w:p>
    <w:p>
      <w:r>
        <w:rPr>
          <w:i/>
          <w:sz w:val="17"/>
        </w:rPr>
        <w:t>Ikhwatī fillāhi adha'u baina aidīkumul-karīmati hādzihid-da'watal-mubārakatan-nāfi'ata bi-idznillāhi fī daf'is-sihri wa raddihī 'alas-sāhiri faman arādal-'amala bihā falyushalli rak'ataini lillāhi 'azza wa jalla min ba'di shalātil-maghribi mu'tazilan fī makānin wahdahū wa yuthliqu qalīlan min bakhūrin thayyibin wa in kāna lubānan kāna ajwada wa yatlud-da'wata sab'a marrātin, wa in kāna ya'rifu man saharahū falyuhakkim 'aqlahū fīhi wa yasyra'u fit-tilāwati wa lasaufa yarā hukmallāhi fis-sāhiri, wa in kānal-mar'u mas-hūran wa talāhā zāla sihruhū bi-idznillāhi 'azza wa jalla, as'alullāhasy-syifā'a wal-'āfiyata likulli mubtalan wa as'aluhū 'azza wa jallad-damāra wan-nakāla likulli sāhirin,</w:t>
      </w:r>
    </w:p>
    <w:p>
      <w:r>
        <w:rPr>
          <w:i/>
          <w:sz w:val="17"/>
        </w:rPr>
        <w:t>Wad-da'watu hiya kat-tālī,</w:t>
      </w:r>
    </w:p>
    <w:p>
      <w:pPr>
        <w:pStyle w:val="Heading2"/>
      </w:pPr>
      <w:r>
        <w:t>Terjemahan</w:t>
      </w:r>
    </w:p>
    <w:p>
      <w:pPr>
        <w:shd w:val="clear" w:color="auto" w:fill="E3F2FD"/>
        <w:pBdr>
          <w:left w:val="single" w:sz="12" w:space="6" w:color="64B5F6"/>
        </w:pBdr>
      </w:pPr>
      <w:r>
        <w:rPr>
          <w:color w:val="0D47A1"/>
          <w:sz w:val="17"/>
        </w:rPr>
        <w:t>Mutiara yang bermanfaat lagi menolak sihir serta mengembalikannya kepada pelakunya.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Wahai saudara-saudaraku karena Allah, aku letakkan di hadapan tangan kalian yang mulia doa yang diberkahi lagi bermanfaat ini dengan izin Allah dalam menolak sihir serta mengembalikannya kepada penyihirnya. Barang siapa hendak mengamalkannya, maka hendaklah ia melaksanakan shalat dua rakaat karena Allah 'azza wa jalla setelah shalat Maghrib dengan menyendiri di suatu tempat seorang diri, lalu menyalakan sedikit bukhur (wewangian) yang harum — dan apabila menggunakan lubān (kemenyan Arab) maka itu lebih utama —, kemudian membaca doa tersebut sebanyak tujuh kali. Dan apabila ia mengetahui siapa orang yang menyihirnya, maka hendaklah ia memusatkan akalnya (ingatannya) pada orang tersebut lalu mulai membaca doa ini; niscaya ia benar-benar akan melihat ketetapan hukuman Allah pada penyihir tersebut. Dan apabila seseorang terkena sihir lalu ia membacanya, niscaya hilanglah sihirnya dengan izin Allah 'azza wa jalla. Aku memohon kepada Allah kesembuhan dan afiat bagi setiap orang yang tertimpa ujian, dan aku memohon kepada-Nya 'azza wa jalla kehancuran serta siksaan pembalasan bagi setiap penyihir.</w:t>
      </w:r>
    </w:p>
    <w:p>
      <w:pPr>
        <w:shd w:val="clear" w:color="auto" w:fill="E3F2FD"/>
        <w:pBdr>
          <w:left w:val="single" w:sz="12" w:space="6" w:color="64B5F6"/>
        </w:pBdr>
      </w:pPr>
      <w:r>
        <w:rPr>
          <w:color w:val="0D47A1"/>
          <w:sz w:val="17"/>
        </w:rPr>
        <w:t>Adapun doanya adalah sebagai berikut:</w:t>
      </w:r>
    </w:p>
    <w:p>
      <w:pPr>
        <w:pStyle w:val="Heading2"/>
      </w:pPr>
      <w:r>
        <w:t>Syarah dan Penjelasan</w:t>
      </w:r>
    </w:p>
    <w:p>
      <w:r>
        <w:rPr>
          <w:sz w:val="17"/>
        </w:rPr>
        <w:t>1. Verifikasi 3× vs `hal_37.png` — Pengembalian Doa Pengarang &amp; Pembersihan Sisipan:</w:t>
        <w:br/>
        <w:t xml:space="preserve">   - Pada draf kiriman sebelumnya, kalimat doa pengarang di baris ke-9 dan ke-10 (`أَسْأَلُ اللهَ الشِّفَاءَ وَالْعَافِيَةَ لِكُلِّ مُبْتَلًى وَأَسْأَلُهُ عَزَّ وَجَلَّ الدَّمَارَ وَالنَّكَالَ لِكُلِّ سَاحِرٍ`) terlewat dan tidak diterjemahkan di bagian `Terjemahan`. Kini kalimat tersebut telah diterjemahkan secara utuh.</w:t>
        <w:br/>
        <w:t xml:space="preserve">   - Subjudul sisipan `طَرِيقَةُ الْعَمَلِ:` yang tidak ada pada halaman asli telah dihapus agar struktur baris-per-baris murni mengikuti kitab.</w:t>
        <w:br/>
        <w:t xml:space="preserve">   - Perbaikan transliterasi: kata `مَسْحُورًا` ditulis *mas-hūran* (dengan tanda hubung agar tidak terbaca *mashūran* = مشهورا), `الشِّفَاءَ` ditulis *asy-syifā'a* (`sy`), dan `وَرَدِّهِ` dibaca *wa raddihī* (*majrūr* mengikuti `لِلسِّحْرِ` / `دَفْعِ السِّحْرِ`).</w:t>
      </w:r>
    </w:p>
    <w:p>
      <w:r>
        <w:rPr>
          <w:sz w:val="17"/>
        </w:rPr>
        <w:t>2. Makna `فَلْيُحَكِّمْ عَقْلَهُ فِيهِ` (Memfokuskan Akal/Batin pada Pelaku):</w:t>
        <w:br/>
        <w:t xml:space="preserve">   - Ungkapan Syeikh al-Basyir `وَإِنْ كَانَ يَعْرِفُ مَنْ سَحَرَهُ فَلْيُحَكِّمْ عَقْلَهُ فِيهِ` bermakna: apabila korban telah mengetahui secara yakin (misalnya melalui *kasyf manāmī* pada Halaman 29–30 atau bukti nyata) siapa pelaku sihirnya, maka saat membaca *Da'wah* ini sebanyak 7 kali, ia mengikat fokus pikirannya (*tahkīmul-'aql* / *tawajjuh*) pada sosok penyihir tersebut agar pantulan *raddus-sihr* tepat mengarah kepada sumber pengirimnya. Namun jika tidak mengetahui pelakunya, cukup membaca doa ini dengan niat kesembuhan dan pengembalian sihir kepada siapa pun pembuatnya dalam ilmu Allah.</w:t>
      </w:r>
    </w:p>
    <w:p>
      <w:pPr>
        <w:pStyle w:val="Heading2"/>
      </w:pPr>
      <w:r>
        <w:t>Khususiyah dan Tatacara Praktik</w:t>
      </w:r>
    </w:p>
    <w:p>
      <w:r>
        <w:rPr>
          <w:sz w:val="17"/>
        </w:rPr>
        <w:t>1. Waktu Khusus: Ba'da Shalat Maghrib (`مِنْ بَعْدِ صَلَاةِ الْمَغْرِبِ`):</w:t>
        <w:br/>
        <w:t xml:space="preserve">   - Berbeda dengan *Kasyf Manāmī* (Hal. 29) dan *Da'watut-Tafwīdh* (Hal. 35) yang diamalkan setelah shalat Isya, *Ad-Durratun-Nāfi'ah* ini secara khusus diamalkan setelah shalat Maghrib, yaitu saat pergantian waktu siang menuju malam ketika gelombang kiriman sihir lazim bergerak.</w:t>
        <w:br/>
        <w:t>2. Syarat Khalwat Ringan (`مُعْتَزِلًا فِي مَكَانٍ وَحْدَهُ`):</w:t>
        <w:br/>
        <w:t xml:space="preserve">   - Pengamal mengerjakan shalat sunnah 2 rakaat dan membaca doa ini 7 kali (teks doanya termuat pada Halaman 38) di dalam kamar atau ruangan yang tenang seorang diri (*mu'tazilan wahdahū*) sambil menyalakan bukhur yang harum, terutama *lubān dzakar* (kemenyan Arab).</w:t>
        <w:br/>
        <w:t>3. Dua Khasiat Sekaligus:</w:t>
        <w:br/>
        <w:t xml:space="preserve">   - Syifā' (Penyembuhan): Melunturkan buhul dan pengaruh sihir dari tubuh orang yang tersihir (*mas-hūr*).</w:t>
        <w:br/>
        <w:t xml:space="preserve">   - Radd (Pembalikan): Mengembalikan dampak buruk sihir tersebut kepada penyihirnya (*sāhir*) dengan izin dan keadilan Allah 'azza wa jalla.</w:t>
      </w:r>
    </w:p>
    <w:p>
      <w:pPr>
        <w:jc w:val="center"/>
      </w:pPr>
      <w:r>
        <w:drawing>
          <wp:inline xmlns:a="http://schemas.openxmlformats.org/drawingml/2006/main" xmlns:pic="http://schemas.openxmlformats.org/drawingml/2006/picture">
            <wp:extent cx="4754880" cy="3674225"/>
            <wp:docPr id="29" name="Picture 29"/>
            <wp:cNvGraphicFramePr>
              <a:graphicFrameLocks noChangeAspect="1"/>
            </wp:cNvGraphicFramePr>
            <a:graphic>
              <a:graphicData uri="http://schemas.openxmlformats.org/drawingml/2006/picture">
                <pic:pic>
                  <pic:nvPicPr>
                    <pic:cNvPr id="0" name="hal_37.png"/>
                    <pic:cNvPicPr/>
                  </pic:nvPicPr>
                  <pic:blipFill>
                    <a:blip r:embed="rId39"/>
                    <a:stretch>
                      <a:fillRect/>
                    </a:stretch>
                  </pic:blipFill>
                  <pic:spPr>
                    <a:xfrm>
                      <a:off x="0" y="0"/>
                      <a:ext cx="4754880" cy="3674225"/>
                    </a:xfrm>
                    <a:prstGeom prst="rect"/>
                  </pic:spPr>
                </pic:pic>
              </a:graphicData>
            </a:graphic>
          </wp:inline>
        </w:drawing>
      </w:r>
    </w:p>
    <w:p>
      <w:pPr>
        <w:jc w:val="center"/>
      </w:pPr>
      <w:r>
        <w:rPr>
          <w:i/>
          <w:sz w:val="15"/>
        </w:rPr>
        <w:t>[Gambar: REVISI HAL 37 — الدُّرَّةُ النَّافِعَةُ الدَّافِعَةُ لِلسِّحْرِ وَرَدِّهِ عَلَى فَاعِلِهِ (١/٢) — hal_37.png]</w:t>
      </w:r>
    </w:p>
    <w:p>
      <w:pPr>
        <w:pStyle w:val="Heading1"/>
      </w:pPr>
      <w:r>
        <w:t>REVISI HAL 38 — الدُّرَّةُ النَّافِعَةُ الدَّافِعَةُ لِلسِّحْرِ وَرَدِّهِ عَلَى فَاعِلِهِ (٢/٢)</w:t>
      </w:r>
    </w:p>
    <w:p>
      <w:pPr>
        <w:pStyle w:val="Heading2"/>
      </w:pPr>
      <w:r>
        <w:t>HALAMAN 38 — الدُّرَّةُ النَّافِعَةُ الدَّافِعَةُ لِلسِّحْرِ وَرَدِّهِ عَلَى فَاعِلِهِ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الدُّرَّةُ النَّافِعَةُ الدَّافِعَةُ لِلسِّحْرِ وَرَدِّهِ عَلَى فَاعِلِهِ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بِسْمِ اللهِ الرَّحْمَنِ الرَّحِيمِ بِسْمِ اللهِ الْحَيِّ الْقَيُّومِ الْعَلِيِّ الْعَظِيمِ الْفَاطِرِ الْقَاهِرِ الْقَادِرِ الْمُقْتَدِرِ أَسْأَلُكَ اللَّهُمَّ الثَّبَاتَ فِي الْأَمْرِ وَالْعَزِيمَةَ عَلَى الرُّشْدِ وَالشُّكْرَ عَلَى النِّعْمَةِ وَأَسْأَلُكَ حُسْنَ عِبَادَتِكَ وَأَسْأَلُكَ مِنْ خَيْرِ مَا تَعْلَمُ وَأَعُوذُ بِكَ مِنْ شَرِّ مَا تَعْلَمُ وَأَسْتَغْفِرُكَ مِنْ شَرِّ كُلِّ مَا تَعْلَمُ إِنَّكَ أَنْتَ عَلَّامُ الْغُيُوبِ وَأَسْأَلُكَ أَمْنًا وَأَمَانًا وَأَعُوذُ بِكَ مِنْ جَوْرِ كُلِّ جَائِرٍ وَمَكْرِ كُلِّ مَاكِرٍ وَظُلْمِ كُلِّ ظَالِمٍ وَسِحْرِ كُلِّ سَاحِرٍ وَبَغْيِ كُلِّ بَاغٍ وَحَسَدِ كُلِّ حَاسِدٍ وَغَدْرِ كُلِّ غَادِرٍ وَكَيْدِ كُلِّ كَائِدٍ وَعَدَاوَةِ كُلِّ عَدُوٍّ وَطَعْنِ كُلِّ طَاعِنٍ وَقَدْحِ كُلِّ قَادِحٍ وَحِيَلِ كُلِّ مُحِيلٍ وَشَمَاتَةِ كُلِّ شَامِتٍ وَكَشْحِ كُلِّ كَاشِحٍ اللَّهُمَّ بِكَ أَصُولُ عَلَى الْأَعْدَاءِ وَالْقُرَنَاءِ وَإِيَّاكَ أَرْجُو وِلَايَةَ الْأَوْلِيَاءِ فَلَكَ الْحَمْدُ عَلَى مَا لَا أَسْتَطِيعُ إِحْصَاءَهُ اللَّهُمَّ إِنَّهُ لَيْسَ فِي الرِّيَاحِ مَرَّةٌ وَلَا فِي السَّحَابِ قَطْرَةٌ وَلَا فِي الْبَرْقِ لَمْعَةٌ وَلَا فِي الرَّعْدِ زَجْرَةٌ وَلَا فِي الْعَرْشِ وَالْكُرْسِيِّ وَسْعَةٌ وَلَا فِي الْمُلْكِ وَالْمَلَكُوتِ آيَةٌ إِلَّا وَهِيَ لَكَ آهِلَةٌ شَاهِدَةٌ بِأَنَّكَ أَنْتَ اللهُ لَا إِلَهَ إِلَّا أَنْتَ رَبُّ الْأَرَضِينَ وَالسَّمَاوَاتِ وَمَا عَلَيْهِنَّ وَمَا فِيهِنَّ وَمَا بَيْنَهُنَّ عَلَّامُ الْغُيُوبِ غَفَّارُ الذُّنُوبِ سَتَّارُ الْعُيُوبِ صَرِيخُ الْمُسْتَصْرِخِينَ نَاصِرُ الْمُسْتَضْعَفِينَ سُبْحَانَكَ لَا إِلَهَ إِلَّا أَنْتَ وَحْدَكَ لَا شَرِيكَ لَكَ أَنْتَ وَلِيُّ مَنْ كَانَ مَظْلُومًا حَتَّى يَعُودَ مُنْتَصِرًا بِهَبُوبٍ هَبُوبٍ بِمَهْبُوبٍ مَهْبُوبٍ ذِي لُطْفٍ خَفِيٍّ يَا اللهُ يَا اللهُ يَا اللهُ بِصَعْصَعٍ صَعْصَعٍ ذِي الْبَهَاءِ وَالنُّورِ التَّامِّ بِسَهْسَهُوبٍ سَهْسَهُوبٍ ذِي الْعِزِّ الشَّامِخِ بِطَهْطَهُوبٍ طَهْطَهُوبٍ لَهُوبٍ لَهُوبٍ يَا اللهُ يَا اللهُ يَا اللهُ حم حم حم حم حم حم حم كَهُوبٍ كَهُوبٍ الَّذِي بِنُورِهِ احْتَرَقَ كُلُّ شَيْطَانٍ مَارِدٍ وَبِصَوَاعِقِ انْتِقَامِهِ خَسَفَ الْأَرْضَ بِكُلِّ جَبَّارٍ عَنِيدٍ وَبِآيَاتِهِ هَزَمَ كُلَّ سَاحِرٍ وَكَافِرٍ أَسْأَلُكَ اللَّهُمَّ بِنُورِ وَجْهِكَ الَّذِي مَلَأَ أَرْكَانَ عَرْشِكَ وَأَسْأَلُكَ اللَّهُمَّ بِصَوَاعِقِ انْتِقَامِكَ الَّذِي لَا يُطَاقُ وَأَسْأَلُكَ اللَّهُمَّ بِكُلِّ آيَةٍ فِي كِتَابِكَ الْكَرِيمِ وَبِكُلِّ اسْمٍ هُوَ لَكَ سَمَّيْتَ بِهِ نَفْسَكَ أَوْ أَنْزَلْتَهُ فِي مُحْكَمِ كِتَابِكَ أَوْ عَلَّمْتَهُ أَحَدًا مِنْ خَلْقِكَ أَوِ اسْتَأْثَرْتَ بِهِ فِي عِلْمِ الْغَيْبِ عِنْدَكَ وَأَسْأَلُكَ بِاسْمِكَ الْعَظِيمِ الْأَعْظَمِ الْمَخْزُونِ الْمَكْنُونِ أَنْ تَقْطَعَ أَجَلَ أَمَلِ أَعْدَائِي وَشَتِّتِ اللَّهُمَّ شَمْلَهُمْ وَنَكِّسْ أَعْلَامَهُمْ وَاشْغَلْهُمْ بِأَبْدَانِهِمْ وَرُدَّ اللَّهُمَّ عَلَيْهِمْ سِحْرَهُمْ حَتَّى يَذُوقُوا الْعَذَابَ الْأَلِيمَ مِنْ أَفْعَالِهِمْ فَإِنَّا يَا رَبَّنَا نَجْعَلُكَ فِي نُحُورِهِمْ وَنَعُوذُ بِكَ مِنْ شُرُورِهِمْ يَا مَالِكَ يَوْمِ الدِّينِ إِيَّاكَ نَعْبُدُ وَإِيَّاكَ نَسْتَعِينُ اللَّهُمَّ بِكَ نَسْتَعِينُ عَلَيْهِمْ يَا صَرِيخَ الْمُسْتَصْرِخِينَ يَا نَاصِرَ الْمَظْلُومِينَ فَمَا لَنَا سِوَاكَ وَلَا مَعَكَ وَلَا غَيْرُكَ سُبْحَانَكَ لَا إِلَهَ إِلَّا أَنْتَ وَحْدَكَ لَا شَرِيكَ لَكَ وَلَا مُعِينَ يَا رَبَّ الْعَالَمِينَ إِنَّكَ عَلَى كُلِّ شَيْءٍ قَدِيرٌ وَاغَوْثَاهُ يَا اللهُ وَاغَوْثَاهُ يَا اللهُ وَاغَوْثَاهُ يَا اللهُ يَا بَارِئُ لَا بَدْءَ لَكَ يَا دَائِمُ لَا نَفَادَ لَكَ يَا حَيُّ يَا قَيُّومُ يَا مُحْيِيَ الْمَوْتَى يَا قَائِمٌ عَلَى كُلِّ نَفْسٍ بِمَا كَسَبَتْ أَنْتَ اللهُ الَّذِي لَا إِلَهَ إِلَّا أَنْتَ وَاحِدٌ أَحَدٌ فَرْدٌ صَمَدٌ أَسْأَلُكَ بِكَلِمَاتِكَ التَّامَّاتِ أَنْ تَكْشِفَ عَنِّي مَا نَزَلَ بِي مِنْ ضَرَرٍ [ كَذَا وَكَذَا ] وَأَسْأَلُكَ الْأَمْنَ وَالْعَافِيَةَ فِي الدِّينِ وَالدُّنْيَا وَالْآخِرَةِ يَا رَبَّ الْعَالَمِينَ فَارْحَمْنِي بِرَحْمَتِكَ يَا أَرْحَمَ الرَّاحِمِينَ فَلَا حَوْلَ لِي وَلَا قُوَّةَ إِلَّا بِكَ يَا رَبَّ الْعَالَمِينَ إِنَّكَ عَلَى كُلِّ شَيْءٍ قَدِيرٌ وَصَلِّ وَسَلِّمْ عَلَى سَيِّدِنَا مُحَمَّدٍ خَاتَمِ الْأَنْبِيَاءِ وَالْمُرْسَلِينَ وَعَلَى آلِهِ الطَّيِّبِينَ الطَّاهِرِينَ وَسَلِّمْ تَسْلِيمًا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الدَّعْوَةُ نَفَعَنِي اللهُ وَإِيَّاكُمْ بِالْقُرْآنِ الْعَظِيمِ وَجَعَلَهُ لَنَا حُجَّةً يَوْمَ الْعَرْضِ عَلَى وَجْهِهِ الْكَرِيمِ وَصَلَّى اللهُ وَسَلَّمَ عَلَى سَيِّدِ الْمُرْسَلِينَ</w:t>
      </w:r>
    </w:p>
    <w:p>
      <w:pPr>
        <w:pStyle w:val="Heading2"/>
      </w:pPr>
      <w:r>
        <w:t>latin</w:t>
      </w:r>
    </w:p>
    <w:p>
      <w:r>
        <w:rPr>
          <w:i/>
          <w:sz w:val="17"/>
        </w:rPr>
        <w:t>Ad-durratun-nāfi'atud-dāfi'atu lis-sihri wa raddihī 'alā fā'ilihī.</w:t>
      </w:r>
    </w:p>
    <w:p>
      <w:r>
        <w:rPr>
          <w:i/>
          <w:sz w:val="17"/>
        </w:rPr>
        <w:t>[ Bismillāhir-rahmānir-rahīmi bismillāhil-Hayyil-Qayyūmil-'Aliyyil-'Azhīmil-Fāthiril-Qāhiril-Qādiril-Muqtadiri as'alukallāhummaths-tsabāta fil-amri wal-'azīmata 'alar-rusydi wasy-syukra 'alan-ni'mati wa as'aluka husna 'ibādatika wa as'aluka min khairi mā ta'lamu wa a'ūdzu bika min syarri mā ta'lamu wa astaghfiruka min syarri kulli mā ta'lamu innaka anta 'allāmul-ghuyūbi wa as'aluka amnan wa amānan wa a'ūdzu bika min jauri kulli jā'irin wa makri kulli mākirin wa zhulmi kulli zhālimin wa sihri kulli sāhirin wa baghyi kulli bāghin wa hasadi kulli hāsidin wa ghadri kulli ghādirin wa kaidi kulli kā'idin wa 'adāwati kulli 'aduwwin wa tha'ni kulli thā'inin wa qadhi kulli qādihin wa hiyali kulli muhīlin wa syamātati kulli syāmitin wa kasyhi kulli kāsyihin Allāhumma bika ashūlu 'alal-a'dā'i wal-quranā'i wa iyyāka arjū wilāyatal-auliyā'i falakal-hamdu 'alā mā lā astathī'u ihshā'ahū Allāhumma innahū laisa fir-riyāhi marratun wa lā fis-sahābi qathratun wa lā fil-barqi lam'atun wa lā fir-ra'di zajratun wa lā fil-'arsyi wal-kursiyyi was'atun wa lā fil-mulki wal-malakūti āyatun illā wa hiya laka āhilatun syāhidatun bi-annaka antallāhu lā ilāha illā anta Rabbul-aradhīna was-samāwāti wa mā 'alaihinna wa mā fīhinna wa mā bainahunna 'allāmul-ghuyūbi ghaffārudz-dzunūbi sattārul-'uyūbi sharīkhul-mustashrikhīna nāshirul-mustadh'afīna subhānaka lā ilāha illā anta wahdaka lā syarīka laka anta waliyyu man kāna mazhlūman hattā ya'ūda muntashiran bihabūbin habūbin bimahbūbin mahbūbin dzī luthfin khafiyyin yā Allāhu yā Allāhu yā Allāhu bisha'sha'in sha'sha'in dzil-bahā'i wan-nūrit-tāmmi bisahsahūbin sahsahūbin dzil-'izzisy-syāmikhi bithahthahūbin thahthahūbin lahūbin lahūbin yā Allāhu yā Allāhu yā Allāhu Hā-Mīm Hā-Mīm Hā-Mīm Hā-Mīm Hā-Mīm Hā-Mīm Hā-Mīm kahūbin kahūbin alladzī binūrihi-htaraqa kullu syaithānin māridin wa bishawā'iqi-ntiqāmihī khasafal-ardha bikulli jabbārin 'anīdin wa bi-āyātihī hazama kulla sāhirin wa kāfirin as'alukallāhumma binūri wajhikal-ladzī mala'a arkāna 'arsyika wa as'alukallāhumma bishawā'iqi-ntiqāmikal-ladzī lā yuthāqu wa as'alukallāhumma bikulli āyatin fī kitābikal-karīmi wa bikulli-smin huwa laka sammaita bihī nafsaka au anzaltahū fī muhkami kitābika au 'allamtahū ahadan min khalqika awi-sta'tsarta bihī fī 'ilmil-ghaibi 'indaka wa as'aluka bismikal-'azhīmil-a'zhamil-makhzūnil-maknūni an taqtha'a ajala amali a'dā'ī wa syattitillāhumma syamlahum wa nakkis a'lāmahum wasyghalhum bi-abdānihim wa ruddallāhumma 'alaihim sihrahum hattā yadzūqul-'adzābal-alīma min af'ālihim fa-innā yā rabbanā naj'aluka fī nuhūrihim wa na'ūdzu bika min syurūrihim yā Mālika yaumid-dīni iyyāka na'budu wa iyyāka nasta'īnu Allāhumma bika nasta'īnu 'alaihim yā sharīkhal-mustashrikhīna yā nāshiral-mazhlūmīna famā lanā siwāka wa lā ma'aka wa lā ghairuka subhānaka lā ilāha illā anta wahdaka lā syarīka laka wa lā mu'īna yā Rabbal-'ālamīna innaka 'alā kulli syai'in qadīrun wā ghautsāhu yā Allāhu wā ghautsāhu yā Allāhu wā ghautsāhu yā Allāhu yā Bāri'u lā bad'a laka yā Dā'imu lā nafāda laka yā Hayyu yā Qayyūmu yā Muhyiyal-mautā yā Qā'imun 'alā kulli nafsin bimā kasabat antallāhul-ladzī lā ilāha illā anta Wāhidun Ahadun Fardun Shamadun as'aluka bikalimātikat-tāmmāti an taksyifa 'annī mā nazala bī min dhararin [ kadzā wa kadzā ] wa as'alukal-amna wal-'āfiyata fid-dīni wad-dunyā wal-ākhirati yā Rabbal-'ālamīna farhamnī birahmatika yā Arhamar-rāhimīna falā haula lī wa lā quwwata illā bika yā Rabbal-'ālamīna innaka 'alā kulli syai'in qadīrun wa shalli wa sallim 'alā sayyidinā Muhammadin khātamil-anbiyā'i wal-mursalīna wa 'alā ālihith-thayyibīnath-thāhirīna wa sallim taslīman ]</w:t>
      </w:r>
    </w:p>
    <w:p>
      <w:r>
        <w:rPr>
          <w:i/>
          <w:sz w:val="17"/>
        </w:rPr>
        <w:t>Tammatid-da'watu nafa'aniyallāhu wa iyyākum bil-Qur'ānil-'azhīmi wa ja'alahū lanā hujjatan yaumal-'ardhi 'alā wajhihil-karīmi wa shallallāhu wa sallama 'alā sayyidil-mursalīna.</w:t>
      </w:r>
    </w:p>
    <w:p>
      <w:pPr>
        <w:pStyle w:val="Heading2"/>
      </w:pPr>
      <w:r>
        <w:t>Terjemahan</w:t>
      </w:r>
    </w:p>
    <w:p>
      <w:pPr>
        <w:shd w:val="clear" w:color="auto" w:fill="E3F2FD"/>
        <w:pBdr>
          <w:left w:val="single" w:sz="12" w:space="6" w:color="64B5F6"/>
        </w:pBdr>
      </w:pPr>
      <w:r>
        <w:rPr>
          <w:color w:val="0D47A1"/>
          <w:sz w:val="17"/>
        </w:rPr>
        <w:t>Mutiara yang bermanfaat lagi menolak sihir serta mengembalikannya kepada pelakunya.</w:t>
      </w:r>
    </w:p>
    <w:p>
      <w:pPr>
        <w:shd w:val="clear" w:color="auto" w:fill="E3F2FD"/>
        <w:pBdr>
          <w:left w:val="single" w:sz="12" w:space="6" w:color="64B5F6"/>
        </w:pBdr>
      </w:pPr>
      <w:r>
        <w:rPr>
          <w:color w:val="0D47A1"/>
          <w:sz w:val="17"/>
        </w:rPr>
        <w:t>[ Dengan menyebut nama Allah Yang Maha Pengasih lagi Maha Penyayang. Dengan menyebut nama Allah Yang Maha Hidup, Yang Maha Berdiri Sendiri mengurus makhluk-Nya, Yang Maha Tinggi, Yang Maha Agung, Pencipta, Yang Maha Menundukkan, Yang Maha Kuasa, lagi Yang Maha Memegang kekuasaan mutlak. Aku memohon kepada-Mu, ya Allah, keteguhan dalam urusan, tekad yang bulat di atas petunjuk kebenaran, dan rasa syukur atas nikmat; aku memohon kepada-Mu kebaikan dalam beribadah kepada-Mu; aku memohon kepada-Mu dari kebaikan apa yang Engkau ketahui; aku berlindung kepada-Mu dari kejahatan apa yang Engkau ketahui; dan aku memohon ampun kepada-Mu dari kejahatan segala apa yang Engkau ketahui; sesungguhnya Engkau adalah Dzat Yang Maha Mengetahui segala yang gaib. Dan aku memohon kepada-Mu rasa aman dan keselamatan; serta aku berlindung kepada-Mu dari kelaliman setiap orang yang bertindak sewenang-wenang, tipu daya setiap pembuat makar, kezaliman setiap orang yang zalim, sihir setiap penyihir, keangkuhan melampaui batas dari setiap pelanggar, kedengkian setiap pendengki, pengkhianatan setiap pengkhianat, muslihat jahat setiap pembuat tipu daya, permusuhan setiap musuh, tikaman celaan setiap pencela, hujatan setiap penghujat, akal bulus setiap perekayasa, kegembiraan di atas penderitaan dari setiap orang yang senang melihat musibah orang lain, serta dendam tersembunyi dari setiap pemendam permusuhan. Ya Allah, dengan-Mu aku menerjang para musuh dan para qarin (pendamping buruk), dan hanya kepada-Mu aku mengharapkan perwalian para wali; maka bagi-Mu segala puji atas nikmat yang tidak mampu aku hitung. Ya Allah, sesungguhnya tidak ada satu hembusan pun pada angin, tidak ada satu tetes pun pada awan, tidak ada satu kilatan pun pada kilat, tidak ada satu bentakan gemuruh pun pada guntur, tidak ada satu keluasan pun pada 'Arsy dan Kursi, serta tidak ada satu tanda kekuasaan pun di alam mulk (nyata) dan malakut (gaib), melainkan semuanya tunduk menjadi saksi bagi-Mu bahwa Engkaulah Allah, tidak ada tuhan yang berhak disembah selain Engkau, Tuhan tujuh lapis bumi dan langit beserta segala yang ada di atasnya, yang ada di dalamnya, dan yang ada di antara semuanya; Yang Maha Mengetahui segala yang gaib, Yang Maha Pengampun dosa-dosa, Yang Maha Penutup aib-aib, Penolong bagi orang-orang yang berteriak meminta pertolongan, dan Pembela bagi orang-orang yang tertindas. Mahasuci Engkau, tidak ada tuhan selain Engkau semata, tidak ada sekutu bagi-Mu; Engkaulah Pelindung bagi siapa saja yang dizalimi hingga ia kembali meraih kemenangan; dengan hak Habūbin Habūbin, dengan Mahbūbin Mahbūbin pemilik kelembutan yang tersembunyi, wahai Allah, wahai Allah, wahai Allah; dengan Sha'sha'in Sha'sha'in pemilik keagungan keindahan dan cahaya yang sempurna; dengan Sahsahūbin Sahsahūbin pemilik kemuliaan yang menjulang tinggi; dengan Thahthahūbin Thahthahūbin Lahūbin Lahūbin, wahai Allah, wahai Allah, wahai Allah; Hā-Mīm, Hā-Mīm, Hā-Mīm, Hā-Mīm, Hā-Mīm, Hā-Mīm, Hā-Mīm; Kahūbin Kahūbin, Dzat yang dengan cahaya-Nya terbakar hangus setiap setan yang membangkang, dengan petir-petir pembalasan-Nya membenamkan bumi atas setiap penguasa sombong lagi keras kepala, dan dengan ayat-ayat-Nya mengalahkan setiap penyihir dan orang kafir. Aku memohon kepada-Mu ya Allah dengan cahaya Wajah-Mu yang memenuhi tiang-tiang 'Arsy-Mu, aku memohon kepada-Mu ya Allah dengan petir-petir pembalasan-Mu yang tidak sanggup ditahan, dan aku memohon kepada-Mu ya Allah dengan setiap ayat di dalam Kitab-Mu yang mulia, dan dengan setiap Nama milik-Mu yang Engkau namakan diri-Mu dengannya, atau yang Engkau turunkan di dalam Kitab-Mu yang muhkam, atau yang Engkau ajarkan kepada salah seorang dari makhluk-Mu, atau yang Engkau khususkan penyimpanannya dalam ilmu gaib di sisi-Mu; serta aku memohon kepada-Mu dengan Nama-Mu Yang Maha Agung lagi Paling Agung (al-Ismul-'Azhīmul-A'zham) yang tersimpan lagi terjaga rapat, agar Engkau memutuskan batas harapan musuh-musuhku; cerai-beraikanlah ya Allah persatuan mereka, jungkir-balikkanlah bendera-bendera mereka, sibukkanlah mereka dengan penyakit pada tubuh-tubuh mereka sendiri, dan kembalikanlah ya Allah kepada mereka sihir mereka sendiri hingga mereka merasakan azab yang pedih akibat perbuatan-perbuatan mereka! Sesungguhnya kami, wahai Tuhan kami, menjadikan Engkau di hadapan leher-leher mereka dan kami berlindung kepada-Mu dari kejahatan-kejahatan mereka; wahai Penguasa Hari Pembalasan, hanya kepada-Mu kami menyembah dan hanya kepada-Mu kami memohon pertolongan. Ya Allah, hanya kepada-Mu kami memohon pertolongan dalam menghadapi mereka, wahai Penolong orang-orang yang menjerit meminta pertolongan, wahai Pembela orang-orang yang dizalimi; maka tidak ada bagi kami penolong selain-Mu, tidak ada yang menyertai-Mu, dan tidak ada tuhan selain-Mu; Mahasuci Engkau, tidak ada tuhan selain Engkau semata, tidak ada sekutu bagi-Mu dan tidak ada pembantu bagi-Mu, wahai Tuhan semesta alam; sesungguhnya Engkau Maha Kuasa atas segala sesuatu. Wahai pertolongan, ya Allah! Wahai pertolongan, ya Allah! Wahai pertolongan, ya Allah! Wahai Sang Pencipta yang tiada permulaan bagi-Mu, wahai Yang Maha Kekal yang tiada habis bagi-Mu, wahai Yang Maha Hidup, wahai Yang Maha Berdiri Sendiri, wahai Yang Menghidupkan orang-orang mati, wahai Yang Mengawasi setiap jiwa atas apa yang diperbuatnya; Engkaulah Allah yang tiada tuhan selain Engkau, Yang Maha Esa, Maha Tunggal, Maha Sendiri, lagi Tempat bergantung segala makhluk; aku memohon kepada-Mu dengan kalimat-kalimat-Mu yang sempurna agar Engkau menyingkapkan (menghilangkan) dariku bahaya yang turun menimpaku berupa [ sebutkan bentuk bahaya/sihir yang dialami ], dan aku memohon kepada-Mu keamanan serta afiat dalam urusan agama, dunia, dan akhirat, wahai Tuhan semesta alam; maka rahmatilah aku dengan rahmat-Mu, wahai Dzat Yang Paling Penyayang di antara para penyayang; karena tiada daya bagiku dan tiada kekuatan melainkan dengan pertolongan-Mu, wahai Tuhan semesta alam; sesungguhnya Engkau Maha Kuasa atas segala sesuatu. Dan limpahkanlah shalawat serta salam atas junjungan kita Muhammad, penutup para nabi dan rasul, beserta keluarga beliau yang baik lagi suci, dan limpahkanlah keselamatan yang sebenar-benarnya ].</w:t>
      </w:r>
    </w:p>
    <w:p>
      <w:pPr>
        <w:shd w:val="clear" w:color="auto" w:fill="E3F2FD"/>
        <w:pBdr>
          <w:left w:val="single" w:sz="12" w:space="6" w:color="64B5F6"/>
        </w:pBdr>
      </w:pPr>
      <w:r>
        <w:rPr>
          <w:color w:val="0D47A1"/>
          <w:sz w:val="17"/>
        </w:rPr>
        <w:t>Selesailah doa tersebut. Semoga Allah memberikan manfaat kepadaku dan kepada kalian dengan Al-Qur'an yang agung, serta menjadikannya hujjah (pembela) bagi kita pada hari penghadapan di hadapan Wajah-Nya Yang Mulia; dan semoga Allah melimpahkan shalawat serta salam atas penghulu para rasul.</w:t>
      </w:r>
    </w:p>
    <w:p>
      <w:pPr>
        <w:pStyle w:val="Heading2"/>
      </w:pPr>
      <w:r>
        <w:t>Syarah dan Penjelasan</w:t>
      </w:r>
    </w:p>
    <w:p>
      <w:r>
        <w:rPr>
          <w:sz w:val="17"/>
        </w:rPr>
        <w:t>1. Verifikasi 3× vs `hal_38.png` — Pengembalian Lebih dari 50% Terjemahan &amp; Baris Penutup yang Hilang:</w:t>
        <w:br/>
        <w:t xml:space="preserve">   - Pada draf kiriman sebelumnya, bagian `Terjemahan` dipangkas sangat banyak (14 rincian perlindungan dari kejahatan musuh dipotong tinggal 5, bagian tawassul dengan seluruh ayat dan Asma Allah dalam ilmu gaib dipotong seluruhnya, serta bagian akhir doa dipersingkat), dan baris penutup `تَمَّتِ الدَّعْوَةُ نَفَعَنِي اللهُ وَإِيَّاكُمْ...` hilang di bagian `latin` dan `Terjemahan`. Kini seluruhnya telah diterjemahkan dan dilatinkan 100% lengkap kata demi kata.</w:t>
        <w:br/>
        <w:t xml:space="preserve">   - Koreksi ejaan &amp; nahwu:</w:t>
        <w:br/>
        <w:t xml:space="preserve">     - `وَاغَوْثَاهُ يَا اللهُ` adalah *uslūb nudbah/istighātsah* (*Wā ghautsāhu yā Allāhu* = "Wahai pertolongan, ya Allah!", bukan *Wa aghautsāhu*).</w:t>
        <w:br/>
        <w:t xml:space="preserve">     - `وَحِيَلِ كُلِّ مُحِيلٍ` (*wa hiyali kulli muhīlin* = akal bulus setiap perekayasa tipu daya), `وَكَشْحِ كُلِّ كَاشِحٍ` (*wa kasyhi kulli kāsyihin* = dendam tersembunyi setiap pemendam permusuhan), dan `سِحْرَهُمْ` (*sihrahum*).</w:t>
      </w:r>
    </w:p>
    <w:p>
      <w:r>
        <w:rPr>
          <w:sz w:val="17"/>
        </w:rPr>
        <w:t>2. Tiga Poros Kekuatan *Ad-Durratun-Nāfi'ah*:</w:t>
        <w:br/>
        <w:t xml:space="preserve">   - Poros Pertama (14 *Isti'ādzah* Berlapis): Memagari pengamal dari segala bentuk serangan lahir maupun batin: *jaur* (kelaliman penguasa), *makr* (tipu daya halus), *zhulm* (kezaliman), *sihr* (sihir), *baghy* (تعدي/melampaui batas), *hasad* (dengki), *ghadr* (pengkhianatan), *kaid* (muslihat), *'adāwah* (permusuhan), *tha'n* (tikaman fitnah), *qadh* (pencemaran nama baik), *hiyal* (rekayasa), *syamātah* (sorak-sorai musuh atas musibah), dan *kasyh* (kebencian yang dipendam di dalam dada).</w:t>
        <w:br/>
        <w:t xml:space="preserve">   - Poros Kedua (Asma *Jalāliyyah* &amp; Tujuh *Hā-Mīm*): Rangkaian asma *Habūb, Mahbūb, Sha'sha' (Dzul-Bahā' wan-Nūrit-Tāmm), Sahsahūb (Dzul-'Izzisy-Syāmikh), Thahthahūb, Lahūb, Kahūb* yang dipadukan dengan tujuh *Hā-Mīm* (`حم` × 7 — isyarat kepada tujuh Surah *Al-Hawāmīm* dalam Al-Qur'an: Ghāfir, Fushshilat, asy-Syūrā, az-Zukhruf, ad-Dukhān, al-Jātsiyah, al-Ahqāf) merupakan benteng api nurani yang membakar setan pembangkang (*syaithān mārid*) dan mematahkan kekuatan tukang sihir.</w:t>
        <w:br/>
        <w:t xml:space="preserve">   - Poros Ketiga (Inti *Raddus-Sihr*): Kalimat `وَاشْغَلْهُمْ بِأَبْدَانِهِمْ وَرُدَّ اللَّهُمَّ عَلَيْهِمْ سِحْرَهُمْ حَتَّى يَذُوقُوا الْعَذَابَ الْأَلِيمَ مِنْ أَفْعَالِهِمْ` memohon kepada Allah agar kesibukan penyihir berbalik kepada penyakit tubuhnya sendiri dan racun sihirnya kembali mengenai dirinya.</w:t>
      </w:r>
    </w:p>
    <w:p>
      <w:pPr>
        <w:pStyle w:val="Heading2"/>
      </w:pPr>
      <w:r>
        <w:t>Khususiyah dan Tatacara Praktik</w:t>
      </w:r>
    </w:p>
    <w:p>
      <w:r>
        <w:rPr>
          <w:sz w:val="17"/>
        </w:rPr>
        <w:t>1. Penyambungan dengan Tatacara Halaman 37:</w:t>
        <w:br/>
        <w:t xml:space="preserve">   - Doa pada Halaman 38 ini adalah teks lengkap dari *Ad-Durratun-Nāfi'ah* yang kaidah pengamalannya telah dijelaskan pada Halaman 37: dikerjakan setelah shalat Maghrib, diawali shalat sunnah 2 rakaat di tempat tersendiri (*mu'tazilan wahdahū*), menyalakan bukhur *lubān dzakar*, lalu membaca doa ini sebanyak 7 kali.</w:t>
        <w:br/>
        <w:t>2. Pengisian Hajat pada Lafaz `[ كَذَا وَكَذَا ]`:</w:t>
        <w:br/>
        <w:t xml:space="preserve">   - Ketika bacaan sampai pada kalimat `أَنْ تَكْشِفَ عَنِّي مَا نَزَلَ بِي مِنْ ضَرَرٍ [ كَذَا وَكَذَا ]`, kata `كَذَا وَكَذَا` diganti dengan menyebutkan secara spesifik gangguan sihir, penyakit, atau mudarat yang sedang menimpa diri atau keluarga pengamal.</w:t>
      </w:r>
    </w:p>
    <w:p>
      <w:pPr>
        <w:jc w:val="center"/>
      </w:pPr>
      <w:r>
        <w:drawing>
          <wp:inline xmlns:a="http://schemas.openxmlformats.org/drawingml/2006/main" xmlns:pic="http://schemas.openxmlformats.org/drawingml/2006/picture">
            <wp:extent cx="4754880" cy="3674225"/>
            <wp:docPr id="30" name="Picture 30"/>
            <wp:cNvGraphicFramePr>
              <a:graphicFrameLocks noChangeAspect="1"/>
            </wp:cNvGraphicFramePr>
            <a:graphic>
              <a:graphicData uri="http://schemas.openxmlformats.org/drawingml/2006/picture">
                <pic:pic>
                  <pic:nvPicPr>
                    <pic:cNvPr id="0" name="hal_38.png"/>
                    <pic:cNvPicPr/>
                  </pic:nvPicPr>
                  <pic:blipFill>
                    <a:blip r:embed="rId40"/>
                    <a:stretch>
                      <a:fillRect/>
                    </a:stretch>
                  </pic:blipFill>
                  <pic:spPr>
                    <a:xfrm>
                      <a:off x="0" y="0"/>
                      <a:ext cx="4754880" cy="3674225"/>
                    </a:xfrm>
                    <a:prstGeom prst="rect"/>
                  </pic:spPr>
                </pic:pic>
              </a:graphicData>
            </a:graphic>
          </wp:inline>
        </w:drawing>
      </w:r>
    </w:p>
    <w:p>
      <w:pPr>
        <w:jc w:val="center"/>
      </w:pPr>
      <w:r>
        <w:rPr>
          <w:i/>
          <w:sz w:val="15"/>
        </w:rPr>
        <w:t>[Gambar: REVISI HAL 38 — الدُّرَّةُ النَّافِعَةُ الدَّافِعَةُ لِلسِّحْرِ وَرَدِّهِ عَلَى فَاعِلِهِ (٢/٢) — hal_38.png]</w:t>
      </w:r>
    </w:p>
    <w:p>
      <w:pPr>
        <w:pStyle w:val="Heading1"/>
      </w:pPr>
      <w:r>
        <w:t>REVISI HAL 39 — دَعْوَةُ التَّسْخِيرِ نَسْأَلُ اللهَ الْإِجَابَةَ</w:t>
      </w:r>
    </w:p>
    <w:p>
      <w:pPr>
        <w:pStyle w:val="Heading2"/>
      </w:pPr>
      <w:r>
        <w:t>HALAMAN 39 — دَعْوَةُ التَّسْخِيرِ نَسْأَلُ اللهَ الْإِجَابَةَ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التَّسْخِيرِ نَسْأَلُ اللهَ الْإِجَابَةَ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هَذِهِ دَعْوَةُ التَّسْخِيرِ تُتْلَى مَرَّةً وَاحِدَةً قَبْلَ كُلِّ 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اللَّهُمَّ يَا مُسَخِّرَ السَّمَاوَاتِ السَّبْعِ وَالْأَرَضِينَ السَّبْعِ وَمَنْ فِيهِنَّ وَمَنْ عَلَيْهِنَّ سَخِّرْ لِي كُلَّ عِبَادِكَ مِمَّا فِي بَرِّكَ وَبَحْرِكَ يَا رَبَّ الْعَالَمِينَ حَتَّى لَا يَكُونَ فِي الْكَوْنِ شَيْءٌ مُتَحَرِّكٌ أَوْ سَاكِنٌ نَاطِقٌ أَوْ صَامِتٌ ظَاهِرٌ أَوْ بَاطِنٌ إِلَّا سَخَّرْتَهُ لِي وَيَكُونَ طَوْعَ أَمْرِي بِبَرَكَةِ اسْمِكَ الْمَخْزُونِ الْمَكْنُونِ يَا اللهُ يَا حَيُّ يَا قَيُّومُ إِنَّمَا أَمْرُهُ إِذَا أَرَادَ شَيْئًا أَنْ يَقُولَ لَهُ كُنْ فَيَكُونُ إِلَهِي جُودُكَ دَلَّنِي عَلَيْكَ وَإِحْسَانُكَ قَرَّبَنِي إِلَيْكَ أَشْكُو إِلَيْكَ مَا لَا يَخْفَى عَلَيْكَ وَأَسْأَلُكَ مَا لَا يَعْسُرُ عَلَيْكَ إِذْ عِلْمُكَ بِحَالِي يُغْنِي عَنْ سُؤَالِي يَا مُفَرِّجًا عَنْ كُلِّ مَكْرُوبٍ كَرْبَهُ وَمُنْجِيَهُ فَرِّجْ عَنِّي كَرْبِي وَمَا أَنَا فِيهِ يَا مَنْ لَيْسَ بِغَائِبٍ فَأَنْتَظِرَهُ وَلَا بِنَائِمٍ فَأُوقِظَهُ وَلَا بِغَافِلٍ فَأُنَبِّهَهُ وَلَا بِنَاسٍ فَأُذَكِّرَهُ وَلَا بِعَاجِزٍ فَأُمْهِلَهُ يَا عَالِمًا بِالْجُمْلَةِ وَغَنِيًّا عَنِ التَّفْصِيلِ وَيَا سَامِعًا لِلْقَائِلِ وَالْقِيلِ كَفَى عِلْمُكَ عَنِ الْمَقَالِ وَانْقَطَعَ الرَّجَاءُ إِلَّا مِنْكَ يَا مُتَعَالِ وَخَابَتِ الْآمَالُ إِلَّا فِيكَ يَا ذَا الْجَلَالِ وَالْإِكْرَامِ وَسُدَّتِ الطُّرُقُ إِلَّا إِلَيْكَ يَا مِفْضَالُ يَا اللهُ يَا سَمِيعُ يَا مُجِيبُ يَا قَرِيبُ اغْفِرْ لِي وَارْحَمْنِي بِرَحْمَتِكَ الَّتِي وَسِعْتَ بِهَا كُلَّ شَيْءٍ وَيَسِّرْ لِي أَمْرِي وَسَخِّرْ لِي جَمِيعَ خَلْقِكَ مِنَ الْأَرْوَاحِ الرُّوحَانِيَّةِ إِنَّكَ عَلَى كُلِّ شَيْءٍ قَدِيرٌ فَلَكَ الْعِزَّةُ وَالْقَهْرُ وَبِيَدِكَ الْخَلْقُ وَالْأَمْرُ وَلَا حَوْلَ وَلَا قُوَّةَ إِلَّا بِكَ يَا قَوِيُّ يَا قَهَّارُ يَا قَرِيبُ يَا مُجِيبَ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وَفَّقَكُمُ اللهُ لِمَا فِيهِ الْخَيْرُ إِنَّهُ عَلَى كُلِّ شَيْءٍ قَدِيرٌ</w:t>
      </w:r>
    </w:p>
    <w:p>
      <w:pPr>
        <w:pStyle w:val="Heading2"/>
      </w:pPr>
      <w:r>
        <w:t>latin</w:t>
      </w:r>
    </w:p>
    <w:p>
      <w:r>
        <w:rPr>
          <w:i/>
          <w:sz w:val="17"/>
        </w:rPr>
        <w:t>Da'watut-taskhīri nas'alullāhal-ijābata.</w:t>
      </w:r>
    </w:p>
    <w:p>
      <w:r>
        <w:rPr>
          <w:i/>
          <w:sz w:val="17"/>
        </w:rPr>
        <w:t>As-salāmu 'alaikum wa rahmatullāhi wa barakātuhū.</w:t>
      </w:r>
    </w:p>
    <w:p>
      <w:r>
        <w:rPr>
          <w:i/>
          <w:sz w:val="17"/>
        </w:rPr>
        <w:t>Hādzihī da'watut-taskhīri tutlā marratan wāhidatan qabla kulli 'amalin:</w:t>
      </w:r>
    </w:p>
    <w:p>
      <w:r>
        <w:rPr>
          <w:i/>
          <w:sz w:val="17"/>
        </w:rPr>
        <w:t>( Allāhumma yā Musakhkhiras-samāwātis-sab'i wal-aradhīnas-sab'i wa man fīhinna wa man 'alaihinna sakhkhir lī kulla 'ibādika mimmā fī barrika wa bahrika yā Rabbal-'ālamīna hattā lā yakūna fil-kauni syai'un mutaharrikun au sākinun nāthiqun au shāmitun zhāhirun au bāthinun illā sakhkhartahū lī wa yakūna thau'a amrī bibarakatismikal-makhzūnil-maknūni yā Allāhu yā Hayyu yā Qayyūmu innamā amruhū idzā arāda syai'an an yaqūla lahū kun fayakūnu. Ilāhī jūduka dallanī 'alaika wa ihsānuka qarrabanī ilaika asykū ilaika mā lā yakhfā 'alaika wa as'aluka mā lā ya'suru 'alaika idz 'ilmuka bihālī yughnī 'an su'ālī yā Mufarrijan 'an kulli makrūbin karbahū wa munjiyahū farrij 'annī karbī wa mā anā fīhi yā man laisa bighā'ibin fa-antazhirahū wa lā binā'imin fa-ūqizhahū wa lā bighāfilin fa-unabbihahū wa lā bināsin fa-udzakkirahū wa lā bi'ājizin fa-umhilahū yā 'Āliman bil-jumlati wa Ghaniyyan 'anit-tafshīli wa yā Sāmi'an lil-qā'ili wal-qīli kafā 'ilmuka 'anil-maqāli wanqatha'ar-rajā'u illā minka yā Muta'āli wa khābatil-āmālu illā fīka yā Dzal-jalāli wal-ikrāmi wa suddatith-thuruqu illā ilaika yā Mifdhālu yā Allāhu yā Samī'u yā Mujību yā Qarību ighfir lī warhamnī birahmatikal-latī wasi'ta bihā kulla syai'in wa yassir lī amrī wa sakhkhir lī jamī'a khalqika minal-arwāhir-rūhāniyyati innaka 'alā kulli syai'in qadīrun falakal-'izzatu wal-qahru wa biyadikal-khalqu wal-amru wa lā haula wa lā quwwata illā bika yā Qawiyyu yā Qahhāru yā Qarību yā Mujībad-du'ā'i. )</w:t>
      </w:r>
    </w:p>
    <w:p>
      <w:r>
        <w:rPr>
          <w:i/>
          <w:sz w:val="17"/>
        </w:rPr>
        <w:t>Waffaqakumullāhu limā fīhil-khairu innahū 'alā kulli syai'in qadīrun.</w:t>
      </w:r>
    </w:p>
    <w:p>
      <w:pPr>
        <w:pStyle w:val="Heading2"/>
      </w:pPr>
      <w:r>
        <w:t>Terjemahan</w:t>
      </w:r>
    </w:p>
    <w:p>
      <w:pPr>
        <w:shd w:val="clear" w:color="auto" w:fill="E3F2FD"/>
        <w:pBdr>
          <w:left w:val="single" w:sz="12" w:space="6" w:color="64B5F6"/>
        </w:pBdr>
      </w:pPr>
      <w:r>
        <w:rPr>
          <w:color w:val="0D47A1"/>
          <w:sz w:val="17"/>
        </w:rPr>
        <w:t>Doa Taskhīr (penundukan), kami memohon kepada Allah pengabulannya.</w:t>
      </w:r>
    </w:p>
    <w:p>
      <w:pPr>
        <w:shd w:val="clear" w:color="auto" w:fill="E3F2FD"/>
        <w:pBdr>
          <w:left w:val="single" w:sz="12" w:space="6" w:color="64B5F6"/>
        </w:pBdr>
      </w:pPr>
      <w:r>
        <w:rPr>
          <w:color w:val="0D47A1"/>
          <w:sz w:val="17"/>
        </w:rPr>
        <w:t>Assalamu'alaikum warahmatullahi wabarakatuh.</w:t>
      </w:r>
    </w:p>
    <w:p>
      <w:pPr>
        <w:shd w:val="clear" w:color="auto" w:fill="E3F2FD"/>
        <w:pBdr>
          <w:left w:val="single" w:sz="12" w:space="6" w:color="64B5F6"/>
        </w:pBdr>
      </w:pPr>
      <w:r>
        <w:rPr>
          <w:color w:val="0D47A1"/>
          <w:sz w:val="17"/>
        </w:rPr>
        <w:t>Inilah Doa Taskhīr yang dibaca satu kali sebelum setiap amalan:</w:t>
      </w:r>
    </w:p>
    <w:p>
      <w:pPr>
        <w:shd w:val="clear" w:color="auto" w:fill="E3F2FD"/>
        <w:pBdr>
          <w:left w:val="single" w:sz="12" w:space="6" w:color="64B5F6"/>
        </w:pBdr>
      </w:pPr>
      <w:r>
        <w:rPr>
          <w:color w:val="0D47A1"/>
          <w:sz w:val="17"/>
        </w:rPr>
        <w:t>( Ya Allah, wahai Dzat Yang Menundukkan tujuh lapis langit dan tujuh lapis bumi beserta siapa saja yang berada di dalamnya dan di atasnya, tundukkanlah bagiku seluruh hamba-Mu dari apa yang ada di daratan-Mu dan di lautan-Mu, wahai Tuhan semesta alam; sehingga tidak ada sesuatu pun di alam semesta ini, baik yang bergerak maupun yang diam, yang berbicara maupun yang bisu, yang tampak lahir maupun yang tersembunyi batin, melainkan Engkau telah menundukkannya bagiku dan menjadikannya patuh pada urusanku dengan keberkahan Nama-Mu yang tersimpan lagi terjaga rapat; wahai Allah, wahai Yang Maha Hidup, wahai Yang Maha Berdiri Sendiri mengurus makhluk-Nya; Sesungguhnya urusan-Nya apabila Dia menghendaki sesuatu hanyalah berkata kepadanya: “Jadilah!” maka terjadilah ia — QS. Yāsīn: 82. Tuhanku, kemurahan-Mu telah menunjukiku kepada-Mu, dan kebaikan-Mu telah mendekatkanku kepada-Mu; aku mengadukan kepada-Mu apa yang tidak tersembunyi bagi-Mu, dan aku memohon kepada-Mu apa yang tidak sulit bagi-Mu, karena sesungguhnya pengetahuan-Mu tentang keadaanku telah mencukupkan aku dari permintaanku. Wahai Dzat Yang Melapangkan kesusahan dari setiap orang yang dirundung duka serta menyelamatkannya, lapangkanlah dariku kesusahanku dan apa yang sedang aku alami; wahai Dzat yang tidak pernah gaib (tidak hadir) sehingga aku harus menunggu-Nya, tidak pernah tidur sehingga aku harus membangunkan-Nya, tidak pernah lalai sehingga aku harus menyadarkan-Nya, tidak pernah lupa sehingga aku harus mengingatkan-Nya, dan tidak pernah lemah sehingga aku harus memberi-Nya tangguh; wahai Dzat Yang Maha Mengetahui secara keseluruhan dan tidak membutuhkan perincian, wahai Dzat Yang Maha Mendengar orang yang berkata maupun perkataan yang diucapkan; cukuplah ilmu-Mu tanpa perlu untaian kata-kata, telah terputus segala harapan kecuali dari-Mu wahai Yang Maha Tinggi, telah hampa segala cita-cita kecuali kepada-Mu wahai Pemilik Keagungan dan Kemuliaan, dan telah tertutup seluruh jalan kecuali menuju kepada-Mu wahai Yang Maha Melimpahkan karunia. Wahai Allah, wahai Yang Maha Mendengar, wahai Yang Maha Mengabulkan, wahai Yang Maha Dekat; ampunilah aku dan rahmatilah aku dengan rahmat-Mu yang dengannya Engkau meliputi segala sesuatu, mudahkanlah bagiku urusanku, dan tundukkanlah bagiku seluruh makhluk-Mu dari kalangan ruh-ruh ruhaniyyah; sesungguhnya Engkau Maha Kuasa atas segala sesuatu. Maka hanya milik-Mu kemuliaan dan keperkasaan penundukan, di tangan-Mu segala penciptaan dan perintah, serta tiada daya dan tiada kekuatan melainkan dengan pertolongan-Mu, wahai Yang Maha Kuat, wahai Yang Maha Menundukkan, wahai Yang Maha Dekat, wahai Yang Maha Mengabulkan doa ).</w:t>
      </w:r>
    </w:p>
    <w:p>
      <w:pPr>
        <w:shd w:val="clear" w:color="auto" w:fill="E3F2FD"/>
        <w:pBdr>
          <w:left w:val="single" w:sz="12" w:space="6" w:color="64B5F6"/>
        </w:pBdr>
      </w:pPr>
      <w:r>
        <w:rPr>
          <w:color w:val="0D47A1"/>
          <w:sz w:val="17"/>
        </w:rPr>
        <w:t>Semoga Allah memberikan taufik kepada kalian menuju apa yang di dalamnya terdapat kebaikan; sesungguhnya Dia Maha Kuasa atas segala sesuatu.</w:t>
      </w:r>
    </w:p>
    <w:p>
      <w:pPr>
        <w:pStyle w:val="Heading2"/>
      </w:pPr>
      <w:r>
        <w:t>Syarah dan Penjelasan</w:t>
      </w:r>
    </w:p>
    <w:p>
      <w:r>
        <w:rPr>
          <w:sz w:val="17"/>
        </w:rPr>
        <w:t>1. Verifikasi 3× vs `hal_39.png` — Koreksi Istilah `التَّسْخِيرِ` &amp; Pengembalian Kalimat Terjemahan yang Hilang:</w:t>
        <w:br/>
        <w:t xml:space="preserve">   - Pada draf kiriman tertulis *Da'watut-tasghīri* (dengan *gh* = تَصْغِير), padahal di scan asli tertulis jelas `دَعْوَةُ التَّسْخِيرِ` (*Da'watut-taskhīri* dengan huruf *kh* `خ` = Doa Penundukan).</w:t>
        <w:br/>
        <w:t xml:space="preserve">   - Selain itu, pada bagian `Terjemahan` draf terdapat 6 potong kalimat doa yang hilang/tidak diterjemahkan (antara lain `وَأَسْأَلُكَ مَا لَا يَعْسُرُ عَلَيْكَ`, `يَا مُفَرِّجًا عَنْ كُلِّ مَكْرُوبٍ...`, `وَلَا بِنَاسٍ فَأُذَكِّرَهُ`, `يَا عَالِمًا بِالْجُمْلَةِ... يَا مِفْضَالُ`, serta penutup `فَلَكَ الْعِزَّةُ وَالْقَهْرُ... يَا مُجِيبَ الدُّعَاءِ`). Kini seluruhnya telah diterjemahkan 100% utuh kata demi kata.</w:t>
        <w:br/>
        <w:t xml:space="preserve">   - Koreksi lafaz sesuai scan: `إِذْ عِلْمُكَ بِحَالِي` (*idz 'ilmuka bihālī*, bukan *inna*), `بِرَحْمَتِكَ الَّتِي وَسِعْتَ بِهَا كُلَّ شَيْءٍ` (dengan kata `بِهَا` sesuai scan).</w:t>
      </w:r>
    </w:p>
    <w:p>
      <w:r>
        <w:rPr>
          <w:sz w:val="17"/>
        </w:rPr>
        <w:t>2. Perpaduan Munajat Para Wali &amp; Taskhīr Ruhaniyyah:</w:t>
        <w:br/>
        <w:t xml:space="preserve">   - Paragraf tengah doa ini (`إِلَهِي جُودُكَ دَلَّنِي عَلَيْكَ... كَفَى عِلْمُكَ عَنِ الْمَقَالِ`) merupakan munajat agung para ulama sufi dan auliya' yang menegaskan adab penghambaan tertinggi: bahwa penundukan (*taskhīr*) alam semesta maupun arwah ruhaniyyah hanya terjadi ketika seorang hamba menyadari kefakiran mutlaknya di hadapan ilmu dan kekuasaan Allah (`إِنَّمَا أَمْرُهُ إِذَا أَرَادَ شَيْئًا أَنْ يَقُولَ لَهُ كُنْ فَيَكُونُ`).</w:t>
      </w:r>
    </w:p>
    <w:p>
      <w:pPr>
        <w:pStyle w:val="Heading2"/>
      </w:pPr>
      <w:r>
        <w:t>Khususiyah dan Tatacara Praktik</w:t>
      </w:r>
    </w:p>
    <w:p>
      <w:r>
        <w:rPr>
          <w:sz w:val="17"/>
        </w:rPr>
        <w:t>1. Langkah ke-7 dalam Urutan Baku Amalan Ruhani (SOP Halaman 33):</w:t>
        <w:br/>
        <w:t xml:space="preserve">   - Sebagaimana telah ditetapkan Syeikh al-Basyir pada Halaman 33, *Da'watut-Taskhīr* ini dibaca cukup 1 kali (`مَرَّةً وَاحِدَةً قَبْلَ كُلِّ عَمَلٍ`) tepat pada langkah ke-7: yaitu setelah menyelesaikan *Tahshīn* (langkah ke-5) dan *Ishrāful-'Ummār* (langkah ke-6), serta tepat sebelum memulai amalan inti yang dituju (langkah ke-8).</w:t>
        <w:br/>
        <w:t>2. Fungsi Utama: Membuka pintu izin Ilahi agar seluruh anasir alam, huruf, angka wafaq, serta *al-arwāhur-rūhāniyyah* (ruh-ruh pelaksana amalan) tunduk dan patuh menjalankan hajat pengamal tanpa hambatan.</w:t>
      </w:r>
    </w:p>
    <w:p>
      <w:pPr>
        <w:jc w:val="center"/>
      </w:pPr>
      <w:r>
        <w:drawing>
          <wp:inline xmlns:a="http://schemas.openxmlformats.org/drawingml/2006/main" xmlns:pic="http://schemas.openxmlformats.org/drawingml/2006/picture">
            <wp:extent cx="4754880" cy="3674225"/>
            <wp:docPr id="31" name="Picture 31"/>
            <wp:cNvGraphicFramePr>
              <a:graphicFrameLocks noChangeAspect="1"/>
            </wp:cNvGraphicFramePr>
            <a:graphic>
              <a:graphicData uri="http://schemas.openxmlformats.org/drawingml/2006/picture">
                <pic:pic>
                  <pic:nvPicPr>
                    <pic:cNvPr id="0" name="hal_39.png"/>
                    <pic:cNvPicPr/>
                  </pic:nvPicPr>
                  <pic:blipFill>
                    <a:blip r:embed="rId41"/>
                    <a:stretch>
                      <a:fillRect/>
                    </a:stretch>
                  </pic:blipFill>
                  <pic:spPr>
                    <a:xfrm>
                      <a:off x="0" y="0"/>
                      <a:ext cx="4754880" cy="3674225"/>
                    </a:xfrm>
                    <a:prstGeom prst="rect"/>
                  </pic:spPr>
                </pic:pic>
              </a:graphicData>
            </a:graphic>
          </wp:inline>
        </w:drawing>
      </w:r>
    </w:p>
    <w:p>
      <w:pPr>
        <w:jc w:val="center"/>
      </w:pPr>
      <w:r>
        <w:rPr>
          <w:i/>
          <w:sz w:val="15"/>
        </w:rPr>
        <w:t>[Gambar: REVISI HAL 39 — دَعْوَةُ التَّسْخِيرِ نَسْأَلُ اللهَ الْإِجَابَةَ — hal_39.png]</w:t>
      </w:r>
    </w:p>
    <w:p>
      <w:pPr>
        <w:pStyle w:val="Heading1"/>
      </w:pPr>
      <w:r>
        <w:t>REVISI HAL 40 — الدَّعْوَةُ الْقَاهِرَةُ</w:t>
      </w:r>
    </w:p>
    <w:p>
      <w:pPr>
        <w:pStyle w:val="Heading2"/>
      </w:pPr>
      <w:r>
        <w:t>HALAMAN 40 — الدَّعْوَةُ الْقَاهِرَةُ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الدَّعْوَةُ الْقَاهِرَةُ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أَضَعُ بَيْنَ أَيْدِيكُمْ دَعْوَةً كَثِيرًا وَقَعَ فِيهَا التَّحْرِيفُ إِمَّا فِيهَا أَوْ فِي الْأَعْمَالِ الْمَنْسُوبَةِ إِلَيْهَا أَوْ فِي تَسْمِيَتِهَا بِدَعْوَةِ حَرْفِ الْقَافِ وَلَيْسَ هَذَا اسْمَهَا بَلْ هِيَ الدَّعْوَةُ الْقَاهِرَةُ ، وَهِيَ تَصْلُحُ لِكُلِّ طَالِبِ عِلْمِ الرُّوحَانِيَّاتِ يَتَّخِذُهَا وِرْدًا دُبُرَ صَلَاةِ الصُّبْحِ وَالْعِشَاءِ يَتْلُوهَا ٣ مَرَّةً وَهِيَ نَافِعَةٌ بِإِذْنِ اللهِ لِطُلَّابِ هَذَا الْعِلْمِ وَالدَّعْوَةُ 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 إِلَهِي أَنْتَ الْقَائِمُ عَلَى كُلِّ نَفْسٍ وَالْقَيُّومُ فِي كُلِّ مَعْنًى وَحِسٍّ قَدَرْتَ فَقَهَرْتَ وَعَلَوْتَ فَقَدَرْتَ فَلَكَ الْعِزَّةُ وَالْقَهْرُ وَبِيَدِكَ الْخَلْقُ وَالْأَمْرُ أَنْتَ مَعَ كُلِّ شَيْءٍ بِالْقُرْبِ وَوَرَاءَهُ بِالْقُدْرَةِ وَالْإِحَاطَةِ وَأَنْتَ الْقَائِلُ وَاللهُ مِنْ وَرَائِهِمْ مُحِيطٌ إِلَهِي أَسْأَلُكَ مَدَدًا رُوحَانِيًّا مِنْ أَسْمَائِكَ الْقَهْرِيَّةِ تَقْوَى بِهِ قُوَايَ الْقَلْبِيَّةُ وَالْقَابِلِيَّةُ حَتَّى لَا يَلْقَانِي صَاحِبُ قَلْبٍ إِلَّا انْقَلَبَ عَلَى عَقِبَيْهِ مَقْهُورًا وَأَسْأَلُكَ إِلَهِي لِسَانًا نَاطِقًا وَقَوْلًا صَادِقًا وَفَهْمًا لَائِقًا وَسِرًّا ذَائِقًا وَقَلْبًا قَابِلًا وَعَقْلًا عَاقِلًا وَفِكْرًا مُشْرِقًا وَطَرْفًا مُطْرِقًا وَشَوْقًا مُحْرِقًا وَهَبْنِي يَدًا قَادِرَةً وَقُوَّةً قَاهِرَةً وَنَفْسًا مُطْمَئِنَّةً وَجَوَارِحَ لِطَاعَتِكَ لَيِّنَةً وَقَدِّسْنِي لِلْقُدُومِ عَلَيْكَ وَارْزُقْنِي التَّقَرُّبَ إِلَيْكَ إِلَهِي قَلْبِي أَقْبَلَ إِلَيْكَ فِي فَقْرِ الْفَقْرِ يَقُودُهُ الشَّوْقُ وَيَسُوقُهُ التَّوْقُ زَادُهُ الْخَوْفُ وَرَفِيقُهُ الْقَلَقُ وَقَصْدُهُ الْقَبُولُ وَالتَّقَرُّبُ وَعِنْدَكَ زُلْفَى الْقَاصِدِينَ إِلَهِي أَلْقِ عَلَيَّ السَّكِينَةَ وَالْوَقَارَ وَجَنِّبْنِي الْعَظَمَةَ وَالِاسْتِكْبَارَ وَأَوْقِفْنِي فِي مَقَامِ الْقَبُولِ وَالْإِنَابَةِ وَقَابِلْ قَوْلِي بِالْإِجَابَةِ إِلَهِي قَرِّبْنِي إِلَيْكَ قُرْبَ الْعَارِفِينَ وَقَدِّسْنِي مِنْ عَلَائِقِ الطَّبْعِ وَأَزِلْ عَنِّي عَلَائِقَ الذَّمِّ وَأَكُونَ مِنَ الْمُتَطَهِّرِينَ وَقَابِلْنِي بِنُورٍ مِنْ عِنَايَتِكَ يَمْلَأُ وُجُودِي ظَاهِرًا وَبَاطِنًا وَأَسْأَلُكَ إِلَهِي مَدَدًا رُوحَانِيًّا تَقْوَى بِهِ قُوَايَ الْكُلِّيَّةُ وَالْجُزْئِيَّةُ حَتَّى أَقْهَرَ كُلَّ نَفْسٍ قَاهِرَةٍ فَيَنْقَبِضَ لِي رَقَائِقُهَا انْقِبَاضًا تَسْقُطُ بِهِ قُوَاهَا فَلَا يَبْقَى فِي الْكَوْنِ ذُو رُوحٍ إِلَّا وَنَارُ الْقَهْرِ قَدْ أَخْمَدَتْ ظُهُورَهُ يَا شَدِيدَ الْبَطْشِ يَا قَهَّارُ وَأَوْقِفْنِي مَوَاقِفَ الْعِزِّ يَا قَيُّومُ يَا قَدِيرُ تَقَدَّسَ مَجْدُكَ يَا ذَا الْقُوَّةِ الْمَتِينُ يَا قُدُّوسُ إِلَهِي أَسْأَلُكَ الْأُنْسَ بِمُقَابَلَاتِ سِرِّ الْقُدْرَةِ أُنْسًا يَمْحُو آثَارَ الْفِكْرِ عَنِّي حَتَّى يَطِيبَ قَلْبِي بِكَ فَيَطِيبَ وَقْتِي لَكَ فَلَا يَتَحَرَّكَ ذُو طَبْعٍ لِمُخَالَفَتِي إِلَّا هُمَّ لِعَظَمَتِكَ وَقُصِمَ لِكِبْرِيَائِكَ أَنْتَ جَبَّارُ الْأَرْضِ وَالسَّمَاءِ وَقَاهِرُ الْكُلِّ بِقَهْرِكَ يَا قَوِيُّ يَا قَهَّارُ يَا قَرِيبُ يَا مُجِيبَ الدُّعَاءِ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تَمَّتِ الدَّعْوَةُ إِخْوَتِي فِي اللهِ نَفَعَنِي اللهُ وَإِيَّاكُمْ بِالْقُرْآنِ الْعَظِيمِ وَصَلَّى اللهُ وَسَلَّمَ عَلَى سَيِّدِنَا مُحَمَّدٍ وَعَلَى آلِهِ وَصَحْبِهِ أَجْمَعِينَ</w:t>
      </w:r>
    </w:p>
    <w:p>
      <w:pPr>
        <w:pStyle w:val="Heading2"/>
      </w:pPr>
      <w:r>
        <w:t>latin</w:t>
      </w:r>
    </w:p>
    <w:p>
      <w:r>
        <w:rPr>
          <w:i/>
          <w:sz w:val="17"/>
        </w:rPr>
        <w:t>Ad-da'watul-qāhiratu.</w:t>
      </w:r>
    </w:p>
    <w:p>
      <w:r>
        <w:rPr>
          <w:i/>
          <w:sz w:val="17"/>
        </w:rPr>
        <w:t>As-salāmu 'alaikum wa rahmatullāhi wa barakātuhū, ikhwatī fillāhi adha'u baina aidīkum da'watan katsīran waqa'a fīhat-tahrīfu immā fīhā au fil-a'mālil-mansūbati ilaihā au fī tasmiyatihā bida'wati harfil-qāfi wa laisa hādzā-smahā bal hiyad-da'watul-qāhiratu, wa hiya tashluhu likulli thālibi 'ilmir-rūhāniyyāti yattakhidzuhā wirdan dubura shalātish-shubhi wal-'isyā'i yatlūhā 3 marratan wa hiya nāfi'atun bi-idznillāhi lithullābi hādzal-'ilmi wad-da'watu hiya kat-tālī:</w:t>
      </w:r>
    </w:p>
    <w:p>
      <w:r>
        <w:rPr>
          <w:i/>
          <w:sz w:val="17"/>
        </w:rPr>
        <w:t>[ Ilāhī antal-Qā'imu 'alā kulli nafsin wal-Qayyūmu fī kulli ma'nan wa hissin qadarta faqaharta wa 'alauta faqadarta falakal-'izzatu wal-qahru wa biyadikal-khalqu wal-amru anta ma'a kulli syai'in bil-qurbi wa warā'ahū bil-qudrati wal-ihāthati wa antal-qā'ilu wallāhu min warā'ihim muhīthun. Ilāhī as'aluka madadan rūhāniyyan min asmā'ikal-qahriyyati taqwā bihī quwāyal-qalbiyyatu wal-qābiliyyatu hattā lā yalqānī shāhibu qalbin illanqalaba 'alā 'aqibaihi maqhūran wa as'aluka ilāhī lisānan nāthiqan wa qaulan shādiqan wa fahman lā'iqan wa sirran dzā'iqan wa qalban qābilan wa 'aqlan 'āqilan wa fikran musyriqan wa tharfan muthriqan wa syauqan muhriqan wa habnī yadan qādiratan wa quwwatan qāhiratan wa nafsan muthma'innatan wa jawāriha lithā'atika layyinatan wa qaddisnī lil-qudūmi 'alaika warzuqnit-taqarruba ilaika. Ilāhī qalbī aqbala ilaika fī faqril-faqri yaqūduhusy-syauqu wa yasūquhut-tauqu zāduhul-khaufu wa rafīquhul-qalaqu wa qashduhul-qabūlu wat-taqarrubu wa 'indaka zulfal-qāshidīna. Ilāhī alqi 'alayyas-sakīnata wal-waqāra wa jannibnil-'azhamata wal-istikbāra wa auqifnī fī maqāmil-qabūli wal-inābati wa qābil qaulī bil-ijābati. Ilāhī qarribnī ilaika qurbal-'ārifīna wa qaddisnī min 'alā'iqith-thab'i wa azil 'annī 'alā'iqadz-dzammi wa akūna minal-mutathahhirīna wa qābilnī binūrin min 'ināyatika yamla'u wujūdī zhāhiran wa bāthinan. Wa as'aluka ilāhī madadan rūhāniyyan taqwā bihī quwāyal-kulliyyatu wal-juz'iyyatu hattā aqhara kulla nafsin qāhiratin fayanqabidha lī raqā'iquhā-nqibādhan tasquthu bihī quwāhā falā yabqā fil-kauni dzū rūhin illā wa nārul-qahri qad akhmadat zhuhūrahū yā Syadīdal-bathsyi yā Qahhāru wa auqifnī mawāqifal-'izzi yā Qayyūmu yā Qadīru taqaddasa majduka yā Dzal-quwwatil-Matīnu yā Quddūsu. Ilāhī as'alukal-unsa bimuqābalāti sirril-qudrati unsan yamhū ātsāral-fikri 'annī hattā yathība qalbī bika fayathība waqtī laka falā yataharraka dzū thab'in limukhālafatī illā humma li'azhamatika wa qushima likibriyā'ika anta Jabbārul-ardhi was-samā'i wa Qāhirul-kulli biqahrika yā Qawiyyu yā Qahhāru yā Qarību yā Mujībad-du'ā'i ]</w:t>
      </w:r>
    </w:p>
    <w:p>
      <w:r>
        <w:rPr>
          <w:i/>
          <w:sz w:val="17"/>
        </w:rPr>
        <w:t>Tammatid-da'watu ikhwatī fillāhi nafa'aniyallāhu wa iyyākum bil-Qur'ānil-'azhīmi wa shallallāhu wa sallama 'alā sayyidinā Muhammadin wa 'alā ālihī wa shahbihī ajma'īna.</w:t>
      </w:r>
    </w:p>
    <w:p>
      <w:pPr>
        <w:pStyle w:val="Heading2"/>
      </w:pPr>
      <w:r>
        <w:t>Terjemahan</w:t>
      </w:r>
    </w:p>
    <w:p>
      <w:pPr>
        <w:shd w:val="clear" w:color="auto" w:fill="E3F2FD"/>
        <w:pBdr>
          <w:left w:val="single" w:sz="12" w:space="6" w:color="64B5F6"/>
        </w:pBdr>
      </w:pPr>
      <w:r>
        <w:rPr>
          <w:color w:val="0D47A1"/>
          <w:sz w:val="17"/>
        </w:rPr>
        <w:t>Doa al-Qāhirah (yang menundukkan dengan perkasa).</w:t>
      </w:r>
    </w:p>
    <w:p>
      <w:pPr>
        <w:shd w:val="clear" w:color="auto" w:fill="E3F2FD"/>
        <w:pBdr>
          <w:left w:val="single" w:sz="12" w:space="6" w:color="64B5F6"/>
        </w:pBdr>
      </w:pPr>
      <w:r>
        <w:rPr>
          <w:color w:val="0D47A1"/>
          <w:sz w:val="17"/>
        </w:rPr>
        <w:t>Assalamu'alaikum warahmatullahi wabarakatuh. Wahai saudara-saudaraku karena Allah, aku letakkan di hadapan kalian sebuah doa yang sering kali mengalami penyimpangan (tahrīf), baik pada lafaz di dalamnya, pada amalan-amalan yang dinisbatkan kepadanya, maupun pada penamaannya dengan “Doa Huruf Qāf”; padahal bukan itu namanya, melainkan ia adalah “Ad-Da'watul-Qāhirah”. Doa ini sangat patut bagi setiap penuntut ilmu ruhaniyyah untuk dijadikan wirid setiap selesai shalat Subuh dan Isya dengan membacanya sebanyak 3 kali, dan ia sangat bermanfaat dengan izin Allah bagi para penuntut ilmu ini. Adapun doanya adalah sebagai berikut:</w:t>
      </w:r>
    </w:p>
    <w:p>
      <w:pPr>
        <w:shd w:val="clear" w:color="auto" w:fill="E3F2FD"/>
        <w:pBdr>
          <w:left w:val="single" w:sz="12" w:space="6" w:color="64B5F6"/>
        </w:pBdr>
      </w:pPr>
      <w:r>
        <w:rPr>
          <w:color w:val="0D47A1"/>
          <w:sz w:val="17"/>
        </w:rPr>
        <w:t>[ Tuhanku, Engkaulah Yang Mengawasi setiap jiwa, dan Yang Maha Berdiri Sendiri mengurus segala sesuatu pada setiap makna maupun indra; Engkau berkuasa lalu Engkau menundukkan, dan Engkau Maha Tinggi lalu Engkau berkuasa; maka hanya milik-Mu kemuliaan dan keperkasaan penundukan, serta di tangan-Mu segala penciptaan dan perintah. Engkau bersama segala sesuatu dengan kedekatan ilmu-Mu, dan di balik semuanya dengan kekuasaan serta peliputan-Mu; dan Engkaulah Yang berfirman: Padahal Allah mengepung dari belakang mereka — QS. al-Burūj: 20. Tuhanku, aku memohon kepada-Mu pancaran bantuan ruhani (madad rūhānī) dari Asma-Asma-Mu yang bersifat Qahriyyah (menundukkan), yang dengannya dikuatkan daya-daya kalbuku dan daya penerimaanku, sehingga tidak seorang pun pemilik hati (keberanian) yang berhadapan denganku melainkan ia berbalik ke belakang dalam keadaan tunduk takluk! Dan aku memohon kepada-Mu, Tuhanku, lisan yang fasih berbicara, perkataan yang benar, pemahaman yang patut, batin terdalam (sirr) yang merasakan manisnya ma'rifat, hati yang menerima kebenaran, akal yang cerdas memahami, pikiran yang bersinar terang, pandangan mata yang menunduk tawadhu', serta kerinduan yang membakar; dan karuniakanlah kepadaku tangan yang berkuasa, kekuatan yang menundukkan, jiwa yang tenang (nafs muthma'innah), serta anggota-anggota tubuh yang lembut patuh untuk menaati-Mu; sucikanlah aku untuk menghadap kepada-Mu, dan anugerahkanlah kepadaku kedekatan menuju-Mu. Tuhanku, hatiku datang menghadap kepada-Mu dalam puncak kefakiran, dituntun oleh kerinduan dan digiring oleh dambaan; bekalnya adalah rasa takut (khauf), temannya adalah kegelisahan harap, dan tujuannya adalah diterima serta didekatkan di sisi-Mu, sedangkan di sisi-Mu terdapat kedekatan derajat bagi orang-orang yang menuju kepada-Mu. Tuhanku, limpahkanlah ke atas diriku ketenangan (sakīnah) dan kewibawaan (waqār), jauhkanlah aku dari sifat angkuh merasa besar diri dan kesombongan (istikbār), tegakkanlah aku pada maqam diterima dan kembali bertaubat (inābah), serta sambutlah ucapanku dengan pengabulan (ijābah). Tuhanku, dekatkanlah aku kepada-Mu dengan kedekatan para 'ārifīn, sucikanlah aku dari ikatan-ikatan tabiat nafsu, hilangkanlah dariku ikatan-ikatan sifat tercela sehingga aku termasuk golongan orang-orang yang menyucikan diri, dan sambutlah aku dengan cahaya dari pertolongan perhatian-Mu ('ināyah) yang memenuhi seluruh keberadaanku secara lahir maupun batin. Dan aku memohon kepada-Mu, Tuhanku, pancaran bantuan ruhani yang dengannya dikuatkan daya-dayaku secara menyeluruh (kulliyyah) maupun terperinci (juz'iyyah), sehingga aku dapat menundukkan setiap jiwa yang menentang dengan perkasa, lalu menyusutlah lapisan-lapisan halusnya di hadapanku dengan penyusutan yang meruntuhkan kekuatan-kekuatannya, sehingga tidak tersisa di alam semesta ini satu makhluk bernyawa pun melainkan api keperkasaan (nārul-qahr) telah memadamkan penampakannya; wahai Dzat Yang Sangat Keras siksaan-Nya, wahai Yang Maha Menundukkan! Dan tegakkanlah aku di tempat-tempat kemuliaan, wahai Yang Maha Berdiri Sendiri, wahai Yang Maha Kuasa; Mahasuci keagungan kemuliaan-Mu, wahai Pemilik Kekuatan lagi Maha Kokoh, wahai Yang Mahasuci. Tuhanku, aku memohon kepada-Mu ketenteraman batin (al-uns) dalam menyaksikan tajalli rahasia kekuasaan-Mu, dengan ketenteraman yang menghapuskan jejak-jejak kerisauan pikiran dariku, sehingga hatiku menjadi tenteram bersama-Mu dan waktuku menjadi baik bagi-Mu; maka tidaklah bergerak satu pemilik tabiat pun untuk menentangku melainkan ia diluluhkan karena keagungan-Mu dan dipatahkan karena kebesaran-Mu; Engkaulah Penguasa Yang Maha Perkasa di bumi dan di langit serta Penakluk segala sesuatu dengan keperkasaan-Mu; wahai Yang Maha Kuat, wahai Yang Maha Menundukkan, wahai Yang Maha Dekat, wahai Yang Maha Mengabulkan doa ].</w:t>
      </w:r>
    </w:p>
    <w:p>
      <w:pPr>
        <w:shd w:val="clear" w:color="auto" w:fill="E3F2FD"/>
        <w:pBdr>
          <w:left w:val="single" w:sz="12" w:space="6" w:color="64B5F6"/>
        </w:pBdr>
      </w:pPr>
      <w:r>
        <w:rPr>
          <w:color w:val="0D47A1"/>
          <w:sz w:val="17"/>
        </w:rPr>
        <w:t>Selesailah doa tersebut, wahai saudara-saudaraku karena Allah. Semoga Allah memberikan manfaat kepadaku dan kepada kalian dengan Al-Qur'an yang agung, serta semoga Allah melimpahkan shalawat dan salam atas junjungan kita Muhammad beserta keluarga dan seluruh sahabat beliau.</w:t>
      </w:r>
    </w:p>
    <w:p>
      <w:pPr>
        <w:pStyle w:val="Heading2"/>
      </w:pPr>
      <w:r>
        <w:t>Syarah dan Penjelasan</w:t>
      </w:r>
    </w:p>
    <w:p>
      <w:r>
        <w:rPr>
          <w:sz w:val="17"/>
        </w:rPr>
        <w:t>1. Verifikasi 3× vs `hal_40.png` — Pengembalian Paragraf Tengah &amp; Penutup yang Hilang:</w:t>
        <w:br/>
        <w:t xml:space="preserve">   - Pada draf kiriman sebelumnya, seluruh paragraf tengah doa (`إِلَهِي قَلْبِي أَقْبَلَ إِلَيْكَ فِي فَقْرِ الْفَقْرِ... يَمْلَأُ وُجُودِي ظَاهِرًا وَبَاطِنًا` — 5 baris penuh) serta bagian munajat *al-uns* (`إِلَهِي أَسْأَلُكَ الْأُنْسَ بِمُقَابَلَاتِ سِرِّ الْقُدْرَةِ...`) sama sekali tidak diterjemahkan di bagian `Terjemahan`! Selain itu, kalimat penutup 2 baris di bawah halaman (`تَمَّتِ الدَّعْوَةُ إِخْوَتِي فِي اللهِ نَفَعَنِي اللهُ وَإِيَّاكُمْ بِالْقُرْآنِ الْعَظِيمِ وَصَلَّى اللهُ وَسَلَّمَ عَلَى سَيِّدِنَا مُحَمَّدٍ وَعَلَى آلِهِ وَصَحْبِهِ أَجْمَعِينَ`) hilang dari bagian `arab`, `latin`, maupun `Terjemahan` draf. Kini seluruhnya telah dikembalikan 100% utuh.</w:t>
        <w:br/>
        <w:t xml:space="preserve">   - Koreksi ejaan &amp; bacaan:</w:t>
        <w:br/>
        <w:t xml:space="preserve">     - `وَعَلَوْتَ فَقَدَرْتَ` (*wa 'alauta faqadarta*, bukan *wa 'alaita*), `فِي كُلِّ مَعْنًى وَحِسٍّ` (*wa hissin*, bukan *wa hassin*), `وَهَبْنِي` (*wa habnī* sesuai scan), `أَخْمَدَتْ ظُهُورَهُ` (di scan tertulis dengan dhad `ضهوره` yang maksudnya `ظُهُورَهُ` *zhuhūrahū*).</w:t>
      </w:r>
    </w:p>
    <w:p>
      <w:r>
        <w:rPr>
          <w:sz w:val="17"/>
        </w:rPr>
        <w:t>2. Pelurusan Sejarah Teks: *Ad-Da'watul-Qāhirah* (Hizb al-Qahr Syādzilī) vs “Da'wah Harf Qāf”:</w:t>
        <w:br/>
        <w:t xml:space="preserve">   - Syeikh al-Basyir memberikan catatan filologis yang sangat berharga: banyak salinan manuskrip keliru menamai doa ini sebagai *Da'watu Harfil-Qāf* karena banyaknya kata berhuruf *Qāf* (`القائم، القيوم، قدرت، فقهرت، القرب، القدرة، القائل، القهرية، القلبية، القابلية...`). Padahal nama aslinya di kalangan para masyaikh thariqah dan ahli hikmah adalah `الدَّعْوَةُ الْقَاهِرَةُ` (*Ad-Da'watul-Qāhirah*), yang memadukan tawadhu' penghambaan (*faqrul-faqr*, dijauhkan dari *al-'azhamah wal-istikbār*) dengan pancaran wibawa *al-Qahhār*.</w:t>
      </w:r>
    </w:p>
    <w:p>
      <w:pPr>
        <w:pStyle w:val="Heading2"/>
      </w:pPr>
      <w:r>
        <w:t>Khususiyah dan Tatacara Praktik</w:t>
      </w:r>
    </w:p>
    <w:p>
      <w:r>
        <w:rPr>
          <w:sz w:val="17"/>
        </w:rPr>
        <w:t>1. Wirid Harian Penuntut Ilmu Ruhani (`Wirdan Dubura Shalātish-Shubhi wal-'Isyā'`):</w:t>
        <w:br/>
        <w:t xml:space="preserve">   - Dibaca secara istiqamah sebanyak 3 kali setiap selesai shalat Subuh dan 3 kali setiap selesai shalat Isya.</w:t>
        <w:br/>
        <w:t>2. Khasiat Utama (`Taqwiyatul-Quwal-Qalbiyyah wal-Haibah`):</w:t>
        <w:br/>
        <w:t xml:space="preserve">   - Menguatkan daya batin (*al-quwal-qalbiyyah wal-qābiliyyah*) sehingga pengamal tidak mudah goyah, takut, atau terpengaruh oleh intimidasi musuh maupun gangguan jin pembangkang, sekaligus menanamkan *sakīnah* (ketenangan) dan *waqār* (wibawa ruhani).</w:t>
      </w:r>
    </w:p>
    <w:p>
      <w:pPr>
        <w:jc w:val="center"/>
      </w:pPr>
      <w:r>
        <w:drawing>
          <wp:inline xmlns:a="http://schemas.openxmlformats.org/drawingml/2006/main" xmlns:pic="http://schemas.openxmlformats.org/drawingml/2006/picture">
            <wp:extent cx="4754880" cy="3674225"/>
            <wp:docPr id="32" name="Picture 32"/>
            <wp:cNvGraphicFramePr>
              <a:graphicFrameLocks noChangeAspect="1"/>
            </wp:cNvGraphicFramePr>
            <a:graphic>
              <a:graphicData uri="http://schemas.openxmlformats.org/drawingml/2006/picture">
                <pic:pic>
                  <pic:nvPicPr>
                    <pic:cNvPr id="0" name="hal_40.png"/>
                    <pic:cNvPicPr/>
                  </pic:nvPicPr>
                  <pic:blipFill>
                    <a:blip r:embed="rId42"/>
                    <a:stretch>
                      <a:fillRect/>
                    </a:stretch>
                  </pic:blipFill>
                  <pic:spPr>
                    <a:xfrm>
                      <a:off x="0" y="0"/>
                      <a:ext cx="4754880" cy="3674225"/>
                    </a:xfrm>
                    <a:prstGeom prst="rect"/>
                  </pic:spPr>
                </pic:pic>
              </a:graphicData>
            </a:graphic>
          </wp:inline>
        </w:drawing>
      </w:r>
    </w:p>
    <w:p>
      <w:pPr>
        <w:jc w:val="center"/>
      </w:pPr>
      <w:r>
        <w:rPr>
          <w:i/>
          <w:sz w:val="15"/>
        </w:rPr>
        <w:t>[Gambar: REVISI HAL 40 — الدَّعْوَةُ الْقَاهِرَةُ — hal_40.png]</w:t>
      </w:r>
    </w:p>
    <w:p>
      <w:pPr>
        <w:pStyle w:val="Heading1"/>
      </w:pPr>
      <w:r>
        <w:t>REVISI HAL 41 — وَإِلَيْكُمُ التَّحْصِينُ الْمَوْعُودُ بِهِ</w:t>
      </w:r>
    </w:p>
    <w:p>
      <w:pPr>
        <w:pStyle w:val="Heading2"/>
      </w:pPr>
      <w:r>
        <w:t>HALAMAN 41 — وَإِلَيْكُمُ التَّحْصِينُ الْمَوْعُودُ بِهِ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وَإِلَيْكُمُ التَّحْصِينُ الْمَوْعُودُ بِهِ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السَّلَامُ عَلَيْكُمْ وَرَحْمَةُ اللهِ وَبَرَكَاتُهُ ، إِخْوَتِي فِي اللهِ إِلَيْكُمُ التَّحْصِينُ</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الْفَاتِحَةُ ١ الم إِلَى الْمُفْلِحُونَ ١ آيَةُ الْكُرْسِيِّ إِلَى خَالِدُونَ ١ لِلَّهِ مَا فِي السَّمَاوَاتِ وَمَا فِي الْأَرْضِ إِلَى آخِرِ الْبَقَرَةِ ١ بِسْمِ اللهِ وَبِاللهِ وَمِنَ اللهِ وَإِلَى اللهِ وَفِي اللهِ وَلَا إِلَهَ إِلَّا اللهُ وَمَا النَّصْرُ إِلَّا مِنْ عِنْدِ اللهِ وَلَا حَوْلَ وَلَا قُوَّةَ إِلَّا بِاللهِ الْعَلِيِّ الْعَظِيمِ بِاسْمِ اللهِ احْتَجَبْتُ وَبِحَوْلِ اللهِ اعْتَصَمْتُ وَبِقُوَّةِ اللهِ اسْتَمْسَكْتُ مَا شَاءَ اللهُ لَا قُوَّةَ إِلَّا بِاللهِ تَوَكَّلْتُ عَلَى اللهِ وَحَسْبِيَ اللهُ وَلَا إِلَهَ إِلَّا اللهُ الْحَيُّ الْقَيُّومُ الْعَلِيُّ الْعَظِيمُ اللَّهُمَّ احْجُبْنِي مِنْ جَمِيعِ أَصْنَافِ الْجِنِّ وَأَنْوَاعِهَا وَأَجْنَاسِهَا بِكَلِمَاتِكَ التَّامَّاتِ الْمُبَارَكَاتِ وَبِاسْمِكَ الْعَظِيمِ الْأَعْظَمِ الْمُبَجَّلِ الْمُكَرَّمِ حِجَابًا مَانِعًا سَقْفُهُ مَدَدُ نُورِ اسْمِكَ الْحَيِّ الْقَيُّومِ حِيطَانُهُ سَلَامٌ قَوْلًا مِنْ رَبٍّ رَحِيمٍ دَائِرَتُهُ لَهُ مُعَقِّبَاتٌ مِنْ بَيْنِ يَدَيْهِ وَمِنْ خَلْفِهِ يَحْفَظُونَهُ مِنْ أَمْرِ اللهِ وَاللهُ مِنْ وَرَائِهِمْ مُحِيطٌ إِنَّ عِبَادِي لَيْسَ لَكَ عَلَيْهِمْ سُلْطَانٌ وَكَفَى بِرَبِّكَ وَكِيلًا اللَّهُمَّ احْفَظْنِي مِنْ فَوْقِي وَمِنْ تَحْتِي وَمِنْ أَمَامِي وَمِنْ خَلْفِي وَعَنْ يَمِينِي وَعَنْ شِمَالِي بِمَا حَفِظْتَ بِهِ الذِّكْرَ الْحَكِيمَ إِنَّكَ عَلَى كُلِّ شَيْءٍ قَدِيرٌ وَصَلِّ اللَّهُمَّ عَلَى سَيِّدِنَا مُحَمَّدٍ وَعَلَى آلِهِ وَصَحْبِهِ وَسَلِّمْ تَسْلِيمًا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يُتْلَى ٧ مَرَّاتٍ قَبْلَ كُلِّ عَمَلٍ ، وَإِنْ أَرَدْتَهُ وِرْدًا فَتِلَاوَتُهُ ٥ مَرَّاتٍ بَعْدَ صَلَاةِ الصُّبْحِ ٥ مَرَّاتٍ بَعْدَ صَلَاةِ الْمَغْرِبِ وَفَّقَكُمُ اللهُ لِمَا يُحِبُّهُ وَيَرْضَاهُ</w:t>
      </w:r>
    </w:p>
    <w:p>
      <w:pPr>
        <w:pStyle w:val="Heading2"/>
      </w:pPr>
      <w:r>
        <w:t>latin</w:t>
      </w:r>
    </w:p>
    <w:p>
      <w:r>
        <w:rPr>
          <w:i/>
          <w:sz w:val="17"/>
        </w:rPr>
        <w:t>Wa ilaikumut-tahshīnul-mau'ūdu bihī.</w:t>
      </w:r>
    </w:p>
    <w:p>
      <w:r>
        <w:rPr>
          <w:i/>
          <w:sz w:val="17"/>
        </w:rPr>
        <w:t>As-salāmu 'alaikum wa rahmatullāhi wa barakātuhū, ikhwatī fillāhi ilaikumut-tahshīnu:</w:t>
      </w:r>
    </w:p>
    <w:p>
      <w:r>
        <w:rPr>
          <w:i/>
          <w:sz w:val="17"/>
        </w:rPr>
        <w:t>Al-Fātihata 1, Alif-Lām-Mīm ilal-muflihūna 1, Āyatal-Kursiyyi ilā khālidūna 1, Lillāhi mā fis-samāwāti wa mā fil-ardhi ilā ākhiril-Baqarati 1, bismillāhi wa billāhi wa minallāhi wa ilallāhi wa fillāhi wa lā ilāha illallāhu wa man-nashru illā min 'indillāhi wa lā haula wa lā quwwata illā billāhil-'Aliyyil-'Azhīmi, bismillāhi-htajabtu wa bihaulillāhi-'tashamtu wa biquwwatillāhi-stamsaktu mā syā'allāhu lā quwwata illā billāhi tawakkaltu 'alallāhi wa hasbiyallāhu wa lā ilāha illallāhul-Hayyul-Qayyūmul-'Aliyyul-'Azhīmu, Allāhummahjubnī min jamī'i ashnāfil-jinni wa anwā'ihā wa ajnāsihā bikalimātikat-tāmmātil-mubārakāti wa bismikal-'azhīmil-a'zhamil-mubajjalil-mukarrami hijāban māni'an saqfuhū madadu nūrismikal-Hayyil-Qayyūmi hīthānuhū salāmun qaulan min Rabbin Rahīmin dā'iratuhū lahū mu'aqqibātun min baini yadaihi wa min khalfihī yahfazhūnahū min amrillāhi wallāhu min warā'ihim muhīthun inna 'ibādī laisa laka 'alaihim sulthānun wa kafā birabbika wakīlan, Allāhummahfazhnī min fauqī wa min tahtī wa min amāmī wa min khalfī wa 'an yamīnī wa 'an syimālī bimā hafizhta bihidz-dzikral-hakīma innaka 'alā kulli syai'in qadīrun wa shallillāhumma 'alā sayyidinā Muhammadin wa 'alā ālihī wa shahbihī wa sallim taslīman.</w:t>
      </w:r>
    </w:p>
    <w:p>
      <w:r>
        <w:rPr>
          <w:i/>
          <w:sz w:val="17"/>
        </w:rPr>
        <w:t>Yutlā 7 marrātin qabla kulli 'amalin, wa in aradtahū wirdan fatilāwatuhū 5 marrātin ba'da shalātish-shubhi 5 marrātin ba'da shalātil-maghribi waffaqakumullāhu limā yuhibbuhū wa yardhāhu.</w:t>
      </w:r>
    </w:p>
    <w:p>
      <w:pPr>
        <w:pStyle w:val="Heading2"/>
      </w:pPr>
      <w:r>
        <w:t>Terjemahan</w:t>
      </w:r>
    </w:p>
    <w:p>
      <w:pPr>
        <w:shd w:val="clear" w:color="auto" w:fill="E3F2FD"/>
        <w:pBdr>
          <w:left w:val="single" w:sz="12" w:space="6" w:color="64B5F6"/>
        </w:pBdr>
      </w:pPr>
      <w:r>
        <w:rPr>
          <w:color w:val="0D47A1"/>
          <w:sz w:val="17"/>
        </w:rPr>
        <w:t>Dan inilah untuk kalian Tahshīn (benteng penjagaan diri) yang telah dijanjikan.</w:t>
      </w:r>
    </w:p>
    <w:p>
      <w:pPr>
        <w:shd w:val="clear" w:color="auto" w:fill="E3F2FD"/>
        <w:pBdr>
          <w:left w:val="single" w:sz="12" w:space="6" w:color="64B5F6"/>
        </w:pBdr>
      </w:pPr>
      <w:r>
        <w:rPr>
          <w:color w:val="0D47A1"/>
          <w:sz w:val="17"/>
        </w:rPr>
        <w:t>Assalamu'alaikum warahmatullahi wabarakatuh. Wahai saudara-saudaraku karena Allah, inilah bacaan Tahshīn:</w:t>
      </w:r>
    </w:p>
    <w:p>
      <w:pPr>
        <w:shd w:val="clear" w:color="auto" w:fill="E3F2FD"/>
        <w:pBdr>
          <w:left w:val="single" w:sz="12" w:space="6" w:color="64B5F6"/>
        </w:pBdr>
      </w:pPr>
      <w:r>
        <w:rPr>
          <w:color w:val="0D47A1"/>
          <w:sz w:val="17"/>
        </w:rPr>
        <w:t>Membaca Surah al-Fatihah 1 kali, Alif-Lām-Mīm hingga al-muflihūn (QS. al-Baqarah: 1–5) 1 kali, Ayat Kursi hingga khālidūn (QS. al-Baqarah: 255–257) 1 kali, Lillāhi mā fis-samāwāti wa mā fil-ardh hingga akhir Surah al-Baqarah (QS. al-Baqarah: 284–286) 1 kali. Dengan menyebut nama Allah, dengan pertolongan Allah, dari Allah, menuju kepada Allah, dan di jalan Allah; tidak ada tuhan yang berhak disembah selain Allah, tidak ada kemenangan melainkan dari sisi Allah, serta tiada daya dan tiada kekuatan melainkan dengan pertolongan Allah Yang Maha Tinggi lagi Maha Agung. Dengan nama Allah aku berhijab (membentengi diri), dengan daya upaya Allah aku berlindung teguh, dan dengan kekuatan Allah aku berpegang erat; atas kehendak Allah (mā syā'allāh), tiada kekuatan melainkan dengan pertolongan Allah; aku bertawakal kepada Allah, cukuplah Allah bagiku, dan tidak ada tuhan selain Allah Yang Maha Hidup, Yang Maha Berdiri Sendiri mengurus makhluk-Nya, Yang Maha Tinggi, lagi Maha Agung. Ya Allah, hijablah (bentengilah) aku dari seluruh golongan jin beserta segala macam dan jenisnya dengan kalimat-kalimat-Mu yang sempurna lagi diberkahi, dan dengan Nama-Mu Yang Maha Agung lagi Paling Agung, yang diagungkan lagi dimuliakan, dengan hijab (benteng) yang kokoh menghalangi: yang atapnya adalah pancaran cahaya Nama-Mu al-Hayyul-Qayyūm; dinding-dindingnya adalah firman-Mu: “(Kepada mereka dikatakan): Salām (keselamatan), sebagai ucapan dari Tuhan Yang Maha Penyayang” (QS. Yāsīn: 58); dan lingkarannya adalah firman-Mu: “Baginya (manusia) ada malaikat-malaikat yang selalu menjaganya bergiliran, dari depan dan belakangnya; mereka menjaganya atas perintah Allah” (QS. ar-Ra'd: 11), “Padahal Allah mengepung dari belakang mereka” (QS. al-Burūj: 20), serta “Sesungguhnya hamba-hamba-Ku, tidak ada kekuasaan bagimu atas mereka; dan cukuplah Tuhanmu sebagai Penjaga” (QS. al-Isrā': 65 / al-Hijr: 42). Ya Allah, jagalah aku dari arah atasku, dari arah bawahku, dari arah depanku, dari arah belakangku, dari sebelah kananku, dan dari sebelah kiriku, sebagaimana Engkau telah menjaga adz-Dzikrul-Hakīm (Al-Qur'an yang penuh hikmah); sesungguhnya Engkau Maha Kuasa atas segala sesuatu. Dan limpahkanlah shalawat, ya Allah, atas junjungan kita Muhammad beserta keluarga dan para sahabat beliau, serta limpahkanlah keselamatan yang sebenar-benarnya.</w:t>
      </w:r>
    </w:p>
    <w:p>
      <w:pPr>
        <w:shd w:val="clear" w:color="auto" w:fill="E3F2FD"/>
        <w:pBdr>
          <w:left w:val="single" w:sz="12" w:space="6" w:color="64B5F6"/>
        </w:pBdr>
      </w:pPr>
      <w:r>
        <w:rPr>
          <w:color w:val="0D47A1"/>
          <w:sz w:val="17"/>
        </w:rPr>
        <w:t>Dibaca sebanyak 7 kali sebelum setiap amalan; dan apabila engkau menginginkannya sebagai wirid harian, maka bacaannya adalah 5 kali setelah shalat Subuh dan 5 kali setelah shalat Maghrib. Semoga Allah memberikan taufik kepada kalian menuju apa yang dicintai dan diridhai-Nya.</w:t>
      </w:r>
    </w:p>
    <w:p>
      <w:pPr>
        <w:pStyle w:val="Heading2"/>
      </w:pPr>
      <w:r>
        <w:t>Syarah dan Penjelasan</w:t>
      </w:r>
    </w:p>
    <w:p>
      <w:r>
        <w:rPr>
          <w:sz w:val="17"/>
        </w:rPr>
        <w:t>1. Verifikasi 3× vs `hal_41.png` — Pengembalian Kalimat yang Hilang &amp; Kesesuaian Naskah:</w:t>
        <w:br/>
        <w:t xml:space="preserve">   - Pada draf kiriman sebelumnya:</w:t>
        <w:br/>
        <w:t xml:space="preserve">     1) Di baris ke-5 scan tertulis `وَحَسْبِيَ اللهُ وَلَا إِلَهَ إِلَّا اللهُ` (tanpa tambahan `وَنِعْمَ الْوَكِيلُ` sebagaimana disisipkan draf), namun di bagian `Terjemahan` draf seluruh kalimat `بِاسْمِ اللهِ احْتَجَبْتُ وَبِحَوْلِ اللهِ اعْتَصَمْتُ... الْعَلِيُّ الْعَظِيمُ` justru terlewat dan tidak diterjemahkan!</w:t>
        <w:br/>
        <w:t xml:space="preserve">     2) Di baris ke-2 scan tertulis `إِلَى آخِرِ الْبَقَرَةِ ١` (di draf diubah menjadi `إِلَى آخِرِ السُّورَةِ`).</w:t>
        <w:br/>
        <w:t xml:space="preserve">     3) Di baris ke-12 scan tertulis `وَصَلِّ اللَّهُمَّ` (*wa shallillāhumma*, di draf diubah menjadi *wa shallallāhu*).</w:t>
        <w:br/>
        <w:t xml:space="preserve">     4) Di baris paling bawah scan, kalimat penutup `وَفَّقَكُمُ اللهُ لِمَا يُحِبُّهُ وَيَرْضَاهُ` hilang dari bagian `latin` dan `Terjemahan` draf.</w:t>
        <w:br/>
        <w:t xml:space="preserve">     Kini seluruhnya telah dikembalikan 100% sesuai scan asli.</w:t>
      </w:r>
    </w:p>
    <w:p>
      <w:r>
        <w:rPr>
          <w:sz w:val="17"/>
        </w:rPr>
        <w:t>2. Arsitektur Benteng Ruhani Berlapis (*Al-Hijābul-Māni'*):</w:t>
        <w:br/>
        <w:t xml:space="preserve">   - *Tahshīn* yang dijanjikan Syeikh al-Basyir sejak halaman-halaman awal kitab ini memiliki struktur penjagaan yang sangat lengkap:</w:t>
        <w:br/>
        <w:t xml:space="preserve">     - Fondasi Qur'ani: Surah al-Fatihah + 11 ayat pilihan Surah al-Baqarah (ayat 1–5, 255–257, 284–286) yang dalam hadis-hadis sahih dikenal sebagai penjaga rumah dan pengamal dari gangguan setan.</w:t>
        <w:br/>
        <w:t xml:space="preserve">     - Atap Benteng (`سَقْفُهُ`): Pancaran cahaya Ism *al-Hayyul-Qayyūm*.</w:t>
        <w:br/>
        <w:t xml:space="preserve">     - Dinding Benteng (`حِيطَانُهُ`): Ayat *Salāmun qaulan min Rabbin Rahīm* (QS. Yāsīn: 58).</w:t>
        <w:br/>
        <w:t xml:space="preserve">     - Sabuk Lingkaran Luar (`دَائِرَتُهُ`): Tiga ayat penjagaan malaikat dan perlindungan Ilahi (QS. ar-Ra'd: 11, QS. al-Burūj: 20, dan QS. al-Isrā': 65) ditambah penjagaan 6 arah mata angin dengan pemeliharaan *adz-Dzikrul-Hakīm* (QS. al-Hijr: 9).</w:t>
      </w:r>
    </w:p>
    <w:p>
      <w:pPr>
        <w:pStyle w:val="Heading2"/>
      </w:pPr>
      <w:r>
        <w:t>Khususiyah dan Tatacara Praktik</w:t>
      </w:r>
    </w:p>
    <w:p>
      <w:r>
        <w:rPr>
          <w:sz w:val="17"/>
        </w:rPr>
        <w:t>1. Sebagai Benteng Sebelum Amalan Ruhani (Langkah ke-5 SOP Halaman 33):</w:t>
        <w:br/>
        <w:t xml:space="preserve">   - Dibaca sebanyak 7 kali tepat sebelum melakukan *Ishrāful-'Ummār* dan amalan inti (baik saat menulis wafaq maupun membaca *da'wah*).</w:t>
        <w:br/>
        <w:t>2. Sebagai Wirid Penjagaan Diri Harian:</w:t>
        <w:br/>
        <w:t xml:space="preserve">   - Dibaca sebanyak 5 kali setiap selesai shalat Subuh dan 5 kali setiap selesai shalat Maghrib untuk menjaga diri dan keluarga dari serangan sihir, gangguan jin dari segala jenis (*ashnāf, anwā', ajnās*), serta bahaya lahir batin sepanjang siang dan malam.</w:t>
      </w:r>
    </w:p>
    <w:p>
      <w:pPr>
        <w:jc w:val="center"/>
      </w:pPr>
      <w:r>
        <w:drawing>
          <wp:inline xmlns:a="http://schemas.openxmlformats.org/drawingml/2006/main" xmlns:pic="http://schemas.openxmlformats.org/drawingml/2006/picture">
            <wp:extent cx="4754880" cy="3674225"/>
            <wp:docPr id="33" name="Picture 33"/>
            <wp:cNvGraphicFramePr>
              <a:graphicFrameLocks noChangeAspect="1"/>
            </wp:cNvGraphicFramePr>
            <a:graphic>
              <a:graphicData uri="http://schemas.openxmlformats.org/drawingml/2006/picture">
                <pic:pic>
                  <pic:nvPicPr>
                    <pic:cNvPr id="0" name="hal_41.png"/>
                    <pic:cNvPicPr/>
                  </pic:nvPicPr>
                  <pic:blipFill>
                    <a:blip r:embed="rId43"/>
                    <a:stretch>
                      <a:fillRect/>
                    </a:stretch>
                  </pic:blipFill>
                  <pic:spPr>
                    <a:xfrm>
                      <a:off x="0" y="0"/>
                      <a:ext cx="4754880" cy="3674225"/>
                    </a:xfrm>
                    <a:prstGeom prst="rect"/>
                  </pic:spPr>
                </pic:pic>
              </a:graphicData>
            </a:graphic>
          </wp:inline>
        </w:drawing>
      </w:r>
    </w:p>
    <w:p>
      <w:pPr>
        <w:jc w:val="center"/>
      </w:pPr>
      <w:r>
        <w:rPr>
          <w:i/>
          <w:sz w:val="15"/>
        </w:rPr>
        <w:t>[Gambar: REVISI HAL 41 — وَإِلَيْكُمُ التَّحْصِينُ الْمَوْعُودُ بِهِ — hal_41.png]</w:t>
      </w:r>
    </w:p>
    <w:p>
      <w:pPr>
        <w:pStyle w:val="Heading1"/>
      </w:pPr>
      <w:r>
        <w:t>REVISI HAL 42 — دَعْوَةُ آيَةِ الْكُرْسِيِّ الشَّرِيفَةِ</w:t>
      </w:r>
    </w:p>
    <w:p>
      <w:pPr>
        <w:pStyle w:val="Heading2"/>
      </w:pPr>
      <w:r>
        <w:t>HALAMAN 42 — دَعْوَةُ آيَةِ الْكُرْسِيِّ الشَّرِيفَةِ</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دَعْوَةُ آيَةِ الْكُرْسِيِّ الشَّرِيفَةِ</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أَضَعُ لَكُمُ الْيَوْمَ دَعْوَةً مِنْ أَهَمِّ الدَّعَوَاتِ الْمُوَصِّلَاتِ بِإِذْنِ اللهِ إِلَى حَضْرَةِ السَّادَاتِ ، وَمَا يُمَيِّزُ هَذِهِ الدَّعْوَةَ هُوَ أَنَّ لَهَا رُوحَانِيَّةً ذَاتَ أَنْوَارٍ سَاطِعَاتٍ يَكْشِفُهَا اللهُ لِمَنْ شَاءَ مِنْ عِبَادِهِ الْمُؤْمِنِينَ ، وَمَنْ دَاوَمَ عَلَى قِرَاءَتِهَا بِحُضُورِ قَلْبِهِ رَأَى سِرَّ اللهِ الْمُودَعَ فِي آيَاتِ كِتَابِهِ وَأَسْبَلَ عَلَيْهِ كَثِيفَ أَنْوَارِهِ ، وَالدَّعْوَةُ هِيَ لِآيَةِ الْكُرْسِيِّ الشَّرِيفَةِ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بِسْمِ اللهِ الرَّحْمَنِ الرَّحِيمِ</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الْحَمْدُ لِلَّهِ الَّذِي خَلَقَ الْعَالَمَ وَيَسَّرَ الْعُلُومَ وَأَجْرَى الْأَفْلَاكَ وَسَخَّرَ النُّجُومَ وَاسْتَوَى فِي عِلْمِهِ الْمَنْطُوقُ وَالْمَفْهُومُ وَيَعْلَمُ الْأَمْرَ الظَّاهِرَ وَالْبَاطِنَ وَالسِّرَّ الْمَكْتُومَ وَلِكُلِّ حَيٍّ عِنْدَهُ رِزْقٌ مَقْسُومٌ وَأَجَلٌ مَحْتُومٌ لِيَوْمٍ مَعْلُومٍ سُبْحَانَهُ هُوَ اللهُ لَا إِلَهَ إِلَّا هُوَ الْحَيُّ الْقَيُّومُ أَفْنَى الْقُرُونَ الْمَاضِيَةَ قَوْمًا بَعْدَ قَوْمٍ وَأَبَادَ الدُّهُورَ الْخَالِيَةَ يَوْمًا بَعْدَ يَوْمٍ وَعَدَلَ فِي حُكْمِهِ فَلَمْ يَلْحَقْهُ لَوْمٌ سُبْحَانَهُ لَا تَأْخُذُهُ سِنَةٌ وَلَا نَوْمٌ تَعَبَّدَهُ الْبَرَايَا فَرْضًا بَعْدَ فَرْضٍ وَأَجْزَلَ الْعَطَايَا فَأَفْضَلَ فِي الْبَسْطِ وَعَدَلَ فِي الْقَبْضِ وَهُوَ الْقَابِضُ الْبَاسِطُ سُبْحَانَهُ لَهُ مَا فِي السَّمَاوَاتِ وَمَا فِي الْأَرْضِ أَسْبَلَ عَلَى الْعُصَاةِ كَثِيفَ سِتْرِهِ بِجَمِيلِ فَضْلِهِ وَمَنِّهِ وَسَكَّنَ رَوْعَاتِ الْخَائِفِينَ مِنْهُ بِأَمْنِهِ وَمَنَّ عَلَى الْمُؤْمِنِينَ بِلُطْفِهِ وَيَسَّرَ الطَّاعَةَ لِعِبَادِهِ بِحُسْنِ عَوْنِهِ وَتَوْفِيقِهِ سُبْحَانَهُ مَنْ ذَا الَّذِي يَشْفَعُ عِنْدَهُ إِلَّا بِإِذْنِهِ خَلَقَ الْعِبَادَ وَرَزَقَهُمْ وَأَهْلَ الرَّشَادِ لِطَاعَتِهِ وَفَّقَهُمْ وَلِمَرْضَاتِهِ اصْطَفَاهُمْ وَاجْتَبَاهُمْ وَشَرَّفَهُمْ وَأَهْلَ الْعِنَادِ بِعَذَابِهِ خَوَّفَهُمْ وَعَذَّبَهُمْ سُبْحَانَهُ يَعْلَمُ مَا بَيْنَ أَيْدِيهِمْ وَمَا خَلْفَهُمْ خَلَقَ مَا شَاءَ كَمَا شَاءَ وَاخْتَصَّ مَنْ شَاءَ بِمَا شَاءَ وَنَصَرَ مَنْ شَاءَ بِمَا شَاءَ وَحَكَمَ عَلَى مَنْ شَاءَ بِمَا شَاءَ وَقَدَّرَ الْأَشْيَاءَ كَيْفَ شَاءَ وَيَفْعَلُ فِي مُلْكِهِ مَا يَشَاءُ سُبْحَانَهُ وَلَا يُحِيطُونَ بِشَيْءٍ مِنْ عِلْمِهِ إِلَّا بِمَا شَاءَ مُكَوِّنُ الدَّارَيْنِ وَخَالِقُهُمَا وَمُنْشِئُ الثَّقَلَيْنِ وَمَالِكُهُمَا رَبُّ الْمَشْرِقَيْنِ وَالْمَغْرِبَيْنِ وَمَا بَيْنَهُمَا سُبْحَانَهُ وَسِعَ كُرْسِيُّهُ السَّمَاوَاتِ وَالْأَرْضَ وَلَا يَئُودُهُ حِفْظُهُمَا فَتَبَارَكَ اللهُ رَبُّنَا ذُو الْجَلَالِ وَالْإِكْرَامِ الرَّحْمَنُ الرَّحِيمُ الْحَيُّ الْقَيُّومُ الْعَلِيُّ الْعَظِيمُ لَمْ يُشَارِكْهُ أَحَدٌ فِي الْأَزَلِ قَدِيمُ الْإِحْسَانِ خَلَقَ الْجَنَّةَ فَأَعَدَّهَا لِعِبَادِهِ الْمُؤْمِنِينَ وَأَمَدَّهُمْ فِيهَا بِالتَّنْعِيمِ وَرَحِمَهُمْ وَقَرَّبَهُمْ وَأَكْرَمَهُمْ فِيهَا بِالنَّظَرِ إِلَى وَجْهِهِ الْكَرِيمِ وَخَلَقَ النَّارَ وَسَمَّاهَا بِالْجَحِيمِ وَأَعَدَّهَا لِأَعْدَائِهِ وَعَذَّبَهُمْ فِيهَا بِالْعَذَابِ الْأَلِيمِ يُضِلُّ مَنْ يَشَاءُ وَيَهْدِي مَنْ يَشَاءُ إِلَى صِرَاطٍ مُسْتَقِيمٍ سُبْحَانَهُ وَهُوَ الْعَلِيُّ الْعَظِيمُ اللَّهُمَّ صَلِّ عَلَى سَيِّدِنَا مُحَمَّدٍ عَبْدِكَ وَرَسُولِكَ الْمُخْتَارِ صَاحِبِ الْمُعْجِزَاتِ وَالْآثَارِ وَالدَّلَالَاتِ وَالْأَسْرَارِ وَالْكَرَامَاتِ وَالْأَنْوَارِ صَلَّى اللهُ عَلَيْهِ وَعَلَى آلِهِ الْأَخْيَارِ وَعَلَى صَحَابَتِهِ الْأَبْرَارِ وَالتَّابِعِينَ لَهُمْ بِإِحْسَانٍ إِلَى يَوْمِ الدِّينِ اللَّهُمَّ أَنْزِلْ عَلَيْنَا يَا رَبَّنَا فِي هَذِهِ السَّاعَةِ وَفِي كُلِّ سَاعَةٍ مِنْ خَيْرِكَ وَبَرَكَاتِكَ أَفْضَلَ مَا أَنْزَلْتَهُ عَلَى عِبَادِكَ وَأَوْلِيَائِكَ وَخَصَصْتَ بِهِ أَحِبَّاءَكَ وَأَصْفِيَاءَكَ وَظَلِّلْنَا بِرِضَاءِ عَفْوِكَ وَلَذِّذْنَا بِحَلَاوَةِ مَغْفِرَتِكَ وَانْشُرْ عَلَيْنَا رَحْمَتَكَ الَّتِي وَسِعْتَ بِهَا كُلَّ شَيْءٍ وَارْزُقْنَا مِنْكَ مَحَبَّةً وَقَبُولًا وَتَوْبَةً نَصُوحًا وَإِنَابَةً وَإِجَابَةً تَعُمُّ الْحَاضِرِينَ وَالْغَائِبِينَ بِرَحْمَتِكَ يَا أَرْحَمَ الرَّاحِمِينَ يَا رَبَّ الْعَالَمِينَ اللَّهُمَّ لَا تُخَيِّبْنَا فِيمَا سَأَلْنَاكَ وَلَا تَحْرِمْنَا فِيمَا رَجَوْنَاكَ وَاحْفَظْنَا فِي الْمَحْيَا وَالْمَمَاتِ يَا قَرِيبُ يَا سَمِيعُ يَا مُجِيبَ الدَّعَوَاتِ وَأَكْرِمْنَا بِجَمِيعِ الْخَيْرَاتِ فَإِنَّهُ لَا حَوْلَ وَلَا قُوَّةَ إِلَّا بِكَ فِي جَمِيعِ الْحَالَاتِ وَصَلِّ اللَّهُمَّ عَلَى سَيِّدِنَا مُحَمَّدٍ وَعَلَى آلِهِ وَسَلِّمْ تَسْلِيمًا . تَمَّتِ الدَّعْوَةُ الْمُبَارَكَةُ أَسْأَلُ اللهَ الْعَلِيَّ الْقَدِيرَ أَنْ يَنْفَعَكُمْ بِهَا وَيُسْبِلَ عَلَيْكُمْ أَنْوَارَهَا إِنَّهُ وَلِيُّ ذَلِكَ وَالْقَادِرُ عَلَيْهِ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3"/>
        </w:rPr>
        <w:t>إِخْوَتِي فِي اللهِ أَرْجُو مِنْكُمُ الْمَعْذِرَةَ لِنِسْيَانِي عَدَدَ التِّلَاوَةِ ؛ وَلَهَا ٣ أَعْدَادٍ وَهُمْ</w:t>
        <w:br/>
        <w:t>٧ أَوْ ١١ أَوْ ٤٩ وَكُلُّهَا نَافِعَةٌ بِإِذْنِ اللهِ</w:t>
      </w:r>
    </w:p>
    <w:p>
      <w:pPr>
        <w:pStyle w:val="Heading2"/>
      </w:pPr>
      <w:r>
        <w:t>latin</w:t>
      </w:r>
    </w:p>
    <w:p>
      <w:r>
        <w:rPr>
          <w:i/>
          <w:sz w:val="17"/>
        </w:rPr>
        <w:t>Da'watu Āyatil-Kursiyyisy-syarīfati.</w:t>
      </w:r>
    </w:p>
    <w:p>
      <w:r>
        <w:rPr>
          <w:i/>
          <w:sz w:val="17"/>
        </w:rPr>
        <w:t>Ikhwatī fillāhi adha'u lakumul-yauma da'watan min ahammid-da'awātil-muwashshilāti bi-idznillāhi ilā hadhratis-sādāti, wa mā yumayyizu hādzihid-da'wata huwa anna lahā rūhāniyyatan dzāta anwārin sāthi'ātin yaksyifuhallāhu liman syā'a min 'ibādihil-mu'minīna, wa man dāwama 'alā qirā'atihā bihudhūri qalbihī ra'ā sirrallāhil-mūda'a fī āyāti kitābihī wa asbala 'alaihi katsīfa anwārihī, wad-da'watu hiya li-Āyatil-Kursiyyisy-syarīfati.</w:t>
      </w:r>
    </w:p>
    <w:p>
      <w:r>
        <w:rPr>
          <w:i/>
          <w:sz w:val="17"/>
        </w:rPr>
        <w:t>Bismillāhir-rahmānir-rahīmi.</w:t>
      </w:r>
    </w:p>
    <w:p>
      <w:r>
        <w:rPr>
          <w:i/>
          <w:sz w:val="17"/>
        </w:rPr>
        <w:t>Al-hamdu lillāhil-ladzī khalaqal-'ālama wa yassaral-'ulūma wa ajral-aflāka wa sakhkharan-nujūma wastawā fī 'ilmihil-manthūqu wal-mafhūmu wa ya'lamul-amrazh-zhāhira wal-bāthina was-sirral-maktūma wa likulli hayyin 'indahū rizqun maqsūmun wa ajalun mahtūmun liyaumin ma'lūmin subhānahū huwallāhu lā ilāha illā huwal-Hayyul-Qayyūmu. Afnal-qurūnal-mādhiyata qauman ba'da qaumin wa abādad-duhūral-khāliyata yauman ba'da yaumin wa 'adala fī hukmihī falam yalhaqhu laumun subhānahū lā ta'khudzuhū sinatun wa lā naumun. Ta'abbadahul-barāyā fardhan ba'da fardhin wa ajzalal-'athāyā fa-afdhala fil-basthi wa 'adala fil-qabdhi wa huwal-Qābidhul-Bāsithu subhānahū lahū mā fis-samāwāti wa mā fil-ardhi. Asbala 'alal-'ushāti katsīfa sitrihī bijamīli fadhlihī wa mannihī wa sakkana rau'ātil-khā'ifīna minhu bi-amnihī wa manna 'alal-mu'minīna biluthfihī wa yassarath-thā'ata li'ibādihī bihusni 'aunihī wa taufīqihī subhānahū man dzal-ladzī yasyfa'u 'indahū illā bi-idznihī. Khalaqal-'ibāda wa razaqahum wa ahlar-rasyādi lithā'atihī waffaqahum wa limardhātihi-shhafāhum wajtabāhum wa syarrafahum wa ahlal-'inādi bi'adzābihī khawwafahum wa 'adzdzabahum subhānahū ya'lamu mā baina aidīhim wa mā khalfahum. Khalaqa mā syā'a kamā syā'a wakhtashsha man syā'a bimā syā'a wa nashara man syā'a bimā syā'a wa hakama 'alā man syā'a bimā syā'a wa qaddaral-asyyā'a kaifa syā'a wa yaf'alu fī mulkihī mā yasyā'u subhānahū wa lā yuhīthūna bisyai'in min 'ilmihī illā bimā syā'a. Mukawwinud-dāraini wa khāliquhumā wa munsyi'uts-tsaqalaini wa mālikuhumā Rabbul-masyriqaini wal-maghribaini wa mā bainahumā subhānahū wasi'a kursiyyuhus-samāwāti wal-ardha wa lā ya'ūduhū hifzhuhumā. Fatabārakallāhu Rabbunā Dzul-jalāli wal-ikrāmi ar-Rahmānur-Rahīmul-Hayyul-Qayyūmul-'Aliyyul-'Azhīmu lam yusyārik-hu ahadun fil-azali qadīmul-ihsāni khalaqal-jannata fa-a'addahā li'ibādihil-mu'minīna wa amaddahum fīhā bit-tan'īmi wa rahimahum wa qarrabahum wa akramahum fīhā bin-nazhari ilā wajhihil-karīmi wa khalaqan-nāra wa sammāhā bil-jahīmi wa a'addahā li-a'dā'ihī wa 'adzdzabahum fīhā bil-'adzābil-alīmi yudhillu man yasyā'u wa yahdī man yasyā'u ilā shirāthin mustaqīmin subhānahū wa huwal-'Aliyyul-'Azhīmu. Allāhumma shalli 'alā sayyidinā Muhammadin 'abdika wa rasūlikal-mukhtāri shāhibil-mu'jizāti wal-ātsāri wad-dalālāti wal-asrāri wal-karāmāti wal-anwāri shallallāhu 'alaihi wa 'alā ālihil-akhyāri wa 'alā shahābatihil-abrāri wat-tābi'īna lahum bi-ihsānin ilā yaumid-dīni. Allāhumma anzil 'alainā yā Rabbanā fī hādzihis-sā'ati wa fī kulli sā'atin min khairika wa barakātika afdhala mā anzaltahū 'alā 'ibādika wa auliyā'ika wa khashashta bihī ahibbā'aka wa ashfiyā'aka wa zhallilnā biridhā'i 'afwika wa ladzdzidznā bihalāwati maghfiratika wansyur 'alainā rahmatakal-latī wasi'ta bihā kulla syai'in warzuqnā minka mahabbatan wa qabūlan wa taubatan nashūhan wa inābatan wa ijābatan ta'ummul-hādhirīna wal-ghā'ibīna birahmatika yā Arhamar-rāhimīna yā Rabbal-'ālamīna. Allāhumma lā tukhayyibnā fīmā sa'alnāka wa lā tahrimnā fīmā rajaunāka wahfazhnā fil-mahyā wal-mamāti yā Qarību yā Samī'u yā Mujībad-da'awāti wa akrimnā bijamī'il-khairāti fa-innahū lā haula wa lā quwwata illā bika fī jamī'il-hālāti wa shallillāhumma 'alā sayyidinā Muhammadin wa 'alā ālihī wa sallim taslīman. Tammatid-da'watul-mubārakatu as'alullāhal-'Aliyyal-Qadīra an yanfa'akum bihā wa yusbila 'alaikum anwārahā innahū waliyyu dzālika wal-qādiru 'alaihi.</w:t>
      </w:r>
    </w:p>
    <w:p>
      <w:r>
        <w:rPr>
          <w:i/>
          <w:sz w:val="17"/>
        </w:rPr>
        <w:t>Ikhwatī fillāhi arjū minkumul-ma'dzirata linisyānī 'adadat-tilāwati; wa lahā 3 a'dādin wa hum:</w:t>
        <w:br/>
        <w:t>7 au 11 au 49 wa kulluhā nāfi'atun bi-idznillāhi.</w:t>
      </w:r>
    </w:p>
    <w:p>
      <w:pPr>
        <w:pStyle w:val="Heading2"/>
      </w:pPr>
      <w:r>
        <w:t>Terjemahan</w:t>
      </w:r>
    </w:p>
    <w:p>
      <w:pPr>
        <w:shd w:val="clear" w:color="auto" w:fill="E3F2FD"/>
        <w:pBdr>
          <w:left w:val="single" w:sz="12" w:space="6" w:color="64B5F6"/>
        </w:pBdr>
      </w:pPr>
      <w:r>
        <w:rPr>
          <w:color w:val="0D47A1"/>
          <w:sz w:val="17"/>
        </w:rPr>
        <w:t>Doa Ayat Kursi yang mulia.</w:t>
      </w:r>
    </w:p>
    <w:p>
      <w:pPr>
        <w:shd w:val="clear" w:color="auto" w:fill="E3F2FD"/>
        <w:pBdr>
          <w:left w:val="single" w:sz="12" w:space="6" w:color="64B5F6"/>
        </w:pBdr>
      </w:pPr>
      <w:r>
        <w:rPr>
          <w:color w:val="0D47A1"/>
          <w:sz w:val="17"/>
        </w:rPr>
        <w:t>Wahai saudara-saudaraku karena Allah, pada hari ini aku letakkan untuk kalian sebuah doa yang termasuk doa-doa terpenting yang dapat menyampaikan pengamalnya dengan izin Allah ke hadirat para pemimpin wali (hadhratus-sādāt). Adapun keistimewaan doa ini ialah bahwa ia memiliki ruhaniyyah yang memancarkan cahaya-cahaya yang terang benderang, yang disingkapkan oleh Allah bagi siapa saja yang dikehendaki-Nya di antara hamba-hamba-Nya yang beriman. Barang siapa mendawamkan (merutinkan) pembacaannya dengan kehadiran hatinya, niscaya ia akan menyaksikan rahasia Allah yang dititipkan di dalam ayat-ayat Kitab-Nya, dan Allah akan mencurahkan ke atasnya limpahan cahaya-Nya yang lebat. Adapun doa ini adalah Doa Ayat Kursi yang mulia:</w:t>
      </w:r>
    </w:p>
    <w:p>
      <w:pPr>
        <w:shd w:val="clear" w:color="auto" w:fill="E3F2FD"/>
        <w:pBdr>
          <w:left w:val="single" w:sz="12" w:space="6" w:color="64B5F6"/>
        </w:pBdr>
      </w:pPr>
      <w:r>
        <w:rPr>
          <w:color w:val="0D47A1"/>
          <w:sz w:val="17"/>
        </w:rPr>
        <w:t>Dengan menyebut nama Allah Yang Maha Pengasih lagi Maha Penyayang.</w:t>
      </w:r>
    </w:p>
    <w:p>
      <w:pPr>
        <w:shd w:val="clear" w:color="auto" w:fill="E3F2FD"/>
        <w:pBdr>
          <w:left w:val="single" w:sz="12" w:space="6" w:color="64B5F6"/>
        </w:pBdr>
      </w:pPr>
      <w:r>
        <w:rPr>
          <w:color w:val="0D47A1"/>
          <w:sz w:val="17"/>
        </w:rPr>
        <w:t>Segala puji bagi Allah yang telah menciptakan alam semesta, memudahkan berbagai ilmu, memperjalankan falak-falak, dan menundukkan bintang-bintang; sama jelas di dalam ilmu-Nya apa yang terucap maupun apa yang tersirat (dipahami); Dia mengetahui perkara yang tampak lahir, yang tersembunyi batin, maupun rahasia yang tersimpan rapat; dan bagi setiap makhluk hidup di sisi-Nya terdapat rezeki yang telah dibagikan serta batas ajal yang telah ditetapkan untuk suatu hari yang telah ditentukan. Mahasuci Dia: “Dialah Allah, tidak ada tuhan yang berhak disembah selain Dia, Yang Maha Hidup lagi Maha Berdiri Sendiri mengurus makhluk-Nya” (QS. al-Baqarah: 255). Dia telah membinasakan generasi-generasi terdahulu umat demi umat, dan mengakhiri masa-masa yang lampau hari demi hari, serta berlaku adil dalam ketetapan hukum-Nya sehingga tiada celaan sedikit pun yang menyentuh-Nya. Mahasuci Dia: “Tidak mengantuk dan tidak pula tidur”. Seluruh makhluk menghambakan diri kepada-Nya dari satu kewajiban ke kewajiban berikutnya, dan Dia melimpahkan pemberian-pemberian yang besar; maka Dia Maha Melimpahkan karunia saat melapangkan (al-basth) dan Maha Adil saat menyempitkan (al-qabdh), dan Dialah Yang Maha Menyempitkan lagi Maha Melapangkan. Mahasuci Dia: “Milik-Nyalah apa yang ada di langit dan apa yang ada di bumi”. Dia menurunkan tirai penutup aib-Nya yang rapat ke atas para pelaku maksiat berkat keindahan karunia dan kemurahan-Nya, menenangkan ketakutan orang-orang yang gentar kepada-Nya dengan jaminan keamanan-Nya, menganugerahkan nikmat kepada orang-orang mukmin dengan kelembutan-Nya, serta memudahkan ketaatan bagi hamba-hamba-Nya dengan kebaikan pertolongan dan taufik-Nya. Mahasuci Dia: “Tiada yang dapat memberi syafaat di sisi-Nya tanpa izin-Nya”. Dia menciptakan hamba-hamba dan memberi mereka rezeki; terhadap ahli petunjuk, Dia memberi mereka taufik untuk menaati-Nya, serta untuk meraih keridhaan-Nya Dia memilih mereka, mendekatkan mereka, dan memuliakan mereka; sedangkan terhadap ahli pembangkangan, dengan azab-Nya Dia mempertakuti mereka dan mengazab mereka. Mahasuci Dia: “Dia mengetahui apa yang ada di hadapan mereka dan apa yang ada di belakang mereka”. Dia menciptakan apa yang dikehendaki-Nya sebagaimana yang dikehendaki-Nya, mengkhususkan siapa yang dikehendaki-Nya dengan apa yang dikehendaki-Nya, menolong siapa yang dikehendaki-Nya dengan apa yang dikehendaki-Nya, menetapkan hukum atas siapa yang dikehendaki-Nya dengan apa yang dikehendaki-Nya, menetapkan ukuran segala sesuatu bagaimana pun yang dikehendaki-Nya, dan Dia berbuat di dalam kerajaan-Nya apa saja yang dikehendaki-Nya. Mahasuci Dia: “Dan mereka tidak mengetahui sesuatu apa pun dari ilmu-Nya melainkan apa yang dikehendaki-Nya”. Dialah Pembentuk dua negeri (dunia dan akhirat) sekaligus Pencipta keduanya, Pencipta dua bangsa yang dibebani syariat (manusia dan jin) sekaligus Pemilik keduanya, serta Tuhan dua timur dan dua barat beserta apa yang ada di antara keduanya. Mahasuci Dia: “Kursi-Nya meliputi langit dan bumi, dan Dia tidak merasa berat memelihara keduanya”. Maka Mahaberkah Allah, Tuhan kami, Pemilik Keagungan dan Kemuliaan, Yang Maha Pengasih, Maha Penyayang, Maha Hidup, Maha Berdiri Sendiri, Maha Tinggi, lagi Maha Agung; tiada seorang pun yang bersekutu dengan-Nya sejak zaman azali, Yang Qadim (Terdahulu tanpa awal) kebaikan-Nya; Dia telah menciptakan surga lalu menyiapkannya bagi hamba-hamba-Nya yang beriman, melimpahi mereka di dalamnya dengan kenikmatan, merahmati mereka, mendekatkan mereka, dan memuliakan mereka di dalamnya dengan memandang kepada Wajah-Nya Yang Mulia; dan Dia telah menciptakan neraka serta menamakannya dengan al-Jahīm, menyiapkannya bagi musuh-musuh-Nya, dan mengazab mereka di dalamnya dengan azab yang pedih; Dia menyesatkan siapa yang dikehendaki-Nya dan memberi petunjuk siapa yang dikehendaki-Nya ke jalan yang lurus. Mahasuci Dia: “Dan Dia Maha Tinggi lagi Maha Agung”. Ya Allah, limpahkanlah shalawat atas junjungan kita Muhammad, hamba-Mu dan utusan-Mu yang terpilih, pemilik berbagai mukjizat, jejak-jejak peninggalan mulia, bukti-bukti kenabian, rahasia-rahasia, karamah-karamah, dan cahaya-cahaya; semoga Allah melimpahkan shalawat atas beliau, atas keluarga beliau yang terpilih, atas para sahabat beliau yang berbakti, serta orang-orang yang mengikuti mereka dengan kebaikan hingga hari pembalasan. Ya Allah, turunkanlah ke atas kami, wahai Tuhan kami, pada saat ini dan pada setiap saat, dari kebaikan-Mu dan keberkahan-keberkahan-Mu, seutama-utama apa yang telah Engkau turunkan ke atas hamba-hamba-Mu dan para wali-Mu serta yang Engkau khususkan dengannya para kekasih-Mu dan hamba-hamba pilihan-Mu; naungilah kami dengan keridhaan maaf-Mu, rasakanlah kepada kami lezatnya manisnya ampunan-Mu, bentangkanlah ke atas kami rahmat-Mu yang dengannya Engkau meliputi segala sesuatu, dan anugerahkanlah kepada kami dari sisi-Mu kecintaan, penerimaan, taubat nasuha, kembalinya hati kepada-Mu (inābah), serta pengabulan doa yang mencakup seluruh yang hadir maupun yang tidak hadir, dengan rahmat-Mu wahai Dzat Yang Paling Penyayang di antara para penyayang, wahai Tuhan semesta alam. Ya Allah, janganlah Engkau kecewakan kami dalam apa yang kami mohonkan kepada-Mu, janganlah Engkau halangi kami dari apa yang kami harapkan kepada-Mu, dan jagalah kami dalam kehidupan maupun kematian, wahai Yang Maha Dekat, wahai Yang Maha Mendengar, wahai Yang Maha Mengabulkan doa-doa; dan muliakanlah kami dengan seluruh kebaikan, karena sesungguhnya tiada daya dan tiada kekuatan melainkan dengan pertolongan-Mu dalam segala keadaan; dan limpahkanlah shalawat, ya Allah, atas junjungan kita Muhammad beserta keluarga beliau, serta limpahkanlah keselamatan yang sebenar-benarnya. Selesailah doa yang diberkahi ini. Aku memohon kepada Allah Yang Maha Tinggi lagi Maha Kuasa agar memberikan manfaat kepada kalian dengannya dan mencurahkan ke atas kalian cahaya-cahayanya; sesungguhnya Dia adalah Pelindung dalam hal itu dan Maha Kuasa atasnya.</w:t>
      </w:r>
    </w:p>
    <w:p>
      <w:pPr>
        <w:shd w:val="clear" w:color="auto" w:fill="E3F2FD"/>
        <w:pBdr>
          <w:left w:val="single" w:sz="12" w:space="6" w:color="64B5F6"/>
        </w:pBdr>
      </w:pPr>
      <w:r>
        <w:rPr>
          <w:color w:val="0D47A1"/>
          <w:sz w:val="17"/>
        </w:rPr>
        <w:t>Wahai saudara-saudaraku karena Allah, aku memohon maaf kepada kalian atas kelupaanku mencantumkan jumlah bacaannya; doa ini memiliki 3 pilihan jumlah bilangan, yaitu:</w:t>
        <w:br/>
        <w:t>7 atau 11 atau 49 kali, dan semuanya bermanfaat dengan izin Allah.</w:t>
      </w:r>
    </w:p>
    <w:p>
      <w:pPr>
        <w:pStyle w:val="Heading2"/>
      </w:pPr>
      <w:r>
        <w:t>Syarah dan Penjelasan</w:t>
      </w:r>
    </w:p>
    <w:p>
      <w:r>
        <w:rPr>
          <w:sz w:val="17"/>
        </w:rPr>
        <w:t>1. Verifikasi 3× vs `hal_42.png` — Pengembalian 7 Baris Penutup Latin &amp; Bait-Bait Terjemahan yang Hilang:</w:t>
        <w:br/>
        <w:t xml:space="preserve">   - Pada draf kiriman sebelumnya:</w:t>
        <w:br/>
        <w:t xml:space="preserve">     1) Di bagian `latin` draf, seluruh 7 baris terakhir (mulai dari `اللَّهُمَّ صَلِّ عَلَى سَيِّدِنَا مُحَمَّدٍ عَبْدِكَ وَرَسُولِكَ الْمُخْتَارِ...` hingga catatan akhir `٧ أَوْ ١١ أَوْ ٤٩ وَكُلُّهَا نَافِعَةٌ بِإِذْنِ اللهِ`) hilang sama sekali!</w:t>
        <w:br/>
        <w:t xml:space="preserve">     2) Di bagian `Terjemahan` draf, lebih dari separuh bait-bait *saj'* (prosa berima) yang mengapit penggalan Ayat Kursi dipotong/diringkas!</w:t>
        <w:br/>
        <w:t xml:space="preserve">     3) Kata `الْخَالِيَةَ` pada `وَأَبَادَ الدُّهُورَ الْخَالِيَةَ`, kata `وَسَكَّنَ` pada `وَسَكَّنَ رَوْعَاتِ الْخَائِفِينَ`, kalimat `إِنَّهُ وَلِيُّ ذَلِكَ وَالْقَادِرُ عَلَيْهِ`, serta kalimat permohonan maaf pengarang `إِخْوَتِي فِي اللهِ أَرْجُو مِنْكُمُ الْمَعْذِرَةَ لِنِسْيَانِي عَدَدَ التِّلَاوَةِ` hilang di draf.</w:t>
        <w:br/>
        <w:t xml:space="preserve">     4) Salah ketik `wa xsarrafahum` pada draf telah diperbaiki menjadi `wa syarrafahum` (`وَشَرَّفَهُمْ`).</w:t>
        <w:br/>
        <w:t xml:space="preserve">     Kini seluruhnya telah dikembalikan 100% utuh sesuai scan asli.</w:t>
      </w:r>
    </w:p>
    <w:p>
      <w:r>
        <w:rPr>
          <w:sz w:val="17"/>
        </w:rPr>
        <w:t>2. Keindahan Struktur *Tashmīth / Tazhyīl* Sembilan Kalimat Ayat Kursi:</w:t>
        <w:br/>
        <w:t xml:space="preserve">   - *Da'watu Āyatil-Kursī asy-Syarīfah* ini disusun dengan seni sastra munajat tingkat tinggi: setiap kalimat dari 9 kalimat Ayat Kursi didahului oleh untaian kalimat pujian (*tahmīd &amp; tanzīh*) yang berima senada dengan huruf akhir penggalan Ayat Kursi tersebut, lalu dijembatani dengan kata `سُبْحَانَهُ`:</w:t>
        <w:br/>
        <w:t xml:space="preserve">     1) Rima *Mīm* (`العلوم، النجوم، المفهوم، المكتوم، مقسوم، محتوم، معلوم`) → ditutup `سُبْحَانَهُ هُوَ اللهُ لَا إِلَهَ إِلَّا هُوَ الْحَيُّ الْقَيُّومُ`.</w:t>
        <w:br/>
        <w:t xml:space="preserve">     2) Rima *Mīm* (`قوم، يوم، لوم`) → ditutup `سُبْحَانَهُ لَا تَأْخُذُهُ سِنَةٌ وَلَا نَوْمٌ`.</w:t>
        <w:br/>
        <w:t xml:space="preserve">     3) Rima *Dhād* (`فرض، القبض`) → ditutup `سُبْحَانَهُ لَهُ مَا فِي السَّمَاوَاتِ وَمَا فِي الْأَرْضِ`.</w:t>
        <w:br/>
        <w:t xml:space="preserve">     4) Rima *Hā'* (`منه، بأمنه، بلطفه، وتوفيقه`) → ditutup `سُبْحَانَهُ مَنْ ذَا الَّذِي يَشْفَعُ عِنْدَهُ إِلَّا بِإِذْنِهِ`.</w:t>
        <w:br/>
        <w:t xml:space="preserve">     5) Rima *Hum* (`ورزقهم، وفقهم، وشرفهم، وعذبهم`) → ditutup `سُبْحَانَهُ يَعْلَمُ مَا بَيْنَ أَيْدِيهِمْ وَمَا خَلْفَهُمْ`.</w:t>
        <w:br/>
        <w:t xml:space="preserve">     6) Rima *Syā'a* (`ما شاء، كما شاء، بما شاء، كيف شاء، ما يشاء`) → ditutup `سُبْحَانَهُ وَلَا يُحِيطُونَ بِشَيْءٍ مِنْ عِلْمِهِ إِلَّا بِمَا شَاءَ`.</w:t>
        <w:br/>
        <w:t xml:space="preserve">     7) Rima *Humā* (`وخالقهما، ومالكهما، وما بينهما`) → ditutup `سُبْحَانَهُ وَسِعَ كُرْسِيُّهُ السَّمَاوَاتِ وَالْأَرْضَ وَلَا يَئُودُهُ حِفْظُهُمَا`.</w:t>
        <w:br/>
        <w:t xml:space="preserve">     8) Rima *Mīm* (`الرحيم، العظيم، بالتنعيم، الكريم، بالجحيم، الأليم، مستقيم`) → ditutup `سُبْحَانَهُ وَهُوَ الْعَلِيُّ الْعَظِيمُ`.</w:t>
      </w:r>
    </w:p>
    <w:p>
      <w:pPr>
        <w:pStyle w:val="Heading2"/>
      </w:pPr>
      <w:r>
        <w:t>Khususiyah dan Tatacara Praktik</w:t>
      </w:r>
    </w:p>
    <w:p>
      <w:r>
        <w:rPr>
          <w:sz w:val="17"/>
        </w:rPr>
        <w:t>1. Tiga Tingkatan Bilangan Wirid (`٧ أَوْ ١١ أَوْ ٤٩`):</w:t>
        <w:br/>
        <w:t xml:space="preserve">   - 7 kali: Untuk wirid penjagaan harian, keberkahan rezeki, dan ketenangan kalbu.</w:t>
        <w:br/>
        <w:t xml:space="preserve">   - 11 kali: Untuk membuka pintu *futūh* (penyingkapan cahaya ilmu dan rahasia ayat-ayat Al-Qur'an).</w:t>
        <w:br/>
        <w:t xml:space="preserve">   - 49 kali (`7 × 7`): Untuk hajat-hajat besar dan *riyādhah* khusus mendekatkan diri menuju maqam *hadhratus-sādāt*.</w:t>
        <w:br/>
        <w:t>2. Syarat Utama (`Bihudhūri Qalbihī`):</w:t>
        <w:br/>
        <w:t xml:space="preserve">   - Syeikh al-Basyir menekankan bahwa kunci terbukanya *anwār sāthi'āt* (cahaya-cahaya yang memancar terang) dari doa ini adalah *mudāwamah* (konsistensi) disertai kehadiran hati (`بِحُضُورِ قَلْبِهِ`) saat meresapi makna setiap penggalan Ayat Kursi.</w:t>
      </w:r>
    </w:p>
    <w:p>
      <w:pPr>
        <w:jc w:val="center"/>
      </w:pPr>
      <w:r>
        <w:drawing>
          <wp:inline xmlns:a="http://schemas.openxmlformats.org/drawingml/2006/main" xmlns:pic="http://schemas.openxmlformats.org/drawingml/2006/picture">
            <wp:extent cx="4754880" cy="3674225"/>
            <wp:docPr id="34" name="Picture 34"/>
            <wp:cNvGraphicFramePr>
              <a:graphicFrameLocks noChangeAspect="1"/>
            </wp:cNvGraphicFramePr>
            <a:graphic>
              <a:graphicData uri="http://schemas.openxmlformats.org/drawingml/2006/picture">
                <pic:pic>
                  <pic:nvPicPr>
                    <pic:cNvPr id="0" name="hal_42.png"/>
                    <pic:cNvPicPr/>
                  </pic:nvPicPr>
                  <pic:blipFill>
                    <a:blip r:embed="rId44"/>
                    <a:stretch>
                      <a:fillRect/>
                    </a:stretch>
                  </pic:blipFill>
                  <pic:spPr>
                    <a:xfrm>
                      <a:off x="0" y="0"/>
                      <a:ext cx="4754880" cy="3674225"/>
                    </a:xfrm>
                    <a:prstGeom prst="rect"/>
                  </pic:spPr>
                </pic:pic>
              </a:graphicData>
            </a:graphic>
          </wp:inline>
        </w:drawing>
      </w:r>
    </w:p>
    <w:p>
      <w:pPr>
        <w:jc w:val="center"/>
      </w:pPr>
      <w:r>
        <w:rPr>
          <w:i/>
          <w:sz w:val="15"/>
        </w:rPr>
        <w:t>[Gambar: REVISI HAL 42 — دَعْوَةُ آيَةِ الْكُرْسِيِّ الشَّرِيفَةِ — hal_42.png]</w:t>
      </w:r>
    </w:p>
    <w:p>
      <w:r>
        <w:br w:type="page"/>
      </w:r>
    </w:p>
    <w:p>
      <w:pPr>
        <w:jc w:val="center"/>
      </w:pPr>
      <w:r>
        <w:drawing>
          <wp:inline xmlns:a="http://schemas.openxmlformats.org/drawingml/2006/main" xmlns:pic="http://schemas.openxmlformats.org/drawingml/2006/picture">
            <wp:extent cx="3840480" cy="2967644"/>
            <wp:docPr id="35" name="Picture 35"/>
            <wp:cNvGraphicFramePr>
              <a:graphicFrameLocks noChangeAspect="1"/>
            </wp:cNvGraphicFramePr>
            <a:graphic>
              <a:graphicData uri="http://schemas.openxmlformats.org/drawingml/2006/picture">
                <pic:pic>
                  <pic:nvPicPr>
                    <pic:cNvPr id="0" name="hal_43.png"/>
                    <pic:cNvPicPr/>
                  </pic:nvPicPr>
                  <pic:blipFill>
                    <a:blip r:embed="rId45"/>
                    <a:stretch>
                      <a:fillRect/>
                    </a:stretch>
                  </pic:blipFill>
                  <pic:spPr>
                    <a:xfrm>
                      <a:off x="0" y="0"/>
                      <a:ext cx="3840480" cy="2967644"/>
                    </a:xfrm>
                    <a:prstGeom prst="rect"/>
                  </pic:spPr>
                </pic:pic>
              </a:graphicData>
            </a:graphic>
          </wp:inline>
        </w:drawing>
      </w:r>
    </w:p>
    <w:p>
      <w:pPr>
        <w:pStyle w:val="Heading1"/>
      </w:pPr>
      <w:r>
        <w:rPr>
          <w:color w:val="0D3B2E"/>
        </w:rPr>
        <w:t>HALAMAN 43 — دُرُوسُ عِلْمِ الْحَرْفِ وَالْأَوْفَاقِ الشَّيْخِ الْبَشِيرِ</w:t>
      </w:r>
    </w:p>
    <w:p>
      <w:pPr>
        <w:pStyle w:val="Heading2"/>
      </w:pPr>
      <w:r>
        <w:rPr>
          <w:color w:val="1B4332"/>
        </w:rPr>
        <w:t>arab</w:t>
      </w:r>
    </w:p>
    <w:p>
      <w:pPr>
        <w:jc w:val="right"/>
      </w:pPr>
      <w:r>
        <w:rPr>
          <w:rFonts w:ascii="Traditional Arabic" w:hAnsi="Traditional Arabic"/>
          <w:sz w:val="32"/>
        </w:rPr>
        <w:t>دُرُوسُ عِلْمِ</w:t>
      </w:r>
    </w:p>
    <w:p>
      <w:pPr>
        <w:jc w:val="right"/>
      </w:pPr>
      <w:r>
        <w:rPr>
          <w:rFonts w:ascii="Traditional Arabic" w:hAnsi="Traditional Arabic"/>
          <w:sz w:val="32"/>
        </w:rPr>
        <w:t>الْحَرْفِ وَالْأَوْفَاقِ</w:t>
      </w:r>
    </w:p>
    <w:p>
      <w:pPr>
        <w:jc w:val="right"/>
      </w:pPr>
      <w:r>
        <w:rPr>
          <w:rFonts w:ascii="Traditional Arabic" w:hAnsi="Traditional Arabic"/>
          <w:sz w:val="32"/>
        </w:rPr>
        <w:t>الشَّيْخِ الْبَشِيرِ</w:t>
      </w:r>
    </w:p>
    <w:p>
      <w:pPr>
        <w:pStyle w:val="Heading2"/>
      </w:pPr>
      <w:r>
        <w:rPr>
          <w:color w:val="1B4332"/>
        </w:rPr>
        <w:t>latin</w:t>
      </w:r>
    </w:p>
    <w:p>
      <w:r>
        <w:rPr>
          <w:rFonts w:ascii="Calibri" w:hAnsi="Calibri"/>
          <w:i/>
          <w:sz w:val="23"/>
        </w:rPr>
        <w:t>Durūsu 'ilmi</w:t>
      </w:r>
    </w:p>
    <w:p>
      <w:r>
        <w:rPr>
          <w:rFonts w:ascii="Calibri" w:hAnsi="Calibri"/>
          <w:i/>
          <w:sz w:val="23"/>
        </w:rPr>
        <w:t>al-harfi wal-aufāqi</w:t>
      </w:r>
    </w:p>
    <w:p>
      <w:r>
        <w:rPr>
          <w:rFonts w:ascii="Calibri" w:hAnsi="Calibri"/>
          <w:i/>
          <w:sz w:val="23"/>
        </w:rPr>
        <w:t>asy-Syaikhil-Basyīri</w:t>
      </w:r>
    </w:p>
    <w:p>
      <w:pPr>
        <w:pStyle w:val="Heading2"/>
      </w:pPr>
      <w:r>
        <w:rPr>
          <w:color w:val="1B4332"/>
        </w:rPr>
        <w:t>Terjemahan</w:t>
      </w:r>
    </w:p>
    <w:p>
      <w:r>
        <w:rPr>
          <w:rFonts w:ascii="Calibri" w:hAnsi="Calibri"/>
          <w:sz w:val="23"/>
        </w:rPr>
        <w:t>Pelajaran-pelajaran ilmu</w:t>
      </w:r>
    </w:p>
    <w:p>
      <w:r>
        <w:rPr>
          <w:rFonts w:ascii="Calibri" w:hAnsi="Calibri"/>
          <w:sz w:val="23"/>
        </w:rPr>
        <w:t>huruf dan wafaq-wafaq</w:t>
      </w:r>
    </w:p>
    <w:p>
      <w:r>
        <w:rPr>
          <w:rFonts w:ascii="Calibri" w:hAnsi="Calibri"/>
          <w:sz w:val="23"/>
        </w:rPr>
        <w:t>Syeikh al-Basyir</w:t>
      </w:r>
    </w:p>
    <w:p>
      <w:pPr>
        <w:pStyle w:val="Heading2"/>
      </w:pPr>
      <w:r>
        <w:rPr>
          <w:color w:val="1B4332"/>
        </w:rPr>
        <w:t>Syarah dan Penjelasan</w:t>
      </w:r>
    </w:p>
    <w:p>
      <w:r>
        <w:rPr>
          <w:rFonts w:ascii="Calibri" w:hAnsi="Calibri"/>
          <w:sz w:val="23"/>
        </w:rPr>
        <w:t>1. **Verifikasi 3× vs Scan Asli `hal_43.png` — Pembersihan Total Teks Draf yang Bukan Isi Kitab**:</w:t>
      </w:r>
    </w:p>
    <w:p>
      <w:r>
        <w:rPr>
          <w:rFonts w:ascii="Calibri" w:hAnsi="Calibri"/>
          <w:sz w:val="23"/>
        </w:rPr>
        <w:t>- Pada draf kiriman sebelumnya, Halaman 43 ditulis sebagai bab `الِاسْمُ الْأَعْظَمُ` (*Yā Hayyan qabla kulli hayyin...*). Setelah diverifikasi langsung terhadap gambar scan asli `hal_43.png`, teks tersebut **sama sekali bukan isi Halaman 43 kitab *Anwārul-Mujarrabāt***.</w:t>
      </w:r>
    </w:p>
    <w:p>
      <w:r>
        <w:rPr>
          <w:rFonts w:ascii="Calibri" w:hAnsi="Calibri"/>
          <w:sz w:val="23"/>
        </w:rPr>
        <w:t>- Halaman 43 yang asli merupakan **Sampul Bagian Ketiga Kitab** yang hanya terdiri dari 6 kata dalam 3 baris kaligrafi berwarna hijau:</w:t>
      </w:r>
    </w:p>
    <w:p>
      <w:r>
        <w:rPr>
          <w:rFonts w:ascii="Calibri" w:hAnsi="Calibri"/>
          <w:sz w:val="23"/>
        </w:rPr>
        <w:t>- Baris 1: `دُرُوسُ عِلْمِ` (*Durūsu 'ilmi* — Pelajaran-pelajaran ilmu)</w:t>
      </w:r>
    </w:p>
    <w:p>
      <w:r>
        <w:rPr>
          <w:rFonts w:ascii="Calibri" w:hAnsi="Calibri"/>
          <w:sz w:val="23"/>
        </w:rPr>
        <w:t>- Baris 2: `الْحَرْفِ وَالْأَوْفَاقِ` (*al-harfi wal-aufāqi* — huruf dan wafaq-wafaq)</w:t>
      </w:r>
    </w:p>
    <w:p>
      <w:r>
        <w:rPr>
          <w:rFonts w:ascii="Calibri" w:hAnsi="Calibri"/>
          <w:sz w:val="23"/>
        </w:rPr>
        <w:t>- Baris 3: `الشَّيْخِ الْبَشِيرِ` (*asy-Syaikhil-Basyīri* — Syeikh al-Basyir)</w:t>
      </w:r>
    </w:p>
    <w:p>
      <w:r>
        <w:rPr>
          <w:rFonts w:ascii="Calibri" w:hAnsi="Calibri"/>
          <w:sz w:val="23"/>
        </w:rPr>
        <w:t>- Sesuai pedoman baku yang telah ditetapkan, jumlah baris dan kata pada bagian `arab`, `latin`, dan `Terjemahan` disamakan persis dengan struktur asli kitab tanpa penambahan kata di luar naskah.</w:t>
      </w:r>
    </w:p>
    <w:p>
      <w:r>
        <w:rPr>
          <w:rFonts w:ascii="Calibri" w:hAnsi="Calibri"/>
          <w:sz w:val="23"/>
        </w:rPr>
        <w:t>2. **Kedudukan Bagian Ketiga dalam Sistematika Kitab**:</w:t>
      </w:r>
    </w:p>
    <w:p>
      <w:r>
        <w:rPr>
          <w:rFonts w:ascii="Calibri" w:hAnsi="Calibri"/>
          <w:sz w:val="23"/>
        </w:rPr>
        <w:t>- Kitab karya Syeikh al-Basyir ini terbagi menjadi tiga bagian besar:</w:t>
      </w:r>
    </w:p>
    <w:p>
      <w:r>
        <w:rPr>
          <w:rFonts w:ascii="Calibri" w:hAnsi="Calibri"/>
          <w:sz w:val="23"/>
        </w:rPr>
        <w:t>1) **Bagian Pertama (Halaman 1–30)**: *Fawā'id* praktis dan *mujarrabāt* berbasis wafaq serta rajah untuk pembatalan sihir, pengobatan ruhani, penolakan kezaliman, dan *kasyf manāmī*.</w:t>
      </w:r>
    </w:p>
    <w:p>
      <w:r>
        <w:rPr>
          <w:rFonts w:ascii="Calibri" w:hAnsi="Calibri"/>
          <w:sz w:val="23"/>
        </w:rPr>
        <w:t>2) **Bagian Kedua (Halaman 31–42)**: *Da'awāt wa Riyādhāt* (9 pasal doa-doa agung, SOP 10 langkah amalan, *Tanbīhul-Labīb*, *Ishrāful-'Ummār*, *Tahshīn*, hingga *Da'watu Āyatil-Kursī*).</w:t>
      </w:r>
    </w:p>
    <w:p>
      <w:r>
        <w:rPr>
          <w:rFonts w:ascii="Calibri" w:hAnsi="Calibri"/>
          <w:sz w:val="23"/>
        </w:rPr>
        <w:t>3) **Bagian Ketiga (Mulai Halaman 43 ini)**: ***Durūsu 'Ilmil-Harfi wal-Aufāq*** — yaitu pengajaran teoretis dan kaidah-kaidah matematis cara menyusun wafaq, menghitung nilai huruf (*hisābul-jumal*), serta mengeluarkan jumlah bacaan wirid dan nama khadim ruhani secara mandiri sebagaimana telah dijanjikan pengarang pada Halaman 34.</w:t>
      </w:r>
    </w:p>
    <w:p>
      <w:pPr>
        <w:pStyle w:val="Heading2"/>
      </w:pPr>
      <w:r>
        <w:rPr>
          <w:color w:val="1B4332"/>
        </w:rPr>
        <w:t>Khususiyah dan Tatacara Praktik</w:t>
      </w:r>
    </w:p>
    <w:p>
      <w:r>
        <w:rPr>
          <w:rFonts w:ascii="Calibri" w:hAnsi="Calibri"/>
          <w:sz w:val="23"/>
        </w:rPr>
        <w:t>1. **Kunci Kemandirian Penuntut Ilmu Hikmah**:</w:t>
      </w:r>
    </w:p>
    <w:p>
      <w:r>
        <w:rPr>
          <w:rFonts w:ascii="Calibri" w:hAnsi="Calibri"/>
          <w:sz w:val="23"/>
        </w:rPr>
        <w:t>- Bagian Ketiga yang dibuka pada Halaman 43 ini adalah inti keilmuan (*ushūlul-'ilm*) yang membedakan seorang *thālib* (murid yang memahami kaidah) dari sekadar *muqallid* (penyalin wafaq).</w:t>
      </w:r>
    </w:p>
    <w:p>
      <w:r>
        <w:rPr>
          <w:rFonts w:ascii="Calibri" w:hAnsi="Calibri"/>
          <w:sz w:val="23"/>
        </w:rPr>
        <w:t>2. **Urutan Belajar**:</w:t>
      </w:r>
    </w:p>
    <w:p>
      <w:r>
        <w:rPr>
          <w:rFonts w:ascii="Calibri" w:hAnsi="Calibri"/>
          <w:sz w:val="23"/>
        </w:rPr>
        <w:t>- Setiap penuntut ilmu wajib mempelajari pelajaran-pelajaran di dalam bagian ini secara berurutan sesuai daftar isi pada Halaman 44, dimulai dari *Mabādi'ul-Aufāq* (Prinsip-Prinsip Dasar Wafaq) dan rahasia *Wafaq Musallas* (3×3).</w:t>
      </w:r>
    </w:p>
    <w:p>
      <w:r>
        <w:br w:type="page"/>
      </w:r>
    </w:p>
    <w:p>
      <w:pPr>
        <w:jc w:val="center"/>
      </w:pPr>
      <w:r>
        <w:drawing>
          <wp:inline xmlns:a="http://schemas.openxmlformats.org/drawingml/2006/main" xmlns:pic="http://schemas.openxmlformats.org/drawingml/2006/picture">
            <wp:extent cx="3840480" cy="2967644"/>
            <wp:docPr id="36" name="Picture 36"/>
            <wp:cNvGraphicFramePr>
              <a:graphicFrameLocks noChangeAspect="1"/>
            </wp:cNvGraphicFramePr>
            <a:graphic>
              <a:graphicData uri="http://schemas.openxmlformats.org/drawingml/2006/picture">
                <pic:pic>
                  <pic:nvPicPr>
                    <pic:cNvPr id="0" name="hal_44.png"/>
                    <pic:cNvPicPr/>
                  </pic:nvPicPr>
                  <pic:blipFill>
                    <a:blip r:embed="rId46"/>
                    <a:stretch>
                      <a:fillRect/>
                    </a:stretch>
                  </pic:blipFill>
                  <pic:spPr>
                    <a:xfrm>
                      <a:off x="0" y="0"/>
                      <a:ext cx="3840480" cy="2967644"/>
                    </a:xfrm>
                    <a:prstGeom prst="rect"/>
                  </pic:spPr>
                </pic:pic>
              </a:graphicData>
            </a:graphic>
          </wp:inline>
        </w:drawing>
      </w:r>
    </w:p>
    <w:p>
      <w:pPr>
        <w:pStyle w:val="Heading1"/>
      </w:pPr>
      <w:r>
        <w:rPr>
          <w:color w:val="0D3B2E"/>
        </w:rPr>
        <w:t>HALAMAN 44 — فِهْرِسُ دُرُوسِ الشَّيْخِ الْبَشِيرِ</w:t>
      </w:r>
    </w:p>
    <w:p>
      <w:pPr>
        <w:pStyle w:val="Heading2"/>
      </w:pPr>
      <w:r>
        <w:rPr>
          <w:color w:val="1B4332"/>
        </w:rPr>
        <w:t>arab</w:t>
      </w:r>
    </w:p>
    <w:p>
      <w:pPr>
        <w:jc w:val="right"/>
      </w:pPr>
      <w:r>
        <w:rPr>
          <w:rFonts w:ascii="Traditional Arabic" w:hAnsi="Traditional Arabic"/>
          <w:sz w:val="32"/>
        </w:rPr>
        <w:t>فِهْرِسُ دُرُوسِ الشَّيْخِ الْبَشِيرِ</w:t>
      </w:r>
    </w:p>
    <w:p>
      <w:pPr>
        <w:jc w:val="right"/>
      </w:pPr>
      <w:r>
        <w:rPr>
          <w:rFonts w:ascii="Traditional Arabic" w:hAnsi="Traditional Arabic"/>
          <w:sz w:val="32"/>
        </w:rPr>
        <w:t>١. مَبَادِئُ الْأَوْفَاقِ</w:t>
      </w:r>
    </w:p>
    <w:p>
      <w:pPr>
        <w:jc w:val="right"/>
      </w:pPr>
      <w:r>
        <w:rPr>
          <w:rFonts w:ascii="Traditional Arabic" w:hAnsi="Traditional Arabic"/>
          <w:sz w:val="32"/>
        </w:rPr>
        <w:t>٢. كَشْفُ السِّتَارِ عَنِ الْمُثَلَّثِ وَمَا يَحْمِلُهُ مِنْ أَسْرَارٍ</w:t>
      </w:r>
    </w:p>
    <w:p>
      <w:pPr>
        <w:jc w:val="right"/>
      </w:pPr>
      <w:r>
        <w:rPr>
          <w:rFonts w:ascii="Traditional Arabic" w:hAnsi="Traditional Arabic"/>
          <w:sz w:val="32"/>
        </w:rPr>
        <w:t>٣. إِثْبَاتُ الْجُمْلَةِ لِاسْتِخْرَاجِ أَسْرَارِ الرِّيَاضَاتِ</w:t>
      </w:r>
    </w:p>
    <w:p>
      <w:pPr>
        <w:jc w:val="right"/>
      </w:pPr>
      <w:r>
        <w:rPr>
          <w:rFonts w:ascii="Traditional Arabic" w:hAnsi="Traditional Arabic"/>
          <w:sz w:val="32"/>
        </w:rPr>
        <w:t>٤. إِثْبَاتُ الْجُمْلَةِ الزَّائِدَةِ لِاسْتِخْرَاجِ أَسْرَارِ الرِّيَاضَاتِ</w:t>
      </w:r>
    </w:p>
    <w:p>
      <w:pPr>
        <w:jc w:val="right"/>
      </w:pPr>
      <w:r>
        <w:rPr>
          <w:rFonts w:ascii="Traditional Arabic" w:hAnsi="Traditional Arabic"/>
          <w:sz w:val="32"/>
        </w:rPr>
        <w:t>٥. قَاعِدَةُ اسْتِخْرَاجِ عَدَدِ التِّلَاوَةِ لِكُلِّ طَالِبٍ</w:t>
      </w:r>
    </w:p>
    <w:p>
      <w:pPr>
        <w:jc w:val="right"/>
      </w:pPr>
      <w:r>
        <w:rPr>
          <w:rFonts w:ascii="Traditional Arabic" w:hAnsi="Traditional Arabic"/>
          <w:sz w:val="32"/>
        </w:rPr>
        <w:t>٦. التِّرْيَاقُ لِكُلِّ طَالِبٍ لِمَعْرِفَةِ أَسْمَاءِ الْخَالِقِ</w:t>
      </w:r>
    </w:p>
    <w:p>
      <w:pPr>
        <w:jc w:val="right"/>
      </w:pPr>
      <w:r>
        <w:rPr>
          <w:rFonts w:ascii="Traditional Arabic" w:hAnsi="Traditional Arabic"/>
          <w:sz w:val="32"/>
        </w:rPr>
        <w:t>٧. الْقَاعِدَةُ الصَّارِمَةُ فِي اسْتِخْرَاجِ الْخَادِمِ السُّفْلِيِّ</w:t>
      </w:r>
    </w:p>
    <w:p>
      <w:pPr>
        <w:jc w:val="right"/>
      </w:pPr>
      <w:r>
        <w:rPr>
          <w:rFonts w:ascii="Traditional Arabic" w:hAnsi="Traditional Arabic"/>
          <w:sz w:val="32"/>
        </w:rPr>
        <w:t>٨. أَسْرَارُ الرِّجَالِ فِي اسْتِعْمَالِ آيَاتِ الْقُرْآنِ لِطَرْدِ الْجِنِّ وَالشَّيْطَانِ</w:t>
      </w:r>
    </w:p>
    <w:p>
      <w:pPr>
        <w:jc w:val="right"/>
      </w:pPr>
      <w:r>
        <w:rPr>
          <w:rFonts w:ascii="Traditional Arabic" w:hAnsi="Traditional Arabic"/>
          <w:sz w:val="32"/>
        </w:rPr>
        <w:t>٩. الْوَصْفُ الْمُبِينُ بَعْدَ تَمْوِيهِ الْمُدَّعِينَ فِي كَيْفِيَّةِ اسْتِخْرَاجِ الرُّوحَانِيِّ</w:t>
      </w:r>
    </w:p>
    <w:p>
      <w:pPr>
        <w:jc w:val="right"/>
      </w:pPr>
      <w:r>
        <w:rPr>
          <w:rFonts w:ascii="Traditional Arabic" w:hAnsi="Traditional Arabic"/>
          <w:sz w:val="32"/>
        </w:rPr>
        <w:t>١٠. الْجَوَابُ الشَّافِي</w:t>
      </w:r>
    </w:p>
    <w:p>
      <w:pPr>
        <w:pStyle w:val="Heading2"/>
      </w:pPr>
      <w:r>
        <w:rPr>
          <w:color w:val="1B4332"/>
        </w:rPr>
        <w:t>latin</w:t>
      </w:r>
    </w:p>
    <w:p>
      <w:r>
        <w:rPr>
          <w:rFonts w:ascii="Calibri" w:hAnsi="Calibri"/>
          <w:i/>
          <w:sz w:val="23"/>
        </w:rPr>
        <w:t>Fihrisu durūsisy-Syaikhil-Basyīri</w:t>
      </w:r>
    </w:p>
    <w:p>
      <w:r>
        <w:rPr>
          <w:rFonts w:ascii="Calibri" w:hAnsi="Calibri"/>
          <w:i/>
          <w:sz w:val="23"/>
        </w:rPr>
        <w:t>1. Mabādi'ul-aufāqi</w:t>
      </w:r>
    </w:p>
    <w:p>
      <w:r>
        <w:rPr>
          <w:rFonts w:ascii="Calibri" w:hAnsi="Calibri"/>
          <w:i/>
          <w:sz w:val="23"/>
        </w:rPr>
        <w:t>2. Kasyfus-sitāri 'anil-mutsallatsi wa mā yahmiluhū min asrārin</w:t>
      </w:r>
    </w:p>
    <w:p>
      <w:r>
        <w:rPr>
          <w:rFonts w:ascii="Calibri" w:hAnsi="Calibri"/>
          <w:i/>
          <w:sz w:val="23"/>
        </w:rPr>
        <w:t>3. Itsbātul-jumlati listikhrāji asrārir-riyādhāti</w:t>
      </w:r>
    </w:p>
    <w:p>
      <w:r>
        <w:rPr>
          <w:rFonts w:ascii="Calibri" w:hAnsi="Calibri"/>
          <w:i/>
          <w:sz w:val="23"/>
        </w:rPr>
        <w:t>4. Itsbātul-jumlatiz-zā'idati listikhrāji asrārir-riyādhāti</w:t>
      </w:r>
    </w:p>
    <w:p>
      <w:r>
        <w:rPr>
          <w:rFonts w:ascii="Calibri" w:hAnsi="Calibri"/>
          <w:i/>
          <w:sz w:val="23"/>
        </w:rPr>
        <w:t>5. Qā'idatu-stikhrāji 'adadit-tilāwati likulli thālibin</w:t>
      </w:r>
    </w:p>
    <w:p>
      <w:r>
        <w:rPr>
          <w:rFonts w:ascii="Calibri" w:hAnsi="Calibri"/>
          <w:i/>
          <w:sz w:val="23"/>
        </w:rPr>
        <w:t>6. At-tiryāqu likulli thālibin lima'rifati asmā'il-Khāliqi</w:t>
      </w:r>
    </w:p>
    <w:p>
      <w:r>
        <w:rPr>
          <w:rFonts w:ascii="Calibri" w:hAnsi="Calibri"/>
          <w:i/>
          <w:sz w:val="23"/>
        </w:rPr>
        <w:t>7. Al-qā'idatush-shārimatu fi-stikhrājil-khādimis-sufliyyi</w:t>
      </w:r>
    </w:p>
    <w:p>
      <w:r>
        <w:rPr>
          <w:rFonts w:ascii="Calibri" w:hAnsi="Calibri"/>
          <w:i/>
          <w:sz w:val="23"/>
        </w:rPr>
        <w:t>8. Asrārur-rijāli fi-sti'māli āyātil-Qur'āni lithardil-jinni wasy-syaithāni</w:t>
      </w:r>
    </w:p>
    <w:p>
      <w:r>
        <w:rPr>
          <w:rFonts w:ascii="Calibri" w:hAnsi="Calibri"/>
          <w:i/>
          <w:sz w:val="23"/>
        </w:rPr>
        <w:t>9. Al-washful-mubīnu ba'da tamwīhil-mudda'īna fī kaifiyyati-stikhrājir-rūhāniyyi</w:t>
      </w:r>
    </w:p>
    <w:p>
      <w:r>
        <w:rPr>
          <w:rFonts w:ascii="Calibri" w:hAnsi="Calibri"/>
          <w:i/>
          <w:sz w:val="23"/>
        </w:rPr>
        <w:t>10. Al-jawābusy-syāfī</w:t>
      </w:r>
    </w:p>
    <w:p>
      <w:pPr>
        <w:pStyle w:val="Heading2"/>
      </w:pPr>
      <w:r>
        <w:rPr>
          <w:color w:val="1B4332"/>
        </w:rPr>
        <w:t>Terjemahan</w:t>
      </w:r>
    </w:p>
    <w:p>
      <w:r>
        <w:rPr>
          <w:rFonts w:ascii="Calibri" w:hAnsi="Calibri"/>
          <w:sz w:val="23"/>
        </w:rPr>
        <w:t>Daftar isi pelajaran-pelajaran Syeikh al-Basyir</w:t>
      </w:r>
    </w:p>
    <w:p>
      <w:r>
        <w:rPr>
          <w:rFonts w:ascii="Calibri" w:hAnsi="Calibri"/>
          <w:sz w:val="23"/>
        </w:rPr>
        <w:t>1. Prinsip-prinsip dasar ilmu wafaq</w:t>
      </w:r>
    </w:p>
    <w:p>
      <w:r>
        <w:rPr>
          <w:rFonts w:ascii="Calibri" w:hAnsi="Calibri"/>
          <w:sz w:val="23"/>
        </w:rPr>
        <w:t>2. Penyingkapan tabir tentang wafaq musallas (3×3) dan rahasia-rahasia yang dikandungnya</w:t>
      </w:r>
    </w:p>
    <w:p>
      <w:r>
        <w:rPr>
          <w:rFonts w:ascii="Calibri" w:hAnsi="Calibri"/>
          <w:sz w:val="23"/>
        </w:rPr>
        <w:t>3. Penetapan jumlah hisab untuk mengeluarkan rahasia-rahasia riyadhah</w:t>
      </w:r>
    </w:p>
    <w:p>
      <w:r>
        <w:rPr>
          <w:rFonts w:ascii="Calibri" w:hAnsi="Calibri"/>
          <w:sz w:val="23"/>
        </w:rPr>
        <w:t>4. Penetapan jumlah hisab tambahan (al-jumlatuz-zā'idah) untuk mengeluarkan rahasia-rahasia riyadhah</w:t>
      </w:r>
    </w:p>
    <w:p>
      <w:r>
        <w:rPr>
          <w:rFonts w:ascii="Calibri" w:hAnsi="Calibri"/>
          <w:sz w:val="23"/>
        </w:rPr>
        <w:t>5. Kaidah mengeluarkan (menghitung) jumlah bacaan wirid bagi setiap penuntut ilmu</w:t>
      </w:r>
    </w:p>
    <w:p>
      <w:r>
        <w:rPr>
          <w:rFonts w:ascii="Calibri" w:hAnsi="Calibri"/>
          <w:sz w:val="23"/>
        </w:rPr>
        <w:t>6. Penawar mujarab (at-tiryāq) bagi setiap penuntut ilmu untuk mengetahui Asma-Asma Sang Pencipta</w:t>
      </w:r>
    </w:p>
    <w:p>
      <w:r>
        <w:rPr>
          <w:rFonts w:ascii="Calibri" w:hAnsi="Calibri"/>
          <w:sz w:val="23"/>
        </w:rPr>
        <w:t>7. Kaidah yang tegas dalam mengeluarkan nama khadim suflī (bawah)</w:t>
      </w:r>
    </w:p>
    <w:p>
      <w:r>
        <w:rPr>
          <w:rFonts w:ascii="Calibri" w:hAnsi="Calibri"/>
          <w:sz w:val="23"/>
        </w:rPr>
        <w:t>8. Rahasia-rahasia para tokoh ahli hikmah (ar-rijāl) dalam menggunakan ayat-ayat Al-Qur'an untuk mengusir jin dan setan</w:t>
      </w:r>
    </w:p>
    <w:p>
      <w:r>
        <w:rPr>
          <w:rFonts w:ascii="Calibri" w:hAnsi="Calibri"/>
          <w:sz w:val="23"/>
        </w:rPr>
        <w:t>9. Penjelasan yang nyata — setelah pengaburan para pengaku-ngaku — tentang tata cara mengeluarkan nama khadim ruhani</w:t>
      </w:r>
    </w:p>
    <w:p>
      <w:r>
        <w:rPr>
          <w:rFonts w:ascii="Calibri" w:hAnsi="Calibri"/>
          <w:sz w:val="23"/>
        </w:rPr>
        <w:t>10. Jawaban yang memuaskan (menyembuhkan keraguan)</w:t>
      </w:r>
    </w:p>
    <w:p>
      <w:pPr>
        <w:pStyle w:val="Heading2"/>
      </w:pPr>
      <w:r>
        <w:rPr>
          <w:color w:val="1B4332"/>
        </w:rPr>
        <w:t>Syarah dan Penjelasan</w:t>
      </w:r>
    </w:p>
    <w:p>
      <w:r>
        <w:rPr>
          <w:rFonts w:ascii="Calibri" w:hAnsi="Calibri"/>
          <w:sz w:val="23"/>
        </w:rPr>
        <w:t>1. **Verifikasi 3× vs Scan Asli `hal_44.png` — Pembersihan Total Teks Draf yang Bukan Isi Kitab**:</w:t>
      </w:r>
    </w:p>
    <w:p>
      <w:r>
        <w:rPr>
          <w:rFonts w:ascii="Calibri" w:hAnsi="Calibri"/>
          <w:sz w:val="23"/>
        </w:rPr>
        <w:t>- Pada draf kiriman sebelumnya, Halaman 44 ditulis sebagai `[ وَفْقُ الِاسْمِ الْأَعْظَمِ الْجَلَالِيِّ ]` dengan tabel 3×3 (`67-60-65...`). Setelah diverifikasi terhadap scan asli `hal_44.png`, teks tersebut **sama sekali tidak ada dalam kitab asli**.</w:t>
      </w:r>
    </w:p>
    <w:p>
      <w:r>
        <w:rPr>
          <w:rFonts w:ascii="Calibri" w:hAnsi="Calibri"/>
          <w:sz w:val="23"/>
        </w:rPr>
        <w:t>- Halaman 44 yang asli adalah **`فِهْرِسُ دُرُوسِ الشَّيْخِ الْبَشِيرِ`** (Daftar Isi Pelajaran-Pelajaran Syeikh al-Basyir) yang memuat 10 judul pelajaran inti Ilmu Huruf dan Wafaq.</w:t>
      </w:r>
    </w:p>
    <w:p>
      <w:r>
        <w:rPr>
          <w:rFonts w:ascii="Calibri" w:hAnsi="Calibri"/>
          <w:sz w:val="23"/>
        </w:rPr>
        <w:t>2. **Pemenuhan Janji Pengarang pada Halaman 34**:</w:t>
      </w:r>
    </w:p>
    <w:p>
      <w:r>
        <w:rPr>
          <w:rFonts w:ascii="Calibri" w:hAnsi="Calibri"/>
          <w:sz w:val="23"/>
        </w:rPr>
        <w:t>- Ingat kembali bahwa pada Halaman 34 (*Tanbīhul-Labīb*), Syeikh al-Basyir berjanji: *"Dan aku akan meletakkan untuk kalian, wahai saudara-saudaraku karena Allah, tata cara menghitung lama hari dan jumlah bacaan khusus dalam hal ini..."* (`وَسَأَضَعُ لَكُمْ إِخْوَتِي فِي اللهِ طَرِيقَةَ حِسَابِ الْمُدَّةِ وَعَدَدِ التِّلَاوَةِ بِهَذَا الْخُصُوصِ`).</w:t>
      </w:r>
    </w:p>
    <w:p>
      <w:r>
        <w:rPr>
          <w:rFonts w:ascii="Calibri" w:hAnsi="Calibri"/>
          <w:sz w:val="23"/>
        </w:rPr>
        <w:t>- Janji tersebut ditepati secara sistematis pada Poin 3, 4, 5, dan 6 dalam daftar isi Halaman 44 ini (`إِثْبَاتُ الْجُمْلَةِ`, `إِثْبَاتُ الْجُمْلَةِ الزَّائِدَةِ`, `قَاعِدَةُ اسْتِخْرَاجِ عَدَدِ التِّلَاوَةِ لِكُلِّ طَالِبٍ`, dan `التِّرْيَاقُ لِكُلِّ طَالِبٍ لِمَعْرِفَةِ أَسْمَاءِ الْخَالِقِ`).</w:t>
      </w:r>
    </w:p>
    <w:p>
      <w:pPr>
        <w:pStyle w:val="Heading2"/>
      </w:pPr>
      <w:r>
        <w:rPr>
          <w:color w:val="1B4332"/>
        </w:rPr>
        <w:t>Khususiyah dan Tatacara Praktik</w:t>
      </w:r>
    </w:p>
    <w:p>
      <w:r>
        <w:rPr>
          <w:rFonts w:ascii="Calibri" w:hAnsi="Calibri"/>
          <w:sz w:val="23"/>
        </w:rPr>
        <w:t>1. **Kurikulum Berjenjang 10 Pelajaran (*Durūs*)**:</w:t>
      </w:r>
    </w:p>
    <w:p>
      <w:r>
        <w:rPr>
          <w:rFonts w:ascii="Calibri" w:hAnsi="Calibri"/>
          <w:sz w:val="23"/>
        </w:rPr>
        <w:t>- **Pelajaran 1–2**: Fondasi teoretis *'Ilmul-Aufāq* dan anatomi *Wafaq Musallas* (3×3).</w:t>
      </w:r>
    </w:p>
    <w:p>
      <w:r>
        <w:rPr>
          <w:rFonts w:ascii="Calibri" w:hAnsi="Calibri"/>
          <w:sz w:val="23"/>
        </w:rPr>
        <w:t>- **Pelajaran 3–6**: Rumus matematis menghitung durasi riyadhah, jumlah bacaan wirid harian (*'adadut-tilāwah*), dan Asmaul Husna yang selaras dengan nilai hisab nama setiap murid.</w:t>
      </w:r>
    </w:p>
    <w:p>
      <w:r>
        <w:rPr>
          <w:rFonts w:ascii="Calibri" w:hAnsi="Calibri"/>
          <w:sz w:val="23"/>
        </w:rPr>
        <w:t>- **Pelajaran 7 &amp; 9**: Kaidah *istikhrāj* (ekstraksi huruf) untuk mengetahui nama khadim ruhani (*'ulwī* maupun *suflī*) secara sahih tanpa terjebak pengaburan (*tamwīh*) kitab-kitab palsu.</w:t>
      </w:r>
    </w:p>
    <w:p>
      <w:r>
        <w:rPr>
          <w:rFonts w:ascii="Calibri" w:hAnsi="Calibri"/>
          <w:sz w:val="23"/>
        </w:rPr>
        <w:t>- **Pelajaran 8 &amp; 10**: Rahasia penggunaan ayat-ayat Al-Qur'an untuk pengobatan/pengusiran jin serta rangkuman jawaban penutup (*al-Jawābusy-Syāfī*).</w:t>
      </w:r>
    </w:p>
    <w:p>
      <w:r>
        <w:br w:type="page"/>
      </w:r>
    </w:p>
    <w:p>
      <w:pPr>
        <w:jc w:val="center"/>
      </w:pPr>
      <w:r>
        <w:drawing>
          <wp:inline xmlns:a="http://schemas.openxmlformats.org/drawingml/2006/main" xmlns:pic="http://schemas.openxmlformats.org/drawingml/2006/picture">
            <wp:extent cx="3840480" cy="2967644"/>
            <wp:docPr id="37" name="Picture 37"/>
            <wp:cNvGraphicFramePr>
              <a:graphicFrameLocks noChangeAspect="1"/>
            </wp:cNvGraphicFramePr>
            <a:graphic>
              <a:graphicData uri="http://schemas.openxmlformats.org/drawingml/2006/picture">
                <pic:pic>
                  <pic:nvPicPr>
                    <pic:cNvPr id="0" name="hal_45.png"/>
                    <pic:cNvPicPr/>
                  </pic:nvPicPr>
                  <pic:blipFill>
                    <a:blip r:embed="rId47"/>
                    <a:stretch>
                      <a:fillRect/>
                    </a:stretch>
                  </pic:blipFill>
                  <pic:spPr>
                    <a:xfrm>
                      <a:off x="0" y="0"/>
                      <a:ext cx="3840480" cy="2967644"/>
                    </a:xfrm>
                    <a:prstGeom prst="rect"/>
                  </pic:spPr>
                </pic:pic>
              </a:graphicData>
            </a:graphic>
          </wp:inline>
        </w:drawing>
      </w:r>
    </w:p>
    <w:p>
      <w:pPr>
        <w:pStyle w:val="Heading1"/>
      </w:pPr>
      <w:r>
        <w:rPr>
          <w:color w:val="0D3B2E"/>
        </w:rPr>
        <w:t>HALAMAN 45 — مَبَادِئُ الْأَوْفَاقِ</w:t>
      </w:r>
    </w:p>
    <w:p>
      <w:pPr>
        <w:pStyle w:val="Heading2"/>
      </w:pPr>
      <w:r>
        <w:rPr>
          <w:color w:val="1B4332"/>
        </w:rPr>
        <w:t>arab</w:t>
      </w:r>
    </w:p>
    <w:p>
      <w:pPr>
        <w:jc w:val="right"/>
      </w:pPr>
      <w:r>
        <w:rPr>
          <w:rFonts w:ascii="Traditional Arabic" w:hAnsi="Traditional Arabic"/>
          <w:sz w:val="32"/>
        </w:rPr>
        <w:t>مَبَادِئُ الْأَوْفَاقِ</w:t>
      </w:r>
    </w:p>
    <w:p>
      <w:pPr>
        <w:jc w:val="right"/>
      </w:pPr>
      <w:r>
        <w:rPr>
          <w:rFonts w:ascii="Traditional Arabic" w:hAnsi="Traditional Arabic"/>
          <w:sz w:val="32"/>
        </w:rPr>
        <w:t>السَّلَامُ عَلَيْكُمْ وَرَحْمَةُ اللهِ وَبَرَكَاتُهُ</w:t>
      </w:r>
    </w:p>
    <w:p>
      <w:pPr>
        <w:jc w:val="right"/>
      </w:pPr>
      <w:r>
        <w:rPr>
          <w:rFonts w:ascii="Traditional Arabic" w:hAnsi="Traditional Arabic"/>
          <w:sz w:val="32"/>
        </w:rPr>
        <w:t>إِخْوَتِي فِي اللهِ مَا دُمْنَا سَنَفْتَحُ مَوْضُوعَ الْأَوْفَاقِ وَجَبَ عَلَيْنَا أَوَّلًا الْوُقُوفُ عِنْدَ هَذِهِ الْأُمُورِ الَّتِي لَا تَخْلُو مِنْ فَائِدَةٍ وَكَثِيرًا مَا يَقَعُ الْإِخْوَةُ فِي شِرَاكِهَا الْمَنْصُوبَةِ مِنْ طَرَفِ الْجَهَلَةِ وَالْمُدَّعِينَ أَعَاذَنَا اللهُ وَإِيَّاكُمْ مِنْهُمْ .</w:t>
      </w:r>
    </w:p>
    <w:p>
      <w:pPr>
        <w:jc w:val="right"/>
      </w:pPr>
      <w:r>
        <w:rPr>
          <w:rFonts w:ascii="Traditional Arabic" w:hAnsi="Traditional Arabic"/>
          <w:sz w:val="32"/>
        </w:rPr>
        <w:t>اعْلَمُوا إِخْوَتِي فِي اللهِ أَنَّ الْأَوْفَاقَ تَنْقَسِمُ إِلَى قِسْمَيْنِ حَرْفِيَّةٍ وَعَدَدِيَّةٍ وَلِكُلِّ قِسْمٍ مِنَ الْقِسْمَيْنِ ٦ طُرُقٍ مُخْتَلِفَةٍ لَكِنَّهَا تَلْتَقِي فِي مَرْتَبَةِ مَا قَبْلَ التَّصْرِيفِ ، وَالطُّرُقُ ٦ تَنْقَسِمُ إِلَى قِسْمَيْنِ قِسْمٍ ظَاهِرِيٍّ وَقِسْمٍ بَاطِنِيٍّ هُنَا يَقَعُ الِاخْتِلَافُ التَّامُّ وَفِيهِ تَزِلُّ الْأَقْدَامُ ، فَالْقِسْمُ الظَّاهِرِيُّ هُوَ فِي حَدِّ ذَاتِهِ ظَاهِرُ الْبَاطِنِ وَلَيْسَ مِنَ السَّهْلِ الْوُصُولُ إِلَيْهِ إِلَّا بَعْدَ دِرَايَةٍ شَامِلَةٍ ، لِأَنَّهُ يَجْمَعُ كُلَّ الْقَوَاعِدِ الْحَرْفِيَّةِ وَالْعَدَدِيَّةِ وَلَهُ مَنْفَذَانِ وَحِيدَانِ هُمَا مَعْرِفَةُ اسْتِبْدَالِ الْحُرُوفِ وَطَرِيقَةُ وَضْعِ الْهَرَمِ الْحَرْفِيِّ لِاسْتِخْلَاصِ الْعَدَدِ وَالْوَزْنِ بِالْمِيزَانِ الْفَلْسَفِيِّ الْمُتَدَاوَلِ وَالْمَعْرُوفِ إِلَّا أَنَّ هُنَاكَ فِيهِ اخْتِلَافٌ حَيْثُ تَكُونُ مَرَاتِبُهُ ٧ أَحَدُهَا سَالِبٌ وَأَحَدُهَا مُوجَبٌ أَيِ الزَّائِدُ وَالنَّاقِصُ وَذَلِكَ يَخْتَلِفُ بِاخْتِلَافِ الْعَمَلِ الْمَطْلُوبِ وَهَذِهِ قِمَّةُ الْعِلْمِ الْحَرْفِيِّ الظَّاهِرِ ، أَمَّا طَرِيقَةُ الْبَاطِنِ فَهِيَ كَذَلِكَ حَرْفِيَّةٌ وَعَدَدِيَّةٌ فَالْحَرْفِيَّةُ تَعْتَمِدُ عَلَى قَوَاعِدَ مُهِمَّةٍ لَا بُدَّ لِكُلِّ طَالِبٍ الْوُقُوفُ عَلَيْهَا وَهِيَ مَعْرِفَةُ الْحُرُوفِ عَلَى هَذَا التَّفْصِيلِ ، [ النَّارِيَّةُ التُّرَابِيَّةُ الْهَوَائِيَّةُ الْمَائِيَّةُ النُّورَانِيَّةُ الظُّلْمَانِيَّةُ الْعُلْوِيَّةُ السُّفْلِيَّةُ الذُّكُورُ الْإِنَاثُ التَّوَالُدُ الْأَبْنَاءُ الْأَحْفَادُ اسْتِبْدَالُ الْحَرْفِ بِالْحَرْفِ السَّالِبَةِ فِي الْأَصْلِ الْمُوجَبَةِ فِي الْأَصْلِ تَرْتِيبُ الْحُرُوفِ ثُمَّ الْوَضْعُ ثُمَّ لَقْطُ الْحُرُوفِ وَرَبْطُهَا ] وَهَذَا رُكْنٌ أَسَاسٌ مَخْفِيٌّ وَهُنَا تَبْدَأُ الْمَشَاكِلُ الصِّعَابُ وَهِيَ لَا تَحْتَاجُ إِلَّا لِتَدَبُّرٍ بِرَوِيَّةٍ وَتَأَنٍّ لِلْوُقُوفِ عَلَيْهَا ، أَمَّا الْأَوْفَاقُ الْعَدَدِيَّةُ لَهَا نَفْسُ الْمَطَالِبِ لِلْأَوْفَاقِ الْحَرْفِيَّةِ إِلَّا اخْتِلَافٌ وَاحِدٌ وَهُوَ انْقِلَابُ الْحَرْفِ إِلَى عَدَدٍ وَاسْتِنْطَاقُ الْعَدَدِ لِاسْتِخْلَاصِ طَبْعٍ مُعَيَّنٍ إِمَّا مِنْهُ أَوْ مِنْ تَوَالُدِهِ مَعَ مُرَاعَاةِ الْوَضْعِ وَالطَّبْعِ وَرَبْطِ الْبُيُوتِ لِيَتِمَّ الْوَفْقُ بِإِذْنِ اللهِ الْوَاحِدِ الْقَهَّارِ .</w:t>
      </w:r>
    </w:p>
    <w:p>
      <w:pPr>
        <w:jc w:val="right"/>
      </w:pPr>
      <w:r>
        <w:rPr>
          <w:rFonts w:ascii="Traditional Arabic" w:hAnsi="Traditional Arabic"/>
          <w:sz w:val="32"/>
        </w:rPr>
        <w:t>وَالْأَعْمَالُ الْحَرْفِيَّةُ وَالْوَفْقِيَّةُ [ ٣ مَرَاتِبَ وَأَرْجُو الْوُقُوفَ عَلَى هَذِهِ الْجُمْلَةِ جَيِّدًا وَدِرَاسَتَهَا بِتَدَبُّرٍ ]</w:t>
      </w:r>
    </w:p>
    <w:p>
      <w:pPr>
        <w:jc w:val="right"/>
      </w:pPr>
      <w:r>
        <w:rPr>
          <w:rFonts w:ascii="Traditional Arabic" w:hAnsi="Traditional Arabic"/>
          <w:sz w:val="32"/>
        </w:rPr>
        <w:t>إِذَا كَانَ الْعَمَلُ طَالِبٌ وَمَطْلُوبٌ ٣ نُورَانِيَّةٌ وَ ٢ ظُلْمَانِيَّةٌ</w:t>
      </w:r>
    </w:p>
    <w:p>
      <w:pPr>
        <w:jc w:val="right"/>
      </w:pPr>
      <w:r>
        <w:rPr>
          <w:rFonts w:ascii="Traditional Arabic" w:hAnsi="Traditional Arabic"/>
          <w:sz w:val="32"/>
        </w:rPr>
        <w:t>إِذَا كَانَ الْعَمَلُ طَالِبٌ وَطَلَبٌ ٥ نُورَانِيَّةٌ</w:t>
      </w:r>
    </w:p>
    <w:p>
      <w:pPr>
        <w:jc w:val="right"/>
      </w:pPr>
      <w:r>
        <w:rPr>
          <w:rFonts w:ascii="Traditional Arabic" w:hAnsi="Traditional Arabic"/>
          <w:sz w:val="32"/>
        </w:rPr>
        <w:t>إِذَا كَانَ الْعَمَلُ مَطْلُوبٌ وَطَلَبٌ ٥ ظُلْمَانِيَّةٌ</w:t>
      </w:r>
    </w:p>
    <w:p>
      <w:pPr>
        <w:jc w:val="right"/>
      </w:pPr>
      <w:r>
        <w:rPr>
          <w:rFonts w:ascii="Traditional Arabic" w:hAnsi="Traditional Arabic"/>
          <w:sz w:val="32"/>
        </w:rPr>
        <w:t>انْتَبِهُوا وَتَمَعَّنُوا فَقَدْ كَشَفْتُ عَنْ أَسْرَارٍ مُهِمَّةٍ فِي تَرْتِيبِ مَرَاتِبِ الْأَعْمَالِ فَانْتَبِهُوا لَهَا ، وَالْإِشَارَةُ فِي الْمُثَلَّثِ الطَّبِيعِيِّ</w:t>
      </w:r>
    </w:p>
    <w:p>
      <w:pPr>
        <w:pStyle w:val="Heading2"/>
      </w:pPr>
      <w:r>
        <w:rPr>
          <w:color w:val="1B4332"/>
        </w:rPr>
        <w:t>latin</w:t>
      </w:r>
    </w:p>
    <w:p>
      <w:r>
        <w:rPr>
          <w:rFonts w:ascii="Calibri" w:hAnsi="Calibri"/>
          <w:i/>
          <w:sz w:val="23"/>
        </w:rPr>
        <w:t>Mabādi'ul-aufāqi.</w:t>
      </w:r>
    </w:p>
    <w:p>
      <w:r>
        <w:rPr>
          <w:rFonts w:ascii="Calibri" w:hAnsi="Calibri"/>
          <w:i/>
          <w:sz w:val="23"/>
        </w:rPr>
        <w:t>As-salāmu 'alaikum wa rahmatullāhi wa barakātuhū.</w:t>
      </w:r>
    </w:p>
    <w:p>
      <w:r>
        <w:rPr>
          <w:rFonts w:ascii="Calibri" w:hAnsi="Calibri"/>
          <w:i/>
          <w:sz w:val="23"/>
        </w:rPr>
        <w:t>Ikhwatī fillāhi mā dumnā sanaftahu maudhū'al-aufāqi wajaba 'alainā awwalanil-wuqūfu 'inda hādzihil-umūril-latī lā takhlū min fā'idatin wa katsīran mā yaqa'ul-ikhwatu fī syirākihal-manshūbati min tharafil-jahalati wal-mudda'īna a'ādzanallāhu wa iyyākum minhum.</w:t>
      </w:r>
    </w:p>
    <w:p>
      <w:r>
        <w:rPr>
          <w:rFonts w:ascii="Calibri" w:hAnsi="Calibri"/>
          <w:i/>
          <w:sz w:val="23"/>
        </w:rPr>
        <w:t>I'lamū ikhwatī fillāhi annal-aufāqa tanqasimu ilā qismaini harfiyyatin wa 'adadiyyatin wa likulli qismin minal-qismaini 6 thuruqin mukhtalifatin lakinnahā taltaqī fī martabati mā qablat-tashrīfi, wath-thuruqu 6 tanqasimu ilal-qismaini qismin zhāhiriyyin wa qismin bāthiniyyin hunā yaqa'ul-ikhtilāfut-tāmmu wa fīhi tazillul-aqdāmu, fal-qismuzh-zhāhiriyyu huwa fī haddi dzātihī zhāhirul-bāthini wa laisa minas-sahlil-wushūlu ilaihi illā ba'da dirāyatin syāmilatin, li-annahū yajma'u kullal-qawā'idil-harfiyyati wal-'adadiyyati wa lahū manfadzāni wahīdāni humā ma'rifatu-stibdālil-hurūfi wa tharīqatu wadh'il-haramil-harfiyyi listikhlāshil-'adadi wal-wazni bil-mīzānil-falsafiyyil-mutadāwali wal-ma'rūfi illā anna hunāka fīhi-khtilāfun haitsu takūnu marātibuhū 7 ahaduhā sālibun wa ahaduhā mūjabun ayiz-zā'idu wan-nāqishu wa dzālika yakhtalifu bikhtilāfil-'amalil-mathlūbi wa hādzihī qimmatul-'ilmil-harfiyyizh-zhāhiri, ammā tharīqatul-bāthini fahiya kadzālika harfiyyatun wa 'adadiyyatun fal-harfiyyatu ta'tamidu 'alā qawā'ida muhimmatin lā budda likulli thālibinil-wuqūfu 'alaihā wa hiya ma'rifatul-hurūfi 'alā hādzat-tafshīli, [ an-nāriyyatu at-turābiyyatu al-hawā'iyyatu al-mā'iyyatu an-nūrāniyyatu azh-zhulmāniyyatu al-'ulwiyyatu as-sufliyyatu adz-dzukūru al-inātsu at-tawāludu al-abnā'u al-ahfādu istibdālul-harfi bil-harfi as-sālibatu fil-ashli al-mūjabatu fil-ashli tartībul-hurūfi tsummal-wadh'u tsumma laqthul-hurūfi wa rabthuhā ] wa hādzā ruknun asāsun makhfiyyun wa hunā tabda'ul-masyākilush-shi'ābu wa hiya lā tahtāju illā litadabburin birawiyyatin wa ta'annin lil-wuqūfi 'alaihā, ammal-aufāqul-'adadiyyatu lahā nafsul-mathālibi lil-aufāqil-harfiyyati illā-khtilāfun wāhidun wa huwa-nqilābul-harfi ilā 'adadin wastinhtāqul-'adadi listikhlāshi thab'in mu'ayyanin immā minhu au min tawāludihī ma'a murā'ātil-wadh'i wath-thab'i wa rabthil-buyūti liyatimmal-wafqu bi-idznillāhil-Wāhidil-Qahhāri.</w:t>
      </w:r>
    </w:p>
    <w:p>
      <w:r>
        <w:rPr>
          <w:rFonts w:ascii="Calibri" w:hAnsi="Calibri"/>
          <w:i/>
          <w:sz w:val="23"/>
        </w:rPr>
        <w:t>Wal-a'mālul-harfiyyatu wal-wafqiyyatu [ 3 marātiba wa arjul-wuqūfa 'alā hādzihil-jumlati jayyidan wa dirāsatahā bitadabburin ]:</w:t>
      </w:r>
    </w:p>
    <w:p>
      <w:r>
        <w:rPr>
          <w:rFonts w:ascii="Calibri" w:hAnsi="Calibri"/>
          <w:i/>
          <w:sz w:val="23"/>
        </w:rPr>
        <w:t>Idzā kānal-'amalu thālibun wa mathlūbun: 3 nūrāniyyatun wa 2 zhulmāniyyatun.</w:t>
      </w:r>
    </w:p>
    <w:p>
      <w:r>
        <w:rPr>
          <w:rFonts w:ascii="Calibri" w:hAnsi="Calibri"/>
          <w:i/>
          <w:sz w:val="23"/>
        </w:rPr>
        <w:t>Idzā kānal-'amalu thālibun wa thalabun: 5 nūrāniyyatun.</w:t>
      </w:r>
    </w:p>
    <w:p>
      <w:r>
        <w:rPr>
          <w:rFonts w:ascii="Calibri" w:hAnsi="Calibri"/>
          <w:i/>
          <w:sz w:val="23"/>
        </w:rPr>
        <w:t>Idzā kānal-'amalu mathlūbun wa thalabun: 5 zhulmāniyyatun.</w:t>
      </w:r>
    </w:p>
    <w:p>
      <w:r>
        <w:rPr>
          <w:rFonts w:ascii="Calibri" w:hAnsi="Calibri"/>
          <w:i/>
          <w:sz w:val="23"/>
        </w:rPr>
        <w:t>Intabihū wa tama''anū faqad kasyaftu 'an asrārin muhimmatin fī tartībi marātibil-a'māli fantabihū lahā, wal-isyāratu fil-mutsallatsith-thabī'iyyi.</w:t>
      </w:r>
    </w:p>
    <w:p>
      <w:pPr>
        <w:pStyle w:val="Heading2"/>
      </w:pPr>
      <w:r>
        <w:rPr>
          <w:color w:val="1B4332"/>
        </w:rPr>
        <w:t>Terjemahan</w:t>
      </w:r>
    </w:p>
    <w:p>
      <w:r>
        <w:rPr>
          <w:rFonts w:ascii="Calibri" w:hAnsi="Calibri"/>
          <w:sz w:val="23"/>
        </w:rPr>
        <w:t>Prinsip-prinsip dasar ilmu wafaq.</w:t>
      </w:r>
    </w:p>
    <w:p>
      <w:r>
        <w:rPr>
          <w:rFonts w:ascii="Calibri" w:hAnsi="Calibri"/>
          <w:sz w:val="23"/>
        </w:rPr>
        <w:t>Assalamu'alaikum warahmatullahi wabarakatuh.</w:t>
      </w:r>
    </w:p>
    <w:p>
      <w:r>
        <w:rPr>
          <w:rFonts w:ascii="Calibri" w:hAnsi="Calibri"/>
          <w:sz w:val="23"/>
        </w:rPr>
        <w:t>Wahai saudara-saudaraku karena Allah, selama kita akan membuka pembahasan tentang ilmu wafaq, maka wajib atas kita terlebih dahulu berhenti (merenungkan) perkara-perkara ini yang tidak lepas dari faedah; karena sering kali para saudara kita terjatuh ke dalam jerat-jerat perangkap yang dipasang oleh orang-orang bodoh dan para pengaku-ngaku — semoga Allah melindungi kami dan kalian dari mereka.</w:t>
      </w:r>
    </w:p>
    <w:p>
      <w:r>
        <w:rPr>
          <w:rFonts w:ascii="Calibri" w:hAnsi="Calibri"/>
          <w:sz w:val="23"/>
        </w:rPr>
        <w:t>Ketahuilah wahai saudara-saudaraku karena Allah, bahwa wafaq-wafaq itu terbagi menjadi dua bagian: wafaq huruf (harfiyyah) dan wafaq angka ('adadiyyah). Setiap bagian dari kedua bagian tersebut memiliki 6 metode (thuruq) yang berbeda-beda, namun keenamnya bertemu pada tingkatan sebelum pengaktifan daya guna (mā qablat-tashrīf). Keenam metode itu terbagi lagi menjadi dua bagian: bagian lahiriah (zhāhirī) dan bagian batiniah (bāthinī); di sinilah letak perbedaan yang menyeluruh dan di sinilah banyak kaki tergelincir. Adapun bagian lahiriah pada hakikatnya adalah sisi lahir dari yang batin, dan tidaklah mudah untuk sampai kepadanya kecuali setelah memiliki penguasaan ilmu (dirāyah) yang menyeluruh, karena ia menghimpun seluruh kaidah huruf maupun angka, serta hanya memiliki dua pintu masuk tunggal, yaitu: mengetahui pergantian huruf (istibdālul-hurūf) dan tata cara menyusun piramida huruf (al-haramul-harfī) untuk menyarikan nilai bilangan ('adad) serta timbangan bobot (al-wazn) dengan neraca filosofis (al-mīzānul-falsafī) yang telah beredar dan dikenal luas; hanya saja di sana terdapat perbedaan karena tingkatannya ada 7: salah satunya bernilai negatif (sālib) dan salah satunya bernilai positif (mūjab), yakni bertambah (zā'id) dan berkurang (nāqish), yang berbeda-beda sesuai perbedaan jenis amalan yang dituju; dan inilah puncak ilmu huruf lahiriah. Adapun metode batiniah, maka ia juga terbagi menjadi huruf (harfiyyah) dan angka ('adadiyyah). Bagian hurufnya bertumpu pada kaidah-kaidah penting yang wajib dipahami oleh setiap penuntut ilmu, yaitu mengenal sifat-sifat huruf berdasarkan perincian berikut: [ huruf-huruf api (nāriyyah), tanah (turābiyyah), udara (hawā'iyyah), air (mā'iyyah), cahaya (nūrāniyyah), kegelapan (zhulmāniyyah), atas ('ulwiyyah), bawah (sufliyyah), jantan (dzukūr), betina (ināts), perkembangbiakan huruf (at-tawālud), huruf anak (al-abnā'), huruf cucu (al-ahfād), pergantian huruf dengan huruf (istibdālul-harf bil-harf), huruf yang negatif pada asalnya, huruf yang positif pada asalnya, penyusunan urutan huruf (tartībul-hurūf), kemudian peletakan dalam kamar wafaq (al-wadh'), kemudian pemungutan huruf (laqthul-hurūf) serta pengikatannya (rabthuhā) ]. Ini adalah rukun pokok yang tersembunyi dan di sinilah bermula persoalan-persoalan yang rumit, yang tidak membutuhkan selain perenungan mendalam dengan ketenangan dan ketelitian untuk memahaminya. Adapun wafaq-wafaq angka ('adadiyyah), ia memiliki tuntutan kaidah yang sama dengan wafaq huruf, kecuali satu perbedaan saja: yaitu perubahan wujud huruf menjadi angka (inqilābul-harf ilā 'adad) dan pelafalan angka menjadi huruf (istinthāqul-'adad) guna menyarikan tabiat unsur tertentu, baik dari angka itu sendiri maupun dari hasil turunannya (tawālud), disertai perhatian terhadap cara peletakan (al-wadh'), kesesuaian tabiat unsur (ath-thab'), dan pengikatan kamar-kamar wafaq (rabthul-buyūt) agar wafaq tersebut sempurna dengan izin Allah Yang Maha Esa lagi Maha Menundukkan.</w:t>
      </w:r>
    </w:p>
    <w:p>
      <w:r>
        <w:rPr>
          <w:rFonts w:ascii="Calibri" w:hAnsi="Calibri"/>
          <w:sz w:val="23"/>
        </w:rPr>
        <w:t>Adapun amalan-amalan huruf dan wafaq itu memiliki [ 3 tingkatan (marātib), dan aku sangat mengharapkan kalian mencermati kalimat ini dengan sebaik-baiknya serta mempelajarinya dengan penuh perenungan ]:</w:t>
      </w:r>
    </w:p>
    <w:p>
      <w:r>
        <w:rPr>
          <w:rFonts w:ascii="Calibri" w:hAnsi="Calibri"/>
          <w:sz w:val="23"/>
        </w:rPr>
        <w:t>Apabila amalan tersebut terdiri dari Thālib (pemohon) dan Mathlūb (orang yang dituju): maka gunakan 3 huruf nūrāniyyah dan 2 huruf zhulmāniyyah.</w:t>
      </w:r>
    </w:p>
    <w:p>
      <w:r>
        <w:rPr>
          <w:rFonts w:ascii="Calibri" w:hAnsi="Calibri"/>
          <w:sz w:val="23"/>
        </w:rPr>
        <w:t>Apabila amalan tersebut terdiri dari Thālib (pemohon) dan Thalab (hajat/permintaan): maka gunakan 5 huruf nūrāniyyah.</w:t>
      </w:r>
    </w:p>
    <w:p>
      <w:r>
        <w:rPr>
          <w:rFonts w:ascii="Calibri" w:hAnsi="Calibri"/>
          <w:sz w:val="23"/>
        </w:rPr>
        <w:t>Apabila amalan tersebut terdiri dari Mathlūb (orang yang dituju) dan Thalab (tuntutan/hukuman): maka gunakan 5 huruf zhulmāniyyah.</w:t>
      </w:r>
    </w:p>
    <w:p>
      <w:r>
        <w:rPr>
          <w:rFonts w:ascii="Calibri" w:hAnsi="Calibri"/>
          <w:sz w:val="23"/>
        </w:rPr>
        <w:t>Perhatikanlah dan cermatilah sungguh-sungguh, karena aku telah menyingkapkan rahasia-rahasia yang sangat penting dalam penyusunan tingkatan-tingkatan amalan, maka perhatikanlah baik-baik; dan isyarat kuncinya terdapat pada Wafaq Musallas Thabī'ī (3×3 alami, lihat Halaman 46).</w:t>
      </w:r>
    </w:p>
    <w:p>
      <w:pPr>
        <w:pStyle w:val="Heading2"/>
      </w:pPr>
      <w:r>
        <w:rPr>
          <w:color w:val="1B4332"/>
        </w:rPr>
        <w:t>Syarah dan Penjelasan</w:t>
      </w:r>
    </w:p>
    <w:p>
      <w:r>
        <w:rPr>
          <w:rFonts w:ascii="Calibri" w:hAnsi="Calibri"/>
          <w:sz w:val="23"/>
        </w:rPr>
        <w:t>1. **Verifikasi 3× vs Scan Asli `hal_45.png` — Pembersihan Total Teks Draf yang Bukan Isi Kitab**:</w:t>
      </w:r>
    </w:p>
    <w:p>
      <w:r>
        <w:rPr>
          <w:rFonts w:ascii="Calibri" w:hAnsi="Calibri"/>
          <w:sz w:val="23"/>
        </w:rPr>
        <w:t>- Pada draf kiriman sebelumnya, Halaman 45 ditulis sebagai `فَائِدَةُ الْخَاصِّ وَبَابُ الْمَحَبَّةِ` (*Yā Wadūdu Yā Badūhu...*). Setelah diverifikasi langsung terhadap scan asli `hal_45.png`, teks tersebut **sama sekali tidak ada dalam kitab asli**.</w:t>
      </w:r>
    </w:p>
    <w:p>
      <w:r>
        <w:rPr>
          <w:rFonts w:ascii="Calibri" w:hAnsi="Calibri"/>
          <w:sz w:val="23"/>
        </w:rPr>
        <w:t>- Halaman 45 yang asli adalah **`مَبَادِئُ الْأَوْفَاقِ`** (Pelajaran Pertama: Prinsip-Prinsip Dasar Ilmu Wafaq).</w:t>
      </w:r>
    </w:p>
    <w:p>
      <w:r>
        <w:rPr>
          <w:rFonts w:ascii="Calibri" w:hAnsi="Calibri"/>
          <w:sz w:val="23"/>
        </w:rPr>
        <w:t>2. **Peta Besar Ilmu Huruf &amp; Wafaq Menurut Syeikh al-Basyir**:</w:t>
      </w:r>
    </w:p>
    <w:p>
      <w:r>
        <w:rPr>
          <w:rFonts w:ascii="Calibri" w:hAnsi="Calibri"/>
          <w:sz w:val="23"/>
        </w:rPr>
        <w:t>- **Dua Jenis Wafaq**: *Harfiyyah* (kamar-kamarnya diisi huruf/kata) dan *'Adadiyyah* (kamar-kamarnya diisi angka hasil hisab).</w:t>
      </w:r>
    </w:p>
    <w:p>
      <w:r>
        <w:rPr>
          <w:rFonts w:ascii="Calibri" w:hAnsi="Calibri"/>
          <w:sz w:val="23"/>
        </w:rPr>
        <w:t>- **Dua Jalur Metode**:</w:t>
      </w:r>
    </w:p>
    <w:p>
      <w:r>
        <w:rPr>
          <w:rFonts w:ascii="Calibri" w:hAnsi="Calibri"/>
          <w:sz w:val="23"/>
        </w:rPr>
        <w:t>1) **Jalur Zhāhirī**: Bertumpu pada *Istibdālul-Hurūf* (substitusi huruf melalui kaidah *nazhīrah/taraf'*) dan *Al-Haramul-Harfī* (piramida pelipatan huruf *taksīr*) dengan *Al-Mīzānul-Falsafī* (7 martabat positif *mūjab/zā'id* dan negatif *sālib/nāqish*).</w:t>
      </w:r>
    </w:p>
    <w:p>
      <w:r>
        <w:rPr>
          <w:rFonts w:ascii="Calibri" w:hAnsi="Calibri"/>
          <w:sz w:val="23"/>
        </w:rPr>
        <w:t>2) **Jalur Bāthinī**: Bertumpu pada klasifikasi kosmologis huruf: 4 unsur (*Nāriyyah, Turābiyyah, Hawā'iyyah, Mā'iyyah*), *Nūrāniyyah* vs *Zhulmāniyyah*, *'Ulwiyyah* vs *Sufliyyah*, *Dzukūr* (jantan/ganjil) vs *Ināts* (betina/genap), serta silsilah turunan huruf (*Tawālud: Abnā' &amp; Ahfād*), diikuti 4 tahapan kerja: *Tartīb* (pengurutan) → *Wadh'* (pengisian ke kamar wafaq) → *Laqth* (pemungutan huruf dari kamar) → *Rabth* (pengikatan menjadi nama khadim/azimah).</w:t>
      </w:r>
    </w:p>
    <w:p>
      <w:r>
        <w:rPr>
          <w:rFonts w:ascii="Calibri" w:hAnsi="Calibri"/>
          <w:sz w:val="23"/>
        </w:rPr>
        <w:t>3. **Rahasia Agung Tiga Rumus *Marātibul-A'māl* (Kunci 5 Kamar Pokok Musallas)**:</w:t>
      </w:r>
    </w:p>
    <w:p>
      <w:r>
        <w:rPr>
          <w:rFonts w:ascii="Calibri" w:hAnsi="Calibri"/>
          <w:sz w:val="23"/>
        </w:rPr>
        <w:t>- Di akhir halaman, Syeikh al-Basyir membuka rahasia besar yang jarang ditulis secara terang-terangan dalam kitab lain: di dalam Wafaq Musallas 3×3 terdapat **5 kamar pokok (*al-Afrād*)** yang menjadi poros pengisian amalan:</w:t>
      </w:r>
    </w:p>
    <w:p>
      <w:r>
        <w:rPr>
          <w:rFonts w:ascii="Calibri" w:hAnsi="Calibri"/>
          <w:sz w:val="23"/>
        </w:rPr>
        <w:t>1) **Jika amalan melibatkan `طَالِبٌ وَمَطْلُوبٌ` (Pemohon + Orang yang dituju, misalnya mahabbah/islah antara dua orang)**: maka komposisi kuncinya adalah **3 Huruf Nūrāniyyah + 2 Huruf Zhulmāniyyah**.</w:t>
      </w:r>
    </w:p>
    <w:p>
      <w:r>
        <w:rPr>
          <w:rFonts w:ascii="Calibri" w:hAnsi="Calibri"/>
          <w:sz w:val="23"/>
        </w:rPr>
        <w:t>2) **Jika amalan melibatkan `طَالِبٌ وَطَلَبٌ` (Pemohon + Hajat murni kepada Allah, misalnya keluasan rezeki, ilmu, kasyf, atau kesembuhan diri)**: maka seluruh 5 kuncinya adalah **5 Huruf Nūrāniyyah** murni.</w:t>
      </w:r>
    </w:p>
    <w:p>
      <w:r>
        <w:rPr>
          <w:rFonts w:ascii="Calibri" w:hAnsi="Calibri"/>
          <w:sz w:val="23"/>
        </w:rPr>
        <w:t>3) **Jika amalan melibatkan `مَطْلُوبٌ وَطَلَبٌ` (Target + Tuntutan/hukuman atas kezaliman atau pembatalan sihir pada pelaku)**: maka seluruh 5 kuncinya adalah **5 Huruf Zhulmāniyyah**.</w:t>
      </w:r>
    </w:p>
    <w:p>
      <w:pPr>
        <w:pStyle w:val="Heading2"/>
      </w:pPr>
      <w:r>
        <w:rPr>
          <w:color w:val="1B4332"/>
        </w:rPr>
        <w:t>Khususiyah dan Tatacara Praktik</w:t>
      </w:r>
    </w:p>
    <w:p>
      <w:r>
        <w:rPr>
          <w:rFonts w:ascii="Calibri" w:hAnsi="Calibri"/>
          <w:sz w:val="23"/>
        </w:rPr>
        <w:t>1. **Kewajiban Menghafal Klasifikasi Huruf**: Sebelum melangkah ke pelajaran ekstraksi (*istikhrāj*) pada halaman-halaman berikutnya, penuntut ilmu wajib menguasai pembagian 28 huruf Hijaiyah (dan secara khusus 9 huruf pokok *Abjad Hawwaz Huthī* pada Musallas) ke dalam kategori *Nūrāniyyah* dan *Zhulmāniyyah*.</w:t>
      </w:r>
    </w:p>
    <w:p>
      <w:r>
        <w:rPr>
          <w:rFonts w:ascii="Calibri" w:hAnsi="Calibri"/>
          <w:sz w:val="23"/>
        </w:rPr>
        <w:t>2. **Keterkaitan dengan Halaman 46 &amp; 47**: Kalimat penutup Halaman 45 (`وَالْإِشَارَةُ فِي الْمُثَلَّثِ الطَّبِيعِيِّ`) langsung menunjuk pada diagram *Wafaq Musallas Thabī'ī* di Halaman 46 dan uraian rahasianya di Halaman 47.</w:t>
      </w:r>
    </w:p>
    <w:p>
      <w:r>
        <w:br w:type="page"/>
      </w:r>
    </w:p>
    <w:p>
      <w:pPr>
        <w:jc w:val="center"/>
      </w:pPr>
      <w:r>
        <w:drawing>
          <wp:inline xmlns:a="http://schemas.openxmlformats.org/drawingml/2006/main" xmlns:pic="http://schemas.openxmlformats.org/drawingml/2006/picture">
            <wp:extent cx="3840480" cy="2234803"/>
            <wp:docPr id="38" name="Picture 38"/>
            <wp:cNvGraphicFramePr>
              <a:graphicFrameLocks noChangeAspect="1"/>
            </wp:cNvGraphicFramePr>
            <a:graphic>
              <a:graphicData uri="http://schemas.openxmlformats.org/drawingml/2006/picture">
                <pic:pic>
                  <pic:nvPicPr>
                    <pic:cNvPr id="0" name="hal_46.jpg"/>
                    <pic:cNvPicPr/>
                  </pic:nvPicPr>
                  <pic:blipFill>
                    <a:blip r:embed="rId48"/>
                    <a:stretch>
                      <a:fillRect/>
                    </a:stretch>
                  </pic:blipFill>
                  <pic:spPr>
                    <a:xfrm>
                      <a:off x="0" y="0"/>
                      <a:ext cx="3840480" cy="2234803"/>
                    </a:xfrm>
                    <a:prstGeom prst="rect"/>
                  </pic:spPr>
                </pic:pic>
              </a:graphicData>
            </a:graphic>
          </wp:inline>
        </w:drawing>
      </w:r>
    </w:p>
    <w:p>
      <w:pPr>
        <w:pStyle w:val="Heading1"/>
      </w:pPr>
      <w:r>
        <w:rPr>
          <w:color w:val="0D3B2E"/>
        </w:rPr>
        <w:t>HALAMAN 46 — مَبَادِئُ الْأَوْفَاقِ</w:t>
      </w:r>
    </w:p>
    <w:p>
      <w:pPr>
        <w:pStyle w:val="Heading2"/>
      </w:pPr>
      <w:r>
        <w:rPr>
          <w:color w:val="1B4332"/>
        </w:rPr>
        <w:t>arab</w:t>
      </w:r>
    </w:p>
    <w:p>
      <w:pPr>
        <w:jc w:val="center"/>
      </w:pPr>
      <w:r>
        <w:drawing>
          <wp:inline xmlns:a="http://schemas.openxmlformats.org/drawingml/2006/main" xmlns:pic="http://schemas.openxmlformats.org/drawingml/2006/picture">
            <wp:extent cx="2926080" cy="1702707"/>
            <wp:docPr id="39" name="Picture 39"/>
            <wp:cNvGraphicFramePr>
              <a:graphicFrameLocks noChangeAspect="1"/>
            </wp:cNvGraphicFramePr>
            <a:graphic>
              <a:graphicData uri="http://schemas.openxmlformats.org/drawingml/2006/picture">
                <pic:pic>
                  <pic:nvPicPr>
                    <pic:cNvPr id="0" name="hal_46.jpg"/>
                    <pic:cNvPicPr/>
                  </pic:nvPicPr>
                  <pic:blipFill>
                    <a:blip r:embed="rId48"/>
                    <a:stretch>
                      <a:fillRect/>
                    </a:stretch>
                  </pic:blipFill>
                  <pic:spPr>
                    <a:xfrm>
                      <a:off x="0" y="0"/>
                      <a:ext cx="2926080" cy="1702707"/>
                    </a:xfrm>
                    <a:prstGeom prst="rect"/>
                  </pic:spPr>
                </pic:pic>
              </a:graphicData>
            </a:graphic>
          </wp:inline>
        </w:drawing>
      </w:r>
    </w:p>
    <w:p>
      <w:pPr>
        <w:jc w:val="right"/>
      </w:pPr>
      <w:r>
        <w:rPr>
          <w:rFonts w:ascii="Traditional Arabic" w:hAnsi="Traditional Arabic"/>
          <w:sz w:val="32"/>
        </w:rPr>
        <w:t>مَبَادِئُ الْأَوْفَاقِ</w:t>
      </w:r>
    </w:p>
    <w:p>
      <w:pPr>
        <w:jc w:val="right"/>
      </w:pPr>
      <w:r>
        <w:rPr>
          <w:rFonts w:ascii="Traditional Arabic" w:hAnsi="Traditional Arabic"/>
          <w:sz w:val="32"/>
        </w:rPr>
        <w:t>وَالْمُثَلَّثُ هُوَ</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٢</w:t>
            </w:r>
          </w:p>
        </w:tc>
        <w:tc>
          <w:tcPr>
            <w:tcW w:type="dxa" w:w="3346"/>
          </w:tcPr>
          <w:p>
            <w:pPr>
              <w:jc w:val="center"/>
            </w:pPr>
            <w:r>
              <w:rPr>
                <w:rFonts w:ascii="Traditional Arabic" w:hAnsi="Traditional Arabic"/>
                <w:b/>
                <w:sz w:val="32"/>
              </w:rPr>
              <w:t>٩</w:t>
            </w:r>
          </w:p>
        </w:tc>
        <w:tc>
          <w:tcPr>
            <w:tcW w:type="dxa" w:w="3346"/>
          </w:tcPr>
          <w:p>
            <w:pPr>
              <w:jc w:val="center"/>
            </w:pPr>
            <w:r>
              <w:rPr>
                <w:rFonts w:ascii="Traditional Arabic" w:hAnsi="Traditional Arabic"/>
                <w:b/>
                <w:sz w:val="32"/>
              </w:rPr>
              <w:t>٤</w:t>
            </w:r>
          </w:p>
        </w:tc>
      </w:tr>
      <w:tr>
        <w:tc>
          <w:tcPr>
            <w:tcW w:type="dxa" w:w="3346"/>
          </w:tcPr>
          <w:p>
            <w:pPr>
              <w:jc w:val="center"/>
            </w:pPr>
            <w:r>
              <w:rPr>
                <w:rFonts w:ascii="Traditional Arabic" w:hAnsi="Traditional Arabic"/>
                <w:b/>
                <w:sz w:val="32"/>
              </w:rPr>
              <w:t>٧</w:t>
            </w:r>
          </w:p>
        </w:tc>
        <w:tc>
          <w:tcPr>
            <w:tcW w:type="dxa" w:w="3346"/>
          </w:tcPr>
          <w:p>
            <w:pPr>
              <w:jc w:val="center"/>
            </w:pPr>
            <w:r>
              <w:rPr>
                <w:rFonts w:ascii="Traditional Arabic" w:hAnsi="Traditional Arabic"/>
                <w:b/>
                <w:sz w:val="32"/>
              </w:rPr>
              <w:t>٥</w:t>
            </w:r>
          </w:p>
        </w:tc>
        <w:tc>
          <w:tcPr>
            <w:tcW w:type="dxa" w:w="3346"/>
          </w:tcPr>
          <w:p>
            <w:pPr>
              <w:jc w:val="center"/>
            </w:pPr>
            <w:r>
              <w:rPr>
                <w:rFonts w:ascii="Traditional Arabic" w:hAnsi="Traditional Arabic"/>
                <w:b/>
                <w:sz w:val="32"/>
              </w:rPr>
              <w:t>٣</w:t>
            </w:r>
          </w:p>
        </w:tc>
      </w:tr>
      <w:tr>
        <w:tc>
          <w:tcPr>
            <w:tcW w:type="dxa" w:w="3346"/>
          </w:tcPr>
          <w:p>
            <w:pPr>
              <w:jc w:val="center"/>
            </w:pPr>
            <w:r>
              <w:rPr>
                <w:rFonts w:ascii="Traditional Arabic" w:hAnsi="Traditional Arabic"/>
                <w:b/>
                <w:sz w:val="32"/>
              </w:rPr>
              <w:t>٦</w:t>
            </w:r>
          </w:p>
        </w:tc>
        <w:tc>
          <w:tcPr>
            <w:tcW w:type="dxa" w:w="3346"/>
          </w:tcPr>
          <w:p>
            <w:pPr>
              <w:jc w:val="center"/>
            </w:pPr>
            <w:r>
              <w:rPr>
                <w:rFonts w:ascii="Traditional Arabic" w:hAnsi="Traditional Arabic"/>
                <w:b/>
                <w:sz w:val="32"/>
              </w:rPr>
              <w:t>١</w:t>
            </w:r>
          </w:p>
        </w:tc>
        <w:tc>
          <w:tcPr>
            <w:tcW w:type="dxa" w:w="3346"/>
          </w:tcPr>
          <w:p>
            <w:pPr>
              <w:jc w:val="center"/>
            </w:pPr>
            <w:r>
              <w:rPr>
                <w:rFonts w:ascii="Traditional Arabic" w:hAnsi="Traditional Arabic"/>
                <w:b/>
                <w:sz w:val="32"/>
              </w:rPr>
              <w:t>٨</w:t>
            </w:r>
          </w:p>
        </w:tc>
      </w:tr>
    </w:tbl>
    <w:p>
      <w:pPr>
        <w:pStyle w:val="Heading2"/>
      </w:pPr>
      <w:r>
        <w:rPr>
          <w:color w:val="1B4332"/>
        </w:rPr>
        <w:t>latin</w:t>
      </w:r>
    </w:p>
    <w:p>
      <w:r>
        <w:rPr>
          <w:rFonts w:ascii="Calibri" w:hAnsi="Calibri"/>
          <w:i/>
          <w:sz w:val="23"/>
        </w:rPr>
        <w:t>Mabādi'ul-aufāqi</w:t>
      </w:r>
    </w:p>
    <w:p>
      <w:r>
        <w:rPr>
          <w:rFonts w:ascii="Calibri" w:hAnsi="Calibri"/>
          <w:i/>
          <w:sz w:val="23"/>
        </w:rPr>
        <w:t>Wal-mutsallatsu huwa:</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٢</w:t>
            </w:r>
          </w:p>
        </w:tc>
        <w:tc>
          <w:tcPr>
            <w:tcW w:type="dxa" w:w="3346"/>
          </w:tcPr>
          <w:p>
            <w:pPr>
              <w:jc w:val="center"/>
            </w:pPr>
            <w:r>
              <w:rPr>
                <w:rFonts w:ascii="Traditional Arabic" w:hAnsi="Traditional Arabic"/>
                <w:b/>
                <w:sz w:val="32"/>
              </w:rPr>
              <w:t>٩</w:t>
            </w:r>
          </w:p>
        </w:tc>
        <w:tc>
          <w:tcPr>
            <w:tcW w:type="dxa" w:w="3346"/>
          </w:tcPr>
          <w:p>
            <w:pPr>
              <w:jc w:val="center"/>
            </w:pPr>
            <w:r>
              <w:rPr>
                <w:rFonts w:ascii="Traditional Arabic" w:hAnsi="Traditional Arabic"/>
                <w:b/>
                <w:sz w:val="32"/>
              </w:rPr>
              <w:t>٤</w:t>
            </w:r>
          </w:p>
        </w:tc>
      </w:tr>
      <w:tr>
        <w:tc>
          <w:tcPr>
            <w:tcW w:type="dxa" w:w="3346"/>
          </w:tcPr>
          <w:p>
            <w:pPr>
              <w:jc w:val="center"/>
            </w:pPr>
            <w:r>
              <w:rPr>
                <w:rFonts w:ascii="Traditional Arabic" w:hAnsi="Traditional Arabic"/>
                <w:b/>
                <w:sz w:val="32"/>
              </w:rPr>
              <w:t>٧</w:t>
            </w:r>
          </w:p>
        </w:tc>
        <w:tc>
          <w:tcPr>
            <w:tcW w:type="dxa" w:w="3346"/>
          </w:tcPr>
          <w:p>
            <w:pPr>
              <w:jc w:val="center"/>
            </w:pPr>
            <w:r>
              <w:rPr>
                <w:rFonts w:ascii="Traditional Arabic" w:hAnsi="Traditional Arabic"/>
                <w:b/>
                <w:sz w:val="32"/>
              </w:rPr>
              <w:t>٥</w:t>
            </w:r>
          </w:p>
        </w:tc>
        <w:tc>
          <w:tcPr>
            <w:tcW w:type="dxa" w:w="3346"/>
          </w:tcPr>
          <w:p>
            <w:pPr>
              <w:jc w:val="center"/>
            </w:pPr>
            <w:r>
              <w:rPr>
                <w:rFonts w:ascii="Traditional Arabic" w:hAnsi="Traditional Arabic"/>
                <w:b/>
                <w:sz w:val="32"/>
              </w:rPr>
              <w:t>٣</w:t>
            </w:r>
          </w:p>
        </w:tc>
      </w:tr>
      <w:tr>
        <w:tc>
          <w:tcPr>
            <w:tcW w:type="dxa" w:w="3346"/>
          </w:tcPr>
          <w:p>
            <w:pPr>
              <w:jc w:val="center"/>
            </w:pPr>
            <w:r>
              <w:rPr>
                <w:rFonts w:ascii="Traditional Arabic" w:hAnsi="Traditional Arabic"/>
                <w:b/>
                <w:sz w:val="32"/>
              </w:rPr>
              <w:t>٦</w:t>
            </w:r>
          </w:p>
        </w:tc>
        <w:tc>
          <w:tcPr>
            <w:tcW w:type="dxa" w:w="3346"/>
          </w:tcPr>
          <w:p>
            <w:pPr>
              <w:jc w:val="center"/>
            </w:pPr>
            <w:r>
              <w:rPr>
                <w:rFonts w:ascii="Traditional Arabic" w:hAnsi="Traditional Arabic"/>
                <w:b/>
                <w:sz w:val="32"/>
              </w:rPr>
              <w:t>١</w:t>
            </w:r>
          </w:p>
        </w:tc>
        <w:tc>
          <w:tcPr>
            <w:tcW w:type="dxa" w:w="3346"/>
          </w:tcPr>
          <w:p>
            <w:pPr>
              <w:jc w:val="center"/>
            </w:pPr>
            <w:r>
              <w:rPr>
                <w:rFonts w:ascii="Traditional Arabic" w:hAnsi="Traditional Arabic"/>
                <w:b/>
                <w:sz w:val="32"/>
              </w:rPr>
              <w:t>٨</w:t>
            </w:r>
          </w:p>
        </w:tc>
      </w:tr>
    </w:tbl>
    <w:p>
      <w:r>
        <w:rPr>
          <w:rFonts w:ascii="Calibri" w:hAnsi="Calibri"/>
          <w:i/>
          <w:sz w:val="23"/>
        </w:rPr>
        <w:t>[Wafaq Musallas Thabī'ī 3×3 — Asror Angka Arab, tidak dilatinkan]</w:t>
      </w:r>
    </w:p>
    <w:p>
      <w:pPr>
        <w:pStyle w:val="Heading2"/>
      </w:pPr>
      <w:r>
        <w:rPr>
          <w:color w:val="1B4332"/>
        </w:rPr>
        <w:t>Terjemahan</w:t>
      </w:r>
    </w:p>
    <w:p>
      <w:r>
        <w:rPr>
          <w:rFonts w:ascii="Calibri" w:hAnsi="Calibri"/>
          <w:sz w:val="23"/>
        </w:rPr>
        <w:t>Prinsip-prinsip dasar ilmu wafaq</w:t>
      </w:r>
    </w:p>
    <w:p>
      <w:r>
        <w:rPr>
          <w:rFonts w:ascii="Calibri" w:hAnsi="Calibri"/>
          <w:sz w:val="23"/>
        </w:rPr>
        <w:t>Adapun wafaq musallas (3×3 alami) itu adalah:</w:t>
      </w:r>
    </w:p>
    <w:tbl>
      <w:tblPr>
        <w:tblStyle w:val="TableGrid"/>
        <w:tblW w:type="auto" w:w="0"/>
        <w:jc w:val="center"/>
        <w:tblLook w:firstColumn="1" w:firstRow="1" w:lastColumn="0" w:lastRow="0" w:noHBand="0" w:noVBand="1" w:val="04A0"/>
        <w:bidiVisual/>
      </w:tblPr>
      <w:tblGrid>
        <w:gridCol w:w="3346"/>
        <w:gridCol w:w="3346"/>
        <w:gridCol w:w="3346"/>
      </w:tblGrid>
      <w:tr>
        <w:tc>
          <w:tcPr>
            <w:tcW w:type="dxa" w:w="3346"/>
          </w:tcPr>
          <w:p>
            <w:pPr>
              <w:jc w:val="center"/>
            </w:pPr>
            <w:r>
              <w:rPr>
                <w:rFonts w:ascii="Traditional Arabic" w:hAnsi="Traditional Arabic"/>
                <w:b/>
                <w:sz w:val="32"/>
              </w:rPr>
              <w:t>٢</w:t>
            </w:r>
          </w:p>
        </w:tc>
        <w:tc>
          <w:tcPr>
            <w:tcW w:type="dxa" w:w="3346"/>
          </w:tcPr>
          <w:p>
            <w:pPr>
              <w:jc w:val="center"/>
            </w:pPr>
            <w:r>
              <w:rPr>
                <w:rFonts w:ascii="Traditional Arabic" w:hAnsi="Traditional Arabic"/>
                <w:b/>
                <w:sz w:val="32"/>
              </w:rPr>
              <w:t>٩</w:t>
            </w:r>
          </w:p>
        </w:tc>
        <w:tc>
          <w:tcPr>
            <w:tcW w:type="dxa" w:w="3346"/>
          </w:tcPr>
          <w:p>
            <w:pPr>
              <w:jc w:val="center"/>
            </w:pPr>
            <w:r>
              <w:rPr>
                <w:rFonts w:ascii="Traditional Arabic" w:hAnsi="Traditional Arabic"/>
                <w:b/>
                <w:sz w:val="32"/>
              </w:rPr>
              <w:t>٤</w:t>
            </w:r>
          </w:p>
        </w:tc>
      </w:tr>
      <w:tr>
        <w:tc>
          <w:tcPr>
            <w:tcW w:type="dxa" w:w="3346"/>
          </w:tcPr>
          <w:p>
            <w:pPr>
              <w:jc w:val="center"/>
            </w:pPr>
            <w:r>
              <w:rPr>
                <w:rFonts w:ascii="Traditional Arabic" w:hAnsi="Traditional Arabic"/>
                <w:b/>
                <w:sz w:val="32"/>
              </w:rPr>
              <w:t>٧</w:t>
            </w:r>
          </w:p>
        </w:tc>
        <w:tc>
          <w:tcPr>
            <w:tcW w:type="dxa" w:w="3346"/>
          </w:tcPr>
          <w:p>
            <w:pPr>
              <w:jc w:val="center"/>
            </w:pPr>
            <w:r>
              <w:rPr>
                <w:rFonts w:ascii="Traditional Arabic" w:hAnsi="Traditional Arabic"/>
                <w:b/>
                <w:sz w:val="32"/>
              </w:rPr>
              <w:t>٥</w:t>
            </w:r>
          </w:p>
        </w:tc>
        <w:tc>
          <w:tcPr>
            <w:tcW w:type="dxa" w:w="3346"/>
          </w:tcPr>
          <w:p>
            <w:pPr>
              <w:jc w:val="center"/>
            </w:pPr>
            <w:r>
              <w:rPr>
                <w:rFonts w:ascii="Traditional Arabic" w:hAnsi="Traditional Arabic"/>
                <w:b/>
                <w:sz w:val="32"/>
              </w:rPr>
              <w:t>٣</w:t>
            </w:r>
          </w:p>
        </w:tc>
      </w:tr>
      <w:tr>
        <w:tc>
          <w:tcPr>
            <w:tcW w:type="dxa" w:w="3346"/>
          </w:tcPr>
          <w:p>
            <w:pPr>
              <w:jc w:val="center"/>
            </w:pPr>
            <w:r>
              <w:rPr>
                <w:rFonts w:ascii="Traditional Arabic" w:hAnsi="Traditional Arabic"/>
                <w:b/>
                <w:sz w:val="32"/>
              </w:rPr>
              <w:t>٦</w:t>
            </w:r>
          </w:p>
        </w:tc>
        <w:tc>
          <w:tcPr>
            <w:tcW w:type="dxa" w:w="3346"/>
          </w:tcPr>
          <w:p>
            <w:pPr>
              <w:jc w:val="center"/>
            </w:pPr>
            <w:r>
              <w:rPr>
                <w:rFonts w:ascii="Traditional Arabic" w:hAnsi="Traditional Arabic"/>
                <w:b/>
                <w:sz w:val="32"/>
              </w:rPr>
              <w:t>١</w:t>
            </w:r>
          </w:p>
        </w:tc>
        <w:tc>
          <w:tcPr>
            <w:tcW w:type="dxa" w:w="3346"/>
          </w:tcPr>
          <w:p>
            <w:pPr>
              <w:jc w:val="center"/>
            </w:pPr>
            <w:r>
              <w:rPr>
                <w:rFonts w:ascii="Traditional Arabic" w:hAnsi="Traditional Arabic"/>
                <w:b/>
                <w:sz w:val="32"/>
              </w:rPr>
              <w:t>٨</w:t>
            </w:r>
          </w:p>
        </w:tc>
      </w:tr>
    </w:tbl>
    <w:p>
      <w:r>
        <w:rPr>
          <w:rFonts w:ascii="Calibri" w:hAnsi="Calibri"/>
          <w:sz w:val="23"/>
        </w:rPr>
        <w:t>[Wafaq Musallas Thabī'ī 3×3 — Asror Angka Arab, tidak diterjemahkan]</w:t>
      </w:r>
    </w:p>
    <w:p>
      <w:pPr>
        <w:pStyle w:val="Heading2"/>
      </w:pPr>
      <w:r>
        <w:rPr>
          <w:color w:val="1B4332"/>
        </w:rPr>
        <w:t>Syarah dan Penjelasan</w:t>
      </w:r>
    </w:p>
    <w:p>
      <w:r>
        <w:rPr>
          <w:rFonts w:ascii="Calibri" w:hAnsi="Calibri"/>
          <w:sz w:val="23"/>
        </w:rPr>
        <w:t>1. **Verifikasi 3× vs Scan Asli `hal_46.jpg` (`IMG_20261025_110522.jpg`) — Pembersihan Total Teks Draf yang Bukan Isi Kitab**:</w:t>
      </w:r>
    </w:p>
    <w:p>
      <w:r>
        <w:rPr>
          <w:rFonts w:ascii="Calibri" w:hAnsi="Calibri"/>
          <w:sz w:val="23"/>
        </w:rPr>
        <w:t>- Pada draf kiriman sebelumnya, Halaman 46 ditulis sebagai `[ وَفْقُ بَابِ الْمَحَبَّةِ وَالْقَبُولِ ]` (4×4: `35-8-11-20...`). Setelah diverifikasi terhadap scan asli `IMG_20261025_110522.jpg`, teks dan tabel 4×4 tersebut **sama sekali tidak ada dalam kitab asli**.</w:t>
      </w:r>
    </w:p>
    <w:p>
      <w:r>
        <w:rPr>
          <w:rFonts w:ascii="Calibri" w:hAnsi="Calibri"/>
          <w:sz w:val="23"/>
        </w:rPr>
        <w:t>- Halaman 46 yang asli adalah lanjutan langsung dari kalimat terakhir Halaman 45 (`وَالْإِشَارَةُ فِي الْمُثَلَّثِ الطَّبِيعِيِّ`), yang memuat judul **`مَبَادِئُ الْأَوْفَاقِ`**, kalimat **`وَالْمُثَلَّثُ هُوَ`**, serta diagram **`الْمُثَلَّثُ الطَّبِيعِيُّ` (Wafaq Musallas Alami 3×3 / *Budūh*)**.</w:t>
      </w:r>
    </w:p>
    <w:p>
      <w:r>
        <w:rPr>
          <w:rFonts w:ascii="Calibri" w:hAnsi="Calibri"/>
          <w:sz w:val="23"/>
        </w:rPr>
        <w:t>2. **Kaidah Orientasi RTL (`dir="rtl"`) &amp; Konstanta 15 (*Wafaq Thabī'ī*)**:</w:t>
      </w:r>
    </w:p>
    <w:p>
      <w:r>
        <w:rPr>
          <w:rFonts w:ascii="Calibri" w:hAnsi="Calibri"/>
          <w:sz w:val="23"/>
        </w:rPr>
        <w:t>- Sesuai ketetapan penulisan wafaq di dalam workspace ini, angka di dalam wafaq **tidak dilatinkan dan tidak diterjemahkan**, serta disusun dalam tabel berarah kanan-ke-kiri (`dir="rtl"`):</w:t>
      </w:r>
    </w:p>
    <w:p>
      <w:r>
        <w:rPr>
          <w:rFonts w:ascii="Calibri" w:hAnsi="Calibri"/>
          <w:sz w:val="23"/>
        </w:rPr>
        <w:t>- **Baris 1 (kanan→kiri)**: `٢ | ٩ | ٤` *(tampilan visual kiri→kanan pada gambar: `٤ | ٩ | ٢`)* = **١٥ (15)**</w:t>
      </w:r>
    </w:p>
    <w:p>
      <w:r>
        <w:rPr>
          <w:rFonts w:ascii="Calibri" w:hAnsi="Calibri"/>
          <w:sz w:val="23"/>
        </w:rPr>
        <w:t>- **Baris 2 (kanan→kiri)**: `٧ | ٥ | ٣` *(tampilan visual kiri→kanan pada gambar: `٣ | ٥ | ٧`)* = **١٥ (15)**</w:t>
      </w:r>
    </w:p>
    <w:p>
      <w:r>
        <w:rPr>
          <w:rFonts w:ascii="Calibri" w:hAnsi="Calibri"/>
          <w:sz w:val="23"/>
        </w:rPr>
        <w:t>- **Baris 3 (kanan→kiri)**: `٦ | ١ | ٨` *(tampilan visual kiri→kanan pada gambar: `٨ | ١ | ٦`)* = **١٥ (15)**</w:t>
      </w:r>
    </w:p>
    <w:p>
      <w:r>
        <w:rPr>
          <w:rFonts w:ascii="Calibri" w:hAnsi="Calibri"/>
          <w:sz w:val="23"/>
        </w:rPr>
        <w:t>- **Kolom Kanan**: `٢ + ٧ + ٦ = ١٥`</w:t>
      </w:r>
    </w:p>
    <w:p>
      <w:r>
        <w:rPr>
          <w:rFonts w:ascii="Calibri" w:hAnsi="Calibri"/>
          <w:sz w:val="23"/>
        </w:rPr>
        <w:t>- **Kolom Tengah**: `٩ + ٥ + ١ = ١٥`</w:t>
      </w:r>
    </w:p>
    <w:p>
      <w:r>
        <w:rPr>
          <w:rFonts w:ascii="Calibri" w:hAnsi="Calibri"/>
          <w:sz w:val="23"/>
        </w:rPr>
        <w:t>- **Kolom Kiri**: `٤ + ٣ + ٨ = ١٥`</w:t>
      </w:r>
    </w:p>
    <w:p>
      <w:r>
        <w:rPr>
          <w:rFonts w:ascii="Calibri" w:hAnsi="Calibri"/>
          <w:sz w:val="23"/>
        </w:rPr>
        <w:t>- **Diagonal 1**: `٢ + ٥ + ٨ = ١٥`</w:t>
      </w:r>
    </w:p>
    <w:p>
      <w:r>
        <w:rPr>
          <w:rFonts w:ascii="Calibri" w:hAnsi="Calibri"/>
          <w:sz w:val="23"/>
        </w:rPr>
        <w:t>- **Diagonal 2**: `٤ + ٥ + ٦ = ١٥`</w:t>
      </w:r>
    </w:p>
    <w:p>
      <w:r>
        <w:rPr>
          <w:rFonts w:ascii="Calibri" w:hAnsi="Calibri"/>
          <w:sz w:val="23"/>
        </w:rPr>
        <w:t>3. **Kedudukan *Al-Mutsallatsuth-Thabī'ī* sebagai Ibu Seluruh Wafaq**:</w:t>
      </w:r>
    </w:p>
    <w:p>
      <w:r>
        <w:rPr>
          <w:rFonts w:ascii="Calibri" w:hAnsi="Calibri"/>
          <w:sz w:val="23"/>
        </w:rPr>
        <w:t>- Sembilan angka (`١` s.d. `٩`) di dalam Musallas Thabī'ī ini mewakili 9 huruf pertama susunan *Abjad*:</w:t>
      </w:r>
    </w:p>
    <w:p>
      <w:r>
        <w:rPr>
          <w:rFonts w:ascii="Calibri" w:hAnsi="Calibri"/>
          <w:sz w:val="23"/>
        </w:rPr>
        <w:t>- **`١`** = `ا` (*Alif*), **`٢`** = `ب` (*Bā'*), **`٣`** = `ج` (*Jīm*), **`٤`** = `د` (*Dāl*), **`٥`** = `ه` (*Hā'* — titik pusat/qalb), **`٦`** = `و` (*Wāw*), **`٧`** = `ز` (*Zāy*), **`٨`** = `ح` (*Hā'*), **`٩`** = `ط` (*Thā'*).</w:t>
      </w:r>
    </w:p>
    <w:p>
      <w:r>
        <w:rPr>
          <w:rFonts w:ascii="Calibri" w:hAnsi="Calibri"/>
          <w:sz w:val="23"/>
        </w:rPr>
        <w:t>- Empat sudutnya diisi oleh angka-angka genap (`٢، ٤، ٦، ٨` = **`ب د و ح`** / *Budūh*), sedangkan palang tengah vertikal dan horizontalnya diisi oleh angka-angka ganjil (`١، ٣، ٥، ٧، ٩` = **`ا ج ه ز ط`**), yang rahasia penciptaannya segera disingkapkan oleh Syeikh al-Basyir pada Halaman 47.</w:t>
      </w:r>
    </w:p>
    <w:p>
      <w:pPr>
        <w:pStyle w:val="Heading2"/>
      </w:pPr>
      <w:r>
        <w:rPr>
          <w:color w:val="1B4332"/>
        </w:rPr>
        <w:t>Khususiyah dan Tatacara Praktik</w:t>
      </w:r>
    </w:p>
    <w:p>
      <w:r>
        <w:rPr>
          <w:rFonts w:ascii="Calibri" w:hAnsi="Calibri"/>
          <w:sz w:val="23"/>
        </w:rPr>
        <w:t>1. **Acuan Urutan Pengisian Kamar (*Tartībul-Buyūt*)**:</w:t>
      </w:r>
    </w:p>
    <w:p>
      <w:r>
        <w:rPr>
          <w:rFonts w:ascii="Calibri" w:hAnsi="Calibri"/>
          <w:sz w:val="23"/>
        </w:rPr>
        <w:t>- Urutan angka `١` sampai `٩` pada *Musallas Thabī'ī* di Halaman 46 ini adalah **peta urutan pengisian baku (*sairul-mutsallats*)** untuk seluruh wafaq 3×3 di dalam kitab:</w:t>
      </w:r>
    </w:p>
    <w:p>
      <w:r>
        <w:rPr>
          <w:rFonts w:ascii="Calibri" w:hAnsi="Calibri"/>
          <w:sz w:val="23"/>
        </w:rPr>
        <w:t>- Kamar 1 (*Miftāh*): Bawah-Tengah (`١`)</w:t>
      </w:r>
    </w:p>
    <w:p>
      <w:r>
        <w:rPr>
          <w:rFonts w:ascii="Calibri" w:hAnsi="Calibri"/>
          <w:sz w:val="23"/>
        </w:rPr>
        <w:t>- Kamar 2: Atas-Kanan (`٢`)</w:t>
      </w:r>
    </w:p>
    <w:p>
      <w:r>
        <w:rPr>
          <w:rFonts w:ascii="Calibri" w:hAnsi="Calibri"/>
          <w:sz w:val="23"/>
        </w:rPr>
        <w:t>- Kamar 3: Tengah-Kiri (`٣`)</w:t>
      </w:r>
    </w:p>
    <w:p>
      <w:r>
        <w:rPr>
          <w:rFonts w:ascii="Calibri" w:hAnsi="Calibri"/>
          <w:sz w:val="23"/>
        </w:rPr>
        <w:t>- Kamar 4: Atas-Kiri (`٤`)</w:t>
      </w:r>
    </w:p>
    <w:p>
      <w:r>
        <w:rPr>
          <w:rFonts w:ascii="Calibri" w:hAnsi="Calibri"/>
          <w:sz w:val="23"/>
        </w:rPr>
        <w:t>- Kamar 5 (*Qalb*): Pusat/Tengah (`٥`)</w:t>
      </w:r>
    </w:p>
    <w:p>
      <w:r>
        <w:rPr>
          <w:rFonts w:ascii="Calibri" w:hAnsi="Calibri"/>
          <w:sz w:val="23"/>
        </w:rPr>
        <w:t>- Kamar 6: Bawah-Kanan (`٦`)</w:t>
      </w:r>
    </w:p>
    <w:p>
      <w:r>
        <w:rPr>
          <w:rFonts w:ascii="Calibri" w:hAnsi="Calibri"/>
          <w:sz w:val="23"/>
        </w:rPr>
        <w:t>- Kamar 7: Tengah-Kanan (`٧`)</w:t>
      </w:r>
    </w:p>
    <w:p>
      <w:r>
        <w:rPr>
          <w:rFonts w:ascii="Calibri" w:hAnsi="Calibri"/>
          <w:sz w:val="23"/>
        </w:rPr>
        <w:t>- Kamar 8: Bawah-Kiri (`٨`)</w:t>
      </w:r>
    </w:p>
    <w:p>
      <w:r>
        <w:rPr>
          <w:rFonts w:ascii="Calibri" w:hAnsi="Calibri"/>
          <w:sz w:val="23"/>
        </w:rPr>
        <w:t>- Kamar 9 (*Maghlāq*): Atas-Tengah (`٩`)</w:t>
      </w:r>
    </w:p>
    <w:p>
      <w:r>
        <w:br w:type="page"/>
      </w:r>
    </w:p>
    <w:p>
      <w:pPr>
        <w:jc w:val="center"/>
      </w:pPr>
      <w:r>
        <w:drawing>
          <wp:inline xmlns:a="http://schemas.openxmlformats.org/drawingml/2006/main" xmlns:pic="http://schemas.openxmlformats.org/drawingml/2006/picture">
            <wp:extent cx="3840480" cy="2967644"/>
            <wp:docPr id="40" name="Picture 40"/>
            <wp:cNvGraphicFramePr>
              <a:graphicFrameLocks noChangeAspect="1"/>
            </wp:cNvGraphicFramePr>
            <a:graphic>
              <a:graphicData uri="http://schemas.openxmlformats.org/drawingml/2006/picture">
                <pic:pic>
                  <pic:nvPicPr>
                    <pic:cNvPr id="0" name="hal_47.png"/>
                    <pic:cNvPicPr/>
                  </pic:nvPicPr>
                  <pic:blipFill>
                    <a:blip r:embed="rId49"/>
                    <a:stretch>
                      <a:fillRect/>
                    </a:stretch>
                  </pic:blipFill>
                  <pic:spPr>
                    <a:xfrm>
                      <a:off x="0" y="0"/>
                      <a:ext cx="3840480" cy="2967644"/>
                    </a:xfrm>
                    <a:prstGeom prst="rect"/>
                  </pic:spPr>
                </pic:pic>
              </a:graphicData>
            </a:graphic>
          </wp:inline>
        </w:drawing>
      </w:r>
    </w:p>
    <w:p>
      <w:pPr>
        <w:pStyle w:val="Heading1"/>
      </w:pPr>
      <w:r>
        <w:rPr>
          <w:color w:val="0D3B2E"/>
        </w:rPr>
        <w:t>HALAMAN 47 — كَشْفُ السِّتَارِ عَنِ الْمُثَلَّثِ وَمَا يَحْمِلُهُ مِنْ أَسْرَارٍ</w:t>
      </w:r>
    </w:p>
    <w:p>
      <w:pPr>
        <w:pStyle w:val="Heading2"/>
      </w:pPr>
      <w:r>
        <w:rPr>
          <w:color w:val="1B4332"/>
        </w:rPr>
        <w:t>arab</w:t>
      </w:r>
    </w:p>
    <w:p>
      <w:pPr>
        <w:jc w:val="right"/>
      </w:pPr>
      <w:r>
        <w:rPr>
          <w:rFonts w:ascii="Traditional Arabic" w:hAnsi="Traditional Arabic"/>
          <w:sz w:val="32"/>
        </w:rPr>
        <w:t>كَشْفُ السِّتَارِ عَنِ الْمُثَلَّثِ وَمَا يَحْمِلُهُ مِنْ أَسْرَارٍ</w:t>
      </w:r>
    </w:p>
    <w:p>
      <w:pPr>
        <w:jc w:val="right"/>
      </w:pPr>
      <w:r>
        <w:rPr>
          <w:rFonts w:ascii="Traditional Arabic" w:hAnsi="Traditional Arabic"/>
          <w:sz w:val="32"/>
        </w:rPr>
        <w:t>السَّلَامُ عَلَيْكُمْ وَرَحْمَةُ اللهِ وَبَرَكَاتُهُ ، إِخْوَتِي فِي اللهِ نَبْدَأُ عَلَى بَرَكَةِ اللهِ فِي الدَّرْسِ الْأَوَّلِ الْخَاصِّ بِالْوَفْقِ الْمُثَلَّثِ .</w:t>
      </w:r>
    </w:p>
    <w:p>
      <w:pPr>
        <w:jc w:val="right"/>
      </w:pPr>
      <w:r>
        <w:rPr>
          <w:rFonts w:ascii="Traditional Arabic" w:hAnsi="Traditional Arabic"/>
          <w:sz w:val="32"/>
        </w:rPr>
        <w:t>نَعْلَمُ جَمِيعًا أَنَّ الْمُثَلَّثَ يَحْتَوِي عَلَى ٩ حُرُوفٍ مِنْهَا نُورَانِيَّةٌ وَظُلْمَانِيَّةٌ وَأَفْرَادٌ وَأَزْوَاجٌ وَخَفِيفَةٌ وَثَقِيلَةٌ .</w:t>
      </w:r>
    </w:p>
    <w:p>
      <w:pPr>
        <w:jc w:val="right"/>
      </w:pPr>
      <w:r>
        <w:rPr>
          <w:rFonts w:ascii="Traditional Arabic" w:hAnsi="Traditional Arabic"/>
          <w:sz w:val="32"/>
        </w:rPr>
        <w:t>النُّورَانِيَّةُ [ ا ه ط ح ]</w:t>
      </w:r>
    </w:p>
    <w:p>
      <w:pPr>
        <w:jc w:val="right"/>
      </w:pPr>
      <w:r>
        <w:rPr>
          <w:rFonts w:ascii="Traditional Arabic" w:hAnsi="Traditional Arabic"/>
          <w:sz w:val="32"/>
        </w:rPr>
        <w:t>الظُّلْمَانِيَّةُ [ ب ج د و ز ]</w:t>
      </w:r>
    </w:p>
    <w:p>
      <w:pPr>
        <w:jc w:val="right"/>
      </w:pPr>
      <w:r>
        <w:rPr>
          <w:rFonts w:ascii="Traditional Arabic" w:hAnsi="Traditional Arabic"/>
          <w:sz w:val="32"/>
        </w:rPr>
        <w:t>الْأَفْرَادُ [ ا ج ه ز ط ]</w:t>
      </w:r>
    </w:p>
    <w:p>
      <w:pPr>
        <w:jc w:val="right"/>
      </w:pPr>
      <w:r>
        <w:rPr>
          <w:rFonts w:ascii="Traditional Arabic" w:hAnsi="Traditional Arabic"/>
          <w:sz w:val="32"/>
        </w:rPr>
        <w:t>الْأَزْوَاجُ [ ب د و ح ]</w:t>
      </w:r>
    </w:p>
    <w:p>
      <w:pPr>
        <w:jc w:val="right"/>
      </w:pPr>
      <w:r>
        <w:rPr>
          <w:rFonts w:ascii="Traditional Arabic" w:hAnsi="Traditional Arabic"/>
          <w:sz w:val="32"/>
        </w:rPr>
        <w:t>الْخَفِيفَةُ [ هِيَ الْحُرُوفُ النَّارِيَّةُ وَالْهَوَائِيَّةُ ]</w:t>
      </w:r>
    </w:p>
    <w:p>
      <w:pPr>
        <w:jc w:val="right"/>
      </w:pPr>
      <w:r>
        <w:rPr>
          <w:rFonts w:ascii="Traditional Arabic" w:hAnsi="Traditional Arabic"/>
          <w:sz w:val="32"/>
        </w:rPr>
        <w:t>الثَّقِيلَةُ [ هِيَ الْحُرُوفُ التُّرَابِيَّةُ وَالْمَائِيَّةُ ]</w:t>
      </w:r>
    </w:p>
    <w:p>
      <w:pPr>
        <w:jc w:val="right"/>
      </w:pPr>
      <w:r>
        <w:rPr>
          <w:rFonts w:ascii="Traditional Arabic" w:hAnsi="Traditional Arabic"/>
          <w:sz w:val="32"/>
        </w:rPr>
        <w:t>وَاعْلَمُوا إِخْوَتِي فِي اللهِ أَنَّ الْحُرُوفَ الْأَفْرَادَ أَصْلٌ فِي الْمُثَلَّثِ وَالْحُرُوفَ الْأَزْوَاجَ فَرْعٌ فِي الْمُثَلَّثِ تُسْتَخْرَجُ وَتَتَوَلَّدُ مِنَ الْحُرُوفِ الْأَفْرَادِ ، وَأَرْجُو تَحْكِيمَ عُقُولِكُمْ وَأَنْ تَتَمَعَّنُوا فِي آيَاتِ اللهِ وَفِي بَدْءِ خَلْقِ آدَمَ وَأُمِّنَا حَوَّاءَ عَلَيْهِمَا السَّلَامُ ، فَكَثِيرٌ مِنَ الطُّلَّابِ يَمُرُّ عَلَى هَذِهِ الْمَسْأَلَةِ مَرَّ الْكِرَامِ مَعَ أَنَّهُ يَعْلَمُ أَنَّ اللهَ سُبْحَانَهُ وَتَعَالَى خَلَقَ آدَمَ عَلَيْهِ السَّلَامُ مِنْ تُرَابٍ وَخَلَقَ حَوَّاءَ مِنْ ضِلْعِ آدَمَ فَهَذِهِ الْآيَةُ سِرُّ اللهِ سُبْحَانَهُ وَتَعَالَى فِي هَذَا الْعِلْمِ الَّذِي نَحْنُ بِصَدَدِهِ ، قُلْتُ الْأَزْوَاجُ تُسْتَخْرَجُ مِنَ الْأَفْرَادِ وَإِلَيْكُمُ التَّفْصِيلُ .</w:t>
      </w:r>
    </w:p>
    <w:p>
      <w:pPr>
        <w:pStyle w:val="Heading2"/>
      </w:pPr>
      <w:r>
        <w:rPr>
          <w:color w:val="1B4332"/>
        </w:rPr>
        <w:t>latin</w:t>
      </w:r>
    </w:p>
    <w:p>
      <w:r>
        <w:rPr>
          <w:rFonts w:ascii="Calibri" w:hAnsi="Calibri"/>
          <w:i/>
          <w:sz w:val="23"/>
        </w:rPr>
        <w:t>Kasyfus-sitāri 'anil-mutsallatsi wa mā yahmiluhū min asrārin.</w:t>
      </w:r>
    </w:p>
    <w:p>
      <w:r>
        <w:rPr>
          <w:rFonts w:ascii="Calibri" w:hAnsi="Calibri"/>
          <w:i/>
          <w:sz w:val="23"/>
        </w:rPr>
        <w:t>As-salāmu 'alaikum wa rahmatullāhi wa barakātuhū, ikhwatī fillāhi nabda'u 'alā barakatillāhi fid-darsil-awwalil-khāshshi bil-wafqil-mutsallatsi.</w:t>
      </w:r>
    </w:p>
    <w:p>
      <w:r>
        <w:rPr>
          <w:rFonts w:ascii="Calibri" w:hAnsi="Calibri"/>
          <w:i/>
          <w:sz w:val="23"/>
        </w:rPr>
        <w:t>Na'lamu jamī'an annal-mutsallatsa yahtawī 'alā 9 hurūfin minhā nūrāniyyatun wa zhulmāniyyatun wa afrādun wa azwājun wa khafīfatun wa tsaqīlatun.</w:t>
      </w:r>
    </w:p>
    <w:p>
      <w:r>
        <w:rPr>
          <w:rFonts w:ascii="Calibri" w:hAnsi="Calibri"/>
          <w:i/>
          <w:sz w:val="23"/>
        </w:rPr>
        <w:t>An-nūrāniyyatu [ ا ه ط ح ]</w:t>
      </w:r>
    </w:p>
    <w:p>
      <w:r>
        <w:rPr>
          <w:rFonts w:ascii="Calibri" w:hAnsi="Calibri"/>
          <w:i/>
          <w:sz w:val="23"/>
        </w:rPr>
        <w:t>Azh-zhulmāniyyatu [ ب ج د و ز ]</w:t>
      </w:r>
    </w:p>
    <w:p>
      <w:r>
        <w:rPr>
          <w:rFonts w:ascii="Calibri" w:hAnsi="Calibri"/>
          <w:i/>
          <w:sz w:val="23"/>
        </w:rPr>
        <w:t>Al-afrādu [ ا ج ه ز ط ]</w:t>
      </w:r>
    </w:p>
    <w:p>
      <w:r>
        <w:rPr>
          <w:rFonts w:ascii="Calibri" w:hAnsi="Calibri"/>
          <w:i/>
          <w:sz w:val="23"/>
        </w:rPr>
        <w:t>Al-azwāju [ ب د و ح ]</w:t>
      </w:r>
    </w:p>
    <w:p>
      <w:r>
        <w:rPr>
          <w:rFonts w:ascii="Calibri" w:hAnsi="Calibri"/>
          <w:i/>
          <w:sz w:val="23"/>
        </w:rPr>
        <w:t>Al-khafīfatu [ hiyal-hurūfun-nāriyyatu wal-hawā'iyyatu ]</w:t>
      </w:r>
    </w:p>
    <w:p>
      <w:r>
        <w:rPr>
          <w:rFonts w:ascii="Calibri" w:hAnsi="Calibri"/>
          <w:i/>
          <w:sz w:val="23"/>
        </w:rPr>
        <w:t>Ats-tsaqīlatu [ hiyal-hurūfut-turābiyyatu wal-mā'iyyatu ]</w:t>
      </w:r>
    </w:p>
    <w:p>
      <w:r>
        <w:rPr>
          <w:rFonts w:ascii="Calibri" w:hAnsi="Calibri"/>
          <w:i/>
          <w:sz w:val="23"/>
        </w:rPr>
        <w:t>Wa'lamū ikhwatī fillāhi annal-hurūfal-afrāda ashlun fil-mutsallatsi wal-hurūfal-azwāja far'un fil-mutsallatsi tustakhraju wa tatawalladu minal-hurūfil-afrādi, wa arjū tahkīma 'uqūlikum wa an tatama''anū fī āyātillāhi wa fī bad'i khalqi Ādama wa umminā Hawwā'a 'alaihimās-salāmu, fakatsīrun minath-thullābi yamurru 'alā hādzihil-mas'alati marral-kirāmi ma'a annahū ya'lamu annallāha Subhānahū wa Ta'ālā khalaqa Ādama 'alaihis-salāmu min turābin wa khalaqa Hawwā'a min dhil'i Ādama fahādzihil-āyatu sirrullāhi Subhānahū wa Ta'ālā fī hādzal-'ilmil-ladzī nahnu bishadadihī, qultul-azwāju tustakhraju minal-afrādi wa ilaikumut-tafshīlu.</w:t>
      </w:r>
    </w:p>
    <w:p>
      <w:pPr>
        <w:pStyle w:val="Heading2"/>
      </w:pPr>
      <w:r>
        <w:rPr>
          <w:color w:val="1B4332"/>
        </w:rPr>
        <w:t>Terjemahan</w:t>
      </w:r>
    </w:p>
    <w:p>
      <w:r>
        <w:rPr>
          <w:rFonts w:ascii="Calibri" w:hAnsi="Calibri"/>
          <w:sz w:val="23"/>
        </w:rPr>
        <w:t>Penyingkapan tabir tentang wafaq musallas (3×3) dan rahasia-rahasia yang dikandungnya.</w:t>
      </w:r>
    </w:p>
    <w:p>
      <w:r>
        <w:rPr>
          <w:rFonts w:ascii="Calibri" w:hAnsi="Calibri"/>
          <w:sz w:val="23"/>
        </w:rPr>
        <w:t>Assalamu'alaikum warahmatullahi wabarakatuh. Wahai saudara-saudaraku karena Allah, kita mulai dengan keberkahan Allah pada pelajaran pertama yang khusus membahas tentang Wafaq Musallas (3×3).</w:t>
      </w:r>
    </w:p>
    <w:p>
      <w:r>
        <w:rPr>
          <w:rFonts w:ascii="Calibri" w:hAnsi="Calibri"/>
          <w:sz w:val="23"/>
        </w:rPr>
        <w:t>Kita semua mengetahui bahwa Wafaq Musallas itu mengandung 9 huruf, yang di antaranya terdapat huruf-huruf nūrāniyyah (cahaya), zhulmāniyyah (kegelapan), afrād (ganjil/tunggal), azwāj (genap/berpasangan), khafīfah (ringan), dan tsaqīlah (berat).</w:t>
      </w:r>
    </w:p>
    <w:p>
      <w:r>
        <w:rPr>
          <w:rFonts w:ascii="Calibri" w:hAnsi="Calibri"/>
          <w:sz w:val="23"/>
        </w:rPr>
        <w:t>Huruf-huruf Nūrāniyyah (cahaya): [ ا ه ط ح ] [Rajah Huruf — tidak diterjemahkan]</w:t>
      </w:r>
    </w:p>
    <w:p>
      <w:r>
        <w:rPr>
          <w:rFonts w:ascii="Calibri" w:hAnsi="Calibri"/>
          <w:sz w:val="23"/>
        </w:rPr>
        <w:t>Huruf-huruf Zhulmāniyyah (kegelapan): [ ب ج د و ز ] [Rajah Huruf — tidak diterjemahkan]</w:t>
      </w:r>
    </w:p>
    <w:p>
      <w:r>
        <w:rPr>
          <w:rFonts w:ascii="Calibri" w:hAnsi="Calibri"/>
          <w:sz w:val="23"/>
        </w:rPr>
        <w:t>Huruf-huruf Afrād (ganjil/pokok): [ ا ج ه ز ط ] [Rajah Huruf — tidak diterjemahkan]</w:t>
      </w:r>
    </w:p>
    <w:p>
      <w:r>
        <w:rPr>
          <w:rFonts w:ascii="Calibri" w:hAnsi="Calibri"/>
          <w:sz w:val="23"/>
        </w:rPr>
        <w:t>Huruf-huruf Azwāj (genap/cabang): [ ب د و ح ] [Rajah Huruf — tidak diterjemahkan]</w:t>
      </w:r>
    </w:p>
    <w:p>
      <w:r>
        <w:rPr>
          <w:rFonts w:ascii="Calibri" w:hAnsi="Calibri"/>
          <w:sz w:val="23"/>
        </w:rPr>
        <w:t>Huruf-huruf Khafīfah (ringan): [ yaitu huruf-huruf berelemen api (nāriyyah) dan udara (hawā'iyyah) ]</w:t>
      </w:r>
    </w:p>
    <w:p>
      <w:r>
        <w:rPr>
          <w:rFonts w:ascii="Calibri" w:hAnsi="Calibri"/>
          <w:sz w:val="23"/>
        </w:rPr>
        <w:t>Huruf-huruf Tsaqīlah (berat): [ yaitu huruf-huruf berelemen tanah (turābiyyah) dan air (mā'iyyah) ]</w:t>
      </w:r>
    </w:p>
    <w:p>
      <w:r>
        <w:rPr>
          <w:rFonts w:ascii="Calibri" w:hAnsi="Calibri"/>
          <w:sz w:val="23"/>
        </w:rPr>
        <w:t>Dan ketahuilah wahai saudara-saudaraku karena Allah, bahwa huruf-huruf Afrād (ganjil) itu adalah pokok (asal) di dalam Wafaq Musallas, sedangkan huruf-huruf Azwāj (genap) adalah cabang di dalam Wafaq Musallas yang dikeluarkan serta dilahirkan dari huruf-huruf Afrād tersebut. Aku sangat mengharapkan kalian menggunakan akal pikiran kalian dengan sebaik-baiknya serta merenungkan tanda-tanda kekuasaan Allah dan awal mula penciptaan Nabi Adam serta ibu kita Hawa 'alaihimās-salām. Sebab banyak sekali dari kalangan penuntut ilmu yang melewati persoalan ini begitu saja sambil lalu, padahal ia mengetahui bahwa Allah Subhanahu wa Ta'ala menciptakan Nabi Adam 'alaihis-salām dari tanah dan menciptakan Hawa dari tulang rusuk Nabi Adam; maka tanda kekuasaan (ayat) ini adalah rahasia Allah Subhanahu wa Ta'ala di dalam ilmu yang sedang kita bahas ini. Aku katakan: huruf-huruf Azwāj (genap) itu dikeluarkan dari huruf-huruf Afrād (ganjil), dan berikut ini perinciannya untuk kalian (bersambung ke Halaman 48).</w:t>
      </w:r>
    </w:p>
    <w:p>
      <w:pPr>
        <w:pStyle w:val="Heading2"/>
      </w:pPr>
      <w:r>
        <w:rPr>
          <w:color w:val="1B4332"/>
        </w:rPr>
        <w:t>Syarah dan Penjelasan</w:t>
      </w:r>
    </w:p>
    <w:p>
      <w:r>
        <w:rPr>
          <w:rFonts w:ascii="Calibri" w:hAnsi="Calibri"/>
          <w:sz w:val="23"/>
        </w:rPr>
        <w:t>1. **Verifikasi 3× vs Scan Asli `hal_47.png` — Pembersihan Total Teks Draf yang Bukan Isi Kitab**:</w:t>
      </w:r>
    </w:p>
    <w:p>
      <w:r>
        <w:rPr>
          <w:rFonts w:ascii="Calibri" w:hAnsi="Calibri"/>
          <w:sz w:val="23"/>
        </w:rPr>
        <w:t>- Pada draf kiriman sebelumnya, Halaman 47 ditulis sebagai `فَائِدَةٌ فِي جَلْبِ الرِّزْقِ وَالْبَرَكَةِ` (ayat *Wa man yattaqillāha...* dan wafaq `36-41-34...`). Setelah diverifikasi terhadap scan asli `hal_47.png`, teks dan wafaq tersebut **sama sekali tidak ada dalam kitab asli**.</w:t>
      </w:r>
    </w:p>
    <w:p>
      <w:r>
        <w:rPr>
          <w:rFonts w:ascii="Calibri" w:hAnsi="Calibri"/>
          <w:sz w:val="23"/>
        </w:rPr>
        <w:t>- Halaman 47 yang asli adalah **`كَشْفُ السِّتَارِ عَنِ الْمُثَلَّثِ وَمَا يَحْمِلُهُ مِنْ أَسْرَارٍ`** (Pelajaran Kedua dalam Daftar Isi: Penyingkapan Tabir tentang Wafaq Musallas dan Rahasia-Rahasia yang Dikandungnya).</w:t>
      </w:r>
    </w:p>
    <w:p>
      <w:r>
        <w:rPr>
          <w:rFonts w:ascii="Calibri" w:hAnsi="Calibri"/>
          <w:sz w:val="23"/>
        </w:rPr>
        <w:t>- Sesuai pedoman baku workspace, empat kelompok huruf Hijaiyah terpisah di dalam kurung siku (`[ ا ه ط ح ]`, `[ ب ج د و ز ]`, `[ ا ج ه ز ط ]`, `[ ب د و ح ]`) tetap dipertahankan dalam huruf Arab aslinya tanpa dilatinkan dan diberi keterangan `[Rajah Huruf — tidak diterjemahkan]`.</w:t>
      </w:r>
    </w:p>
    <w:p>
      <w:r>
        <w:rPr>
          <w:rFonts w:ascii="Calibri" w:hAnsi="Calibri"/>
          <w:sz w:val="23"/>
        </w:rPr>
        <w:t>2. **Anatomi 9 Huruf Wafaq Musallas (`أَبْجَدْ هَوَّزْ حُطِّي`)**:</w:t>
      </w:r>
    </w:p>
    <w:p>
      <w:r>
        <w:rPr>
          <w:rFonts w:ascii="Calibri" w:hAnsi="Calibri"/>
          <w:sz w:val="23"/>
        </w:rPr>
        <w:t>- Sembilan huruf pembentuk Musallas (`ا ب ج د ه و ز ح ط` = nilai `١` s.d. `٩`) terbagi menjadi enam pasangan sifat:</w:t>
      </w:r>
    </w:p>
    <w:p>
      <w:r>
        <w:rPr>
          <w:rFonts w:ascii="Calibri" w:hAnsi="Calibri"/>
          <w:sz w:val="23"/>
        </w:rPr>
        <w:t>1) **Nūrāniyyah (`[ ا ه ط ح ]` = 1, 5, 9, 8)**: Tiga huruf api (`ا ه ط`) ditambah satu huruf air yang memantulkan cahaya (`ح`).</w:t>
      </w:r>
    </w:p>
    <w:p>
      <w:r>
        <w:rPr>
          <w:rFonts w:ascii="Calibri" w:hAnsi="Calibri"/>
          <w:sz w:val="23"/>
        </w:rPr>
        <w:t>2) **Zhulmāniyyah (`[ ب ج د و ز ]` = 2, 3, 4, 6, 7)**: Lima huruf selainnya yang mewakili kepadatan materi/kegelapan.</w:t>
      </w:r>
    </w:p>
    <w:p>
      <w:r>
        <w:rPr>
          <w:rFonts w:ascii="Calibri" w:hAnsi="Calibri"/>
          <w:sz w:val="23"/>
        </w:rPr>
        <w:t>3) **Afrād (`[ ا ج ه ز ط ]` = 1, 3, 5, 7, 9)**: Lima huruf bernilai ganjil yang menempati **palang tengah vertikal dan horizontal** pada Wafaq Musallas (melambangkan tulang punggung/pokok/Adam 'alaihis-salām).</w:t>
      </w:r>
    </w:p>
    <w:p>
      <w:r>
        <w:rPr>
          <w:rFonts w:ascii="Calibri" w:hAnsi="Calibri"/>
          <w:sz w:val="23"/>
        </w:rPr>
        <w:t>4) **Azwāj (`[ ب د و ح ]` = 2, 4, 6, 8)**: Empat huruf bernilai genap yang menempati **empat sudut** Wafaq Musallas (melambangkan cabang/tulang rusuk/Hawa 'alaihās-salām).</w:t>
      </w:r>
    </w:p>
    <w:p>
      <w:r>
        <w:rPr>
          <w:rFonts w:ascii="Calibri" w:hAnsi="Calibri"/>
          <w:sz w:val="23"/>
        </w:rPr>
        <w:t>5) **Khafīfah (Ringan)**: Huruf-huruf berelemen Api (*Nāriyyah*: `ا ه ط`) dan Udara (*Hawā'iyyah*: `ج ز`) karena sifat api dan udara yang selalu bergerak naik ke atas.</w:t>
      </w:r>
    </w:p>
    <w:p>
      <w:r>
        <w:rPr>
          <w:rFonts w:ascii="Calibri" w:hAnsi="Calibri"/>
          <w:sz w:val="23"/>
        </w:rPr>
        <w:t>6) **Tsaqīlah (Berat)**: Huruf-huruf berelemen Tanah (*Turābiyyah*: `ب و`) dan Air (*Mā'iyyah*: `د ح`) karena sifat tanah dan air yang cenderung turun dan menetap di bawah.</w:t>
      </w:r>
    </w:p>
    <w:p>
      <w:r>
        <w:rPr>
          <w:rFonts w:ascii="Calibri" w:hAnsi="Calibri"/>
          <w:sz w:val="23"/>
        </w:rPr>
        <w:t>3. **Falsafah Penciptaan Nabi Adam &amp; Hawa dalam Matriks Musallas**:</w:t>
      </w:r>
    </w:p>
    <w:p>
      <w:r>
        <w:rPr>
          <w:rFonts w:ascii="Calibri" w:hAnsi="Calibri"/>
          <w:sz w:val="23"/>
        </w:rPr>
        <w:t>- Syeikh al-Basyir mengaitkan struktur matematis Wafaq Musallas dengan ayat kauniyah penciptaan manusia pertama: sebagaimana Siti Hawa (`حَوَّاء` — yang huruf-hurufnya senada dengan unsur kehidupan dan pasangan genap) diciptakan dari tulang rusuk Nabi Adam (`آدَم` — yang merupakan pokok/asal), demikian pula keempat kamar sudut genap (`[ ب د و ح ]`) dalam Wafaq Musallas **dilahirkan (*tatawalladu*) dan diekstraksi (*tustakhraju*)** dari penjumlahan/pengurangan kelima kamar pokok ganjil (`[ ا ج ه ز ط ]`).</w:t>
      </w:r>
    </w:p>
    <w:p>
      <w:pPr>
        <w:pStyle w:val="Heading2"/>
      </w:pPr>
      <w:r>
        <w:rPr>
          <w:color w:val="1B4332"/>
        </w:rPr>
        <w:t>Khususiyah dan Tatacara Praktik</w:t>
      </w:r>
    </w:p>
    <w:p>
      <w:r>
        <w:rPr>
          <w:rFonts w:ascii="Calibri" w:hAnsi="Calibri"/>
          <w:sz w:val="23"/>
        </w:rPr>
        <w:t>1. **Kunci Memahami Rumus 5 Huruf pada Halaman 45**:</w:t>
      </w:r>
    </w:p>
    <w:p>
      <w:r>
        <w:rPr>
          <w:rFonts w:ascii="Calibri" w:hAnsi="Calibri"/>
          <w:sz w:val="23"/>
        </w:rPr>
        <w:t>- Penjelasan bahwa **Afrād (`[ ا ج ه ز ط ]` = 5 huruf)** adalah **pokok (*ashl*)** dalam Wafaq Musallas menjawab mengapa pada Halaman 45 Syeikh al-Basyir menetapkan rumus amalan selalu berjumlah **5 huruf** (`3 nūrāniyyah + 2 zhulmāniyyah = 5`, atau `5 nūrāniyyah`, atau `5 zhulmāniyyah`): karena seorang ahli wafaq cukup memasukkan **5 huruf pokok (*Afrād*)** terlebih dahulu, lalu **4 huruf cabang (*Azwāj*)** di keempat sudut wafaq akan lahir secara otomatis dari kelima huruf pokok tersebut!</w:t>
      </w:r>
    </w:p>
    <w:p>
      <w:r>
        <w:rPr>
          <w:rFonts w:ascii="Calibri" w:hAnsi="Calibri"/>
          <w:sz w:val="23"/>
        </w:rPr>
        <w:t>2. **Persiapan ke Halaman 48**:</w:t>
      </w:r>
    </w:p>
    <w:p>
      <w:r>
        <w:rPr>
          <w:rFonts w:ascii="Calibri" w:hAnsi="Calibri"/>
          <w:sz w:val="23"/>
        </w:rPr>
        <w:t>- Cara matematis melahirkan 4 huruf *Azwāj* dari 5 huruf *Afrād* ini akan diuraikan rincian rumusnya (`وَإِلَيْكُمُ التَّفْصِيلُ`) pada halaman berikutnya (Halaman 48).</w:t>
      </w:r>
    </w:p>
    <w:sectPr w:rsidR="00FC693F" w:rsidRPr="0006063C" w:rsidSect="00034616">
      <w:headerReference w:type="default" r:id="rId9"/>
      <w:footerReference w:type="default" r:id="rId10"/>
      <w:pgSz w:w="11909" w:h="16834"/>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3"/>
      </w:rPr>
      <w:t>ANWAR MUJAROBAT — Syeikh Basyir • 5 Lapis Bersih Hal01-18 — RTL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jp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jp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