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5332" w14:textId="77777777" w:rsidR="0024314F" w:rsidRDefault="0024314F" w:rsidP="0024314F">
      <w:pPr>
        <w:jc w:val="center"/>
      </w:pPr>
      <w:r>
        <w:rPr>
          <w:b/>
          <w:color w:val="2F3A3D"/>
          <w:sz w:val="38"/>
        </w:rPr>
        <w:t>SE311 – Software Requirements Analysis</w:t>
      </w:r>
    </w:p>
    <w:p w14:paraId="59A5910F" w14:textId="77777777" w:rsidR="0024314F" w:rsidRDefault="0024314F" w:rsidP="0024314F">
      <w:pPr>
        <w:jc w:val="center"/>
      </w:pPr>
      <w:r>
        <w:rPr>
          <w:b/>
          <w:color w:val="3F6F70"/>
          <w:sz w:val="31"/>
        </w:rPr>
        <w:t>Tutorial: Requirements Elicitation Techniques &amp; Process</w:t>
      </w:r>
    </w:p>
    <w:p w14:paraId="3FBADBDE" w14:textId="77777777" w:rsidR="0024314F" w:rsidRDefault="0024314F" w:rsidP="0024314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24314F" w14:paraId="17A2B3AA" w14:textId="77777777" w:rsidTr="008E1CC5">
        <w:trPr>
          <w:jc w:val="center"/>
        </w:trPr>
        <w:tc>
          <w:tcPr>
            <w:tcW w:w="10282" w:type="dxa"/>
            <w:shd w:val="clear" w:color="auto" w:fill="EAF7F6"/>
          </w:tcPr>
          <w:p w14:paraId="7E91B14E" w14:textId="77777777" w:rsidR="0024314F" w:rsidRDefault="0024314F" w:rsidP="008E1CC5">
            <w:r>
              <w:rPr>
                <w:b/>
                <w:sz w:val="22"/>
              </w:rPr>
              <w:t>Learning objectives</w:t>
            </w:r>
          </w:p>
          <w:p w14:paraId="364BFF7D" w14:textId="77777777" w:rsidR="0024314F" w:rsidRDefault="0024314F" w:rsidP="008E1CC5">
            <w:r>
              <w:rPr>
                <w:sz w:val="18"/>
              </w:rPr>
              <w:t>• Identify gaps in stakeholder coverage and plan who should participate in elicitation.</w:t>
            </w:r>
          </w:p>
          <w:p w14:paraId="1C952585" w14:textId="77777777" w:rsidR="0024314F" w:rsidRDefault="0024314F" w:rsidP="008E1CC5">
            <w:r>
              <w:rPr>
                <w:sz w:val="18"/>
              </w:rPr>
              <w:t>• Design a short elicitation strategy under realistic time and availability constraints.</w:t>
            </w:r>
          </w:p>
          <w:p w14:paraId="20CD2141" w14:textId="77777777" w:rsidR="0024314F" w:rsidRDefault="0024314F" w:rsidP="008E1CC5">
            <w:r>
              <w:rPr>
                <w:sz w:val="18"/>
              </w:rPr>
              <w:t>• Distinguish observed facts, stakeholder statements, analyst assumptions, open questions, and candidate requirements.</w:t>
            </w:r>
          </w:p>
          <w:p w14:paraId="78818E74" w14:textId="77777777" w:rsidR="0024314F" w:rsidRDefault="0024314F" w:rsidP="008E1CC5">
            <w:r>
              <w:rPr>
                <w:sz w:val="18"/>
              </w:rPr>
              <w:t>• Reconcile inconsistent information from multiple requirements sources.</w:t>
            </w:r>
          </w:p>
          <w:p w14:paraId="1D430229" w14:textId="77777777" w:rsidR="0024314F" w:rsidRDefault="0024314F" w:rsidP="008E1CC5">
            <w:r>
              <w:rPr>
                <w:sz w:val="18"/>
              </w:rPr>
              <w:t>• Apply good follow-up practices after an elicitation session.</w:t>
            </w:r>
          </w:p>
          <w:p w14:paraId="2EB6A8DA" w14:textId="77777777" w:rsidR="0024314F" w:rsidRDefault="0024314F" w:rsidP="008E1CC5">
            <w:r>
              <w:rPr>
                <w:sz w:val="18"/>
              </w:rPr>
              <w:t>• Recognize when additional elicitation is producing diminishing returns.</w:t>
            </w:r>
          </w:p>
          <w:p w14:paraId="30787163" w14:textId="77777777" w:rsidR="0024314F" w:rsidRDefault="0024314F" w:rsidP="008E1CC5">
            <w:r>
              <w:rPr>
                <w:sz w:val="18"/>
              </w:rPr>
              <w:t>• Recognize common prototype-related elicitation risks.</w:t>
            </w:r>
          </w:p>
        </w:tc>
      </w:tr>
    </w:tbl>
    <w:p w14:paraId="57D34C49" w14:textId="77777777" w:rsidR="0024314F" w:rsidRDefault="0024314F" w:rsidP="0024314F"/>
    <w:p w14:paraId="602269F4" w14:textId="77777777" w:rsidR="0024314F" w:rsidRDefault="0024314F" w:rsidP="0024314F">
      <w:pPr>
        <w:pStyle w:val="Heading1"/>
      </w:pPr>
      <w:r>
        <w:t>Suggested Session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3036"/>
        <w:gridCol w:w="3043"/>
      </w:tblGrid>
      <w:tr w:rsidR="0024314F" w14:paraId="4B414585" w14:textId="77777777" w:rsidTr="008E1CC5">
        <w:trPr>
          <w:tblHeader/>
          <w:jc w:val="center"/>
        </w:trPr>
        <w:tc>
          <w:tcPr>
            <w:tcW w:w="3427" w:type="dxa"/>
            <w:shd w:val="clear" w:color="auto" w:fill="66C8C5"/>
            <w:vAlign w:val="center"/>
          </w:tcPr>
          <w:p w14:paraId="2347A2E3" w14:textId="77777777" w:rsidR="0024314F" w:rsidRDefault="0024314F" w:rsidP="008E1CC5">
            <w:r>
              <w:rPr>
                <w:b/>
                <w:color w:val="2F3A3D"/>
                <w:sz w:val="18"/>
              </w:rPr>
              <w:t>Time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0E40B1DD" w14:textId="77777777" w:rsidR="0024314F" w:rsidRDefault="0024314F" w:rsidP="008E1CC5">
            <w:r>
              <w:rPr>
                <w:b/>
                <w:color w:val="2F3A3D"/>
                <w:sz w:val="18"/>
              </w:rPr>
              <w:t>Activity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62F42521" w14:textId="77777777" w:rsidR="0024314F" w:rsidRDefault="0024314F" w:rsidP="008E1CC5">
            <w:r>
              <w:rPr>
                <w:b/>
                <w:color w:val="2F3A3D"/>
                <w:sz w:val="18"/>
              </w:rPr>
              <w:t>Focus</w:t>
            </w:r>
          </w:p>
        </w:tc>
      </w:tr>
      <w:tr w:rsidR="0024314F" w14:paraId="3571DA95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2214D3B0" w14:textId="77777777" w:rsidR="0024314F" w:rsidRDefault="0024314F" w:rsidP="008E1CC5">
            <w:r>
              <w:rPr>
                <w:color w:val="2F3A3D"/>
                <w:sz w:val="17"/>
              </w:rPr>
              <w:t>6 min</w:t>
            </w:r>
          </w:p>
        </w:tc>
        <w:tc>
          <w:tcPr>
            <w:tcW w:w="3427" w:type="dxa"/>
            <w:vAlign w:val="center"/>
          </w:tcPr>
          <w:p w14:paraId="1409CEA6" w14:textId="77777777" w:rsidR="0024314F" w:rsidRDefault="0024314F" w:rsidP="008E1CC5">
            <w:r>
              <w:rPr>
                <w:color w:val="2F3A3D"/>
                <w:sz w:val="17"/>
              </w:rPr>
              <w:t>1. Stakeholder Coverage Map</w:t>
            </w:r>
          </w:p>
        </w:tc>
        <w:tc>
          <w:tcPr>
            <w:tcW w:w="3427" w:type="dxa"/>
            <w:vAlign w:val="center"/>
          </w:tcPr>
          <w:p w14:paraId="57496343" w14:textId="77777777" w:rsidR="0024314F" w:rsidRDefault="0024314F" w:rsidP="008E1CC5">
            <w:r>
              <w:rPr>
                <w:color w:val="2F3A3D"/>
                <w:sz w:val="17"/>
              </w:rPr>
              <w:t>Sources and stakeholders</w:t>
            </w:r>
          </w:p>
        </w:tc>
      </w:tr>
      <w:tr w:rsidR="0024314F" w14:paraId="2933E62C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6BDB466A" w14:textId="77777777" w:rsidR="0024314F" w:rsidRDefault="0024314F" w:rsidP="008E1CC5">
            <w:r>
              <w:rPr>
                <w:color w:val="2F3A3D"/>
                <w:sz w:val="17"/>
              </w:rPr>
              <w:t>9 min</w:t>
            </w:r>
          </w:p>
        </w:tc>
        <w:tc>
          <w:tcPr>
            <w:tcW w:w="3427" w:type="dxa"/>
            <w:vAlign w:val="center"/>
          </w:tcPr>
          <w:p w14:paraId="56294ADD" w14:textId="77777777" w:rsidR="0024314F" w:rsidRDefault="0024314F" w:rsidP="008E1CC5">
            <w:r>
              <w:rPr>
                <w:color w:val="2F3A3D"/>
                <w:sz w:val="17"/>
              </w:rPr>
              <w:t>2. Build the Elicitation Strategy</w:t>
            </w:r>
          </w:p>
        </w:tc>
        <w:tc>
          <w:tcPr>
            <w:tcW w:w="3427" w:type="dxa"/>
            <w:vAlign w:val="center"/>
          </w:tcPr>
          <w:p w14:paraId="0929F1F4" w14:textId="77777777" w:rsidR="0024314F" w:rsidRDefault="0024314F" w:rsidP="008E1CC5">
            <w:r>
              <w:rPr>
                <w:color w:val="2F3A3D"/>
                <w:sz w:val="17"/>
              </w:rPr>
              <w:t>Planning and technique sequencing</w:t>
            </w:r>
          </w:p>
        </w:tc>
      </w:tr>
      <w:tr w:rsidR="0024314F" w14:paraId="661180E0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4711F93B" w14:textId="77777777" w:rsidR="0024314F" w:rsidRDefault="0024314F" w:rsidP="008E1CC5">
            <w:r>
              <w:rPr>
                <w:color w:val="2F3A3D"/>
                <w:sz w:val="17"/>
              </w:rPr>
              <w:t>10 min</w:t>
            </w:r>
          </w:p>
        </w:tc>
        <w:tc>
          <w:tcPr>
            <w:tcW w:w="3427" w:type="dxa"/>
            <w:vAlign w:val="center"/>
          </w:tcPr>
          <w:p w14:paraId="17931EB5" w14:textId="77777777" w:rsidR="0024314F" w:rsidRDefault="0024314F" w:rsidP="008E1CC5">
            <w:r>
              <w:rPr>
                <w:color w:val="2F3A3D"/>
                <w:sz w:val="17"/>
              </w:rPr>
              <w:t>3. Observation: Fact or Assumption?</w:t>
            </w:r>
          </w:p>
        </w:tc>
        <w:tc>
          <w:tcPr>
            <w:tcW w:w="3427" w:type="dxa"/>
            <w:vAlign w:val="center"/>
          </w:tcPr>
          <w:p w14:paraId="020DCA2B" w14:textId="77777777" w:rsidR="0024314F" w:rsidRDefault="0024314F" w:rsidP="008E1CC5">
            <w:r>
              <w:rPr>
                <w:color w:val="2F3A3D"/>
                <w:sz w:val="17"/>
              </w:rPr>
              <w:t>Observation and probing</w:t>
            </w:r>
          </w:p>
        </w:tc>
      </w:tr>
      <w:tr w:rsidR="0024314F" w14:paraId="61E9D1EA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488A067D" w14:textId="77777777" w:rsidR="0024314F" w:rsidRDefault="0024314F" w:rsidP="008E1CC5">
            <w:r>
              <w:rPr>
                <w:color w:val="2F3A3D"/>
                <w:sz w:val="17"/>
              </w:rPr>
              <w:t>10 min</w:t>
            </w:r>
          </w:p>
        </w:tc>
        <w:tc>
          <w:tcPr>
            <w:tcW w:w="3427" w:type="dxa"/>
            <w:vAlign w:val="center"/>
          </w:tcPr>
          <w:p w14:paraId="7227D694" w14:textId="77777777" w:rsidR="0024314F" w:rsidRDefault="0024314F" w:rsidP="008E1CC5">
            <w:r>
              <w:rPr>
                <w:color w:val="2F3A3D"/>
                <w:sz w:val="17"/>
              </w:rPr>
              <w:t>4. Clean Up the Elicitation Notes</w:t>
            </w:r>
          </w:p>
        </w:tc>
        <w:tc>
          <w:tcPr>
            <w:tcW w:w="3427" w:type="dxa"/>
            <w:vAlign w:val="center"/>
          </w:tcPr>
          <w:p w14:paraId="7D5FDE8D" w14:textId="77777777" w:rsidR="0024314F" w:rsidRDefault="0024314F" w:rsidP="008E1CC5">
            <w:r>
              <w:rPr>
                <w:color w:val="2F3A3D"/>
                <w:sz w:val="17"/>
              </w:rPr>
              <w:t>Follow-up and consolidation</w:t>
            </w:r>
          </w:p>
        </w:tc>
      </w:tr>
      <w:tr w:rsidR="0024314F" w14:paraId="1ECF118D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6226E03D" w14:textId="77777777" w:rsidR="0024314F" w:rsidRDefault="0024314F" w:rsidP="008E1CC5">
            <w:r>
              <w:rPr>
                <w:color w:val="2F3A3D"/>
                <w:sz w:val="17"/>
              </w:rPr>
              <w:t>8 min</w:t>
            </w:r>
          </w:p>
        </w:tc>
        <w:tc>
          <w:tcPr>
            <w:tcW w:w="3427" w:type="dxa"/>
            <w:vAlign w:val="center"/>
          </w:tcPr>
          <w:p w14:paraId="08756306" w14:textId="77777777" w:rsidR="0024314F" w:rsidRDefault="0024314F" w:rsidP="008E1CC5">
            <w:r>
              <w:rPr>
                <w:color w:val="2F3A3D"/>
                <w:sz w:val="17"/>
              </w:rPr>
              <w:t>5. Reconcile Conflicting Sources</w:t>
            </w:r>
          </w:p>
        </w:tc>
        <w:tc>
          <w:tcPr>
            <w:tcW w:w="3427" w:type="dxa"/>
            <w:vAlign w:val="center"/>
          </w:tcPr>
          <w:p w14:paraId="1A648F02" w14:textId="77777777" w:rsidR="0024314F" w:rsidRDefault="0024314F" w:rsidP="008E1CC5">
            <w:r>
              <w:rPr>
                <w:color w:val="2F3A3D"/>
                <w:sz w:val="17"/>
              </w:rPr>
              <w:t>Triangulation and clarification</w:t>
            </w:r>
          </w:p>
        </w:tc>
      </w:tr>
      <w:tr w:rsidR="0024314F" w14:paraId="68178098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08E10F30" w14:textId="77777777" w:rsidR="0024314F" w:rsidRDefault="0024314F" w:rsidP="008E1CC5">
            <w:r>
              <w:rPr>
                <w:color w:val="2F3A3D"/>
                <w:sz w:val="17"/>
              </w:rPr>
              <w:t>6 min</w:t>
            </w:r>
          </w:p>
        </w:tc>
        <w:tc>
          <w:tcPr>
            <w:tcW w:w="3427" w:type="dxa"/>
            <w:vAlign w:val="center"/>
          </w:tcPr>
          <w:p w14:paraId="3D106A6C" w14:textId="77777777" w:rsidR="0024314F" w:rsidRDefault="0024314F" w:rsidP="008E1CC5">
            <w:r>
              <w:rPr>
                <w:color w:val="2F3A3D"/>
                <w:sz w:val="17"/>
              </w:rPr>
              <w:t>6. Are We Still Learning Anything New?</w:t>
            </w:r>
          </w:p>
        </w:tc>
        <w:tc>
          <w:tcPr>
            <w:tcW w:w="3427" w:type="dxa"/>
            <w:vAlign w:val="center"/>
          </w:tcPr>
          <w:p w14:paraId="39CF7DBD" w14:textId="77777777" w:rsidR="0024314F" w:rsidRDefault="0024314F" w:rsidP="008E1CC5">
            <w:r>
              <w:rPr>
                <w:color w:val="2F3A3D"/>
                <w:sz w:val="17"/>
              </w:rPr>
              <w:t>Elicitation saturation</w:t>
            </w:r>
          </w:p>
        </w:tc>
      </w:tr>
      <w:tr w:rsidR="0024314F" w14:paraId="4F71243F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68AD2540" w14:textId="77777777" w:rsidR="0024314F" w:rsidRDefault="0024314F" w:rsidP="008E1CC5">
            <w:r>
              <w:rPr>
                <w:color w:val="2F3A3D"/>
                <w:sz w:val="17"/>
              </w:rPr>
              <w:t>6 min</w:t>
            </w:r>
          </w:p>
        </w:tc>
        <w:tc>
          <w:tcPr>
            <w:tcW w:w="3427" w:type="dxa"/>
            <w:vAlign w:val="center"/>
          </w:tcPr>
          <w:p w14:paraId="557B06E1" w14:textId="77777777" w:rsidR="0024314F" w:rsidRDefault="0024314F" w:rsidP="008E1CC5">
            <w:r>
              <w:rPr>
                <w:color w:val="2F3A3D"/>
                <w:sz w:val="17"/>
              </w:rPr>
              <w:t>7. Prototype Risk Check</w:t>
            </w:r>
          </w:p>
        </w:tc>
        <w:tc>
          <w:tcPr>
            <w:tcW w:w="3427" w:type="dxa"/>
            <w:vAlign w:val="center"/>
          </w:tcPr>
          <w:p w14:paraId="6BC3BE87" w14:textId="77777777" w:rsidR="0024314F" w:rsidRDefault="0024314F" w:rsidP="008E1CC5">
            <w:r>
              <w:rPr>
                <w:color w:val="2F3A3D"/>
                <w:sz w:val="17"/>
              </w:rPr>
              <w:t>Prototype risks and expectations</w:t>
            </w:r>
          </w:p>
        </w:tc>
      </w:tr>
      <w:tr w:rsidR="0024314F" w14:paraId="37455855" w14:textId="77777777" w:rsidTr="008E1CC5">
        <w:trPr>
          <w:jc w:val="center"/>
        </w:trPr>
        <w:tc>
          <w:tcPr>
            <w:tcW w:w="3427" w:type="dxa"/>
            <w:shd w:val="clear" w:color="auto" w:fill="F1F3F4"/>
            <w:vAlign w:val="center"/>
          </w:tcPr>
          <w:p w14:paraId="4288719C" w14:textId="77777777" w:rsidR="0024314F" w:rsidRDefault="0024314F" w:rsidP="008E1CC5">
            <w:r>
              <w:rPr>
                <w:color w:val="2F3A3D"/>
                <w:sz w:val="17"/>
              </w:rPr>
              <w:t>3 min</w:t>
            </w:r>
          </w:p>
        </w:tc>
        <w:tc>
          <w:tcPr>
            <w:tcW w:w="3427" w:type="dxa"/>
            <w:vAlign w:val="center"/>
          </w:tcPr>
          <w:p w14:paraId="077B36A8" w14:textId="77777777" w:rsidR="0024314F" w:rsidRDefault="0024314F" w:rsidP="008E1CC5">
            <w:r>
              <w:rPr>
                <w:color w:val="2F3A3D"/>
                <w:sz w:val="17"/>
              </w:rPr>
              <w:t>Wrap-up</w:t>
            </w:r>
          </w:p>
        </w:tc>
        <w:tc>
          <w:tcPr>
            <w:tcW w:w="3427" w:type="dxa"/>
            <w:vAlign w:val="center"/>
          </w:tcPr>
          <w:p w14:paraId="1CEC7B5D" w14:textId="77777777" w:rsidR="0024314F" w:rsidRDefault="0024314F" w:rsidP="008E1CC5">
            <w:r>
              <w:rPr>
                <w:color w:val="2F3A3D"/>
                <w:sz w:val="17"/>
              </w:rPr>
              <w:t>Synthesis</w:t>
            </w:r>
          </w:p>
        </w:tc>
      </w:tr>
    </w:tbl>
    <w:p w14:paraId="7A5A7B88" w14:textId="77777777" w:rsidR="0024314F" w:rsidRDefault="0024314F" w:rsidP="0024314F"/>
    <w:p w14:paraId="7C421B9F" w14:textId="77777777" w:rsidR="0024314F" w:rsidRDefault="0024314F" w:rsidP="0024314F">
      <w:pPr>
        <w:pStyle w:val="Heading1"/>
      </w:pPr>
      <w:r>
        <w:t>Student Worksheet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24314F" w14:paraId="2267301C" w14:textId="77777777" w:rsidTr="008E1CC5">
        <w:tc>
          <w:tcPr>
            <w:tcW w:w="10282" w:type="dxa"/>
            <w:shd w:val="clear" w:color="auto" w:fill="F6F1E8"/>
          </w:tcPr>
          <w:p w14:paraId="0F2A8F7C" w14:textId="77777777" w:rsidR="0024314F" w:rsidRDefault="0024314F" w:rsidP="008E1CC5">
            <w:r>
              <w:rPr>
                <w:b/>
                <w:sz w:val="22"/>
              </w:rPr>
              <w:t>Tutorial Case: Academic Advising Appointment System</w:t>
            </w:r>
          </w:p>
          <w:p w14:paraId="6ECF5119" w14:textId="77777777" w:rsidR="0024314F" w:rsidRDefault="0024314F" w:rsidP="008E1CC5">
            <w:r>
              <w:rPr>
                <w:sz w:val="19"/>
              </w:rPr>
              <w:t xml:space="preserve">The university plans to replace the current email-based process for booking academic advising appointments. The new system should help students find an advisor, book or change an appointment, and </w:t>
            </w:r>
            <w:r>
              <w:rPr>
                <w:sz w:val="19"/>
              </w:rPr>
              <w:lastRenderedPageBreak/>
              <w:t xml:space="preserve">receive relevant reminders. Advisors and administrative staff also need visibility </w:t>
            </w:r>
            <w:proofErr w:type="gramStart"/>
            <w:r>
              <w:rPr>
                <w:sz w:val="19"/>
              </w:rPr>
              <w:t>into</w:t>
            </w:r>
            <w:proofErr w:type="gramEnd"/>
            <w:r>
              <w:rPr>
                <w:sz w:val="19"/>
              </w:rPr>
              <w:t xml:space="preserve"> appointments and common advising issues.</w:t>
            </w:r>
          </w:p>
        </w:tc>
      </w:tr>
    </w:tbl>
    <w:p w14:paraId="6BAD57BE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lastRenderedPageBreak/>
        <w:t>Activity 1 – Stakeholder Coverage Map</w:t>
      </w:r>
    </w:p>
    <w:p w14:paraId="740C0F5A" w14:textId="77777777" w:rsidR="0024314F" w:rsidRDefault="0024314F" w:rsidP="0024314F">
      <w:pPr>
        <w:pStyle w:val="ActivityLabel"/>
      </w:pPr>
      <w:r>
        <w:t>Suggested time: 6 minutes</w:t>
      </w:r>
    </w:p>
    <w:p w14:paraId="0DB5EF4D" w14:textId="77777777" w:rsidR="0024314F" w:rsidRDefault="0024314F" w:rsidP="0024314F">
      <w:r>
        <w:rPr>
          <w:b/>
        </w:rPr>
        <w:t xml:space="preserve">Your team initially plans to talk only to students and academic advisors. </w:t>
      </w:r>
      <w:r>
        <w:t>Identify at least three additional stakeholder roles that could reveal important requirements or constraints.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0"/>
        <w:gridCol w:w="2969"/>
        <w:gridCol w:w="2997"/>
      </w:tblGrid>
      <w:tr w:rsidR="0024314F" w14:paraId="536848CC" w14:textId="77777777" w:rsidTr="008E1CC5">
        <w:tc>
          <w:tcPr>
            <w:tcW w:w="3427" w:type="dxa"/>
            <w:shd w:val="clear" w:color="auto" w:fill="66C8C5"/>
            <w:vAlign w:val="center"/>
          </w:tcPr>
          <w:p w14:paraId="17AA1D57" w14:textId="77777777" w:rsidR="0024314F" w:rsidRDefault="0024314F" w:rsidP="008E1CC5">
            <w:r>
              <w:rPr>
                <w:b/>
                <w:color w:val="2F3A3D"/>
                <w:sz w:val="17"/>
              </w:rPr>
              <w:t>Additional stakeholder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74344734" w14:textId="77777777" w:rsidR="0024314F" w:rsidRDefault="0024314F" w:rsidP="008E1CC5">
            <w:r>
              <w:rPr>
                <w:b/>
                <w:color w:val="2F3A3D"/>
                <w:sz w:val="17"/>
              </w:rPr>
              <w:t>What could they tell you?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149C835D" w14:textId="77777777" w:rsidR="0024314F" w:rsidRDefault="0024314F" w:rsidP="008E1CC5">
            <w:r>
              <w:rPr>
                <w:b/>
                <w:color w:val="2F3A3D"/>
                <w:sz w:val="17"/>
              </w:rPr>
              <w:t>Risk if omitted</w:t>
            </w:r>
          </w:p>
        </w:tc>
      </w:tr>
      <w:tr w:rsidR="0024314F" w14:paraId="5FA009FB" w14:textId="77777777" w:rsidTr="008E1CC5">
        <w:tc>
          <w:tcPr>
            <w:tcW w:w="3427" w:type="dxa"/>
            <w:vAlign w:val="center"/>
          </w:tcPr>
          <w:p w14:paraId="62BD94EC" w14:textId="77777777" w:rsidR="0024314F" w:rsidRDefault="0024314F" w:rsidP="008E1CC5"/>
        </w:tc>
        <w:tc>
          <w:tcPr>
            <w:tcW w:w="3427" w:type="dxa"/>
            <w:vAlign w:val="center"/>
          </w:tcPr>
          <w:p w14:paraId="1E070145" w14:textId="77777777" w:rsidR="0024314F" w:rsidRDefault="0024314F" w:rsidP="008E1CC5"/>
        </w:tc>
        <w:tc>
          <w:tcPr>
            <w:tcW w:w="3427" w:type="dxa"/>
            <w:vAlign w:val="center"/>
          </w:tcPr>
          <w:p w14:paraId="0DC87E40" w14:textId="77777777" w:rsidR="0024314F" w:rsidRDefault="0024314F" w:rsidP="008E1CC5"/>
        </w:tc>
      </w:tr>
      <w:tr w:rsidR="0024314F" w14:paraId="2871157E" w14:textId="77777777" w:rsidTr="008E1CC5">
        <w:tc>
          <w:tcPr>
            <w:tcW w:w="3427" w:type="dxa"/>
            <w:vAlign w:val="center"/>
          </w:tcPr>
          <w:p w14:paraId="19ABCCE2" w14:textId="77777777" w:rsidR="0024314F" w:rsidRDefault="0024314F" w:rsidP="008E1CC5"/>
        </w:tc>
        <w:tc>
          <w:tcPr>
            <w:tcW w:w="3427" w:type="dxa"/>
            <w:vAlign w:val="center"/>
          </w:tcPr>
          <w:p w14:paraId="6EDFC6C0" w14:textId="77777777" w:rsidR="0024314F" w:rsidRDefault="0024314F" w:rsidP="008E1CC5"/>
        </w:tc>
        <w:tc>
          <w:tcPr>
            <w:tcW w:w="3427" w:type="dxa"/>
            <w:vAlign w:val="center"/>
          </w:tcPr>
          <w:p w14:paraId="19D8ACFD" w14:textId="77777777" w:rsidR="0024314F" w:rsidRDefault="0024314F" w:rsidP="008E1CC5"/>
        </w:tc>
      </w:tr>
      <w:tr w:rsidR="0024314F" w14:paraId="73151E55" w14:textId="77777777" w:rsidTr="008E1CC5">
        <w:tc>
          <w:tcPr>
            <w:tcW w:w="3427" w:type="dxa"/>
            <w:vAlign w:val="center"/>
          </w:tcPr>
          <w:p w14:paraId="1552435D" w14:textId="77777777" w:rsidR="0024314F" w:rsidRDefault="0024314F" w:rsidP="008E1CC5"/>
        </w:tc>
        <w:tc>
          <w:tcPr>
            <w:tcW w:w="3427" w:type="dxa"/>
            <w:vAlign w:val="center"/>
          </w:tcPr>
          <w:p w14:paraId="0FEF104B" w14:textId="77777777" w:rsidR="0024314F" w:rsidRDefault="0024314F" w:rsidP="008E1CC5"/>
        </w:tc>
        <w:tc>
          <w:tcPr>
            <w:tcW w:w="3427" w:type="dxa"/>
            <w:vAlign w:val="center"/>
          </w:tcPr>
          <w:p w14:paraId="6150C7FD" w14:textId="77777777" w:rsidR="0024314F" w:rsidRDefault="0024314F" w:rsidP="008E1CC5"/>
        </w:tc>
      </w:tr>
    </w:tbl>
    <w:p w14:paraId="0C399287" w14:textId="77777777" w:rsidR="0024314F" w:rsidRDefault="0024314F" w:rsidP="0024314F">
      <w:r>
        <w:rPr>
          <w:b/>
        </w:rPr>
        <w:t xml:space="preserve">Final check: </w:t>
      </w:r>
      <w:r>
        <w:t>Which stakeholder should have authority to resolve policy-related disagreements? ______________________________</w:t>
      </w:r>
    </w:p>
    <w:p w14:paraId="17B6EB09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2 – Build the Elicitation Strategy</w:t>
      </w:r>
    </w:p>
    <w:p w14:paraId="5F636F44" w14:textId="77777777" w:rsidR="0024314F" w:rsidRDefault="0024314F" w:rsidP="0024314F">
      <w:pPr>
        <w:pStyle w:val="ActivityLabel"/>
      </w:pPr>
      <w:r>
        <w:t>Suggested time: 9 minutes</w:t>
      </w:r>
    </w:p>
    <w:p w14:paraId="04B069FC" w14:textId="77777777" w:rsidR="0024314F" w:rsidRDefault="0024314F" w:rsidP="0024314F">
      <w:r>
        <w:rPr>
          <w:b/>
        </w:rPr>
        <w:t xml:space="preserve">Constraint: </w:t>
      </w:r>
      <w:r>
        <w:t>You have one week. Students are easy to reach; advisors are available for only 30 minutes; the Registrar can provide policies but cannot attend a meeting; and a similar appointment system already exists elsewhere in the university.</w:t>
      </w:r>
    </w:p>
    <w:p w14:paraId="7EDE99B2" w14:textId="77777777" w:rsidR="0024314F" w:rsidRDefault="0024314F" w:rsidP="0024314F">
      <w:r>
        <w:rPr>
          <w:b/>
        </w:rPr>
        <w:t xml:space="preserve">Task: </w:t>
      </w:r>
      <w:r>
        <w:t xml:space="preserve">Design a three-step elicitation strategy. Put the activities in the order you </w:t>
      </w:r>
      <w:proofErr w:type="gramStart"/>
      <w:r>
        <w:t>would</w:t>
      </w:r>
      <w:proofErr w:type="gramEnd"/>
      <w:r>
        <w:t xml:space="preserve"> perform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2278"/>
        <w:gridCol w:w="2291"/>
        <w:gridCol w:w="2231"/>
      </w:tblGrid>
      <w:tr w:rsidR="0024314F" w14:paraId="1D0AC468" w14:textId="77777777" w:rsidTr="008E1CC5">
        <w:tc>
          <w:tcPr>
            <w:tcW w:w="2570" w:type="dxa"/>
            <w:shd w:val="clear" w:color="auto" w:fill="66C8C5"/>
            <w:vAlign w:val="center"/>
          </w:tcPr>
          <w:p w14:paraId="3CBB47DC" w14:textId="77777777" w:rsidR="0024314F" w:rsidRDefault="0024314F" w:rsidP="008E1CC5">
            <w:r>
              <w:rPr>
                <w:b/>
                <w:color w:val="2F3A3D"/>
                <w:sz w:val="17"/>
              </w:rPr>
              <w:t>Order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77C0A90C" w14:textId="77777777" w:rsidR="0024314F" w:rsidRDefault="0024314F" w:rsidP="008E1CC5">
            <w:r>
              <w:rPr>
                <w:b/>
                <w:color w:val="2F3A3D"/>
                <w:sz w:val="17"/>
              </w:rPr>
              <w:t>Activity / technique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3522214E" w14:textId="77777777" w:rsidR="0024314F" w:rsidRDefault="0024314F" w:rsidP="008E1CC5">
            <w:r>
              <w:rPr>
                <w:b/>
                <w:color w:val="2F3A3D"/>
                <w:sz w:val="17"/>
              </w:rPr>
              <w:t>Source / participant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79646F32" w14:textId="77777777" w:rsidR="0024314F" w:rsidRDefault="0024314F" w:rsidP="008E1CC5">
            <w:r>
              <w:rPr>
                <w:b/>
                <w:color w:val="2F3A3D"/>
                <w:sz w:val="17"/>
              </w:rPr>
              <w:t>What do you expect to learn?</w:t>
            </w:r>
          </w:p>
        </w:tc>
      </w:tr>
      <w:tr w:rsidR="0024314F" w14:paraId="7E2B48F3" w14:textId="77777777" w:rsidTr="008E1CC5">
        <w:tc>
          <w:tcPr>
            <w:tcW w:w="2570" w:type="dxa"/>
            <w:shd w:val="clear" w:color="auto" w:fill="F1F3F4"/>
            <w:vAlign w:val="center"/>
          </w:tcPr>
          <w:p w14:paraId="411D8B58" w14:textId="77777777" w:rsidR="0024314F" w:rsidRDefault="0024314F" w:rsidP="008E1CC5">
            <w:r>
              <w:rPr>
                <w:b/>
                <w:color w:val="2F3A3D"/>
                <w:sz w:val="17"/>
              </w:rPr>
              <w:t>1</w:t>
            </w:r>
          </w:p>
        </w:tc>
        <w:tc>
          <w:tcPr>
            <w:tcW w:w="2570" w:type="dxa"/>
            <w:vAlign w:val="center"/>
          </w:tcPr>
          <w:p w14:paraId="25778656" w14:textId="77777777" w:rsidR="0024314F" w:rsidRDefault="0024314F" w:rsidP="008E1CC5"/>
        </w:tc>
        <w:tc>
          <w:tcPr>
            <w:tcW w:w="2570" w:type="dxa"/>
            <w:vAlign w:val="center"/>
          </w:tcPr>
          <w:p w14:paraId="75696323" w14:textId="77777777" w:rsidR="0024314F" w:rsidRDefault="0024314F" w:rsidP="008E1CC5"/>
        </w:tc>
        <w:tc>
          <w:tcPr>
            <w:tcW w:w="2570" w:type="dxa"/>
            <w:vAlign w:val="center"/>
          </w:tcPr>
          <w:p w14:paraId="670D2402" w14:textId="77777777" w:rsidR="0024314F" w:rsidRDefault="0024314F" w:rsidP="008E1CC5"/>
        </w:tc>
      </w:tr>
      <w:tr w:rsidR="0024314F" w14:paraId="5D3C77AF" w14:textId="77777777" w:rsidTr="008E1CC5">
        <w:tc>
          <w:tcPr>
            <w:tcW w:w="2570" w:type="dxa"/>
            <w:shd w:val="clear" w:color="auto" w:fill="F1F3F4"/>
            <w:vAlign w:val="center"/>
          </w:tcPr>
          <w:p w14:paraId="5D9A8584" w14:textId="77777777" w:rsidR="0024314F" w:rsidRDefault="0024314F" w:rsidP="008E1CC5">
            <w:r>
              <w:rPr>
                <w:b/>
                <w:color w:val="2F3A3D"/>
                <w:sz w:val="17"/>
              </w:rPr>
              <w:t>2</w:t>
            </w:r>
          </w:p>
        </w:tc>
        <w:tc>
          <w:tcPr>
            <w:tcW w:w="2570" w:type="dxa"/>
            <w:vAlign w:val="center"/>
          </w:tcPr>
          <w:p w14:paraId="0C0100E2" w14:textId="77777777" w:rsidR="0024314F" w:rsidRDefault="0024314F" w:rsidP="008E1CC5"/>
        </w:tc>
        <w:tc>
          <w:tcPr>
            <w:tcW w:w="2570" w:type="dxa"/>
            <w:vAlign w:val="center"/>
          </w:tcPr>
          <w:p w14:paraId="1D8B8F1B" w14:textId="77777777" w:rsidR="0024314F" w:rsidRDefault="0024314F" w:rsidP="008E1CC5"/>
        </w:tc>
        <w:tc>
          <w:tcPr>
            <w:tcW w:w="2570" w:type="dxa"/>
            <w:vAlign w:val="center"/>
          </w:tcPr>
          <w:p w14:paraId="0DFDD0B5" w14:textId="77777777" w:rsidR="0024314F" w:rsidRDefault="0024314F" w:rsidP="008E1CC5"/>
        </w:tc>
      </w:tr>
      <w:tr w:rsidR="0024314F" w14:paraId="05D753DF" w14:textId="77777777" w:rsidTr="008E1CC5">
        <w:tc>
          <w:tcPr>
            <w:tcW w:w="2570" w:type="dxa"/>
            <w:shd w:val="clear" w:color="auto" w:fill="F1F3F4"/>
            <w:vAlign w:val="center"/>
          </w:tcPr>
          <w:p w14:paraId="73C85CCC" w14:textId="77777777" w:rsidR="0024314F" w:rsidRDefault="0024314F" w:rsidP="008E1CC5">
            <w:r>
              <w:rPr>
                <w:b/>
                <w:color w:val="2F3A3D"/>
                <w:sz w:val="17"/>
              </w:rPr>
              <w:t>3</w:t>
            </w:r>
          </w:p>
        </w:tc>
        <w:tc>
          <w:tcPr>
            <w:tcW w:w="2570" w:type="dxa"/>
            <w:vAlign w:val="center"/>
          </w:tcPr>
          <w:p w14:paraId="689CF159" w14:textId="77777777" w:rsidR="0024314F" w:rsidRDefault="0024314F" w:rsidP="008E1CC5"/>
        </w:tc>
        <w:tc>
          <w:tcPr>
            <w:tcW w:w="2570" w:type="dxa"/>
            <w:vAlign w:val="center"/>
          </w:tcPr>
          <w:p w14:paraId="67E3CB41" w14:textId="77777777" w:rsidR="0024314F" w:rsidRDefault="0024314F" w:rsidP="008E1CC5"/>
        </w:tc>
        <w:tc>
          <w:tcPr>
            <w:tcW w:w="2570" w:type="dxa"/>
            <w:vAlign w:val="center"/>
          </w:tcPr>
          <w:p w14:paraId="28F97A58" w14:textId="77777777" w:rsidR="0024314F" w:rsidRDefault="0024314F" w:rsidP="008E1CC5"/>
        </w:tc>
      </w:tr>
    </w:tbl>
    <w:p w14:paraId="30B93395" w14:textId="77777777" w:rsidR="0024314F" w:rsidRDefault="0024314F" w:rsidP="0024314F">
      <w:r>
        <w:rPr>
          <w:b/>
        </w:rPr>
        <w:t xml:space="preserve">Why did you choose this order? </w:t>
      </w:r>
      <w:r>
        <w:t>____________________________________________________________________________</w:t>
      </w:r>
    </w:p>
    <w:p w14:paraId="4BFC9CFE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3 – Observation: Fact or Assumption?</w:t>
      </w:r>
    </w:p>
    <w:p w14:paraId="351F8927" w14:textId="77777777" w:rsidR="0024314F" w:rsidRDefault="0024314F" w:rsidP="0024314F">
      <w:pPr>
        <w:pStyle w:val="ActivityLabel"/>
      </w:pPr>
      <w:r>
        <w:t>Suggested time: 10 minutes</w:t>
      </w:r>
    </w:p>
    <w:p w14:paraId="15DD5E95" w14:textId="77777777" w:rsidR="0024314F" w:rsidRDefault="0024314F" w:rsidP="0024314F">
      <w:r>
        <w:rPr>
          <w:b/>
        </w:rPr>
        <w:t>You observe an advisor for 20 minutes and record the following:</w:t>
      </w:r>
    </w:p>
    <w:p w14:paraId="6882438E" w14:textId="77777777" w:rsidR="0024314F" w:rsidRDefault="0024314F" w:rsidP="0024314F">
      <w:r>
        <w:t>• The advisor keeps a personal spreadsheet containing upcoming appointments.</w:t>
      </w:r>
    </w:p>
    <w:p w14:paraId="68669F16" w14:textId="77777777" w:rsidR="0024314F" w:rsidRDefault="0024314F" w:rsidP="0024314F">
      <w:r>
        <w:t>• Before confirming a meeting, the advisor checks the student's academic record in another system.</w:t>
      </w:r>
    </w:p>
    <w:p w14:paraId="43F1FC8A" w14:textId="77777777" w:rsidR="0024314F" w:rsidRDefault="0024314F" w:rsidP="0024314F">
      <w:r>
        <w:t>• Two students arrive without appointments and are still seen.</w:t>
      </w:r>
    </w:p>
    <w:p w14:paraId="3572030A" w14:textId="77777777" w:rsidR="0024314F" w:rsidRDefault="0024314F" w:rsidP="0024314F">
      <w:r>
        <w:lastRenderedPageBreak/>
        <w:t>• The advisor says, “Students always forget their appointments.”</w:t>
      </w:r>
    </w:p>
    <w:p w14:paraId="71EB665B" w14:textId="77777777" w:rsidR="0024314F" w:rsidRDefault="0024314F" w:rsidP="0024314F">
      <w:r>
        <w:t>• The advisor manually sends a short email after each appointment.</w:t>
      </w:r>
    </w:p>
    <w:p w14:paraId="6EC29516" w14:textId="77777777" w:rsidR="0024314F" w:rsidRDefault="0024314F" w:rsidP="0024314F">
      <w:r>
        <w:rPr>
          <w:b/>
        </w:rPr>
        <w:t>For each item below, decide whether it is an observed fact, an analyst inference, or a question that still needs to be asked.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3002"/>
        <w:gridCol w:w="2972"/>
      </w:tblGrid>
      <w:tr w:rsidR="0024314F" w14:paraId="29CF62C0" w14:textId="77777777" w:rsidTr="008E1CC5">
        <w:tc>
          <w:tcPr>
            <w:tcW w:w="3427" w:type="dxa"/>
            <w:shd w:val="clear" w:color="auto" w:fill="66C8C5"/>
            <w:vAlign w:val="center"/>
          </w:tcPr>
          <w:p w14:paraId="39DE59B7" w14:textId="77777777" w:rsidR="0024314F" w:rsidRDefault="0024314F" w:rsidP="008E1CC5">
            <w:r>
              <w:rPr>
                <w:b/>
                <w:color w:val="2F3A3D"/>
                <w:sz w:val="17"/>
              </w:rPr>
              <w:t>Statement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22248A8A" w14:textId="77777777" w:rsidR="0024314F" w:rsidRDefault="0024314F" w:rsidP="008E1CC5">
            <w:r>
              <w:rPr>
                <w:b/>
                <w:color w:val="2F3A3D"/>
                <w:sz w:val="17"/>
              </w:rPr>
              <w:t>Fact / inference / open question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6EE3876D" w14:textId="77777777" w:rsidR="0024314F" w:rsidRDefault="0024314F" w:rsidP="008E1CC5">
            <w:r>
              <w:rPr>
                <w:b/>
                <w:color w:val="2F3A3D"/>
                <w:sz w:val="17"/>
              </w:rPr>
              <w:t>What should the analyst do next?</w:t>
            </w:r>
          </w:p>
        </w:tc>
      </w:tr>
      <w:tr w:rsidR="0024314F" w14:paraId="1A5700DC" w14:textId="77777777" w:rsidTr="008E1CC5">
        <w:tc>
          <w:tcPr>
            <w:tcW w:w="3427" w:type="dxa"/>
            <w:vAlign w:val="center"/>
          </w:tcPr>
          <w:p w14:paraId="140C26DC" w14:textId="77777777" w:rsidR="0024314F" w:rsidRDefault="0024314F" w:rsidP="008E1CC5">
            <w:r>
              <w:rPr>
                <w:color w:val="2F3A3D"/>
                <w:sz w:val="16"/>
              </w:rPr>
              <w:t>The new system must replace the advisor's spreadsheet.</w:t>
            </w:r>
          </w:p>
        </w:tc>
        <w:tc>
          <w:tcPr>
            <w:tcW w:w="3427" w:type="dxa"/>
            <w:vAlign w:val="center"/>
          </w:tcPr>
          <w:p w14:paraId="313B87DC" w14:textId="77777777" w:rsidR="0024314F" w:rsidRDefault="0024314F" w:rsidP="008E1CC5"/>
        </w:tc>
        <w:tc>
          <w:tcPr>
            <w:tcW w:w="3427" w:type="dxa"/>
            <w:vAlign w:val="center"/>
          </w:tcPr>
          <w:p w14:paraId="53D7D6C4" w14:textId="77777777" w:rsidR="0024314F" w:rsidRDefault="0024314F" w:rsidP="008E1CC5"/>
        </w:tc>
      </w:tr>
      <w:tr w:rsidR="0024314F" w14:paraId="71E7A104" w14:textId="77777777" w:rsidTr="008E1CC5">
        <w:tc>
          <w:tcPr>
            <w:tcW w:w="3427" w:type="dxa"/>
            <w:vAlign w:val="center"/>
          </w:tcPr>
          <w:p w14:paraId="16C8C1BB" w14:textId="77777777" w:rsidR="0024314F" w:rsidRDefault="0024314F" w:rsidP="008E1CC5">
            <w:r>
              <w:rPr>
                <w:color w:val="2F3A3D"/>
                <w:sz w:val="16"/>
              </w:rPr>
              <w:t>Students need appointment reminders.</w:t>
            </w:r>
          </w:p>
        </w:tc>
        <w:tc>
          <w:tcPr>
            <w:tcW w:w="3427" w:type="dxa"/>
            <w:vAlign w:val="center"/>
          </w:tcPr>
          <w:p w14:paraId="2EBCD330" w14:textId="77777777" w:rsidR="0024314F" w:rsidRDefault="0024314F" w:rsidP="008E1CC5"/>
        </w:tc>
        <w:tc>
          <w:tcPr>
            <w:tcW w:w="3427" w:type="dxa"/>
            <w:vAlign w:val="center"/>
          </w:tcPr>
          <w:p w14:paraId="1CFEB161" w14:textId="77777777" w:rsidR="0024314F" w:rsidRDefault="0024314F" w:rsidP="008E1CC5"/>
        </w:tc>
      </w:tr>
      <w:tr w:rsidR="0024314F" w14:paraId="7CD06BBF" w14:textId="77777777" w:rsidTr="008E1CC5">
        <w:tc>
          <w:tcPr>
            <w:tcW w:w="3427" w:type="dxa"/>
            <w:vAlign w:val="center"/>
          </w:tcPr>
          <w:p w14:paraId="5E18FAEE" w14:textId="77777777" w:rsidR="0024314F" w:rsidRDefault="0024314F" w:rsidP="008E1CC5">
            <w:r>
              <w:rPr>
                <w:color w:val="2F3A3D"/>
                <w:sz w:val="16"/>
              </w:rPr>
              <w:t>The advisor uses more than one system during the advising process.</w:t>
            </w:r>
          </w:p>
        </w:tc>
        <w:tc>
          <w:tcPr>
            <w:tcW w:w="3427" w:type="dxa"/>
            <w:vAlign w:val="center"/>
          </w:tcPr>
          <w:p w14:paraId="7F5F6CA0" w14:textId="77777777" w:rsidR="0024314F" w:rsidRDefault="0024314F" w:rsidP="008E1CC5"/>
        </w:tc>
        <w:tc>
          <w:tcPr>
            <w:tcW w:w="3427" w:type="dxa"/>
            <w:vAlign w:val="center"/>
          </w:tcPr>
          <w:p w14:paraId="0AD7331C" w14:textId="77777777" w:rsidR="0024314F" w:rsidRDefault="0024314F" w:rsidP="008E1CC5"/>
        </w:tc>
      </w:tr>
      <w:tr w:rsidR="0024314F" w14:paraId="66F68793" w14:textId="77777777" w:rsidTr="008E1CC5">
        <w:tc>
          <w:tcPr>
            <w:tcW w:w="3427" w:type="dxa"/>
            <w:vAlign w:val="center"/>
          </w:tcPr>
          <w:p w14:paraId="62C26F87" w14:textId="77777777" w:rsidR="0024314F" w:rsidRDefault="0024314F" w:rsidP="008E1CC5">
            <w:r>
              <w:rPr>
                <w:color w:val="2F3A3D"/>
                <w:sz w:val="16"/>
              </w:rPr>
              <w:t>Walk-in appointments must always be permitted.</w:t>
            </w:r>
          </w:p>
        </w:tc>
        <w:tc>
          <w:tcPr>
            <w:tcW w:w="3427" w:type="dxa"/>
            <w:vAlign w:val="center"/>
          </w:tcPr>
          <w:p w14:paraId="583D72AC" w14:textId="77777777" w:rsidR="0024314F" w:rsidRDefault="0024314F" w:rsidP="008E1CC5"/>
        </w:tc>
        <w:tc>
          <w:tcPr>
            <w:tcW w:w="3427" w:type="dxa"/>
            <w:vAlign w:val="center"/>
          </w:tcPr>
          <w:p w14:paraId="48650826" w14:textId="77777777" w:rsidR="0024314F" w:rsidRDefault="0024314F" w:rsidP="008E1CC5"/>
        </w:tc>
      </w:tr>
      <w:tr w:rsidR="0024314F" w14:paraId="7A4FE38E" w14:textId="77777777" w:rsidTr="008E1CC5">
        <w:tc>
          <w:tcPr>
            <w:tcW w:w="3427" w:type="dxa"/>
            <w:vAlign w:val="center"/>
          </w:tcPr>
          <w:p w14:paraId="1ABBF037" w14:textId="77777777" w:rsidR="0024314F" w:rsidRDefault="0024314F" w:rsidP="008E1CC5">
            <w:r>
              <w:rPr>
                <w:color w:val="2F3A3D"/>
                <w:sz w:val="16"/>
              </w:rPr>
              <w:t>What information from the academic record is needed before an appointment?</w:t>
            </w:r>
          </w:p>
        </w:tc>
        <w:tc>
          <w:tcPr>
            <w:tcW w:w="3427" w:type="dxa"/>
            <w:vAlign w:val="center"/>
          </w:tcPr>
          <w:p w14:paraId="36FB3158" w14:textId="77777777" w:rsidR="0024314F" w:rsidRDefault="0024314F" w:rsidP="008E1CC5"/>
        </w:tc>
        <w:tc>
          <w:tcPr>
            <w:tcW w:w="3427" w:type="dxa"/>
            <w:vAlign w:val="center"/>
          </w:tcPr>
          <w:p w14:paraId="5DA0BBC2" w14:textId="77777777" w:rsidR="0024314F" w:rsidRDefault="0024314F" w:rsidP="008E1CC5"/>
        </w:tc>
      </w:tr>
      <w:tr w:rsidR="0024314F" w14:paraId="20807D91" w14:textId="77777777" w:rsidTr="008E1CC5">
        <w:tc>
          <w:tcPr>
            <w:tcW w:w="3427" w:type="dxa"/>
            <w:vAlign w:val="center"/>
          </w:tcPr>
          <w:p w14:paraId="65D9B5DF" w14:textId="77777777" w:rsidR="0024314F" w:rsidRDefault="0024314F" w:rsidP="008E1CC5">
            <w:r>
              <w:rPr>
                <w:color w:val="2F3A3D"/>
                <w:sz w:val="16"/>
              </w:rPr>
              <w:t>Why does the advisor send a post-appointment email?</w:t>
            </w:r>
          </w:p>
        </w:tc>
        <w:tc>
          <w:tcPr>
            <w:tcW w:w="3427" w:type="dxa"/>
            <w:vAlign w:val="center"/>
          </w:tcPr>
          <w:p w14:paraId="6C230C71" w14:textId="77777777" w:rsidR="0024314F" w:rsidRDefault="0024314F" w:rsidP="008E1CC5"/>
        </w:tc>
        <w:tc>
          <w:tcPr>
            <w:tcW w:w="3427" w:type="dxa"/>
            <w:vAlign w:val="center"/>
          </w:tcPr>
          <w:p w14:paraId="17A1427D" w14:textId="77777777" w:rsidR="0024314F" w:rsidRDefault="0024314F" w:rsidP="008E1CC5"/>
        </w:tc>
      </w:tr>
    </w:tbl>
    <w:p w14:paraId="7C5DFA70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4 – Clean Up the Elicitation Notes</w:t>
      </w:r>
    </w:p>
    <w:p w14:paraId="3C5DA7EE" w14:textId="77777777" w:rsidR="0024314F" w:rsidRDefault="0024314F" w:rsidP="0024314F">
      <w:pPr>
        <w:pStyle w:val="ActivityLabel"/>
      </w:pPr>
      <w:r>
        <w:t>Suggested time: 10 minutes</w:t>
      </w:r>
    </w:p>
    <w:p w14:paraId="70001812" w14:textId="77777777" w:rsidR="0024314F" w:rsidRDefault="0024314F" w:rsidP="0024314F">
      <w:r>
        <w:rPr>
          <w:b/>
        </w:rPr>
        <w:t>Immediately after an interview, your notes look like this:</w:t>
      </w:r>
    </w:p>
    <w:p w14:paraId="4EA856BC" w14:textId="77777777" w:rsidR="0024314F" w:rsidRDefault="0024314F" w:rsidP="0024314F">
      <w:r>
        <w:t>• Students want reminders.</w:t>
      </w:r>
    </w:p>
    <w:p w14:paraId="2B144F3A" w14:textId="77777777" w:rsidR="0024314F" w:rsidRDefault="0024314F" w:rsidP="0024314F">
      <w:r>
        <w:t>• Advisor: cancellation should maybe be allowed up to 2 hours before.</w:t>
      </w:r>
    </w:p>
    <w:p w14:paraId="4530313F" w14:textId="77777777" w:rsidR="0024314F" w:rsidRDefault="0024314F" w:rsidP="0024314F">
      <w:r>
        <w:t xml:space="preserve">• Policy? </w:t>
      </w:r>
      <w:proofErr w:type="gramStart"/>
      <w:r>
        <w:t>check</w:t>
      </w:r>
      <w:proofErr w:type="gramEnd"/>
      <w:r>
        <w:t xml:space="preserve"> this.</w:t>
      </w:r>
    </w:p>
    <w:p w14:paraId="64DE1B2C" w14:textId="77777777" w:rsidR="0024314F" w:rsidRDefault="0024314F" w:rsidP="0024314F">
      <w:r>
        <w:t>• Need Arabic + English.</w:t>
      </w:r>
    </w:p>
    <w:p w14:paraId="37C5464B" w14:textId="77777777" w:rsidR="0024314F" w:rsidRDefault="0024314F" w:rsidP="0024314F">
      <w:r>
        <w:t>• Maybe add video advising later – not sure if in scope.</w:t>
      </w:r>
    </w:p>
    <w:p w14:paraId="262686E3" w14:textId="77777777" w:rsidR="0024314F" w:rsidRDefault="0024314F" w:rsidP="0024314F">
      <w:r>
        <w:t>• Advisor wants to see reason for appointment before accepting it.</w:t>
      </w:r>
    </w:p>
    <w:p w14:paraId="2F116B90" w14:textId="77777777" w:rsidR="0024314F" w:rsidRDefault="0024314F" w:rsidP="0024314F">
      <w:r>
        <w:t>• Rana will send current appointment instructions.</w:t>
      </w:r>
    </w:p>
    <w:p w14:paraId="4A583686" w14:textId="77777777" w:rsidR="0024314F" w:rsidRDefault="0024314F" w:rsidP="0024314F">
      <w:r>
        <w:t>• Student said: 'I sometimes book the wrong advisor because I don't know who handles my issue.'</w:t>
      </w:r>
    </w:p>
    <w:p w14:paraId="353089E6" w14:textId="77777777" w:rsidR="0024314F" w:rsidRDefault="0024314F" w:rsidP="0024314F">
      <w:r>
        <w:rPr>
          <w:b/>
        </w:rPr>
        <w:t>Organize the notes into the categories below. Do not rewrite uncertain items as confirmed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791"/>
        <w:gridCol w:w="1838"/>
        <w:gridCol w:w="1756"/>
        <w:gridCol w:w="1788"/>
      </w:tblGrid>
      <w:tr w:rsidR="0024314F" w14:paraId="78FF8BE6" w14:textId="77777777" w:rsidTr="008E1CC5">
        <w:tc>
          <w:tcPr>
            <w:tcW w:w="2056" w:type="dxa"/>
            <w:shd w:val="clear" w:color="auto" w:fill="66C8C5"/>
            <w:vAlign w:val="center"/>
          </w:tcPr>
          <w:p w14:paraId="22270084" w14:textId="77777777" w:rsidR="0024314F" w:rsidRDefault="0024314F" w:rsidP="008E1CC5">
            <w:r>
              <w:rPr>
                <w:b/>
                <w:color w:val="2F3A3D"/>
                <w:sz w:val="15"/>
              </w:rPr>
              <w:t>Confirmed / candidate requirement</w:t>
            </w:r>
          </w:p>
        </w:tc>
        <w:tc>
          <w:tcPr>
            <w:tcW w:w="2056" w:type="dxa"/>
            <w:shd w:val="clear" w:color="auto" w:fill="66C8C5"/>
            <w:vAlign w:val="center"/>
          </w:tcPr>
          <w:p w14:paraId="4D4B9820" w14:textId="77777777" w:rsidR="0024314F" w:rsidRDefault="0024314F" w:rsidP="008E1CC5">
            <w:r>
              <w:rPr>
                <w:b/>
                <w:color w:val="2F3A3D"/>
                <w:sz w:val="15"/>
              </w:rPr>
              <w:t>Open question</w:t>
            </w:r>
          </w:p>
        </w:tc>
        <w:tc>
          <w:tcPr>
            <w:tcW w:w="2056" w:type="dxa"/>
            <w:shd w:val="clear" w:color="auto" w:fill="66C8C5"/>
            <w:vAlign w:val="center"/>
          </w:tcPr>
          <w:p w14:paraId="6817EB19" w14:textId="77777777" w:rsidR="0024314F" w:rsidRDefault="0024314F" w:rsidP="008E1CC5">
            <w:r>
              <w:rPr>
                <w:b/>
                <w:color w:val="2F3A3D"/>
                <w:sz w:val="15"/>
              </w:rPr>
              <w:t>Assumption / uncertainty</w:t>
            </w:r>
          </w:p>
        </w:tc>
        <w:tc>
          <w:tcPr>
            <w:tcW w:w="2056" w:type="dxa"/>
            <w:shd w:val="clear" w:color="auto" w:fill="66C8C5"/>
            <w:vAlign w:val="center"/>
          </w:tcPr>
          <w:p w14:paraId="78A3185D" w14:textId="77777777" w:rsidR="0024314F" w:rsidRDefault="0024314F" w:rsidP="008E1CC5">
            <w:r>
              <w:rPr>
                <w:b/>
                <w:color w:val="2F3A3D"/>
                <w:sz w:val="15"/>
              </w:rPr>
              <w:t>Action item</w:t>
            </w:r>
          </w:p>
        </w:tc>
        <w:tc>
          <w:tcPr>
            <w:tcW w:w="2056" w:type="dxa"/>
            <w:shd w:val="clear" w:color="auto" w:fill="66C8C5"/>
            <w:vAlign w:val="center"/>
          </w:tcPr>
          <w:p w14:paraId="23EA9269" w14:textId="77777777" w:rsidR="0024314F" w:rsidRDefault="0024314F" w:rsidP="008E1CC5">
            <w:r>
              <w:rPr>
                <w:b/>
                <w:color w:val="2F3A3D"/>
                <w:sz w:val="15"/>
              </w:rPr>
              <w:t>Possible out-of-scope item</w:t>
            </w:r>
          </w:p>
        </w:tc>
      </w:tr>
      <w:tr w:rsidR="0024314F" w14:paraId="53873D66" w14:textId="77777777" w:rsidTr="008E1CC5">
        <w:tc>
          <w:tcPr>
            <w:tcW w:w="2056" w:type="dxa"/>
            <w:vAlign w:val="center"/>
          </w:tcPr>
          <w:p w14:paraId="7EA6FAE0" w14:textId="77777777" w:rsidR="0024314F" w:rsidRDefault="0024314F" w:rsidP="008E1CC5"/>
        </w:tc>
        <w:tc>
          <w:tcPr>
            <w:tcW w:w="2056" w:type="dxa"/>
            <w:vAlign w:val="center"/>
          </w:tcPr>
          <w:p w14:paraId="66F35B2F" w14:textId="77777777" w:rsidR="0024314F" w:rsidRDefault="0024314F" w:rsidP="008E1CC5"/>
        </w:tc>
        <w:tc>
          <w:tcPr>
            <w:tcW w:w="2056" w:type="dxa"/>
            <w:vAlign w:val="center"/>
          </w:tcPr>
          <w:p w14:paraId="20FE0500" w14:textId="77777777" w:rsidR="0024314F" w:rsidRDefault="0024314F" w:rsidP="008E1CC5"/>
        </w:tc>
        <w:tc>
          <w:tcPr>
            <w:tcW w:w="2056" w:type="dxa"/>
            <w:vAlign w:val="center"/>
          </w:tcPr>
          <w:p w14:paraId="4C128C31" w14:textId="77777777" w:rsidR="0024314F" w:rsidRDefault="0024314F" w:rsidP="008E1CC5"/>
        </w:tc>
        <w:tc>
          <w:tcPr>
            <w:tcW w:w="2056" w:type="dxa"/>
            <w:vAlign w:val="center"/>
          </w:tcPr>
          <w:p w14:paraId="7E9920AB" w14:textId="77777777" w:rsidR="0024314F" w:rsidRDefault="0024314F" w:rsidP="008E1CC5"/>
        </w:tc>
      </w:tr>
      <w:tr w:rsidR="0024314F" w14:paraId="07417A55" w14:textId="77777777" w:rsidTr="008E1CC5">
        <w:tc>
          <w:tcPr>
            <w:tcW w:w="2056" w:type="dxa"/>
            <w:vAlign w:val="center"/>
          </w:tcPr>
          <w:p w14:paraId="064B66DF" w14:textId="77777777" w:rsidR="0024314F" w:rsidRDefault="0024314F" w:rsidP="008E1CC5"/>
        </w:tc>
        <w:tc>
          <w:tcPr>
            <w:tcW w:w="2056" w:type="dxa"/>
            <w:vAlign w:val="center"/>
          </w:tcPr>
          <w:p w14:paraId="15B6334F" w14:textId="77777777" w:rsidR="0024314F" w:rsidRDefault="0024314F" w:rsidP="008E1CC5"/>
        </w:tc>
        <w:tc>
          <w:tcPr>
            <w:tcW w:w="2056" w:type="dxa"/>
            <w:vAlign w:val="center"/>
          </w:tcPr>
          <w:p w14:paraId="09DB1D51" w14:textId="77777777" w:rsidR="0024314F" w:rsidRDefault="0024314F" w:rsidP="008E1CC5"/>
        </w:tc>
        <w:tc>
          <w:tcPr>
            <w:tcW w:w="2056" w:type="dxa"/>
            <w:vAlign w:val="center"/>
          </w:tcPr>
          <w:p w14:paraId="36006812" w14:textId="77777777" w:rsidR="0024314F" w:rsidRDefault="0024314F" w:rsidP="008E1CC5"/>
        </w:tc>
        <w:tc>
          <w:tcPr>
            <w:tcW w:w="2056" w:type="dxa"/>
            <w:vAlign w:val="center"/>
          </w:tcPr>
          <w:p w14:paraId="48A5447E" w14:textId="77777777" w:rsidR="0024314F" w:rsidRDefault="0024314F" w:rsidP="008E1CC5"/>
        </w:tc>
      </w:tr>
      <w:tr w:rsidR="0024314F" w14:paraId="650ED4AA" w14:textId="77777777" w:rsidTr="008E1CC5">
        <w:tc>
          <w:tcPr>
            <w:tcW w:w="2056" w:type="dxa"/>
            <w:vAlign w:val="center"/>
          </w:tcPr>
          <w:p w14:paraId="75FEB936" w14:textId="77777777" w:rsidR="0024314F" w:rsidRDefault="0024314F" w:rsidP="008E1CC5"/>
        </w:tc>
        <w:tc>
          <w:tcPr>
            <w:tcW w:w="2056" w:type="dxa"/>
            <w:vAlign w:val="center"/>
          </w:tcPr>
          <w:p w14:paraId="48143E82" w14:textId="77777777" w:rsidR="0024314F" w:rsidRDefault="0024314F" w:rsidP="008E1CC5"/>
        </w:tc>
        <w:tc>
          <w:tcPr>
            <w:tcW w:w="2056" w:type="dxa"/>
            <w:vAlign w:val="center"/>
          </w:tcPr>
          <w:p w14:paraId="4BAEDEA9" w14:textId="77777777" w:rsidR="0024314F" w:rsidRDefault="0024314F" w:rsidP="008E1CC5"/>
        </w:tc>
        <w:tc>
          <w:tcPr>
            <w:tcW w:w="2056" w:type="dxa"/>
            <w:vAlign w:val="center"/>
          </w:tcPr>
          <w:p w14:paraId="0EA0E6A5" w14:textId="77777777" w:rsidR="0024314F" w:rsidRDefault="0024314F" w:rsidP="008E1CC5"/>
        </w:tc>
        <w:tc>
          <w:tcPr>
            <w:tcW w:w="2056" w:type="dxa"/>
            <w:vAlign w:val="center"/>
          </w:tcPr>
          <w:p w14:paraId="4DBCF4F9" w14:textId="77777777" w:rsidR="0024314F" w:rsidRDefault="0024314F" w:rsidP="008E1CC5"/>
        </w:tc>
      </w:tr>
      <w:tr w:rsidR="0024314F" w14:paraId="2D42BACC" w14:textId="77777777" w:rsidTr="008E1CC5">
        <w:tc>
          <w:tcPr>
            <w:tcW w:w="2056" w:type="dxa"/>
            <w:vAlign w:val="center"/>
          </w:tcPr>
          <w:p w14:paraId="0501604B" w14:textId="77777777" w:rsidR="0024314F" w:rsidRDefault="0024314F" w:rsidP="008E1CC5"/>
        </w:tc>
        <w:tc>
          <w:tcPr>
            <w:tcW w:w="2056" w:type="dxa"/>
            <w:vAlign w:val="center"/>
          </w:tcPr>
          <w:p w14:paraId="20D7CB41" w14:textId="77777777" w:rsidR="0024314F" w:rsidRDefault="0024314F" w:rsidP="008E1CC5"/>
        </w:tc>
        <w:tc>
          <w:tcPr>
            <w:tcW w:w="2056" w:type="dxa"/>
            <w:vAlign w:val="center"/>
          </w:tcPr>
          <w:p w14:paraId="119D4453" w14:textId="77777777" w:rsidR="0024314F" w:rsidRDefault="0024314F" w:rsidP="008E1CC5"/>
        </w:tc>
        <w:tc>
          <w:tcPr>
            <w:tcW w:w="2056" w:type="dxa"/>
            <w:vAlign w:val="center"/>
          </w:tcPr>
          <w:p w14:paraId="5952D11C" w14:textId="77777777" w:rsidR="0024314F" w:rsidRDefault="0024314F" w:rsidP="008E1CC5"/>
        </w:tc>
        <w:tc>
          <w:tcPr>
            <w:tcW w:w="2056" w:type="dxa"/>
            <w:vAlign w:val="center"/>
          </w:tcPr>
          <w:p w14:paraId="592CF869" w14:textId="77777777" w:rsidR="0024314F" w:rsidRDefault="0024314F" w:rsidP="008E1CC5"/>
        </w:tc>
      </w:tr>
    </w:tbl>
    <w:p w14:paraId="7404F81A" w14:textId="77777777" w:rsidR="0024314F" w:rsidRDefault="0024314F" w:rsidP="0024314F">
      <w:r>
        <w:rPr>
          <w:b/>
        </w:rPr>
        <w:t xml:space="preserve">What should you do before treating the cleaned-up notes as reliable input? </w:t>
      </w:r>
      <w:r>
        <w:t>________________________________________________________________</w:t>
      </w:r>
    </w:p>
    <w:p w14:paraId="7DAEEF08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5 – Reconcile Conflicting Sources</w:t>
      </w:r>
    </w:p>
    <w:p w14:paraId="3B151432" w14:textId="77777777" w:rsidR="0024314F" w:rsidRDefault="0024314F" w:rsidP="0024314F">
      <w:pPr>
        <w:pStyle w:val="ActivityLabel"/>
      </w:pPr>
      <w:r>
        <w:t>Suggested time: 8 minutes</w:t>
      </w:r>
    </w:p>
    <w:p w14:paraId="32B4999B" w14:textId="77777777" w:rsidR="0024314F" w:rsidRDefault="0024314F" w:rsidP="0024314F">
      <w:r>
        <w:rPr>
          <w:b/>
        </w:rPr>
        <w:t>Three sources give you different information about appointment cancellation: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03"/>
      </w:tblGrid>
      <w:tr w:rsidR="0024314F" w14:paraId="24DE0922" w14:textId="77777777" w:rsidTr="008E1CC5">
        <w:tc>
          <w:tcPr>
            <w:tcW w:w="5141" w:type="dxa"/>
            <w:shd w:val="clear" w:color="auto" w:fill="66C8C5"/>
            <w:vAlign w:val="center"/>
          </w:tcPr>
          <w:p w14:paraId="5575A82C" w14:textId="77777777" w:rsidR="0024314F" w:rsidRDefault="0024314F" w:rsidP="008E1CC5">
            <w:r>
              <w:rPr>
                <w:b/>
                <w:color w:val="2F3A3D"/>
                <w:sz w:val="17"/>
              </w:rPr>
              <w:t>Source</w:t>
            </w:r>
          </w:p>
        </w:tc>
        <w:tc>
          <w:tcPr>
            <w:tcW w:w="5141" w:type="dxa"/>
            <w:shd w:val="clear" w:color="auto" w:fill="66C8C5"/>
            <w:vAlign w:val="center"/>
          </w:tcPr>
          <w:p w14:paraId="1DC18A29" w14:textId="77777777" w:rsidR="0024314F" w:rsidRDefault="0024314F" w:rsidP="008E1CC5">
            <w:r>
              <w:rPr>
                <w:b/>
                <w:color w:val="2F3A3D"/>
                <w:sz w:val="17"/>
              </w:rPr>
              <w:t>What it says</w:t>
            </w:r>
          </w:p>
        </w:tc>
      </w:tr>
      <w:tr w:rsidR="0024314F" w14:paraId="54240F8D" w14:textId="77777777" w:rsidTr="008E1CC5">
        <w:tc>
          <w:tcPr>
            <w:tcW w:w="5141" w:type="dxa"/>
            <w:vAlign w:val="center"/>
          </w:tcPr>
          <w:p w14:paraId="751126B4" w14:textId="77777777" w:rsidR="0024314F" w:rsidRDefault="0024314F" w:rsidP="008E1CC5">
            <w:r>
              <w:rPr>
                <w:b/>
                <w:color w:val="2F3A3D"/>
                <w:sz w:val="17"/>
              </w:rPr>
              <w:t>Current written policy</w:t>
            </w:r>
          </w:p>
        </w:tc>
        <w:tc>
          <w:tcPr>
            <w:tcW w:w="5141" w:type="dxa"/>
            <w:vAlign w:val="center"/>
          </w:tcPr>
          <w:p w14:paraId="2E06C0ED" w14:textId="77777777" w:rsidR="0024314F" w:rsidRDefault="0024314F" w:rsidP="008E1CC5">
            <w:r>
              <w:rPr>
                <w:color w:val="2F3A3D"/>
                <w:sz w:val="17"/>
              </w:rPr>
              <w:t>Students may cancel until 24 hours before the appointment.</w:t>
            </w:r>
          </w:p>
        </w:tc>
      </w:tr>
      <w:tr w:rsidR="0024314F" w14:paraId="25D92A5C" w14:textId="77777777" w:rsidTr="008E1CC5">
        <w:tc>
          <w:tcPr>
            <w:tcW w:w="5141" w:type="dxa"/>
            <w:vAlign w:val="center"/>
          </w:tcPr>
          <w:p w14:paraId="06756AB2" w14:textId="77777777" w:rsidR="0024314F" w:rsidRDefault="0024314F" w:rsidP="008E1CC5">
            <w:r>
              <w:rPr>
                <w:b/>
                <w:color w:val="2F3A3D"/>
                <w:sz w:val="17"/>
              </w:rPr>
              <w:t>Advisor interview</w:t>
            </w:r>
          </w:p>
        </w:tc>
        <w:tc>
          <w:tcPr>
            <w:tcW w:w="5141" w:type="dxa"/>
            <w:vAlign w:val="center"/>
          </w:tcPr>
          <w:p w14:paraId="618AD34D" w14:textId="77777777" w:rsidR="0024314F" w:rsidRDefault="0024314F" w:rsidP="008E1CC5">
            <w:r>
              <w:rPr>
                <w:color w:val="2F3A3D"/>
                <w:sz w:val="17"/>
              </w:rPr>
              <w:t>Students should be able to cancel until 2 hours before.</w:t>
            </w:r>
          </w:p>
        </w:tc>
      </w:tr>
      <w:tr w:rsidR="0024314F" w14:paraId="39CCD707" w14:textId="77777777" w:rsidTr="008E1CC5">
        <w:tc>
          <w:tcPr>
            <w:tcW w:w="5141" w:type="dxa"/>
            <w:vAlign w:val="center"/>
          </w:tcPr>
          <w:p w14:paraId="173AC8CA" w14:textId="77777777" w:rsidR="0024314F" w:rsidRDefault="0024314F" w:rsidP="008E1CC5">
            <w:r>
              <w:rPr>
                <w:b/>
                <w:color w:val="2F3A3D"/>
                <w:sz w:val="17"/>
              </w:rPr>
              <w:t>Existing departmental practice</w:t>
            </w:r>
          </w:p>
        </w:tc>
        <w:tc>
          <w:tcPr>
            <w:tcW w:w="5141" w:type="dxa"/>
            <w:vAlign w:val="center"/>
          </w:tcPr>
          <w:p w14:paraId="4535BE28" w14:textId="77777777" w:rsidR="0024314F" w:rsidRDefault="0024314F" w:rsidP="008E1CC5">
            <w:r>
              <w:rPr>
                <w:color w:val="2F3A3D"/>
                <w:sz w:val="17"/>
              </w:rPr>
              <w:t>Staff currently accept cancellations at any time by email.</w:t>
            </w:r>
          </w:p>
        </w:tc>
      </w:tr>
    </w:tbl>
    <w:p w14:paraId="026200DD" w14:textId="77777777" w:rsidR="0024314F" w:rsidRDefault="0024314F" w:rsidP="0024314F">
      <w:r>
        <w:rPr>
          <w:b/>
        </w:rPr>
        <w:t xml:space="preserve">Is this a requirements conflict? Explain briefly. </w:t>
      </w:r>
      <w:r>
        <w:t>____________________________________________________________</w:t>
      </w:r>
    </w:p>
    <w:p w14:paraId="04C7BF2F" w14:textId="77777777" w:rsidR="0024314F" w:rsidRDefault="0024314F" w:rsidP="0024314F">
      <w:r>
        <w:rPr>
          <w:b/>
        </w:rPr>
        <w:t xml:space="preserve">Which source, if any, should be treated as authoritative immediately? </w:t>
      </w:r>
      <w:r>
        <w:t>____________________________________________________________</w:t>
      </w:r>
    </w:p>
    <w:p w14:paraId="7DFE1795" w14:textId="77777777" w:rsidR="0024314F" w:rsidRDefault="0024314F" w:rsidP="0024314F">
      <w:r>
        <w:rPr>
          <w:b/>
        </w:rPr>
        <w:t xml:space="preserve">What should the analyst do next? </w:t>
      </w:r>
      <w:r>
        <w:t>____________________________________________________________</w:t>
      </w:r>
    </w:p>
    <w:p w14:paraId="17DBB817" w14:textId="77777777" w:rsidR="0024314F" w:rsidRDefault="0024314F" w:rsidP="0024314F">
      <w:r>
        <w:rPr>
          <w:b/>
        </w:rPr>
        <w:t xml:space="preserve">Write one clarification question you would ask. </w:t>
      </w:r>
      <w:r>
        <w:t>____________________________________________________________</w:t>
      </w:r>
    </w:p>
    <w:p w14:paraId="6332168E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6 – Are We Still Learning Anything New?</w:t>
      </w:r>
    </w:p>
    <w:p w14:paraId="13983B60" w14:textId="77777777" w:rsidR="0024314F" w:rsidRDefault="0024314F" w:rsidP="0024314F">
      <w:pPr>
        <w:pStyle w:val="ActivityLabel"/>
      </w:pPr>
      <w:r>
        <w:t>Suggested time: 6 minutes</w:t>
      </w:r>
    </w:p>
    <w:p w14:paraId="522A9A08" w14:textId="77777777" w:rsidR="0024314F" w:rsidRDefault="0024314F" w:rsidP="0024314F">
      <w:r>
        <w:rPr>
          <w:b/>
        </w:rPr>
        <w:t>After four rounds of elicitation, your team records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2310"/>
        <w:gridCol w:w="2255"/>
        <w:gridCol w:w="2250"/>
      </w:tblGrid>
      <w:tr w:rsidR="0024314F" w14:paraId="3413A381" w14:textId="77777777" w:rsidTr="008E1CC5">
        <w:tc>
          <w:tcPr>
            <w:tcW w:w="2570" w:type="dxa"/>
            <w:shd w:val="clear" w:color="auto" w:fill="66C8C5"/>
            <w:vAlign w:val="center"/>
          </w:tcPr>
          <w:p w14:paraId="4763FBAC" w14:textId="77777777" w:rsidR="0024314F" w:rsidRDefault="0024314F" w:rsidP="008E1CC5">
            <w:r>
              <w:rPr>
                <w:b/>
                <w:color w:val="2F3A3D"/>
                <w:sz w:val="17"/>
              </w:rPr>
              <w:t>Round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61BADC5C" w14:textId="77777777" w:rsidR="0024314F" w:rsidRDefault="0024314F" w:rsidP="008E1CC5">
            <w:r>
              <w:rPr>
                <w:b/>
                <w:color w:val="2F3A3D"/>
                <w:sz w:val="17"/>
              </w:rPr>
              <w:t>New functional requirements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58A49E52" w14:textId="77777777" w:rsidR="0024314F" w:rsidRDefault="0024314F" w:rsidP="008E1CC5">
            <w:r>
              <w:rPr>
                <w:b/>
                <w:color w:val="2F3A3D"/>
                <w:sz w:val="17"/>
              </w:rPr>
              <w:t>New questions</w:t>
            </w:r>
          </w:p>
        </w:tc>
        <w:tc>
          <w:tcPr>
            <w:tcW w:w="2570" w:type="dxa"/>
            <w:shd w:val="clear" w:color="auto" w:fill="66C8C5"/>
            <w:vAlign w:val="center"/>
          </w:tcPr>
          <w:p w14:paraId="3E5A9505" w14:textId="77777777" w:rsidR="0024314F" w:rsidRDefault="0024314F" w:rsidP="008E1CC5">
            <w:r>
              <w:rPr>
                <w:b/>
                <w:color w:val="2F3A3D"/>
                <w:sz w:val="17"/>
              </w:rPr>
              <w:t>Repeated points</w:t>
            </w:r>
          </w:p>
        </w:tc>
      </w:tr>
      <w:tr w:rsidR="0024314F" w14:paraId="33746073" w14:textId="77777777" w:rsidTr="008E1CC5">
        <w:tc>
          <w:tcPr>
            <w:tcW w:w="2570" w:type="dxa"/>
            <w:vAlign w:val="center"/>
          </w:tcPr>
          <w:p w14:paraId="707458AA" w14:textId="77777777" w:rsidR="0024314F" w:rsidRDefault="0024314F" w:rsidP="008E1CC5">
            <w:r>
              <w:rPr>
                <w:color w:val="2F3A3D"/>
                <w:sz w:val="17"/>
              </w:rPr>
              <w:t>1</w:t>
            </w:r>
          </w:p>
        </w:tc>
        <w:tc>
          <w:tcPr>
            <w:tcW w:w="2570" w:type="dxa"/>
            <w:vAlign w:val="center"/>
          </w:tcPr>
          <w:p w14:paraId="3A7A5291" w14:textId="77777777" w:rsidR="0024314F" w:rsidRDefault="0024314F" w:rsidP="008E1CC5">
            <w:r>
              <w:rPr>
                <w:color w:val="2F3A3D"/>
                <w:sz w:val="17"/>
              </w:rPr>
              <w:t>12</w:t>
            </w:r>
          </w:p>
        </w:tc>
        <w:tc>
          <w:tcPr>
            <w:tcW w:w="2570" w:type="dxa"/>
            <w:vAlign w:val="center"/>
          </w:tcPr>
          <w:p w14:paraId="01BE523B" w14:textId="77777777" w:rsidR="0024314F" w:rsidRDefault="0024314F" w:rsidP="008E1CC5">
            <w:r>
              <w:rPr>
                <w:color w:val="2F3A3D"/>
                <w:sz w:val="17"/>
              </w:rPr>
              <w:t>9</w:t>
            </w:r>
          </w:p>
        </w:tc>
        <w:tc>
          <w:tcPr>
            <w:tcW w:w="2570" w:type="dxa"/>
            <w:vAlign w:val="center"/>
          </w:tcPr>
          <w:p w14:paraId="7D6554D5" w14:textId="77777777" w:rsidR="0024314F" w:rsidRDefault="0024314F" w:rsidP="008E1CC5">
            <w:r>
              <w:rPr>
                <w:color w:val="2F3A3D"/>
                <w:sz w:val="17"/>
              </w:rPr>
              <w:t>Few</w:t>
            </w:r>
          </w:p>
        </w:tc>
      </w:tr>
      <w:tr w:rsidR="0024314F" w14:paraId="00902922" w14:textId="77777777" w:rsidTr="008E1CC5">
        <w:tc>
          <w:tcPr>
            <w:tcW w:w="2570" w:type="dxa"/>
            <w:vAlign w:val="center"/>
          </w:tcPr>
          <w:p w14:paraId="12A4E9EE" w14:textId="77777777" w:rsidR="0024314F" w:rsidRDefault="0024314F" w:rsidP="008E1CC5">
            <w:r>
              <w:rPr>
                <w:color w:val="2F3A3D"/>
                <w:sz w:val="17"/>
              </w:rPr>
              <w:t>2</w:t>
            </w:r>
          </w:p>
        </w:tc>
        <w:tc>
          <w:tcPr>
            <w:tcW w:w="2570" w:type="dxa"/>
            <w:vAlign w:val="center"/>
          </w:tcPr>
          <w:p w14:paraId="5BAF143E" w14:textId="77777777" w:rsidR="0024314F" w:rsidRDefault="0024314F" w:rsidP="008E1CC5">
            <w:r>
              <w:rPr>
                <w:color w:val="2F3A3D"/>
                <w:sz w:val="17"/>
              </w:rPr>
              <w:t>6</w:t>
            </w:r>
          </w:p>
        </w:tc>
        <w:tc>
          <w:tcPr>
            <w:tcW w:w="2570" w:type="dxa"/>
            <w:vAlign w:val="center"/>
          </w:tcPr>
          <w:p w14:paraId="66A884FC" w14:textId="77777777" w:rsidR="0024314F" w:rsidRDefault="0024314F" w:rsidP="008E1CC5">
            <w:r>
              <w:rPr>
                <w:color w:val="2F3A3D"/>
                <w:sz w:val="17"/>
              </w:rPr>
              <w:t>5</w:t>
            </w:r>
          </w:p>
        </w:tc>
        <w:tc>
          <w:tcPr>
            <w:tcW w:w="2570" w:type="dxa"/>
            <w:vAlign w:val="center"/>
          </w:tcPr>
          <w:p w14:paraId="6A02980D" w14:textId="77777777" w:rsidR="0024314F" w:rsidRDefault="0024314F" w:rsidP="008E1CC5">
            <w:r>
              <w:rPr>
                <w:color w:val="2F3A3D"/>
                <w:sz w:val="17"/>
              </w:rPr>
              <w:t>Some</w:t>
            </w:r>
          </w:p>
        </w:tc>
      </w:tr>
      <w:tr w:rsidR="0024314F" w14:paraId="3AEEC1EF" w14:textId="77777777" w:rsidTr="008E1CC5">
        <w:tc>
          <w:tcPr>
            <w:tcW w:w="2570" w:type="dxa"/>
            <w:vAlign w:val="center"/>
          </w:tcPr>
          <w:p w14:paraId="35869AE0" w14:textId="77777777" w:rsidR="0024314F" w:rsidRDefault="0024314F" w:rsidP="008E1CC5">
            <w:r>
              <w:rPr>
                <w:color w:val="2F3A3D"/>
                <w:sz w:val="17"/>
              </w:rPr>
              <w:t>3</w:t>
            </w:r>
          </w:p>
        </w:tc>
        <w:tc>
          <w:tcPr>
            <w:tcW w:w="2570" w:type="dxa"/>
            <w:vAlign w:val="center"/>
          </w:tcPr>
          <w:p w14:paraId="07F04C96" w14:textId="77777777" w:rsidR="0024314F" w:rsidRDefault="0024314F" w:rsidP="008E1CC5">
            <w:r>
              <w:rPr>
                <w:color w:val="2F3A3D"/>
                <w:sz w:val="17"/>
              </w:rPr>
              <w:t>1</w:t>
            </w:r>
          </w:p>
        </w:tc>
        <w:tc>
          <w:tcPr>
            <w:tcW w:w="2570" w:type="dxa"/>
            <w:vAlign w:val="center"/>
          </w:tcPr>
          <w:p w14:paraId="28B6C0D4" w14:textId="77777777" w:rsidR="0024314F" w:rsidRDefault="0024314F" w:rsidP="008E1CC5">
            <w:r>
              <w:rPr>
                <w:color w:val="2F3A3D"/>
                <w:sz w:val="17"/>
              </w:rPr>
              <w:t>2</w:t>
            </w:r>
          </w:p>
        </w:tc>
        <w:tc>
          <w:tcPr>
            <w:tcW w:w="2570" w:type="dxa"/>
            <w:vAlign w:val="center"/>
          </w:tcPr>
          <w:p w14:paraId="0610508C" w14:textId="77777777" w:rsidR="0024314F" w:rsidRDefault="0024314F" w:rsidP="008E1CC5">
            <w:r>
              <w:rPr>
                <w:color w:val="2F3A3D"/>
                <w:sz w:val="17"/>
              </w:rPr>
              <w:t>Many</w:t>
            </w:r>
          </w:p>
        </w:tc>
      </w:tr>
      <w:tr w:rsidR="0024314F" w14:paraId="76104805" w14:textId="77777777" w:rsidTr="008E1CC5">
        <w:tc>
          <w:tcPr>
            <w:tcW w:w="2570" w:type="dxa"/>
            <w:vAlign w:val="center"/>
          </w:tcPr>
          <w:p w14:paraId="7492B4B4" w14:textId="77777777" w:rsidR="0024314F" w:rsidRDefault="0024314F" w:rsidP="008E1CC5">
            <w:r>
              <w:rPr>
                <w:color w:val="2F3A3D"/>
                <w:sz w:val="17"/>
              </w:rPr>
              <w:t>4</w:t>
            </w:r>
          </w:p>
        </w:tc>
        <w:tc>
          <w:tcPr>
            <w:tcW w:w="2570" w:type="dxa"/>
            <w:vAlign w:val="center"/>
          </w:tcPr>
          <w:p w14:paraId="3B2B5726" w14:textId="77777777" w:rsidR="0024314F" w:rsidRDefault="0024314F" w:rsidP="008E1CC5">
            <w:r>
              <w:rPr>
                <w:color w:val="2F3A3D"/>
                <w:sz w:val="17"/>
              </w:rPr>
              <w:t>0</w:t>
            </w:r>
          </w:p>
        </w:tc>
        <w:tc>
          <w:tcPr>
            <w:tcW w:w="2570" w:type="dxa"/>
            <w:vAlign w:val="center"/>
          </w:tcPr>
          <w:p w14:paraId="08BB2D17" w14:textId="77777777" w:rsidR="0024314F" w:rsidRDefault="0024314F" w:rsidP="008E1CC5">
            <w:r>
              <w:rPr>
                <w:color w:val="2F3A3D"/>
                <w:sz w:val="17"/>
              </w:rPr>
              <w:t>1 minor</w:t>
            </w:r>
          </w:p>
        </w:tc>
        <w:tc>
          <w:tcPr>
            <w:tcW w:w="2570" w:type="dxa"/>
            <w:vAlign w:val="center"/>
          </w:tcPr>
          <w:p w14:paraId="0FBD8E7F" w14:textId="77777777" w:rsidR="0024314F" w:rsidRDefault="0024314F" w:rsidP="008E1CC5">
            <w:r>
              <w:rPr>
                <w:color w:val="2F3A3D"/>
                <w:sz w:val="17"/>
              </w:rPr>
              <w:t>Mostly repeated</w:t>
            </w:r>
          </w:p>
        </w:tc>
      </w:tr>
    </w:tbl>
    <w:p w14:paraId="69A7D642" w14:textId="77777777" w:rsidR="0024314F" w:rsidRDefault="0024314F" w:rsidP="0024314F">
      <w:r>
        <w:rPr>
          <w:b/>
        </w:rPr>
        <w:t xml:space="preserve">Would you schedule another broad elicitation round? </w:t>
      </w:r>
      <w:r>
        <w:t>Yes / No</w:t>
      </w:r>
    </w:p>
    <w:p w14:paraId="66D39849" w14:textId="77777777" w:rsidR="0024314F" w:rsidRDefault="0024314F" w:rsidP="0024314F">
      <w:r>
        <w:rPr>
          <w:b/>
        </w:rPr>
        <w:t xml:space="preserve">Why? </w:t>
      </w:r>
      <w:r>
        <w:t>________________________________________________________________________________</w:t>
      </w:r>
    </w:p>
    <w:p w14:paraId="5E862174" w14:textId="77777777" w:rsidR="0024314F" w:rsidRDefault="0024314F" w:rsidP="0024314F">
      <w:r>
        <w:rPr>
          <w:b/>
        </w:rPr>
        <w:lastRenderedPageBreak/>
        <w:t xml:space="preserve">What, if anything, would you still follow up on? </w:t>
      </w:r>
      <w:r>
        <w:t>________________________________________________________</w:t>
      </w:r>
    </w:p>
    <w:p w14:paraId="5ABE3F6C" w14:textId="77777777" w:rsidR="0024314F" w:rsidRDefault="0024314F" w:rsidP="0024314F">
      <w:pPr>
        <w:spacing w:before="180"/>
      </w:pPr>
      <w:r>
        <w:rPr>
          <w:b/>
          <w:color w:val="2F3A3D"/>
          <w:sz w:val="25"/>
        </w:rPr>
        <w:t>Activity 7 – Prototype Risk Check</w:t>
      </w:r>
    </w:p>
    <w:p w14:paraId="4F93FBBC" w14:textId="77777777" w:rsidR="0024314F" w:rsidRDefault="0024314F" w:rsidP="0024314F">
      <w:pPr>
        <w:pStyle w:val="ActivityLabel"/>
      </w:pPr>
      <w:r>
        <w:t>Suggested time: 6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969"/>
        <w:gridCol w:w="2991"/>
      </w:tblGrid>
      <w:tr w:rsidR="0024314F" w14:paraId="59494312" w14:textId="77777777" w:rsidTr="008E1CC5">
        <w:tc>
          <w:tcPr>
            <w:tcW w:w="3427" w:type="dxa"/>
            <w:shd w:val="clear" w:color="auto" w:fill="66C8C5"/>
            <w:vAlign w:val="center"/>
          </w:tcPr>
          <w:p w14:paraId="7B2D2B8B" w14:textId="77777777" w:rsidR="0024314F" w:rsidRDefault="0024314F" w:rsidP="008E1CC5">
            <w:r>
              <w:rPr>
                <w:b/>
                <w:color w:val="2F3A3D"/>
                <w:sz w:val="17"/>
              </w:rPr>
              <w:t>Case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0EEC61F2" w14:textId="77777777" w:rsidR="0024314F" w:rsidRDefault="0024314F" w:rsidP="008E1CC5">
            <w:r>
              <w:rPr>
                <w:b/>
                <w:color w:val="2F3A3D"/>
                <w:sz w:val="17"/>
              </w:rPr>
              <w:t>What is the risk?</w:t>
            </w:r>
          </w:p>
        </w:tc>
        <w:tc>
          <w:tcPr>
            <w:tcW w:w="3427" w:type="dxa"/>
            <w:shd w:val="clear" w:color="auto" w:fill="66C8C5"/>
            <w:vAlign w:val="center"/>
          </w:tcPr>
          <w:p w14:paraId="1D762A80" w14:textId="77777777" w:rsidR="0024314F" w:rsidRDefault="0024314F" w:rsidP="008E1CC5">
            <w:r>
              <w:rPr>
                <w:b/>
                <w:color w:val="2F3A3D"/>
                <w:sz w:val="17"/>
              </w:rPr>
              <w:t>How would you reduce it?</w:t>
            </w:r>
          </w:p>
        </w:tc>
      </w:tr>
      <w:tr w:rsidR="0024314F" w14:paraId="1D816603" w14:textId="77777777" w:rsidTr="008E1CC5">
        <w:tc>
          <w:tcPr>
            <w:tcW w:w="3427" w:type="dxa"/>
            <w:vAlign w:val="center"/>
          </w:tcPr>
          <w:p w14:paraId="6A9EE9D2" w14:textId="77777777" w:rsidR="0024314F" w:rsidRDefault="0024314F" w:rsidP="008E1CC5">
            <w:r>
              <w:rPr>
                <w:color w:val="2F3A3D"/>
                <w:sz w:val="16"/>
              </w:rPr>
              <w:t>A. You show stakeholders a polished clickable prototype. They assume the system is almost ready for release.</w:t>
            </w:r>
          </w:p>
        </w:tc>
        <w:tc>
          <w:tcPr>
            <w:tcW w:w="3427" w:type="dxa"/>
            <w:vAlign w:val="center"/>
          </w:tcPr>
          <w:p w14:paraId="6D7D06C9" w14:textId="77777777" w:rsidR="0024314F" w:rsidRDefault="0024314F" w:rsidP="008E1CC5"/>
        </w:tc>
        <w:tc>
          <w:tcPr>
            <w:tcW w:w="3427" w:type="dxa"/>
            <w:vAlign w:val="center"/>
          </w:tcPr>
          <w:p w14:paraId="707A43A1" w14:textId="77777777" w:rsidR="0024314F" w:rsidRDefault="0024314F" w:rsidP="008E1CC5"/>
        </w:tc>
      </w:tr>
      <w:tr w:rsidR="0024314F" w14:paraId="1BD50253" w14:textId="77777777" w:rsidTr="008E1CC5">
        <w:tc>
          <w:tcPr>
            <w:tcW w:w="3427" w:type="dxa"/>
            <w:vAlign w:val="center"/>
          </w:tcPr>
          <w:p w14:paraId="08333192" w14:textId="77777777" w:rsidR="0024314F" w:rsidRDefault="0024314F" w:rsidP="008E1CC5">
            <w:r>
              <w:rPr>
                <w:color w:val="2F3A3D"/>
                <w:sz w:val="16"/>
              </w:rPr>
              <w:t>B. During the prototype review, users spend most of the session debating button colors and fonts rather than the uncertain workflow.</w:t>
            </w:r>
          </w:p>
        </w:tc>
        <w:tc>
          <w:tcPr>
            <w:tcW w:w="3427" w:type="dxa"/>
            <w:vAlign w:val="center"/>
          </w:tcPr>
          <w:p w14:paraId="2F017586" w14:textId="77777777" w:rsidR="0024314F" w:rsidRDefault="0024314F" w:rsidP="008E1CC5"/>
        </w:tc>
        <w:tc>
          <w:tcPr>
            <w:tcW w:w="3427" w:type="dxa"/>
            <w:vAlign w:val="center"/>
          </w:tcPr>
          <w:p w14:paraId="66065418" w14:textId="77777777" w:rsidR="0024314F" w:rsidRDefault="0024314F" w:rsidP="008E1CC5"/>
        </w:tc>
      </w:tr>
      <w:tr w:rsidR="0024314F" w14:paraId="1A693761" w14:textId="77777777" w:rsidTr="008E1CC5">
        <w:tc>
          <w:tcPr>
            <w:tcW w:w="3427" w:type="dxa"/>
            <w:vAlign w:val="center"/>
          </w:tcPr>
          <w:p w14:paraId="55C6E951" w14:textId="77777777" w:rsidR="0024314F" w:rsidRDefault="0024314F" w:rsidP="008E1CC5">
            <w:r>
              <w:rPr>
                <w:color w:val="2F3A3D"/>
                <w:sz w:val="16"/>
              </w:rPr>
              <w:t>C. A prototype responds instantly with sample data, and stakeholders conclude the final system will always have the same performance.</w:t>
            </w:r>
          </w:p>
        </w:tc>
        <w:tc>
          <w:tcPr>
            <w:tcW w:w="3427" w:type="dxa"/>
            <w:vAlign w:val="center"/>
          </w:tcPr>
          <w:p w14:paraId="4AF1A6FC" w14:textId="77777777" w:rsidR="0024314F" w:rsidRDefault="0024314F" w:rsidP="008E1CC5"/>
        </w:tc>
        <w:tc>
          <w:tcPr>
            <w:tcW w:w="3427" w:type="dxa"/>
            <w:vAlign w:val="center"/>
          </w:tcPr>
          <w:p w14:paraId="339FF43B" w14:textId="77777777" w:rsidR="0024314F" w:rsidRDefault="0024314F" w:rsidP="008E1CC5"/>
        </w:tc>
      </w:tr>
    </w:tbl>
    <w:p w14:paraId="517E43B4" w14:textId="77777777" w:rsidR="0024314F" w:rsidRDefault="0024314F" w:rsidP="0024314F">
      <w:pPr>
        <w:pStyle w:val="Heading2"/>
      </w:pPr>
      <w:r>
        <w:t>Wrap-up</w:t>
      </w:r>
    </w:p>
    <w:p w14:paraId="73F82475" w14:textId="77777777" w:rsidR="0024314F" w:rsidRDefault="0024314F" w:rsidP="0024314F">
      <w:r>
        <w:rPr>
          <w:b/>
        </w:rPr>
        <w:t xml:space="preserve">Complete the sentence: </w:t>
      </w:r>
      <w:r>
        <w:t>A good elicitation process does not stop at collecting statements; it also ________________________________________________.</w:t>
      </w:r>
    </w:p>
    <w:p w14:paraId="6DCE7C76" w14:textId="77777777" w:rsidR="002667C2" w:rsidRDefault="002667C2"/>
    <w:sectPr w:rsidR="0026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4F"/>
    <w:rsid w:val="0024314F"/>
    <w:rsid w:val="002667C2"/>
    <w:rsid w:val="00786EB1"/>
    <w:rsid w:val="0086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ABE7"/>
  <w15:chartTrackingRefBased/>
  <w15:docId w15:val="{D405C339-B0B1-439E-907C-81EBC0D6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14F"/>
    <w:pPr>
      <w:spacing w:after="200" w:line="276" w:lineRule="auto"/>
    </w:pPr>
    <w:rPr>
      <w:rFonts w:ascii="Aptos" w:eastAsiaTheme="minorEastAsia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1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1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4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4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4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4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4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4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4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4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4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4F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4314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Label">
    <w:name w:val="Activity Label"/>
    <w:rsid w:val="0024314F"/>
    <w:pPr>
      <w:spacing w:after="200" w:line="276" w:lineRule="auto"/>
    </w:pPr>
    <w:rPr>
      <w:rFonts w:ascii="Aptos" w:eastAsiaTheme="minorEastAsia" w:hAnsi="Aptos"/>
      <w:b/>
      <w:color w:val="4A6666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Algwaiz</dc:creator>
  <cp:keywords/>
  <dc:description/>
  <cp:lastModifiedBy>Majid Algwaiz</cp:lastModifiedBy>
  <cp:revision>1</cp:revision>
  <dcterms:created xsi:type="dcterms:W3CDTF">2026-09-01T08:09:00Z</dcterms:created>
  <dcterms:modified xsi:type="dcterms:W3CDTF">2026-09-01T08:10:00Z</dcterms:modified>
</cp:coreProperties>
</file>