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Observation &amp; Behavioral Footprint Documentation</w:t>
      </w:r>
    </w:p>
    <w:p/>
    <w:p>
      <w:r>
        <w:rPr>
          <w:sz w:val="20"/>
        </w:rPr>
        <w:t>Interviewer: Iman Fatima</w:t>
        <w:br/>
        <w:t>Interviewee: Marwah (pseudonym retained for consistency)</w:t>
        <w:br/>
        <w:t>Date of Interview: September 12, 2026</w:t>
        <w:br/>
        <w:t>Non-Self-Report Technique Used: Group chat review (WhatsApp) and payment app walkthrough</w:t>
        <w:br/>
        <w:t>Platform Observed: WhatsApp group chat</w:t>
        <w:br/>
        <w:t>Method: With Marwah's permission, we looked at her phone together during the interview. She scrolled through the WhatsApp group chat used to plan a recent movie and dinner outing with her friend group. I took notes on what I observed while she narrated the conversation. Screenshots were taken with her permission for documentation.</w:t>
      </w:r>
    </w:p>
    <w:p/>
    <w:p>
      <w:r>
        <w:rPr>
          <w:b/>
          <w:sz w:val="24"/>
        </w:rPr>
        <w:t>Observation 1: Restaurant Vote</w:t>
      </w:r>
    </w:p>
    <w:p>
      <w:pPr>
        <w:spacing w:after="80"/>
      </w:pPr>
      <w:r>
        <w:rPr>
          <w:b/>
        </w:rPr>
        <w:t xml:space="preserve">What I saw: </w:t>
      </w:r>
      <w:r>
        <w:t>The group used a poll feature in the WhatsApp chat to decide where to eat after the movie. Three restaurant options were listed, all of which were Indian restaurants. The vote result was 6-to-1. Marwah was the single dissenting vote.</w:t>
      </w:r>
    </w:p>
    <w:p>
      <w:pPr>
        <w:spacing w:after="80"/>
      </w:pPr>
      <w:r>
        <w:rPr>
          <w:b/>
        </w:rPr>
        <w:t xml:space="preserve">What she said about it: </w:t>
      </w:r>
      <w:r>
        <w:t>Marwah explained that Rishikesh and Hershil, who are roommates, had shortlisted the three options based on proximity to the movie theater. She voted for a different option because she was "tired of eating Indian food." When the majority chose the Indian restaurant, she did not comment or push back in the chat. She simply went along with it.</w:t>
      </w:r>
    </w:p>
    <w:p>
      <w:pPr>
        <w:spacing w:after="200"/>
      </w:pPr>
      <w:r>
        <w:rPr>
          <w:b/>
        </w:rPr>
        <w:t xml:space="preserve">What I noticed: </w:t>
      </w:r>
      <w:r>
        <w:t>There was no message from Marwah after the vote was decided. No thumbs up, no acknowledgment, no complaint. Just silence. In the interview, she described this as a pattern: "Most of my friends are of Indian origin, while I am Pakistani. Usually their tastes align better, and that is why I feel like I do suffer in that case." The chat confirms that her preferences are consistently outvoted, and that she processes her frustration privately rather than in the group.</w:t>
      </w:r>
    </w:p>
    <w:p>
      <w:r>
        <w:rPr>
          <w:b/>
          <w:sz w:val="24"/>
        </w:rPr>
        <w:t>Observation 2: Cinema Seating Plan and the Caps-Lock Message</w:t>
      </w:r>
    </w:p>
    <w:p>
      <w:pPr>
        <w:spacing w:after="80"/>
      </w:pPr>
      <w:r>
        <w:rPr>
          <w:b/>
        </w:rPr>
        <w:t xml:space="preserve">What I saw: </w:t>
      </w:r>
      <w:r>
        <w:t>Screenshots of a cinema seating plan were shared in the group chat by Marwah. She had selected seats for the entire group. Immediately after sharing the seating plan, she sent a follow-up message in all capital letters: "IF ANYONE HAS CONCERNS THEN PLEASE RAISE THEM NOW BEFORE I BUY THE SEATS."</w:t>
      </w:r>
    </w:p>
    <w:p>
      <w:pPr>
        <w:spacing w:after="80"/>
      </w:pPr>
      <w:r>
        <w:rPr>
          <w:b/>
        </w:rPr>
        <w:t xml:space="preserve">What she said about it: </w:t>
      </w:r>
      <w:r>
        <w:t>Marwah explained: "I wanted to make sure no one backs out before seats are booked, because then I would lose money." She was the one purchasing the tickets on behalf of the group, and she wanted explicit confirmation from everyone before committing her own money. If someone dropped out after she bought the seats, she would be stuck paying for their ticket.</w:t>
      </w:r>
    </w:p>
    <w:p>
      <w:pPr>
        <w:spacing w:after="200"/>
      </w:pPr>
      <w:r>
        <w:rPr>
          <w:b/>
        </w:rPr>
        <w:t xml:space="preserve">What I noticed: </w:t>
      </w:r>
      <w:r>
        <w:t>The caps-lock formatting was striking against the otherwise casual, lowercase tone of the rest of the chat. This was the only message in the entire conversation thread that used all capitals. It signals that Marwah reserves strong, direct communication for situations where her own money is directly at risk. This contrasts sharply with her behavior at the birthday dinner, where she absorbed an unfair cost silently. The difference: at the birthday dinner, the financial loss had already happened and speaking up felt confrontational. With the movie seats, she could prevent the loss by being direct before money changed hands. She is proactive about protecting herself financially when the window to act is still open, but passive once it has closed.</w:t>
      </w:r>
    </w:p>
    <w:p>
      <w:r>
        <w:rPr>
          <w:b/>
          <w:sz w:val="24"/>
        </w:rPr>
        <w:t>Observation 3: Fuel Cost Transparency</w:t>
      </w:r>
    </w:p>
    <w:p>
      <w:pPr>
        <w:spacing w:after="80"/>
      </w:pPr>
      <w:r>
        <w:rPr>
          <w:b/>
        </w:rPr>
        <w:t xml:space="preserve">What I saw: </w:t>
      </w:r>
      <w:r>
        <w:t>Further down in the same chat thread, Marwah sent a message: "also I'm broke so fuel isn't free for me at least, so it'll be 2-4$ more per person." A group member replied almost immediately: "yeah ofc we will split."</w:t>
      </w:r>
    </w:p>
    <w:p>
      <w:pPr>
        <w:spacing w:after="80"/>
      </w:pPr>
      <w:r>
        <w:rPr>
          <w:b/>
        </w:rPr>
        <w:t xml:space="preserve">What she said about it: </w:t>
      </w:r>
      <w:r>
        <w:t>Marwah said she "felt safe enough to say that in this group" and that "it felt nice that it was well-received. Nobody pushed back or made it weird. They just said of course." She had recently purchased a car over the summer and was driving the group to the theater, so the fuel cost was a real out-of-pocket expense for her.</w:t>
      </w:r>
    </w:p>
    <w:p>
      <w:pPr>
        <w:spacing w:after="200"/>
      </w:pPr>
      <w:r>
        <w:rPr>
          <w:b/>
        </w:rPr>
        <w:t xml:space="preserve">What I noticed: </w:t>
      </w:r>
      <w:r>
        <w:t>The phrasing "I'm broke" was self-deprecating and humorous rather than formal or demanding. This framing made it easy for the group to respond warmly. The word "ofc" (of course) in the reply suggests that the group found the request completely reasonable and perhaps even obvious. This is significant because in other parts of the interview, Marwah described being unwilling to bring up money concerns at all. The safety she felt here came from the closeness of this particular friend group. With friends of friends (like the birthday dinner group), she would not have sent this message. Trust determines whether she speaks up about money or absorbs the cost silently.</w:t>
      </w:r>
    </w:p>
    <w:p>
      <w:r>
        <w:rPr>
          <w:b/>
          <w:sz w:val="24"/>
        </w:rPr>
        <w:t>Observation 4: Manual Expense Breakdown in the Chat</w:t>
      </w:r>
    </w:p>
    <w:p>
      <w:pPr>
        <w:spacing w:after="80"/>
      </w:pPr>
      <w:r>
        <w:rPr>
          <w:b/>
        </w:rPr>
        <w:t xml:space="preserve">What I saw: </w:t>
      </w:r>
      <w:r>
        <w:t>A long, detailed expense breakdown was typed out directly in the WhatsApp group chat. It listed each person's individual share for the outing (movie tickets, food, fuel). The breakdown was itemized and specific, with exact dollar amounts next to each person's name.</w:t>
      </w:r>
    </w:p>
    <w:p>
      <w:pPr>
        <w:spacing w:after="80"/>
      </w:pPr>
      <w:r>
        <w:rPr>
          <w:b/>
        </w:rPr>
        <w:t xml:space="preserve">What she said about it: </w:t>
      </w:r>
      <w:r>
        <w:t>Marwah explained that "not everyone was on Splitwise, so the breakdown had to be done directly in the WhatsApp group instead." Because the group's usual tool (Splitwise) could not cover all participants, she manually calculated and posted each person's share so everyone could see the amounts transparently.</w:t>
      </w:r>
    </w:p>
    <w:p>
      <w:pPr>
        <w:spacing w:after="200"/>
      </w:pPr>
      <w:r>
        <w:rPr>
          <w:b/>
        </w:rPr>
        <w:t xml:space="preserve">What I noticed: </w:t>
      </w:r>
      <w:r>
        <w:t>The breakdown was posted by Marwah, not by someone else. This suggests that she is often the person in the group who takes on the labor of financial transparency. The manual breakdown also shows that when Splitwise is unavailable, the burden of ensuring fairness shifts from an app to a person, and that person has to do emotional labor (calculating, posting, potentially being questioned) on top of the practical labor. The fact that the breakdown was detailed and itemized, rather than a simple equal split, reflects Marwah's belief (expressed throughout the interview) that fairness means paying for what you actually consumed.</w:t>
      </w:r>
    </w:p>
    <w:p>
      <w:r>
        <w:rPr>
          <w:b/>
          <w:sz w:val="24"/>
        </w:rPr>
        <w:t>Observation 5: Overall Language and Tone</w:t>
      </w:r>
    </w:p>
    <w:p>
      <w:pPr>
        <w:spacing w:after="80"/>
      </w:pPr>
      <w:r>
        <w:rPr>
          <w:b/>
        </w:rPr>
        <w:t xml:space="preserve">What I saw: </w:t>
      </w:r>
      <w:r>
        <w:t>The overall tone of the WhatsApp group chat was casual, friendly, and open. Messages used informal language, abbreviations, and emojis. Planning was collaborative, with multiple people chiming in about logistics (timing, location, transportation).</w:t>
      </w:r>
    </w:p>
    <w:p>
      <w:pPr>
        <w:spacing w:after="200"/>
      </w:pPr>
      <w:r>
        <w:rPr>
          <w:b/>
        </w:rPr>
        <w:t xml:space="preserve">What I noticed: </w:t>
      </w:r>
      <w:r>
        <w:t>Money was explicitly discussed in this chat and was not sidestepped or avoided. This stands in direct contrast to the birthday dinner scenario Marwah described in the interview, where money was handled behind the scenes by one person (Maliha) and communicated after the fact. The key difference between the two situations is the composition of the group: the movie outing was close friends, while the birthday dinner included friends of friends. The chat confirms a pattern that emerged throughout the interview: Marwah's financial behavior is not about money itself — it is about the social safety she feels in a given group. When she feels safe, she is transparent, direct, and even funny about being broke. When she does not feel safe, she stays silent, absorbs unfair costs, and processes her frustration privately afterward.</w:t>
      </w:r>
    </w:p>
    <w:p>
      <w:r>
        <w:rPr>
          <w:b/>
          <w:sz w:val="24"/>
        </w:rPr>
        <w:t>Summary of Key Findings from Behavioral Footprint</w:t>
      </w:r>
    </w:p>
    <w:p>
      <w:pPr>
        <w:pStyle w:val="ListBullet"/>
        <w:spacing w:after="80"/>
      </w:pPr>
      <w:r>
        <w:t>Trust level within the friend group is the single biggest factor determining whether money is discussed openly or avoided entirely.</w:t>
      </w:r>
    </w:p>
    <w:p>
      <w:pPr>
        <w:pStyle w:val="ListBullet"/>
        <w:spacing w:after="80"/>
      </w:pPr>
      <w:r>
        <w:t>Marwah is proactive about financial protection when the window to act is still open (caps-lock message before buying seats) but passive once costs have already been incurred (silent at the birthday dinner).</w:t>
      </w:r>
    </w:p>
    <w:p>
      <w:pPr>
        <w:pStyle w:val="ListBullet"/>
        <w:spacing w:after="80"/>
      </w:pPr>
      <w:r>
        <w:t>Self-deprecating humor ("I'm broke") is her preferred strategy for raising money concerns without making the conversation feel heavy or confrontational.</w:t>
      </w:r>
    </w:p>
    <w:p>
      <w:pPr>
        <w:pStyle w:val="ListBullet"/>
        <w:spacing w:after="80"/>
      </w:pPr>
      <w:r>
        <w:t>When shared financial tools (Splitwise) do not cover everyone, the burden of transparency falls on one person, and that person takes on both practical and emotional labor.</w:t>
      </w:r>
    </w:p>
    <w:p>
      <w:pPr>
        <w:pStyle w:val="ListBullet"/>
        <w:spacing w:after="80"/>
      </w:pPr>
      <w:r>
        <w:t>Her food preferences are consistently outvoted in group decisions, and she processes this frustration silently. The behavioral footprint (no response after the vote) confirms what she described verbally in the interview.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