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avocado" w:hAnsi="avocado" w:cs="avocado" w:eastAsia="avocado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vocado" w:hAnsi="avocado" w:cs="avocado" w:eastAsia="avocado"/>
          <w:b/>
          <w:color w:val="auto"/>
          <w:spacing w:val="0"/>
          <w:position w:val="0"/>
          <w:sz w:val="26"/>
          <w:shd w:fill="auto" w:val="clear"/>
        </w:rPr>
        <w:t xml:space="preserve">D</w:t>
        <w:tab/>
        <w:t xml:space="preserve">A</w:t>
        <w:tab/>
        <w:t xml:space="preserve">T</w:t>
        <w:tab/>
        <w:t xml:space="preserve">A</w:t>
        <w:tab/>
        <w:t xml:space="preserve">B</w:t>
        <w:tab/>
        <w:t xml:space="preserve">A</w:t>
        <w:tab/>
        <w:t xml:space="preserve">S</w:t>
        <w:tab/>
        <w:t xml:space="preserve">E</w:t>
        <w:tab/>
        <w:tab/>
        <w:t xml:space="preserve"> L</w:t>
        <w:tab/>
        <w:t xml:space="preserve">A</w:t>
        <w:tab/>
        <w:t xml:space="preserve">B </w:t>
        <w:tab/>
      </w:r>
    </w:p>
    <w:p>
      <w:pPr>
        <w:spacing w:before="0" w:after="160" w:line="240"/>
        <w:ind w:right="0" w:left="0" w:firstLine="0"/>
        <w:jc w:val="left"/>
        <w:rPr>
          <w:rFonts w:ascii="avocado" w:hAnsi="avocado" w:cs="avocado" w:eastAsia="avocado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Instructions: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Cheating will not be tolerated. If found straight zero will be given and case will be forwarded to DC.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For any kind of help, consult with TA’s.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Evaluation of all tasks will be done at the end of Lab.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Time Management and Code of Conduct of lab should be followed.</w:t>
      </w:r>
    </w:p>
    <w:p>
      <w:pPr>
        <w:spacing w:before="0" w:after="16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u w:val="single"/>
          <w:shd w:fill="auto" w:val="clear"/>
        </w:rPr>
        <w:t xml:space="preserve">“TASK 1”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Show the salary of all employee working under the manager 7902 using stored procedure named salary.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Show the names of all employees working in department 20 using stored procedure.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Show all the data of employee whose id is 7839 and department number is 10 using stored procedure.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Update employee salary to 11000 whose id is 7900 using stored procedure.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ADD 5000 in the salary of blake as a bonus and show the new salary using stored function.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Update the name of employee to "Harry" whose id is 7782. Use trigger.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Insert an employee {7456, 'LEO', 'ANALYST', 7566, TO_DATE('19-DEC-1981', 'DD-MON-YYYY'), 300000, NULL, 20}. Use trigger.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Show the six months salary of all employees (salary + comm) using stored function.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Show the first three letters of department name and loc using stored function.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Show the data of highest paid employee using stored procedure.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BEST OF LUCK!!!!!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