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CS 499 Milestone Two: Enhancement One Narrative</w:t>
      </w:r>
    </w:p>
    <w:p>
      <w:pPr>
        <w:jc w:val="center"/>
      </w:pPr>
      <w:r>
        <w:rPr>
          <w:b/>
        </w:rPr>
        <w:t>Software Design and Engineering</w:t>
      </w:r>
    </w:p>
    <w:p>
      <w:pPr>
        <w:jc w:val="center"/>
      </w:pPr>
      <w:r>
        <w:t>Fatima Mubasher</w:t>
      </w:r>
    </w:p>
    <w:p>
      <w:pPr>
        <w:spacing w:before="160" w:after="80"/>
      </w:pPr>
      <w:r>
        <w:rPr>
          <w:b/>
          <w:sz w:val="24"/>
        </w:rPr>
        <w:t>Artifact Description</w:t>
      </w:r>
    </w:p>
    <w:p>
      <w:pPr>
        <w:spacing w:line="480" w:lineRule="auto" w:after="0"/>
        <w:ind w:firstLine="720"/>
      </w:pPr>
      <w:r>
        <w:t>The artifact selected for this enhancement is the Grazioso Salvare Rescue Animal Dashboard, which I originally created in CS 340: Client/Server Development in 2026. The original application was built in Python with MongoDB, Dash, Plotly, Pandas, and Dash Leaflet. Its purpose was to help Grazioso Salvare identify shelter dogs that could be appropriate for water rescue, mountain or wilderness rescue, and disaster or individual tracking work. The dashboard connected to the Austin Animal Center outcomes collection through a custom AnimalShelter CRUD class, displayed records in an interactive table, generated a breed-distribution chart, and used geographic coordinates to place the selected animal on a map.</w:t>
      </w:r>
    </w:p>
    <w:p>
      <w:pPr>
        <w:spacing w:line="480" w:lineRule="auto" w:after="0"/>
        <w:ind w:firstLine="720"/>
      </w:pPr>
      <w:r>
        <w:t>The original artifact successfully met the CS 340 project requirements, but it was still shaped like a course project. Most application behavior lived inside a Jupyter notebook, database credentials were supplied directly to the CRUD class, rescue-filter logic was coupled to callbacks, and broad exception handling printed errors rather than supporting predictable recovery. When I first wrote my Module One enhancement plan, I identified these weaknesses at a high level. Professor Lusby's feedback made me realize that a professional enhancement could not stop at phrases such as “improve modularity” or “add security.” I needed to define exactly how the program would start, where each responsibility would live, how dependencies would be passed between layers, and which safeguards would be implemented in code. That feedback became the engineering blueprint for this milestone.</w:t>
      </w:r>
    </w:p>
    <w:p>
      <w:pPr>
        <w:spacing w:before="160" w:after="80"/>
      </w:pPr>
      <w:r>
        <w:rPr>
          <w:b/>
          <w:sz w:val="24"/>
        </w:rPr>
        <w:t>Justification for Inclusion and Specific Improvements</w:t>
      </w:r>
    </w:p>
    <w:p>
      <w:pPr>
        <w:spacing w:line="480" w:lineRule="auto" w:after="0"/>
        <w:ind w:firstLine="720"/>
      </w:pPr>
      <w:r>
        <w:t>I selected this artifact because it is the strongest single representation of how my computer science education has developed across multiple areas. It is not just a database script or a visual interface. It combines client-server communication, persistent data, domain rules, interactive visualization, user-centered design, and error-prone real-world inputs. That makes it especially useful in my ePortfolio because I can show an employer the original academic solution and then demonstrate how I evaluated it as a more experienced developer. The comparison communicates growth more convincingly than presenting only a polished final file with no explanation of the decisions behind it.</w:t>
      </w:r>
    </w:p>
    <w:p>
      <w:pPr>
        <w:spacing w:line="480" w:lineRule="auto" w:after="0"/>
        <w:ind w:firstLine="720"/>
      </w:pPr>
      <w:r>
        <w:t>For Enhancement One, I transformed the original notebook-centered structure into a layered Python application. The enhanced artifact now has a composition root in app.py, immutable environment-backed configuration in config.py, a dedicated validation boundary, a MongoDB repository, a rescue-domain service, a Dash presentation module, centralized logging, custom exception classes, and automated unit tests. Instead of passing a username and password directly into the original CRUD class and hardcoding the database host, port, database, and collection, AppConfig loads these values from environment variables. It validates numeric settings before startup and escapes credentials when constructing the MongoDB connection string. A .env.example file documents the expected settings without publishing real secrets.</w:t>
      </w:r>
    </w:p>
    <w:p>
      <w:pPr>
        <w:spacing w:line="480" w:lineRule="auto" w:after="0"/>
        <w:ind w:firstLine="720"/>
      </w:pPr>
      <w:r>
        <w:t>The repository layer now owns persistence behavior instead of allowing callbacks to work directly with MongoDB. It supports dependency injection, bounded reads, projections, sorting, pagination parameters, connection timeouts, ObjectId conversion, and domain-specific error translation. Validation uses explicit allow-lists for query and update fields. Keys beginning with the MongoDB operator prefix are rejected, unsupported fields are refused, animal records must include meaningful identity fields, and age values are checked against reasonable bounds. The update and delete methods also refuse empty queries, preventing an accidental operation against the entire collection. These safeguards are important because the original implementation accepted arbitrary dictionaries and used broad exception blocks, which made mistakes and hostile input harder to distinguish.</w:t>
      </w:r>
    </w:p>
    <w:p>
      <w:pPr>
        <w:spacing w:line="480" w:lineRule="auto" w:after="0"/>
        <w:ind w:firstLine="720"/>
      </w:pPr>
      <w:r>
        <w:t>I also separated rescue-selection rules from the interface. RescueProfile objects now describe the breed, sex, and age requirements for each rescue category, and RescueAnimalService applies those rules in one testable location. The presentation layer is responsible only for layout and callback behavior. It provides clearer labels, a status message with an accessible live region, table filtering and sorting, bounded page size, and a bar chart summarizing the current results. If the database cannot be reached, the interface returns a safe message while the detailed exception is recorded in the application log. Finally, I added twelve automated tests covering configuration validation, credential escaping, query safety, update structure, required fields, prevention of unbounded destructive operations, rescue-rule behavior, and deterministic summary ranking. This combination showcases architecture, secure coding, usability, maintainability, testing, and technical communication rather than merely adding more features.</w:t>
      </w:r>
    </w:p>
    <w:p>
      <w:pPr>
        <w:spacing w:before="160" w:after="80"/>
      </w:pPr>
      <w:r>
        <w:rPr>
          <w:b/>
          <w:sz w:val="24"/>
        </w:rPr>
        <w:t>Course Outcomes and Updated Coverage Plan</w:t>
      </w:r>
    </w:p>
    <w:p>
      <w:pPr>
        <w:spacing w:line="480" w:lineRule="auto" w:after="0"/>
        <w:ind w:firstLine="720"/>
      </w:pPr>
      <w:r>
        <w:t>This enhancement made substantial progress toward the outcomes I identified in Module One. It most directly supports Course Outcome Four because I used professional techniques and tools to turn a functional course artifact into a maintainable computing solution. The most important evidence is not a new visual widget; it is the engineering structure that makes the program easier to test, extend, debug, and reuse. Dependency injection allows the repository and service behavior to be tested with mocks, while the separation between configuration, persistence, domain logic, and presentation limits the impact of future changes.</w:t>
      </w:r>
    </w:p>
    <w:p>
      <w:pPr>
        <w:spacing w:line="480" w:lineRule="auto" w:after="0"/>
        <w:ind w:firstLine="720"/>
      </w:pPr>
      <w:r>
        <w:t>The enhancement also supports Course Outcome Five by applying a security mindset before a visible exploit occurs. Credentials are no longer embedded in source code, environment settings are validated, user-controlled field names are restricted, MongoDB operator-style keys are rejected, database exceptions are not exposed to the interface, and unbounded updates or deletions are blocked. These choices reduce the risk of credential disclosure, NoSQL-style injection, destructive mistakes, and information leakage. Course Outcome Two is demonstrated through the README, architecture flow, change log, code comments, naming, and this narrative, all of which explain the same system to different audiences. Course Outcome One is supported indirectly because the dashboard organizes rescue information for decision making and the documentation makes the artifact easier for another developer or reviewer to understand.</w:t>
      </w:r>
    </w:p>
    <w:p>
      <w:pPr>
        <w:spacing w:line="480" w:lineRule="auto" w:after="0"/>
        <w:ind w:firstLine="720"/>
      </w:pPr>
      <w:r>
        <w:t>My outcome-coverage plan has become more precise after the instructor feedback. I originally described all three enhancements in broad terms, but I now intend to keep their evidence clearly separated. This milestone owns modular architecture, configuration, logging, exception handling, input boundaries, usability, and testability. The algorithms and data structures enhancement will later provide measurable search, sorting, pagination, and complexity analysis rather than relying on the service refactor alone. The database enhancement will later add concrete compound indexes, database-side aggregation pipelines, and collection validation. This scope boundary prevents me from claiming the same code change three times and will make the final ePortfolio easier to evaluate against each program outcome.</w:t>
      </w:r>
    </w:p>
    <w:p>
      <w:pPr>
        <w:spacing w:before="160" w:after="80"/>
      </w:pPr>
      <w:r>
        <w:rPr>
          <w:b/>
          <w:sz w:val="24"/>
        </w:rPr>
        <w:t>Reflection on the Enhancement Process</w:t>
      </w:r>
    </w:p>
    <w:p>
      <w:pPr>
        <w:spacing w:line="480" w:lineRule="auto" w:after="0"/>
        <w:ind w:firstLine="720"/>
      </w:pPr>
      <w:r>
        <w:t>The most important lesson from this enhancement was that “cleaner code” is not a sufficiently precise engineering goal. At the beginning of CS 340, separating MongoDB operations into an AnimalShelter class felt modular because the queries were no longer repeated throughout the notebook. During this enhancement, I learned that true separation of concerns goes further. Configuration should not be owned by a database class, domain rules should not be hidden inside UI callbacks, and a user interface should not decide how low-level database failures are handled. Creating a composition root forced me to see the application as a set of dependencies and contracts instead of one sequence of notebook cells.</w:t>
      </w:r>
    </w:p>
    <w:p>
      <w:pPr>
        <w:spacing w:line="480" w:lineRule="auto" w:after="0"/>
        <w:ind w:firstLine="720"/>
      </w:pPr>
      <w:r>
        <w:t>A second lesson was that testability is an architectural property. The original code opened a real MongoDB connection during object construction, so meaningful testing depended on the course environment and database being available. In the enhanced repository, I can inject a mock collection, and in the service tests I can inject a mock repository. This allowed twelve tests to run without MongoDB, Dash, or the Austin dataset. Writing those tests exposed design questions that I would not have noticed by only running the interface, such as what an empty query should mean, whether a bulk delete should ever be allowed by default, and how output order should remain deterministic when two breeds have the same count.</w:t>
      </w:r>
    </w:p>
    <w:p>
      <w:pPr>
        <w:spacing w:line="480" w:lineRule="auto" w:after="0"/>
        <w:ind w:firstLine="720"/>
      </w:pPr>
      <w:r>
        <w:t>The largest challenge was balancing improvement with the boundary of Milestone Two. Some changes naturally overlap categories. For example, pagination relates to software usability, algorithmic efficiency, and database access. Rescue filters also involve both domain design and search logic. I addressed that challenge by implementing only the structural support needed now while reserving performance benchmarking, optimized access paths, compound indexes, and aggregation pipelines for later milestones. Another challenge was preserving the recognizability of the original project. I did not want to replace the Grazioso Salvare dashboard with an unrelated application just to make the architecture look more advanced. I kept the same rescue profiles, animal data purpose, interactive table, and summary visualization while changing how the system is organized underneath.</w:t>
      </w:r>
    </w:p>
    <w:p>
      <w:pPr>
        <w:spacing w:line="480" w:lineRule="auto" w:after="0"/>
        <w:ind w:firstLine="720"/>
      </w:pPr>
      <w:r>
        <w:t>Professor Lusby's Module One feedback was strict, but it changed the quality of my work. My first plan sounded professional, yet it did not tell another developer what to build. In this milestone, I responded by creating a concrete initialization flow, named modules, explicit validation rules, observable logging behavior, dependency boundaries, and tests tied to specific risks. The process helped me understand the difference between describing good practices and actually encoding them into a system. That is the growth I want the artifact to communicate in my ePortfolio: I can take a program that works, question its assumptions, manage design trade-offs, and improve it without losing sight of the user and the original problem.</w:t>
      </w:r>
    </w:p>
    <w:p>
      <w:pPr>
        <w:spacing w:before="160"/>
      </w:pPr>
      <w:r>
        <w:rPr>
          <w:b/>
        </w:rPr>
        <w:t>Artifact Locations</w:t>
      </w:r>
    </w:p>
    <w:p>
      <w:pPr>
        <w:spacing w:line="480" w:lineRule="auto"/>
      </w:pPr>
      <w:r>
        <w:t>https://github.com/fatimamubasherr/cs340_client_server_development</w:t>
      </w:r>
    </w:p>
    <w:p>
      <w:pPr>
        <w:spacing w:line="480" w:lineRule="auto"/>
      </w:pPr>
      <w:r>
        <w:t>https://github.com/fatimamubasherr/cs499-capstone-portfolio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