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0C9F" w14:textId="77777777" w:rsidR="008A4B1B" w:rsidRPr="008A4B1B" w:rsidRDefault="008A4B1B" w:rsidP="008A4B1B">
      <w:pPr>
        <w:shd w:val="clear" w:color="auto" w:fill="FFFFFF"/>
        <w:spacing w:after="0" w:line="240" w:lineRule="auto"/>
        <w:outlineLvl w:val="0"/>
        <w:rPr>
          <w:rFonts w:ascii="Arial" w:eastAsia="Times New Roman" w:hAnsi="Arial" w:cs="Arial"/>
          <w:b/>
          <w:bCs/>
          <w:color w:val="1F1F1F"/>
          <w:kern w:val="36"/>
          <w:sz w:val="48"/>
          <w:szCs w:val="48"/>
        </w:rPr>
      </w:pPr>
      <w:r w:rsidRPr="008A4B1B">
        <w:rPr>
          <w:rFonts w:ascii="Arial" w:eastAsia="Times New Roman" w:hAnsi="Arial" w:cs="Arial"/>
          <w:b/>
          <w:bCs/>
          <w:color w:val="1F1F1F"/>
          <w:kern w:val="36"/>
          <w:sz w:val="48"/>
          <w:szCs w:val="48"/>
        </w:rPr>
        <w:t>Current and future tools</w:t>
      </w:r>
    </w:p>
    <w:p w14:paraId="29AA161E" w14:textId="77777777" w:rsidR="008A4B1B" w:rsidRPr="008A4B1B" w:rsidRDefault="008A4B1B" w:rsidP="008A4B1B">
      <w:pPr>
        <w:shd w:val="clear" w:color="auto" w:fill="FFFFFF"/>
        <w:spacing w:after="100" w:afterAutospacing="1" w:line="240" w:lineRule="auto"/>
        <w:rPr>
          <w:rFonts w:ascii="Arial" w:eastAsia="Times New Roman" w:hAnsi="Arial" w:cs="Arial"/>
          <w:color w:val="1F1F1F"/>
          <w:sz w:val="21"/>
          <w:szCs w:val="21"/>
        </w:rPr>
      </w:pPr>
      <w:r w:rsidRPr="008A4B1B">
        <w:rPr>
          <w:rFonts w:ascii="Arial" w:eastAsia="Times New Roman" w:hAnsi="Arial" w:cs="Arial"/>
          <w:color w:val="1F1F1F"/>
          <w:sz w:val="21"/>
          <w:szCs w:val="21"/>
        </w:rPr>
        <w:t xml:space="preserve">One of the greatest skills a data professional can have </w:t>
      </w:r>
      <w:proofErr w:type="gramStart"/>
      <w:r w:rsidRPr="008A4B1B">
        <w:rPr>
          <w:rFonts w:ascii="Arial" w:eastAsia="Times New Roman" w:hAnsi="Arial" w:cs="Arial"/>
          <w:color w:val="1F1F1F"/>
          <w:sz w:val="21"/>
          <w:szCs w:val="21"/>
        </w:rPr>
        <w:t>is</w:t>
      </w:r>
      <w:proofErr w:type="gramEnd"/>
      <w:r w:rsidRPr="008A4B1B">
        <w:rPr>
          <w:rFonts w:ascii="Arial" w:eastAsia="Times New Roman" w:hAnsi="Arial" w:cs="Arial"/>
          <w:color w:val="1F1F1F"/>
          <w:sz w:val="21"/>
          <w:szCs w:val="21"/>
        </w:rPr>
        <w:t xml:space="preserve"> learning how to apply their knowledge of one tool to another tool. Throughout your career, you might discover that different organizations you work for use different tools—and in the field of data science, new and emerging technologies mean that exciting new tools are being developed all the time. This means there will always be opportunities to expand your data science toolkit! In this reading, you will learn more about tools today, including some of the tools you’re going to learn about in this program. You will also explore some of the exciting ways tools are evolving and what that might mean for your toolkit in the future. Finally, you will explore a demonstration that illustrates how you’ll be using some of these tools in the very near future.</w:t>
      </w:r>
    </w:p>
    <w:p w14:paraId="7D1F4C05" w14:textId="77777777" w:rsidR="008A4B1B" w:rsidRPr="008A4B1B" w:rsidRDefault="008A4B1B" w:rsidP="008A4B1B">
      <w:pPr>
        <w:shd w:val="clear" w:color="auto" w:fill="FFFFFF"/>
        <w:spacing w:after="100" w:afterAutospacing="1" w:line="240" w:lineRule="auto"/>
        <w:outlineLvl w:val="1"/>
        <w:rPr>
          <w:rFonts w:ascii="Arial" w:eastAsia="Times New Roman" w:hAnsi="Arial" w:cs="Arial"/>
          <w:b/>
          <w:bCs/>
          <w:color w:val="1F1F1F"/>
          <w:sz w:val="36"/>
          <w:szCs w:val="36"/>
        </w:rPr>
      </w:pPr>
      <w:r w:rsidRPr="008A4B1B">
        <w:rPr>
          <w:rFonts w:ascii="Arial" w:eastAsia="Times New Roman" w:hAnsi="Arial" w:cs="Arial"/>
          <w:b/>
          <w:bCs/>
          <w:color w:val="1F1F1F"/>
          <w:sz w:val="36"/>
          <w:szCs w:val="36"/>
        </w:rPr>
        <w:t>Tools today</w:t>
      </w:r>
    </w:p>
    <w:p w14:paraId="34B454D4" w14:textId="77777777" w:rsidR="008A4B1B" w:rsidRPr="008A4B1B" w:rsidRDefault="008A4B1B" w:rsidP="008A4B1B">
      <w:pPr>
        <w:shd w:val="clear" w:color="auto" w:fill="FFFFFF"/>
        <w:spacing w:after="100" w:afterAutospacing="1" w:line="240" w:lineRule="auto"/>
        <w:rPr>
          <w:rFonts w:ascii="Arial" w:eastAsia="Times New Roman" w:hAnsi="Arial" w:cs="Arial"/>
          <w:color w:val="1F1F1F"/>
          <w:sz w:val="21"/>
          <w:szCs w:val="21"/>
        </w:rPr>
      </w:pPr>
      <w:r w:rsidRPr="008A4B1B">
        <w:rPr>
          <w:rFonts w:ascii="Arial" w:eastAsia="Times New Roman" w:hAnsi="Arial" w:cs="Arial"/>
          <w:color w:val="1F1F1F"/>
          <w:sz w:val="21"/>
          <w:szCs w:val="21"/>
        </w:rPr>
        <w:t>In this certificate program, you will have the opportunity to learn about many common tools data professionals use every day: spreadsheets, databases, query languages, data visualization, programming languages, and dashboards. Understanding the current tool landscape—and how it’s changing—will help you continue to grow your data science skills throughout your career. And understanding how the skills you learn for one tool can be applied to another means that you can adapt and add more tools to your toolkit!</w:t>
      </w:r>
    </w:p>
    <w:tbl>
      <w:tblPr>
        <w:tblStyle w:val="TableGrid"/>
        <w:tblW w:w="0" w:type="auto"/>
        <w:tblLook w:val="04A0" w:firstRow="1" w:lastRow="0" w:firstColumn="1" w:lastColumn="0" w:noHBand="0" w:noVBand="1"/>
      </w:tblPr>
      <w:tblGrid>
        <w:gridCol w:w="2337"/>
        <w:gridCol w:w="2337"/>
        <w:gridCol w:w="2338"/>
        <w:gridCol w:w="2338"/>
      </w:tblGrid>
      <w:tr w:rsidR="008A4B1B" w14:paraId="287DE623" w14:textId="77777777" w:rsidTr="00BE01E3">
        <w:tc>
          <w:tcPr>
            <w:tcW w:w="2337" w:type="dxa"/>
            <w:vAlign w:val="center"/>
          </w:tcPr>
          <w:p w14:paraId="4EE787CD" w14:textId="1EAF5F6C" w:rsidR="008A4B1B" w:rsidRDefault="008A4B1B" w:rsidP="008A4B1B">
            <w:r>
              <w:rPr>
                <w:rStyle w:val="Strong"/>
                <w:rFonts w:ascii="unset" w:hAnsi="unset" w:cs="Arial"/>
                <w:color w:val="1F1F1F"/>
                <w:sz w:val="21"/>
                <w:szCs w:val="21"/>
              </w:rPr>
              <w:t>Tool</w:t>
            </w:r>
          </w:p>
        </w:tc>
        <w:tc>
          <w:tcPr>
            <w:tcW w:w="2337" w:type="dxa"/>
            <w:vAlign w:val="center"/>
          </w:tcPr>
          <w:p w14:paraId="23519BAB" w14:textId="48EC7047" w:rsidR="008A4B1B" w:rsidRDefault="008A4B1B" w:rsidP="008A4B1B">
            <w:r>
              <w:rPr>
                <w:rStyle w:val="Strong"/>
                <w:rFonts w:ascii="unset" w:hAnsi="unset" w:cs="Arial"/>
                <w:color w:val="1F1F1F"/>
                <w:sz w:val="21"/>
                <w:szCs w:val="21"/>
              </w:rPr>
              <w:t>Definition</w:t>
            </w:r>
          </w:p>
        </w:tc>
        <w:tc>
          <w:tcPr>
            <w:tcW w:w="2338" w:type="dxa"/>
            <w:vAlign w:val="center"/>
          </w:tcPr>
          <w:p w14:paraId="0CCDB196" w14:textId="319C2D8F" w:rsidR="008A4B1B" w:rsidRDefault="008A4B1B" w:rsidP="008A4B1B">
            <w:r>
              <w:rPr>
                <w:rStyle w:val="Strong"/>
                <w:rFonts w:ascii="unset" w:hAnsi="unset" w:cs="Arial"/>
                <w:color w:val="1F1F1F"/>
                <w:sz w:val="21"/>
                <w:szCs w:val="21"/>
              </w:rPr>
              <w:t>Examples</w:t>
            </w:r>
          </w:p>
        </w:tc>
        <w:tc>
          <w:tcPr>
            <w:tcW w:w="2338" w:type="dxa"/>
            <w:vAlign w:val="center"/>
          </w:tcPr>
          <w:p w14:paraId="4A227F63" w14:textId="4F8C91A7" w:rsidR="008A4B1B" w:rsidRDefault="008A4B1B" w:rsidP="008A4B1B">
            <w:r>
              <w:rPr>
                <w:rStyle w:val="Strong"/>
                <w:rFonts w:ascii="unset" w:hAnsi="unset" w:cs="Arial"/>
                <w:color w:val="1F1F1F"/>
                <w:sz w:val="21"/>
                <w:szCs w:val="21"/>
              </w:rPr>
              <w:t>Transferable skills</w:t>
            </w:r>
          </w:p>
        </w:tc>
      </w:tr>
      <w:tr w:rsidR="008A4B1B" w14:paraId="4F757FA9" w14:textId="77777777" w:rsidTr="00BE01E3">
        <w:tc>
          <w:tcPr>
            <w:tcW w:w="2337" w:type="dxa"/>
            <w:vAlign w:val="center"/>
          </w:tcPr>
          <w:p w14:paraId="00F29925" w14:textId="5EBC912D" w:rsidR="008A4B1B" w:rsidRDefault="008A4B1B" w:rsidP="008A4B1B">
            <w:r>
              <w:rPr>
                <w:rFonts w:ascii="Arial" w:hAnsi="Arial" w:cs="Arial"/>
                <w:color w:val="1F1F1F"/>
                <w:sz w:val="21"/>
                <w:szCs w:val="21"/>
              </w:rPr>
              <w:t>Spreadsheets</w:t>
            </w:r>
          </w:p>
        </w:tc>
        <w:tc>
          <w:tcPr>
            <w:tcW w:w="2337" w:type="dxa"/>
            <w:vAlign w:val="center"/>
          </w:tcPr>
          <w:p w14:paraId="75E9DE67" w14:textId="031A5F91" w:rsidR="008A4B1B" w:rsidRDefault="008A4B1B" w:rsidP="008A4B1B">
            <w:r>
              <w:rPr>
                <w:rFonts w:ascii="Arial" w:hAnsi="Arial" w:cs="Arial"/>
                <w:color w:val="1F1F1F"/>
                <w:sz w:val="21"/>
                <w:szCs w:val="21"/>
              </w:rPr>
              <w:t>A digital worksheet where data can be manipulated and used for calculations</w:t>
            </w:r>
          </w:p>
        </w:tc>
        <w:tc>
          <w:tcPr>
            <w:tcW w:w="2338" w:type="dxa"/>
            <w:vAlign w:val="center"/>
          </w:tcPr>
          <w:p w14:paraId="25D0E697" w14:textId="77777777" w:rsidR="008A4B1B" w:rsidRDefault="008A4B1B" w:rsidP="008A4B1B">
            <w:pPr>
              <w:pStyle w:val="NormalWeb"/>
              <w:numPr>
                <w:ilvl w:val="0"/>
                <w:numId w:val="1"/>
              </w:numPr>
              <w:spacing w:before="0" w:beforeAutospacing="0"/>
              <w:rPr>
                <w:rFonts w:ascii="Arial" w:hAnsi="Arial" w:cs="Arial"/>
                <w:color w:val="1F1F1F"/>
                <w:sz w:val="21"/>
                <w:szCs w:val="21"/>
              </w:rPr>
            </w:pPr>
            <w:r>
              <w:rPr>
                <w:rFonts w:ascii="Arial" w:hAnsi="Arial" w:cs="Arial"/>
                <w:color w:val="1F1F1F"/>
                <w:sz w:val="21"/>
                <w:szCs w:val="21"/>
              </w:rPr>
              <w:t>Google Sheets</w:t>
            </w:r>
          </w:p>
          <w:p w14:paraId="28061DF1" w14:textId="5A2AE913" w:rsidR="008A4B1B" w:rsidRDefault="008A4B1B" w:rsidP="008A4B1B">
            <w:r>
              <w:rPr>
                <w:rFonts w:ascii="Arial" w:hAnsi="Arial" w:cs="Arial"/>
                <w:color w:val="1F1F1F"/>
                <w:sz w:val="21"/>
                <w:szCs w:val="21"/>
              </w:rPr>
              <w:t>Microsoft Excel</w:t>
            </w:r>
          </w:p>
        </w:tc>
        <w:tc>
          <w:tcPr>
            <w:tcW w:w="2338" w:type="dxa"/>
            <w:vAlign w:val="center"/>
          </w:tcPr>
          <w:p w14:paraId="3B3C73EA" w14:textId="77777777" w:rsidR="008A4B1B" w:rsidRDefault="008A4B1B" w:rsidP="008A4B1B">
            <w:pPr>
              <w:pStyle w:val="NormalWeb"/>
              <w:numPr>
                <w:ilvl w:val="0"/>
                <w:numId w:val="2"/>
              </w:numPr>
              <w:spacing w:before="0" w:beforeAutospacing="0"/>
              <w:rPr>
                <w:rFonts w:ascii="Arial" w:hAnsi="Arial" w:cs="Arial"/>
                <w:color w:val="1F1F1F"/>
                <w:sz w:val="21"/>
                <w:szCs w:val="21"/>
              </w:rPr>
            </w:pPr>
            <w:r>
              <w:rPr>
                <w:rFonts w:ascii="Arial" w:hAnsi="Arial" w:cs="Arial"/>
                <w:color w:val="1F1F1F"/>
                <w:sz w:val="21"/>
                <w:szCs w:val="21"/>
              </w:rPr>
              <w:t>Data entry</w:t>
            </w:r>
          </w:p>
          <w:p w14:paraId="1937B512" w14:textId="77777777" w:rsidR="008A4B1B" w:rsidRDefault="008A4B1B" w:rsidP="008A4B1B">
            <w:pPr>
              <w:pStyle w:val="NormalWeb"/>
              <w:numPr>
                <w:ilvl w:val="0"/>
                <w:numId w:val="2"/>
              </w:numPr>
              <w:spacing w:before="0" w:beforeAutospacing="0"/>
              <w:rPr>
                <w:rFonts w:ascii="Arial" w:hAnsi="Arial" w:cs="Arial"/>
                <w:color w:val="1F1F1F"/>
                <w:sz w:val="21"/>
                <w:szCs w:val="21"/>
              </w:rPr>
            </w:pPr>
            <w:r>
              <w:rPr>
                <w:rFonts w:ascii="Arial" w:hAnsi="Arial" w:cs="Arial"/>
                <w:color w:val="1F1F1F"/>
                <w:sz w:val="21"/>
                <w:szCs w:val="21"/>
              </w:rPr>
              <w:t>Mathematical calculations</w:t>
            </w:r>
          </w:p>
          <w:p w14:paraId="092A3DF2" w14:textId="77777777" w:rsidR="008A4B1B" w:rsidRDefault="008A4B1B" w:rsidP="008A4B1B">
            <w:pPr>
              <w:pStyle w:val="NormalWeb"/>
              <w:numPr>
                <w:ilvl w:val="0"/>
                <w:numId w:val="2"/>
              </w:numPr>
              <w:spacing w:before="0" w:beforeAutospacing="0"/>
              <w:rPr>
                <w:rFonts w:ascii="Arial" w:hAnsi="Arial" w:cs="Arial"/>
                <w:color w:val="1F1F1F"/>
                <w:sz w:val="21"/>
                <w:szCs w:val="21"/>
              </w:rPr>
            </w:pPr>
            <w:r>
              <w:rPr>
                <w:rFonts w:ascii="Arial" w:hAnsi="Arial" w:cs="Arial"/>
                <w:color w:val="1F1F1F"/>
                <w:sz w:val="21"/>
                <w:szCs w:val="21"/>
              </w:rPr>
              <w:t>Manage datasets</w:t>
            </w:r>
          </w:p>
          <w:p w14:paraId="34972E8D" w14:textId="77777777" w:rsidR="008A4B1B" w:rsidRDefault="008A4B1B" w:rsidP="008A4B1B">
            <w:pPr>
              <w:pStyle w:val="NormalWeb"/>
              <w:numPr>
                <w:ilvl w:val="0"/>
                <w:numId w:val="2"/>
              </w:numPr>
              <w:spacing w:before="0" w:beforeAutospacing="0"/>
              <w:rPr>
                <w:rFonts w:ascii="Arial" w:hAnsi="Arial" w:cs="Arial"/>
                <w:color w:val="1F1F1F"/>
                <w:sz w:val="21"/>
                <w:szCs w:val="21"/>
              </w:rPr>
            </w:pPr>
            <w:r>
              <w:rPr>
                <w:rFonts w:ascii="Arial" w:hAnsi="Arial" w:cs="Arial"/>
                <w:color w:val="1F1F1F"/>
                <w:sz w:val="21"/>
                <w:szCs w:val="21"/>
              </w:rPr>
              <w:t>Task automation</w:t>
            </w:r>
          </w:p>
          <w:p w14:paraId="26E1B58F" w14:textId="77777777" w:rsidR="008A4B1B" w:rsidRDefault="008A4B1B" w:rsidP="008A4B1B">
            <w:pPr>
              <w:pStyle w:val="NormalWeb"/>
              <w:numPr>
                <w:ilvl w:val="0"/>
                <w:numId w:val="2"/>
              </w:numPr>
              <w:spacing w:before="0" w:beforeAutospacing="0"/>
              <w:rPr>
                <w:rFonts w:ascii="Arial" w:hAnsi="Arial" w:cs="Arial"/>
                <w:color w:val="1F1F1F"/>
                <w:sz w:val="21"/>
                <w:szCs w:val="21"/>
              </w:rPr>
            </w:pPr>
            <w:r>
              <w:rPr>
                <w:rFonts w:ascii="Arial" w:hAnsi="Arial" w:cs="Arial"/>
                <w:color w:val="1F1F1F"/>
                <w:sz w:val="21"/>
                <w:szCs w:val="21"/>
              </w:rPr>
              <w:t>Data manipulation</w:t>
            </w:r>
          </w:p>
          <w:p w14:paraId="0DB7639F" w14:textId="3BFEFCBA" w:rsidR="008A4B1B" w:rsidRDefault="008A4B1B" w:rsidP="008A4B1B">
            <w:r>
              <w:rPr>
                <w:rFonts w:ascii="Arial" w:hAnsi="Arial" w:cs="Arial"/>
                <w:color w:val="1F1F1F"/>
                <w:sz w:val="21"/>
                <w:szCs w:val="21"/>
              </w:rPr>
              <w:t>Data analysis</w:t>
            </w:r>
          </w:p>
        </w:tc>
      </w:tr>
      <w:tr w:rsidR="008A4B1B" w14:paraId="5FE396B3" w14:textId="77777777" w:rsidTr="00BE01E3">
        <w:tc>
          <w:tcPr>
            <w:tcW w:w="2337" w:type="dxa"/>
            <w:vAlign w:val="center"/>
          </w:tcPr>
          <w:p w14:paraId="69AF595F" w14:textId="403233E0" w:rsidR="008A4B1B" w:rsidRDefault="008A4B1B" w:rsidP="008A4B1B">
            <w:r>
              <w:rPr>
                <w:rFonts w:ascii="Arial" w:hAnsi="Arial" w:cs="Arial"/>
                <w:color w:val="1F1F1F"/>
                <w:sz w:val="21"/>
                <w:szCs w:val="21"/>
              </w:rPr>
              <w:t>Databases</w:t>
            </w:r>
          </w:p>
        </w:tc>
        <w:tc>
          <w:tcPr>
            <w:tcW w:w="2337" w:type="dxa"/>
            <w:vAlign w:val="center"/>
          </w:tcPr>
          <w:p w14:paraId="07048FB2" w14:textId="60FCFD14" w:rsidR="008A4B1B" w:rsidRDefault="008A4B1B" w:rsidP="008A4B1B">
            <w:r>
              <w:rPr>
                <w:rFonts w:ascii="Arial" w:hAnsi="Arial" w:cs="Arial"/>
                <w:color w:val="1F1F1F"/>
                <w:sz w:val="21"/>
                <w:szCs w:val="21"/>
              </w:rPr>
              <w:t>A collection of data stored in a computer system</w:t>
            </w:r>
          </w:p>
        </w:tc>
        <w:tc>
          <w:tcPr>
            <w:tcW w:w="2338" w:type="dxa"/>
            <w:vAlign w:val="center"/>
          </w:tcPr>
          <w:p w14:paraId="6485C6E6" w14:textId="77777777" w:rsidR="008A4B1B" w:rsidRDefault="008A4B1B" w:rsidP="008A4B1B">
            <w:pPr>
              <w:pStyle w:val="NormalWeb"/>
              <w:numPr>
                <w:ilvl w:val="0"/>
                <w:numId w:val="3"/>
              </w:numPr>
              <w:spacing w:before="0" w:beforeAutospacing="0"/>
              <w:rPr>
                <w:rFonts w:ascii="Arial" w:hAnsi="Arial" w:cs="Arial"/>
                <w:color w:val="1F1F1F"/>
                <w:sz w:val="21"/>
                <w:szCs w:val="21"/>
              </w:rPr>
            </w:pPr>
            <w:r>
              <w:rPr>
                <w:rFonts w:ascii="Arial" w:hAnsi="Arial" w:cs="Arial"/>
                <w:color w:val="1F1F1F"/>
                <w:sz w:val="21"/>
                <w:szCs w:val="21"/>
              </w:rPr>
              <w:t>Google Cloud</w:t>
            </w:r>
          </w:p>
          <w:p w14:paraId="7B2C4F33" w14:textId="77777777" w:rsidR="008A4B1B" w:rsidRDefault="008A4B1B" w:rsidP="008A4B1B">
            <w:pPr>
              <w:pStyle w:val="NormalWeb"/>
              <w:numPr>
                <w:ilvl w:val="0"/>
                <w:numId w:val="3"/>
              </w:numPr>
              <w:spacing w:before="0" w:beforeAutospacing="0"/>
              <w:rPr>
                <w:rFonts w:ascii="Arial" w:hAnsi="Arial" w:cs="Arial"/>
                <w:color w:val="1F1F1F"/>
                <w:sz w:val="21"/>
                <w:szCs w:val="21"/>
              </w:rPr>
            </w:pPr>
            <w:proofErr w:type="spellStart"/>
            <w:r>
              <w:rPr>
                <w:rFonts w:ascii="Arial" w:hAnsi="Arial" w:cs="Arial"/>
                <w:color w:val="1F1F1F"/>
                <w:sz w:val="21"/>
                <w:szCs w:val="21"/>
              </w:rPr>
              <w:t>CloudSQL</w:t>
            </w:r>
            <w:proofErr w:type="spellEnd"/>
          </w:p>
          <w:p w14:paraId="6DE75C13" w14:textId="77777777" w:rsidR="008A4B1B" w:rsidRDefault="008A4B1B" w:rsidP="008A4B1B">
            <w:pPr>
              <w:pStyle w:val="NormalWeb"/>
              <w:numPr>
                <w:ilvl w:val="0"/>
                <w:numId w:val="3"/>
              </w:numPr>
              <w:spacing w:before="0" w:beforeAutospacing="0"/>
              <w:rPr>
                <w:rFonts w:ascii="Arial" w:hAnsi="Arial" w:cs="Arial"/>
                <w:color w:val="1F1F1F"/>
                <w:sz w:val="21"/>
                <w:szCs w:val="21"/>
              </w:rPr>
            </w:pPr>
            <w:r>
              <w:rPr>
                <w:rFonts w:ascii="Arial" w:hAnsi="Arial" w:cs="Arial"/>
                <w:color w:val="1F1F1F"/>
                <w:sz w:val="21"/>
                <w:szCs w:val="21"/>
              </w:rPr>
              <w:t>Oracle</w:t>
            </w:r>
          </w:p>
          <w:p w14:paraId="55094EA5" w14:textId="5FC42B2E" w:rsidR="008A4B1B" w:rsidRDefault="008A4B1B" w:rsidP="008A4B1B">
            <w:r>
              <w:rPr>
                <w:rFonts w:ascii="Arial" w:hAnsi="Arial" w:cs="Arial"/>
                <w:color w:val="1F1F1F"/>
                <w:sz w:val="21"/>
                <w:szCs w:val="21"/>
              </w:rPr>
              <w:t>Microsoft SQL Server</w:t>
            </w:r>
          </w:p>
        </w:tc>
        <w:tc>
          <w:tcPr>
            <w:tcW w:w="2338" w:type="dxa"/>
            <w:vAlign w:val="center"/>
          </w:tcPr>
          <w:p w14:paraId="03B95B4E" w14:textId="77777777" w:rsidR="008A4B1B" w:rsidRDefault="008A4B1B" w:rsidP="008A4B1B">
            <w:pPr>
              <w:pStyle w:val="NormalWeb"/>
              <w:numPr>
                <w:ilvl w:val="0"/>
                <w:numId w:val="4"/>
              </w:numPr>
              <w:spacing w:before="0" w:beforeAutospacing="0"/>
              <w:rPr>
                <w:rFonts w:ascii="Arial" w:hAnsi="Arial" w:cs="Arial"/>
                <w:color w:val="1F1F1F"/>
                <w:sz w:val="21"/>
                <w:szCs w:val="21"/>
              </w:rPr>
            </w:pPr>
            <w:r>
              <w:rPr>
                <w:rFonts w:ascii="Arial" w:hAnsi="Arial" w:cs="Arial"/>
                <w:color w:val="1F1F1F"/>
                <w:sz w:val="21"/>
                <w:szCs w:val="21"/>
              </w:rPr>
              <w:t>Database design</w:t>
            </w:r>
          </w:p>
          <w:p w14:paraId="78F07FC5" w14:textId="77777777" w:rsidR="008A4B1B" w:rsidRDefault="008A4B1B" w:rsidP="008A4B1B">
            <w:pPr>
              <w:pStyle w:val="NormalWeb"/>
              <w:numPr>
                <w:ilvl w:val="0"/>
                <w:numId w:val="4"/>
              </w:numPr>
              <w:spacing w:before="0" w:beforeAutospacing="0"/>
              <w:rPr>
                <w:rFonts w:ascii="Arial" w:hAnsi="Arial" w:cs="Arial"/>
                <w:color w:val="1F1F1F"/>
                <w:sz w:val="21"/>
                <w:szCs w:val="21"/>
              </w:rPr>
            </w:pPr>
            <w:r>
              <w:rPr>
                <w:rFonts w:ascii="Arial" w:hAnsi="Arial" w:cs="Arial"/>
                <w:color w:val="1F1F1F"/>
                <w:sz w:val="21"/>
                <w:szCs w:val="21"/>
              </w:rPr>
              <w:t>Data storage management</w:t>
            </w:r>
          </w:p>
          <w:p w14:paraId="611AE582" w14:textId="3D62B0DD" w:rsidR="008A4B1B" w:rsidRDefault="008A4B1B" w:rsidP="008A4B1B">
            <w:r>
              <w:rPr>
                <w:rFonts w:ascii="Arial" w:hAnsi="Arial" w:cs="Arial"/>
                <w:color w:val="1F1F1F"/>
                <w:sz w:val="21"/>
                <w:szCs w:val="21"/>
              </w:rPr>
              <w:t>Data integrity</w:t>
            </w:r>
          </w:p>
        </w:tc>
      </w:tr>
      <w:tr w:rsidR="008A4B1B" w14:paraId="72AF93F8" w14:textId="77777777" w:rsidTr="00BE01E3">
        <w:tc>
          <w:tcPr>
            <w:tcW w:w="2337" w:type="dxa"/>
            <w:vAlign w:val="center"/>
          </w:tcPr>
          <w:p w14:paraId="39192F23" w14:textId="0E27D159" w:rsidR="008A4B1B" w:rsidRDefault="008A4B1B" w:rsidP="008A4B1B">
            <w:r>
              <w:rPr>
                <w:rFonts w:ascii="Arial" w:hAnsi="Arial" w:cs="Arial"/>
                <w:color w:val="1F1F1F"/>
                <w:sz w:val="21"/>
                <w:szCs w:val="21"/>
              </w:rPr>
              <w:t>Programming languages</w:t>
            </w:r>
          </w:p>
        </w:tc>
        <w:tc>
          <w:tcPr>
            <w:tcW w:w="2337" w:type="dxa"/>
            <w:vAlign w:val="center"/>
          </w:tcPr>
          <w:p w14:paraId="163230F4" w14:textId="28970C9D" w:rsidR="008A4B1B" w:rsidRDefault="008A4B1B" w:rsidP="008A4B1B">
            <w:r>
              <w:rPr>
                <w:rFonts w:ascii="Arial" w:hAnsi="Arial" w:cs="Arial"/>
                <w:color w:val="1F1F1F"/>
                <w:sz w:val="21"/>
                <w:szCs w:val="21"/>
              </w:rPr>
              <w:t>A system of words and symbols used to write instructions that computers follow</w:t>
            </w:r>
          </w:p>
        </w:tc>
        <w:tc>
          <w:tcPr>
            <w:tcW w:w="2338" w:type="dxa"/>
            <w:vAlign w:val="center"/>
          </w:tcPr>
          <w:p w14:paraId="45CBAF3D" w14:textId="77777777" w:rsidR="008A4B1B" w:rsidRDefault="008A4B1B" w:rsidP="008A4B1B">
            <w:pPr>
              <w:pStyle w:val="NormalWeb"/>
              <w:numPr>
                <w:ilvl w:val="0"/>
                <w:numId w:val="5"/>
              </w:numPr>
              <w:spacing w:before="0" w:beforeAutospacing="0"/>
              <w:rPr>
                <w:rFonts w:ascii="Arial" w:hAnsi="Arial" w:cs="Arial"/>
                <w:color w:val="1F1F1F"/>
                <w:sz w:val="21"/>
                <w:szCs w:val="21"/>
              </w:rPr>
            </w:pPr>
            <w:r>
              <w:rPr>
                <w:rFonts w:ascii="Arial" w:hAnsi="Arial" w:cs="Arial"/>
                <w:color w:val="1F1F1F"/>
                <w:sz w:val="21"/>
                <w:szCs w:val="21"/>
              </w:rPr>
              <w:t>SQL</w:t>
            </w:r>
          </w:p>
          <w:p w14:paraId="320E8696" w14:textId="77777777" w:rsidR="008A4B1B" w:rsidRDefault="008A4B1B" w:rsidP="008A4B1B">
            <w:pPr>
              <w:pStyle w:val="NormalWeb"/>
              <w:numPr>
                <w:ilvl w:val="0"/>
                <w:numId w:val="5"/>
              </w:numPr>
              <w:spacing w:before="0" w:beforeAutospacing="0"/>
              <w:rPr>
                <w:rFonts w:ascii="Arial" w:hAnsi="Arial" w:cs="Arial"/>
                <w:color w:val="1F1F1F"/>
                <w:sz w:val="21"/>
                <w:szCs w:val="21"/>
              </w:rPr>
            </w:pPr>
            <w:r>
              <w:rPr>
                <w:rFonts w:ascii="Arial" w:hAnsi="Arial" w:cs="Arial"/>
                <w:color w:val="1F1F1F"/>
                <w:sz w:val="21"/>
                <w:szCs w:val="21"/>
              </w:rPr>
              <w:t>R</w:t>
            </w:r>
          </w:p>
          <w:p w14:paraId="724DF0A5" w14:textId="77777777" w:rsidR="008A4B1B" w:rsidRDefault="008A4B1B" w:rsidP="008A4B1B">
            <w:pPr>
              <w:pStyle w:val="NormalWeb"/>
              <w:numPr>
                <w:ilvl w:val="0"/>
                <w:numId w:val="5"/>
              </w:numPr>
              <w:spacing w:before="0" w:beforeAutospacing="0"/>
              <w:rPr>
                <w:rFonts w:ascii="Arial" w:hAnsi="Arial" w:cs="Arial"/>
                <w:color w:val="1F1F1F"/>
                <w:sz w:val="21"/>
                <w:szCs w:val="21"/>
              </w:rPr>
            </w:pPr>
            <w:r>
              <w:rPr>
                <w:rFonts w:ascii="Arial" w:hAnsi="Arial" w:cs="Arial"/>
                <w:color w:val="1F1F1F"/>
                <w:sz w:val="21"/>
                <w:szCs w:val="21"/>
              </w:rPr>
              <w:t>Python</w:t>
            </w:r>
          </w:p>
          <w:p w14:paraId="3315E713" w14:textId="77777777" w:rsidR="008A4B1B" w:rsidRDefault="008A4B1B" w:rsidP="008A4B1B">
            <w:pPr>
              <w:pStyle w:val="NormalWeb"/>
              <w:numPr>
                <w:ilvl w:val="0"/>
                <w:numId w:val="5"/>
              </w:numPr>
              <w:spacing w:before="0" w:beforeAutospacing="0"/>
              <w:rPr>
                <w:rFonts w:ascii="Arial" w:hAnsi="Arial" w:cs="Arial"/>
                <w:color w:val="1F1F1F"/>
                <w:sz w:val="21"/>
                <w:szCs w:val="21"/>
              </w:rPr>
            </w:pPr>
            <w:r>
              <w:rPr>
                <w:rFonts w:ascii="Arial" w:hAnsi="Arial" w:cs="Arial"/>
                <w:color w:val="1F1F1F"/>
                <w:sz w:val="21"/>
                <w:szCs w:val="21"/>
              </w:rPr>
              <w:t>Java</w:t>
            </w:r>
          </w:p>
          <w:p w14:paraId="1E8CAEF3" w14:textId="6A4E8490" w:rsidR="008A4B1B" w:rsidRDefault="008A4B1B" w:rsidP="008A4B1B">
            <w:r>
              <w:rPr>
                <w:rFonts w:ascii="Arial" w:hAnsi="Arial" w:cs="Arial"/>
                <w:color w:val="1F1F1F"/>
                <w:sz w:val="21"/>
                <w:szCs w:val="21"/>
              </w:rPr>
              <w:t>C++</w:t>
            </w:r>
          </w:p>
        </w:tc>
        <w:tc>
          <w:tcPr>
            <w:tcW w:w="2338" w:type="dxa"/>
            <w:vAlign w:val="center"/>
          </w:tcPr>
          <w:p w14:paraId="61407F26" w14:textId="77777777" w:rsidR="008A4B1B" w:rsidRDefault="008A4B1B" w:rsidP="008A4B1B">
            <w:pPr>
              <w:pStyle w:val="NormalWeb"/>
              <w:numPr>
                <w:ilvl w:val="0"/>
                <w:numId w:val="6"/>
              </w:numPr>
              <w:spacing w:before="0" w:beforeAutospacing="0"/>
              <w:rPr>
                <w:rFonts w:ascii="Arial" w:hAnsi="Arial" w:cs="Arial"/>
                <w:color w:val="1F1F1F"/>
                <w:sz w:val="21"/>
                <w:szCs w:val="21"/>
              </w:rPr>
            </w:pPr>
            <w:r>
              <w:rPr>
                <w:rFonts w:ascii="Arial" w:hAnsi="Arial" w:cs="Arial"/>
                <w:color w:val="1F1F1F"/>
                <w:sz w:val="21"/>
                <w:szCs w:val="21"/>
              </w:rPr>
              <w:t>Communicate with computer systems</w:t>
            </w:r>
          </w:p>
          <w:p w14:paraId="025AB1CB" w14:textId="77777777" w:rsidR="008A4B1B" w:rsidRDefault="008A4B1B" w:rsidP="008A4B1B">
            <w:pPr>
              <w:pStyle w:val="NormalWeb"/>
              <w:numPr>
                <w:ilvl w:val="0"/>
                <w:numId w:val="6"/>
              </w:numPr>
              <w:spacing w:before="0" w:beforeAutospacing="0"/>
              <w:rPr>
                <w:rFonts w:ascii="Arial" w:hAnsi="Arial" w:cs="Arial"/>
                <w:color w:val="1F1F1F"/>
                <w:sz w:val="21"/>
                <w:szCs w:val="21"/>
              </w:rPr>
            </w:pPr>
            <w:r>
              <w:rPr>
                <w:rFonts w:ascii="Arial" w:hAnsi="Arial" w:cs="Arial"/>
                <w:color w:val="1F1F1F"/>
                <w:sz w:val="21"/>
                <w:szCs w:val="21"/>
              </w:rPr>
              <w:t>Write and input commands</w:t>
            </w:r>
          </w:p>
          <w:p w14:paraId="6C637C2E" w14:textId="77777777" w:rsidR="008A4B1B" w:rsidRDefault="008A4B1B" w:rsidP="008A4B1B">
            <w:pPr>
              <w:pStyle w:val="NormalWeb"/>
              <w:numPr>
                <w:ilvl w:val="0"/>
                <w:numId w:val="6"/>
              </w:numPr>
              <w:spacing w:before="0" w:beforeAutospacing="0"/>
              <w:rPr>
                <w:rFonts w:ascii="Arial" w:hAnsi="Arial" w:cs="Arial"/>
                <w:color w:val="1F1F1F"/>
                <w:sz w:val="21"/>
                <w:szCs w:val="21"/>
              </w:rPr>
            </w:pPr>
            <w:r>
              <w:rPr>
                <w:rFonts w:ascii="Arial" w:hAnsi="Arial" w:cs="Arial"/>
                <w:color w:val="1F1F1F"/>
                <w:sz w:val="21"/>
                <w:szCs w:val="21"/>
              </w:rPr>
              <w:t>Manage datasets</w:t>
            </w:r>
          </w:p>
          <w:p w14:paraId="3F9FDCD6" w14:textId="77777777" w:rsidR="008A4B1B" w:rsidRDefault="008A4B1B" w:rsidP="008A4B1B">
            <w:pPr>
              <w:pStyle w:val="NormalWeb"/>
              <w:numPr>
                <w:ilvl w:val="0"/>
                <w:numId w:val="6"/>
              </w:numPr>
              <w:spacing w:before="0" w:beforeAutospacing="0"/>
              <w:rPr>
                <w:rFonts w:ascii="Arial" w:hAnsi="Arial" w:cs="Arial"/>
                <w:color w:val="1F1F1F"/>
                <w:sz w:val="21"/>
                <w:szCs w:val="21"/>
              </w:rPr>
            </w:pPr>
            <w:r>
              <w:rPr>
                <w:rFonts w:ascii="Arial" w:hAnsi="Arial" w:cs="Arial"/>
                <w:color w:val="1F1F1F"/>
                <w:sz w:val="21"/>
                <w:szCs w:val="21"/>
              </w:rPr>
              <w:t>Data manipulation</w:t>
            </w:r>
          </w:p>
          <w:p w14:paraId="16205D7F" w14:textId="72E7CC57" w:rsidR="008A4B1B" w:rsidRDefault="008A4B1B" w:rsidP="008A4B1B">
            <w:r>
              <w:rPr>
                <w:rFonts w:ascii="Arial" w:hAnsi="Arial" w:cs="Arial"/>
                <w:color w:val="1F1F1F"/>
                <w:sz w:val="21"/>
                <w:szCs w:val="21"/>
              </w:rPr>
              <w:t>Data analysis</w:t>
            </w:r>
          </w:p>
        </w:tc>
      </w:tr>
      <w:tr w:rsidR="008A4B1B" w14:paraId="6C22EA60" w14:textId="77777777" w:rsidTr="00BE01E3">
        <w:tc>
          <w:tcPr>
            <w:tcW w:w="2337" w:type="dxa"/>
            <w:vAlign w:val="center"/>
          </w:tcPr>
          <w:p w14:paraId="54CC9232" w14:textId="41971433" w:rsidR="008A4B1B" w:rsidRDefault="008A4B1B" w:rsidP="008A4B1B">
            <w:r>
              <w:rPr>
                <w:rFonts w:ascii="Arial" w:hAnsi="Arial" w:cs="Arial"/>
                <w:color w:val="1F1F1F"/>
                <w:sz w:val="21"/>
                <w:szCs w:val="21"/>
              </w:rPr>
              <w:lastRenderedPageBreak/>
              <w:t>Data visualization</w:t>
            </w:r>
          </w:p>
        </w:tc>
        <w:tc>
          <w:tcPr>
            <w:tcW w:w="2337" w:type="dxa"/>
            <w:vAlign w:val="center"/>
          </w:tcPr>
          <w:p w14:paraId="471160CE" w14:textId="5BEEC643" w:rsidR="008A4B1B" w:rsidRDefault="008A4B1B" w:rsidP="008A4B1B">
            <w:r>
              <w:rPr>
                <w:rFonts w:ascii="Arial" w:hAnsi="Arial" w:cs="Arial"/>
                <w:color w:val="1F1F1F"/>
                <w:sz w:val="21"/>
                <w:szCs w:val="21"/>
              </w:rPr>
              <w:t>The graphical representation of data</w:t>
            </w:r>
          </w:p>
        </w:tc>
        <w:tc>
          <w:tcPr>
            <w:tcW w:w="2338" w:type="dxa"/>
            <w:vAlign w:val="center"/>
          </w:tcPr>
          <w:p w14:paraId="7238DB18" w14:textId="77777777" w:rsidR="008A4B1B" w:rsidRDefault="008A4B1B" w:rsidP="008A4B1B">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Tableau</w:t>
            </w:r>
          </w:p>
          <w:p w14:paraId="0A3A10FF" w14:textId="77777777" w:rsidR="008A4B1B" w:rsidRDefault="008A4B1B" w:rsidP="008A4B1B">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Matplotlib</w:t>
            </w:r>
          </w:p>
          <w:p w14:paraId="70AAC20D" w14:textId="77777777" w:rsidR="008A4B1B" w:rsidRDefault="008A4B1B" w:rsidP="008A4B1B">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Seaborn </w:t>
            </w:r>
          </w:p>
          <w:p w14:paraId="61E36E7F" w14:textId="77777777" w:rsidR="008A4B1B" w:rsidRDefault="008A4B1B" w:rsidP="008A4B1B">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Google Charts</w:t>
            </w:r>
          </w:p>
          <w:p w14:paraId="6D12EF0D" w14:textId="1DE633BC" w:rsidR="008A4B1B" w:rsidRDefault="008A4B1B" w:rsidP="008A4B1B">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Info Gram</w:t>
            </w:r>
          </w:p>
          <w:p w14:paraId="00BB941C" w14:textId="0A69BBAA" w:rsidR="008A4B1B" w:rsidRDefault="008A4B1B" w:rsidP="008A4B1B">
            <w:proofErr w:type="spellStart"/>
            <w:r>
              <w:rPr>
                <w:rFonts w:ascii="Arial" w:hAnsi="Arial" w:cs="Arial"/>
                <w:color w:val="1F1F1F"/>
                <w:sz w:val="21"/>
                <w:szCs w:val="21"/>
              </w:rPr>
              <w:t>ChartBlocks</w:t>
            </w:r>
            <w:proofErr w:type="spellEnd"/>
          </w:p>
        </w:tc>
        <w:tc>
          <w:tcPr>
            <w:tcW w:w="2338" w:type="dxa"/>
            <w:vAlign w:val="center"/>
          </w:tcPr>
          <w:p w14:paraId="155118A4" w14:textId="77777777" w:rsidR="008A4B1B" w:rsidRDefault="008A4B1B" w:rsidP="008A4B1B">
            <w:pPr>
              <w:pStyle w:val="NormalWeb"/>
              <w:numPr>
                <w:ilvl w:val="0"/>
                <w:numId w:val="8"/>
              </w:numPr>
              <w:spacing w:before="0" w:beforeAutospacing="0"/>
              <w:rPr>
                <w:rFonts w:ascii="Arial" w:hAnsi="Arial" w:cs="Arial"/>
                <w:color w:val="1F1F1F"/>
                <w:sz w:val="21"/>
                <w:szCs w:val="21"/>
              </w:rPr>
            </w:pPr>
            <w:r>
              <w:rPr>
                <w:rFonts w:ascii="Arial" w:hAnsi="Arial" w:cs="Arial"/>
                <w:color w:val="1F1F1F"/>
                <w:sz w:val="21"/>
                <w:szCs w:val="21"/>
              </w:rPr>
              <w:t>Communicate data insights</w:t>
            </w:r>
          </w:p>
          <w:p w14:paraId="632B01AD" w14:textId="77777777" w:rsidR="008A4B1B" w:rsidRDefault="008A4B1B" w:rsidP="008A4B1B">
            <w:pPr>
              <w:pStyle w:val="NormalWeb"/>
              <w:numPr>
                <w:ilvl w:val="0"/>
                <w:numId w:val="8"/>
              </w:numPr>
              <w:spacing w:before="0" w:beforeAutospacing="0"/>
              <w:rPr>
                <w:rFonts w:ascii="Arial" w:hAnsi="Arial" w:cs="Arial"/>
                <w:color w:val="1F1F1F"/>
                <w:sz w:val="21"/>
                <w:szCs w:val="21"/>
              </w:rPr>
            </w:pPr>
            <w:r>
              <w:rPr>
                <w:rFonts w:ascii="Arial" w:hAnsi="Arial" w:cs="Arial"/>
                <w:color w:val="1F1F1F"/>
                <w:sz w:val="21"/>
                <w:szCs w:val="21"/>
              </w:rPr>
              <w:t>Design compelling visuals</w:t>
            </w:r>
          </w:p>
          <w:p w14:paraId="372D9E69" w14:textId="03EC293C" w:rsidR="008A4B1B" w:rsidRDefault="008A4B1B" w:rsidP="008A4B1B">
            <w:r>
              <w:rPr>
                <w:rFonts w:ascii="Arial" w:hAnsi="Arial" w:cs="Arial"/>
                <w:color w:val="1F1F1F"/>
                <w:sz w:val="21"/>
                <w:szCs w:val="21"/>
              </w:rPr>
              <w:t>Identify key metrics</w:t>
            </w:r>
          </w:p>
        </w:tc>
      </w:tr>
      <w:tr w:rsidR="008A4B1B" w14:paraId="6C5599BE" w14:textId="77777777" w:rsidTr="00BE01E3">
        <w:tc>
          <w:tcPr>
            <w:tcW w:w="2337" w:type="dxa"/>
            <w:vAlign w:val="center"/>
          </w:tcPr>
          <w:p w14:paraId="12864E14" w14:textId="15F69F0B" w:rsidR="008A4B1B" w:rsidRDefault="008A4B1B" w:rsidP="008A4B1B">
            <w:r>
              <w:rPr>
                <w:rFonts w:ascii="Arial" w:hAnsi="Arial" w:cs="Arial"/>
                <w:color w:val="1F1F1F"/>
                <w:sz w:val="21"/>
                <w:szCs w:val="21"/>
              </w:rPr>
              <w:t>Dashboards</w:t>
            </w:r>
          </w:p>
        </w:tc>
        <w:tc>
          <w:tcPr>
            <w:tcW w:w="2337" w:type="dxa"/>
            <w:vAlign w:val="center"/>
          </w:tcPr>
          <w:p w14:paraId="456E09A4" w14:textId="31401DF9" w:rsidR="008A4B1B" w:rsidRDefault="008A4B1B" w:rsidP="008A4B1B">
            <w:r>
              <w:rPr>
                <w:rFonts w:ascii="Arial" w:hAnsi="Arial" w:cs="Arial"/>
                <w:color w:val="1F1F1F"/>
                <w:sz w:val="21"/>
                <w:szCs w:val="21"/>
              </w:rPr>
              <w:t>A tool that monitors live, incoming data</w:t>
            </w:r>
          </w:p>
        </w:tc>
        <w:tc>
          <w:tcPr>
            <w:tcW w:w="2338" w:type="dxa"/>
            <w:vAlign w:val="center"/>
          </w:tcPr>
          <w:p w14:paraId="03CA9D0C" w14:textId="77777777" w:rsidR="008A4B1B" w:rsidRDefault="008A4B1B" w:rsidP="008A4B1B">
            <w:pPr>
              <w:pStyle w:val="NormalWeb"/>
              <w:numPr>
                <w:ilvl w:val="0"/>
                <w:numId w:val="9"/>
              </w:numPr>
              <w:spacing w:before="0" w:beforeAutospacing="0"/>
              <w:rPr>
                <w:rFonts w:ascii="Arial" w:hAnsi="Arial" w:cs="Arial"/>
                <w:color w:val="1F1F1F"/>
                <w:sz w:val="21"/>
                <w:szCs w:val="21"/>
              </w:rPr>
            </w:pPr>
            <w:r>
              <w:rPr>
                <w:rFonts w:ascii="Arial" w:hAnsi="Arial" w:cs="Arial"/>
                <w:color w:val="1F1F1F"/>
                <w:sz w:val="21"/>
                <w:szCs w:val="21"/>
              </w:rPr>
              <w:t>Tableau</w:t>
            </w:r>
          </w:p>
          <w:p w14:paraId="0EF782B2" w14:textId="72401D4D" w:rsidR="008A4B1B" w:rsidRDefault="008A4B1B" w:rsidP="008A4B1B">
            <w:pPr>
              <w:pStyle w:val="NormalWeb"/>
              <w:numPr>
                <w:ilvl w:val="0"/>
                <w:numId w:val="9"/>
              </w:numPr>
              <w:spacing w:before="0" w:beforeAutospacing="0"/>
              <w:rPr>
                <w:rFonts w:ascii="Arial" w:hAnsi="Arial" w:cs="Arial"/>
                <w:color w:val="1F1F1F"/>
                <w:sz w:val="21"/>
                <w:szCs w:val="21"/>
              </w:rPr>
            </w:pPr>
            <w:r>
              <w:rPr>
                <w:rFonts w:ascii="Arial" w:hAnsi="Arial" w:cs="Arial"/>
                <w:color w:val="1F1F1F"/>
                <w:sz w:val="21"/>
                <w:szCs w:val="21"/>
              </w:rPr>
              <w:t>Looker Studio</w:t>
            </w:r>
          </w:p>
          <w:p w14:paraId="2974B125" w14:textId="485D9605" w:rsidR="008A4B1B" w:rsidRDefault="008A4B1B" w:rsidP="008A4B1B">
            <w:r>
              <w:rPr>
                <w:rFonts w:ascii="Arial" w:hAnsi="Arial" w:cs="Arial"/>
                <w:color w:val="1F1F1F"/>
                <w:sz w:val="21"/>
                <w:szCs w:val="21"/>
              </w:rPr>
              <w:t xml:space="preserve">Microsoft </w:t>
            </w:r>
            <w:proofErr w:type="spellStart"/>
            <w:r>
              <w:rPr>
                <w:rFonts w:ascii="Arial" w:hAnsi="Arial" w:cs="Arial"/>
                <w:color w:val="1F1F1F"/>
                <w:sz w:val="21"/>
                <w:szCs w:val="21"/>
              </w:rPr>
              <w:t>PowerBI</w:t>
            </w:r>
            <w:proofErr w:type="spellEnd"/>
          </w:p>
        </w:tc>
        <w:tc>
          <w:tcPr>
            <w:tcW w:w="2338" w:type="dxa"/>
            <w:vAlign w:val="center"/>
          </w:tcPr>
          <w:p w14:paraId="49510FDD" w14:textId="77777777" w:rsidR="008A4B1B" w:rsidRDefault="008A4B1B" w:rsidP="008A4B1B">
            <w:pPr>
              <w:pStyle w:val="NormalWeb"/>
              <w:numPr>
                <w:ilvl w:val="0"/>
                <w:numId w:val="10"/>
              </w:numPr>
              <w:spacing w:before="0" w:beforeAutospacing="0"/>
              <w:rPr>
                <w:rFonts w:ascii="Arial" w:hAnsi="Arial" w:cs="Arial"/>
                <w:color w:val="1F1F1F"/>
                <w:sz w:val="21"/>
                <w:szCs w:val="21"/>
              </w:rPr>
            </w:pPr>
            <w:r>
              <w:rPr>
                <w:rFonts w:ascii="Arial" w:hAnsi="Arial" w:cs="Arial"/>
                <w:color w:val="1F1F1F"/>
                <w:sz w:val="21"/>
                <w:szCs w:val="21"/>
              </w:rPr>
              <w:t>Communicate data insights</w:t>
            </w:r>
          </w:p>
          <w:p w14:paraId="45DA6727" w14:textId="77777777" w:rsidR="008A4B1B" w:rsidRDefault="008A4B1B" w:rsidP="008A4B1B">
            <w:pPr>
              <w:pStyle w:val="NormalWeb"/>
              <w:numPr>
                <w:ilvl w:val="0"/>
                <w:numId w:val="10"/>
              </w:numPr>
              <w:spacing w:before="0" w:beforeAutospacing="0"/>
              <w:rPr>
                <w:rFonts w:ascii="Arial" w:hAnsi="Arial" w:cs="Arial"/>
                <w:color w:val="1F1F1F"/>
                <w:sz w:val="21"/>
                <w:szCs w:val="21"/>
              </w:rPr>
            </w:pPr>
            <w:r>
              <w:rPr>
                <w:rFonts w:ascii="Arial" w:hAnsi="Arial" w:cs="Arial"/>
                <w:color w:val="1F1F1F"/>
                <w:sz w:val="21"/>
                <w:szCs w:val="21"/>
              </w:rPr>
              <w:t>Monitor real-time data</w:t>
            </w:r>
          </w:p>
          <w:p w14:paraId="66B42326" w14:textId="77777777" w:rsidR="008A4B1B" w:rsidRDefault="008A4B1B" w:rsidP="008A4B1B">
            <w:pPr>
              <w:pStyle w:val="NormalWeb"/>
              <w:numPr>
                <w:ilvl w:val="0"/>
                <w:numId w:val="10"/>
              </w:numPr>
              <w:spacing w:before="0" w:beforeAutospacing="0"/>
              <w:rPr>
                <w:rFonts w:ascii="Arial" w:hAnsi="Arial" w:cs="Arial"/>
                <w:color w:val="1F1F1F"/>
                <w:sz w:val="21"/>
                <w:szCs w:val="21"/>
              </w:rPr>
            </w:pPr>
            <w:r>
              <w:rPr>
                <w:rFonts w:ascii="Arial" w:hAnsi="Arial" w:cs="Arial"/>
                <w:color w:val="1F1F1F"/>
                <w:sz w:val="21"/>
                <w:szCs w:val="21"/>
              </w:rPr>
              <w:t>Develop data visualizations</w:t>
            </w:r>
          </w:p>
          <w:p w14:paraId="7CBCA6BD" w14:textId="27B55CCC" w:rsidR="008A4B1B" w:rsidRDefault="008A4B1B" w:rsidP="008A4B1B">
            <w:r>
              <w:rPr>
                <w:rFonts w:ascii="Arial" w:hAnsi="Arial" w:cs="Arial"/>
                <w:color w:val="1F1F1F"/>
                <w:sz w:val="21"/>
                <w:szCs w:val="21"/>
              </w:rPr>
              <w:t>Design filters and custom calculations</w:t>
            </w:r>
          </w:p>
        </w:tc>
      </w:tr>
    </w:tbl>
    <w:p w14:paraId="6DD265E4" w14:textId="49F6F917" w:rsidR="00EB6A4E" w:rsidRDefault="00EB6A4E"/>
    <w:p w14:paraId="22BEB32F" w14:textId="08ECE506" w:rsidR="004B522B" w:rsidRDefault="004B522B"/>
    <w:p w14:paraId="473BF32C" w14:textId="77777777" w:rsidR="004B522B" w:rsidRDefault="004B522B" w:rsidP="004B522B">
      <w:pPr>
        <w:pStyle w:val="NormalWeb"/>
        <w:shd w:val="clear" w:color="auto" w:fill="FFFFFF"/>
        <w:spacing w:before="0" w:beforeAutospacing="0"/>
        <w:rPr>
          <w:color w:val="1F1F1F"/>
        </w:rPr>
      </w:pPr>
      <w:r>
        <w:rPr>
          <w:color w:val="1F1F1F"/>
        </w:rPr>
        <w:t>Already, there are so many tools to choose from as a data professional. This certificate program will focus primarily on Python and data visualizations. As you progress in your career, you might find yourself learning new tools, and using your existing skills in new ways. Being able to recognize where tool skills overlap will help you continuously grow your data toolkit now and in the future. </w:t>
      </w:r>
    </w:p>
    <w:p w14:paraId="61ECA8A3" w14:textId="77777777" w:rsidR="004B522B" w:rsidRDefault="004B522B" w:rsidP="004B522B">
      <w:pPr>
        <w:pStyle w:val="Heading2"/>
        <w:shd w:val="clear" w:color="auto" w:fill="FFFFFF"/>
        <w:rPr>
          <w:color w:val="1F1F1F"/>
        </w:rPr>
      </w:pPr>
      <w:r>
        <w:rPr>
          <w:color w:val="1F1F1F"/>
        </w:rPr>
        <w:t>You in the near future</w:t>
      </w:r>
    </w:p>
    <w:p w14:paraId="4F0E6442" w14:textId="77777777" w:rsidR="004B522B" w:rsidRDefault="004B522B" w:rsidP="004B522B">
      <w:pPr>
        <w:pStyle w:val="NormalWeb"/>
        <w:shd w:val="clear" w:color="auto" w:fill="FFFFFF"/>
        <w:spacing w:before="0" w:beforeAutospacing="0"/>
        <w:rPr>
          <w:color w:val="1F1F1F"/>
        </w:rPr>
      </w:pPr>
      <w:r>
        <w:rPr>
          <w:color w:val="1F1F1F"/>
        </w:rPr>
        <w:t>So far in this reading, you have been considering how the skills you’re going to learn in this certificate program will help you use even more tools in the future. As you prepare for your learning journey, you can also think about how you’ll be able to apply these skills soon—not just in the distant future. </w:t>
      </w:r>
    </w:p>
    <w:p w14:paraId="76291928" w14:textId="77777777" w:rsidR="004B522B" w:rsidRDefault="004B522B" w:rsidP="004B522B">
      <w:pPr>
        <w:pStyle w:val="NormalWeb"/>
        <w:shd w:val="clear" w:color="auto" w:fill="FFFFFF"/>
        <w:spacing w:before="0" w:beforeAutospacing="0"/>
        <w:rPr>
          <w:color w:val="1F1F1F"/>
        </w:rPr>
      </w:pPr>
      <w:r>
        <w:rPr>
          <w:color w:val="1F1F1F"/>
        </w:rPr>
        <w:t>This certificate program focuses on some of the most commonly used tools for data analytics and machine learning with Python. More specifically, you will use: </w:t>
      </w:r>
    </w:p>
    <w:p w14:paraId="21B703ED" w14:textId="77777777" w:rsidR="004B522B" w:rsidRDefault="004B522B" w:rsidP="004B522B">
      <w:pPr>
        <w:pStyle w:val="NormalWeb"/>
        <w:numPr>
          <w:ilvl w:val="0"/>
          <w:numId w:val="11"/>
        </w:numPr>
        <w:shd w:val="clear" w:color="auto" w:fill="FFFFFF"/>
        <w:spacing w:before="0" w:beforeAutospacing="0"/>
        <w:rPr>
          <w:color w:val="1F1F1F"/>
        </w:rPr>
      </w:pPr>
      <w:r>
        <w:rPr>
          <w:color w:val="1F1F1F"/>
        </w:rPr>
        <w:t>NumPy and pandas for data processing and manipulation</w:t>
      </w:r>
    </w:p>
    <w:p w14:paraId="051E6043" w14:textId="77777777" w:rsidR="004B522B" w:rsidRDefault="004B522B" w:rsidP="004B522B">
      <w:pPr>
        <w:pStyle w:val="NormalWeb"/>
        <w:numPr>
          <w:ilvl w:val="0"/>
          <w:numId w:val="11"/>
        </w:numPr>
        <w:shd w:val="clear" w:color="auto" w:fill="FFFFFF"/>
        <w:spacing w:before="0" w:beforeAutospacing="0"/>
        <w:rPr>
          <w:color w:val="1F1F1F"/>
        </w:rPr>
      </w:pPr>
      <w:proofErr w:type="spellStart"/>
      <w:proofErr w:type="gramStart"/>
      <w:r>
        <w:rPr>
          <w:color w:val="1F1F1F"/>
        </w:rPr>
        <w:t>matplotlib.pyplot</w:t>
      </w:r>
      <w:proofErr w:type="spellEnd"/>
      <w:proofErr w:type="gramEnd"/>
      <w:r>
        <w:rPr>
          <w:color w:val="1F1F1F"/>
        </w:rPr>
        <w:t>, seaborn, and Tableau for visualizations</w:t>
      </w:r>
    </w:p>
    <w:p w14:paraId="795F908D" w14:textId="77777777" w:rsidR="004B522B" w:rsidRDefault="004B522B" w:rsidP="004B522B">
      <w:pPr>
        <w:pStyle w:val="NormalWeb"/>
        <w:numPr>
          <w:ilvl w:val="0"/>
          <w:numId w:val="11"/>
        </w:numPr>
        <w:shd w:val="clear" w:color="auto" w:fill="FFFFFF"/>
        <w:spacing w:before="0" w:beforeAutospacing="0"/>
        <w:rPr>
          <w:color w:val="1F1F1F"/>
        </w:rPr>
      </w:pPr>
      <w:proofErr w:type="spellStart"/>
      <w:r>
        <w:rPr>
          <w:color w:val="1F1F1F"/>
        </w:rPr>
        <w:t>statsmodels</w:t>
      </w:r>
      <w:proofErr w:type="spellEnd"/>
      <w:r>
        <w:rPr>
          <w:color w:val="1F1F1F"/>
        </w:rPr>
        <w:t xml:space="preserve"> for statistical tests and regression modeling</w:t>
      </w:r>
    </w:p>
    <w:p w14:paraId="6239637D" w14:textId="77777777" w:rsidR="004B522B" w:rsidRDefault="004B522B" w:rsidP="004B522B">
      <w:pPr>
        <w:pStyle w:val="NormalWeb"/>
        <w:numPr>
          <w:ilvl w:val="0"/>
          <w:numId w:val="11"/>
        </w:numPr>
        <w:shd w:val="clear" w:color="auto" w:fill="FFFFFF"/>
        <w:spacing w:before="0" w:beforeAutospacing="0"/>
        <w:rPr>
          <w:color w:val="1F1F1F"/>
        </w:rPr>
      </w:pPr>
      <w:r>
        <w:rPr>
          <w:color w:val="1F1F1F"/>
        </w:rPr>
        <w:t>scikit-learn for building machine learning models</w:t>
      </w:r>
    </w:p>
    <w:p w14:paraId="4EAA8C66" w14:textId="77777777" w:rsidR="004B522B" w:rsidRDefault="004B522B" w:rsidP="004B522B">
      <w:pPr>
        <w:pStyle w:val="NormalWeb"/>
        <w:shd w:val="clear" w:color="auto" w:fill="FFFFFF"/>
        <w:spacing w:before="0" w:beforeAutospacing="0"/>
        <w:rPr>
          <w:color w:val="1F1F1F"/>
        </w:rPr>
      </w:pPr>
      <w:r>
        <w:rPr>
          <w:color w:val="1F1F1F"/>
        </w:rPr>
        <w:t>Next, consider the following overview of some of the tools you’ll use to complete tasks in this certificate program.</w:t>
      </w:r>
    </w:p>
    <w:p w14:paraId="7FD904A9" w14:textId="77777777" w:rsidR="004B522B" w:rsidRDefault="004B522B" w:rsidP="004B522B">
      <w:pPr>
        <w:pStyle w:val="NormalWeb"/>
        <w:shd w:val="clear" w:color="auto" w:fill="FFFFFF"/>
        <w:spacing w:before="0" w:beforeAutospacing="0"/>
        <w:rPr>
          <w:color w:val="1F1F1F"/>
        </w:rPr>
      </w:pPr>
      <w:r>
        <w:rPr>
          <w:color w:val="1F1F1F"/>
        </w:rPr>
        <w:t xml:space="preserve">You’ll use pandas to view and manipulate tabular data with Python. In the following example, a comma-separated value (.csv) file is read into a pandas </w:t>
      </w:r>
      <w:proofErr w:type="spellStart"/>
      <w:r>
        <w:rPr>
          <w:color w:val="1F1F1F"/>
        </w:rPr>
        <w:t>dataframe</w:t>
      </w:r>
      <w:proofErr w:type="spellEnd"/>
      <w:r>
        <w:rPr>
          <w:color w:val="1F1F1F"/>
        </w:rPr>
        <w:t xml:space="preserve">, of which the first five rows are displayed. A </w:t>
      </w:r>
      <w:proofErr w:type="spellStart"/>
      <w:r>
        <w:rPr>
          <w:color w:val="1F1F1F"/>
        </w:rPr>
        <w:t>dataframe</w:t>
      </w:r>
      <w:proofErr w:type="spellEnd"/>
      <w:r>
        <w:rPr>
          <w:color w:val="1F1F1F"/>
        </w:rPr>
        <w:t xml:space="preserve"> is basically a table used to organize data. This data is from the </w:t>
      </w:r>
      <w:hyperlink r:id="rId5" w:tgtFrame="_blank" w:history="1">
        <w:r>
          <w:rPr>
            <w:rStyle w:val="Hyperlink"/>
          </w:rPr>
          <w:t xml:space="preserve">UC </w:t>
        </w:r>
        <w:r>
          <w:rPr>
            <w:rStyle w:val="Hyperlink"/>
          </w:rPr>
          <w:lastRenderedPageBreak/>
          <w:t>Irvine Machine Learning Repository</w:t>
        </w:r>
      </w:hyperlink>
      <w:r>
        <w:rPr>
          <w:color w:val="1F1F1F"/>
        </w:rPr>
        <w:t>. It contains the count of public bicycles rented per hour in the Seoul Bike Sharing System, with corresponding weather data and holiday information.</w:t>
      </w:r>
    </w:p>
    <w:p w14:paraId="4394BEE8" w14:textId="77777777" w:rsidR="004B522B" w:rsidRDefault="004B522B" w:rsidP="004B522B">
      <w:pPr>
        <w:pStyle w:val="NormalWeb"/>
        <w:shd w:val="clear" w:color="auto" w:fill="FFFFFF"/>
        <w:spacing w:before="0" w:beforeAutospacing="0"/>
        <w:rPr>
          <w:color w:val="1F1F1F"/>
        </w:rPr>
      </w:pPr>
      <w:r>
        <w:rPr>
          <w:color w:val="1F1F1F"/>
        </w:rPr>
        <w:t> </w:t>
      </w:r>
    </w:p>
    <w:p w14:paraId="3C6C9955" w14:textId="4EB2846E" w:rsidR="004B522B" w:rsidRDefault="004B522B" w:rsidP="004B522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1278FFD" wp14:editId="6D361437">
            <wp:extent cx="5943600" cy="1862455"/>
            <wp:effectExtent l="0" t="0" r="0" b="4445"/>
            <wp:docPr id="6" name="Picture 6" descr="Screenshot of the first five rows of Seoul Bike Sharing data as a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first five rows of Seoul Bike Sharing data as a pandas data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2D431D8F" w14:textId="77777777" w:rsidR="004B522B" w:rsidRDefault="004B522B" w:rsidP="004B522B">
      <w:pPr>
        <w:pStyle w:val="NormalWeb"/>
        <w:shd w:val="clear" w:color="auto" w:fill="FFFFFF"/>
        <w:spacing w:before="0" w:beforeAutospacing="0"/>
        <w:rPr>
          <w:color w:val="1F1F1F"/>
        </w:rPr>
      </w:pPr>
      <w:r>
        <w:rPr>
          <w:color w:val="1F1F1F"/>
        </w:rPr>
        <w:t xml:space="preserve">You’ll use NumPy and pandas to perform calculations and get statistics for your data. </w:t>
      </w:r>
    </w:p>
    <w:p w14:paraId="02D1BBF6" w14:textId="1C31C80E" w:rsidR="004B522B" w:rsidRDefault="004B522B" w:rsidP="004B522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5CBBA6C" wp14:editId="34D64C16">
            <wp:extent cx="5943600" cy="1862455"/>
            <wp:effectExtent l="0" t="0" r="0" b="4445"/>
            <wp:docPr id="5" name="Picture 5" descr="Screenshot of a summary statistics table presented as a pandas dataframe. Stats include count, mean, STD, max, and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summary statistics table presented as a pandas dataframe. Stats include count, mean, STD, max, and 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43248B02" w14:textId="77777777" w:rsidR="004B522B" w:rsidRDefault="004B522B" w:rsidP="004B522B">
      <w:pPr>
        <w:pStyle w:val="NormalWeb"/>
        <w:shd w:val="clear" w:color="auto" w:fill="FFFFFF"/>
        <w:spacing w:before="0" w:beforeAutospacing="0"/>
        <w:rPr>
          <w:color w:val="1F1F1F"/>
        </w:rPr>
      </w:pPr>
      <w:r>
        <w:rPr>
          <w:color w:val="1F1F1F"/>
        </w:rPr>
        <w:t> </w:t>
      </w:r>
    </w:p>
    <w:p w14:paraId="6BF59FDF" w14:textId="77777777" w:rsidR="004B522B" w:rsidRDefault="004B522B" w:rsidP="004B522B">
      <w:pPr>
        <w:pStyle w:val="NormalWeb"/>
        <w:shd w:val="clear" w:color="auto" w:fill="FFFFFF"/>
        <w:spacing w:before="0" w:beforeAutospacing="0"/>
        <w:rPr>
          <w:color w:val="1F1F1F"/>
        </w:rPr>
      </w:pPr>
      <w:r>
        <w:rPr>
          <w:color w:val="1F1F1F"/>
        </w:rPr>
        <w:t xml:space="preserve">You’ll use Tableau, </w:t>
      </w:r>
      <w:proofErr w:type="spellStart"/>
      <w:proofErr w:type="gramStart"/>
      <w:r>
        <w:rPr>
          <w:color w:val="1F1F1F"/>
        </w:rPr>
        <w:t>matplotlib.pyplot</w:t>
      </w:r>
      <w:proofErr w:type="spellEnd"/>
      <w:proofErr w:type="gramEnd"/>
      <w:r>
        <w:rPr>
          <w:color w:val="1F1F1F"/>
        </w:rPr>
        <w:t xml:space="preserve">, and seaborn to create data visualizations. </w:t>
      </w:r>
    </w:p>
    <w:p w14:paraId="49031E2E" w14:textId="510953A3" w:rsidR="004B522B" w:rsidRDefault="004B522B" w:rsidP="004B522B">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13BB8F17" wp14:editId="581C4ED6">
            <wp:extent cx="5943600" cy="2912110"/>
            <wp:effectExtent l="0" t="0" r="0" b="2540"/>
            <wp:docPr id="4" name="Picture 4" descr="A polar bar chart depicting average number of bikes rented per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olar bar chart depicting average number of bikes rented per h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17A9A168" w14:textId="2693DC41" w:rsidR="004B522B" w:rsidRDefault="004B522B" w:rsidP="004B522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D6D0E45" wp14:editId="5D1FC34A">
            <wp:extent cx="5943600" cy="2585720"/>
            <wp:effectExtent l="0" t="0" r="0" b="5080"/>
            <wp:docPr id="3" name="Picture 3" descr="A scatter plot of bike rental counts by temperature with points rendered on a colo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atter plot of bike rental counts by temperature with points rendered on a color gradi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85720"/>
                    </a:xfrm>
                    <a:prstGeom prst="rect">
                      <a:avLst/>
                    </a:prstGeom>
                    <a:noFill/>
                    <a:ln>
                      <a:noFill/>
                    </a:ln>
                  </pic:spPr>
                </pic:pic>
              </a:graphicData>
            </a:graphic>
          </wp:inline>
        </w:drawing>
      </w:r>
    </w:p>
    <w:p w14:paraId="61A1CC53" w14:textId="77777777" w:rsidR="004B522B" w:rsidRDefault="004B522B" w:rsidP="004B522B">
      <w:pPr>
        <w:pStyle w:val="NormalWeb"/>
        <w:shd w:val="clear" w:color="auto" w:fill="FFFFFF"/>
        <w:spacing w:before="0" w:beforeAutospacing="0"/>
        <w:rPr>
          <w:color w:val="1F1F1F"/>
        </w:rPr>
      </w:pPr>
      <w:r>
        <w:rPr>
          <w:color w:val="1F1F1F"/>
        </w:rPr>
        <w:t xml:space="preserve">You’ll use </w:t>
      </w:r>
      <w:proofErr w:type="spellStart"/>
      <w:r>
        <w:rPr>
          <w:color w:val="1F1F1F"/>
        </w:rPr>
        <w:t>statsmodels</w:t>
      </w:r>
      <w:proofErr w:type="spellEnd"/>
      <w:r>
        <w:rPr>
          <w:color w:val="1F1F1F"/>
        </w:rPr>
        <w:t xml:space="preserve"> to practice statistical analysis and linear regression.</w:t>
      </w:r>
    </w:p>
    <w:p w14:paraId="1728792D" w14:textId="25EF87AE" w:rsidR="004B522B" w:rsidRDefault="004B522B" w:rsidP="004B522B">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7BC92748" wp14:editId="024B830F">
            <wp:extent cx="5943600" cy="2649855"/>
            <wp:effectExtent l="0" t="0" r="0" b="0"/>
            <wp:docPr id="2" name="Picture 2" descr="Linear regression model results using the statsmodels library. It includes information like R2, y-intercept, and coeffic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model results using the statsmodels library. It includes information like R2, y-intercept, and coefficie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inline>
        </w:drawing>
      </w:r>
    </w:p>
    <w:p w14:paraId="06BD71D7" w14:textId="77777777" w:rsidR="004B522B" w:rsidRDefault="004B522B" w:rsidP="004B522B">
      <w:pPr>
        <w:pStyle w:val="NormalWeb"/>
        <w:shd w:val="clear" w:color="auto" w:fill="FFFFFF"/>
        <w:spacing w:before="0" w:beforeAutospacing="0"/>
        <w:rPr>
          <w:color w:val="1F1F1F"/>
        </w:rPr>
      </w:pPr>
      <w:r>
        <w:rPr>
          <w:color w:val="1F1F1F"/>
        </w:rPr>
        <w:t>And you’ll use scikit-learn to build and analyze machine learning models:</w:t>
      </w:r>
    </w:p>
    <w:p w14:paraId="2CC50B51" w14:textId="21C15180" w:rsidR="004B522B" w:rsidRDefault="004B522B" w:rsidP="004B522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EF4FA87" wp14:editId="55AE7B69">
            <wp:extent cx="5943600" cy="3078480"/>
            <wp:effectExtent l="0" t="0" r="0" b="7620"/>
            <wp:docPr id="1" name="Picture 1" descr="A depiction of the splits made by a scikit-learn decision tree model and the criteria used to determine each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epiction of the splits made by a scikit-learn decision tree model and the criteria used to determine each spl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14:paraId="1E4FDD79" w14:textId="77777777" w:rsidR="004B522B" w:rsidRDefault="004B522B" w:rsidP="004B522B">
      <w:pPr>
        <w:pStyle w:val="NormalWeb"/>
        <w:shd w:val="clear" w:color="auto" w:fill="FFFFFF"/>
        <w:spacing w:before="0" w:beforeAutospacing="0"/>
        <w:rPr>
          <w:color w:val="1F1F1F"/>
        </w:rPr>
      </w:pPr>
      <w:r>
        <w:rPr>
          <w:color w:val="1F1F1F"/>
        </w:rPr>
        <w:t>This is just a small sample of the full range of topics you’ll learn about in this certificate. As you gain proficiency with these tools, you’ll be equipped to take on nearly any data task. </w:t>
      </w:r>
    </w:p>
    <w:p w14:paraId="78F02386" w14:textId="77777777" w:rsidR="004B522B" w:rsidRDefault="004B522B" w:rsidP="004B522B">
      <w:pPr>
        <w:pStyle w:val="Heading2"/>
        <w:shd w:val="clear" w:color="auto" w:fill="FFFFFF"/>
        <w:rPr>
          <w:color w:val="1F1F1F"/>
        </w:rPr>
      </w:pPr>
      <w:r>
        <w:rPr>
          <w:color w:val="1F1F1F"/>
        </w:rPr>
        <w:t>Tools tomorrow and beyond</w:t>
      </w:r>
    </w:p>
    <w:p w14:paraId="2F8FD134" w14:textId="77777777" w:rsidR="004B522B" w:rsidRDefault="004B522B" w:rsidP="004B522B">
      <w:pPr>
        <w:pStyle w:val="NormalWeb"/>
        <w:shd w:val="clear" w:color="auto" w:fill="FFFFFF"/>
        <w:spacing w:before="0" w:beforeAutospacing="0"/>
        <w:rPr>
          <w:color w:val="1F1F1F"/>
        </w:rPr>
      </w:pPr>
      <w:r>
        <w:rPr>
          <w:color w:val="1F1F1F"/>
        </w:rPr>
        <w:t>The world of data science is always growing and evolving—tools you might not have even known about a few years ago can quickly become necessary for professionals working in the field. As you consider the skills you are developing now, it can be useful to consider all the ways you might also use them in the future. </w:t>
      </w:r>
    </w:p>
    <w:p w14:paraId="3B5985BE" w14:textId="77777777" w:rsidR="004B522B" w:rsidRDefault="004B522B" w:rsidP="004B522B">
      <w:pPr>
        <w:pStyle w:val="Heading3"/>
        <w:shd w:val="clear" w:color="auto" w:fill="FFFFFF"/>
        <w:spacing w:before="0"/>
        <w:rPr>
          <w:color w:val="1F1F1F"/>
        </w:rPr>
      </w:pPr>
      <w:r>
        <w:rPr>
          <w:color w:val="1F1F1F"/>
        </w:rPr>
        <w:lastRenderedPageBreak/>
        <w:t>Artificial intelligence</w:t>
      </w:r>
    </w:p>
    <w:p w14:paraId="746C994B" w14:textId="77777777" w:rsidR="004B522B" w:rsidRDefault="004B522B" w:rsidP="004B522B">
      <w:pPr>
        <w:pStyle w:val="NormalWeb"/>
        <w:shd w:val="clear" w:color="auto" w:fill="FFFFFF"/>
        <w:spacing w:before="0" w:beforeAutospacing="0"/>
        <w:rPr>
          <w:color w:val="1F1F1F"/>
        </w:rPr>
      </w:pPr>
      <w:r>
        <w:rPr>
          <w:color w:val="1F1F1F"/>
        </w:rPr>
        <w:t>Artificial intelligence, or AI, refers to computer systems that are able to perform tasks that normally require human intelligence. One of the great benefits of using AI for data science is that it can help provide real-time insights to stakeholders. For example, a business with an e-commerce website might use AI to monitor and deliver insights about how customers use their website in real-time, allowing the team to make quick improvements. </w:t>
      </w:r>
    </w:p>
    <w:p w14:paraId="0541D932" w14:textId="77777777" w:rsidR="004B522B" w:rsidRDefault="004B522B" w:rsidP="004B522B">
      <w:pPr>
        <w:pStyle w:val="NormalWeb"/>
        <w:shd w:val="clear" w:color="auto" w:fill="FFFFFF"/>
        <w:spacing w:before="0" w:beforeAutospacing="0"/>
        <w:rPr>
          <w:color w:val="1F1F1F"/>
        </w:rPr>
      </w:pPr>
      <w:r>
        <w:rPr>
          <w:color w:val="1F1F1F"/>
        </w:rPr>
        <w:t>In today's dynamic workplace where leveraging the latest technology is key for productivity and efficiency, having an understanding of AI will boost your career as a data professional. While building a career in this industry, you can start enhancing your AI skills by exploring available AI tools that can assist with your role. One tool that's currently used is Tableau AI. Tableau AI aims to simplify the process of data analysis. This tool has the potential to help data professionals prepare data, reduce repetitive tasks, and suggest appropriate visualizations.</w:t>
      </w:r>
    </w:p>
    <w:p w14:paraId="4A360BE2" w14:textId="77777777" w:rsidR="004B522B" w:rsidRDefault="004B522B" w:rsidP="004B522B">
      <w:pPr>
        <w:pStyle w:val="Heading3"/>
        <w:shd w:val="clear" w:color="auto" w:fill="FFFFFF"/>
        <w:rPr>
          <w:color w:val="1F1F1F"/>
        </w:rPr>
      </w:pPr>
      <w:r>
        <w:rPr>
          <w:color w:val="1F1F1F"/>
        </w:rPr>
        <w:t>Machine learning</w:t>
      </w:r>
    </w:p>
    <w:p w14:paraId="1672CA33" w14:textId="77777777" w:rsidR="004B522B" w:rsidRDefault="004B522B" w:rsidP="004B522B">
      <w:pPr>
        <w:pStyle w:val="NormalWeb"/>
        <w:shd w:val="clear" w:color="auto" w:fill="FFFFFF"/>
        <w:spacing w:before="0" w:beforeAutospacing="0"/>
        <w:rPr>
          <w:color w:val="1F1F1F"/>
        </w:rPr>
      </w:pPr>
      <w:r>
        <w:rPr>
          <w:color w:val="1F1F1F"/>
        </w:rPr>
        <w:t>Machine learning is the use and development of algorithms and statistical models to teach computer systems to analyze and discover patterns in data. Data analysts can train algorithms to analyze large amounts of data that would otherwise take a long time to process. For example, a financial analyst might use machine learning to find patterns in the data that help identify fraud. </w:t>
      </w:r>
    </w:p>
    <w:p w14:paraId="4CC3CBFC" w14:textId="77777777" w:rsidR="004B522B" w:rsidRDefault="004B522B" w:rsidP="004B522B">
      <w:pPr>
        <w:pStyle w:val="NormalWeb"/>
        <w:shd w:val="clear" w:color="auto" w:fill="FFFFFF"/>
        <w:spacing w:before="0" w:beforeAutospacing="0"/>
        <w:rPr>
          <w:color w:val="1F1F1F"/>
        </w:rPr>
      </w:pPr>
      <w:r>
        <w:rPr>
          <w:color w:val="1F1F1F"/>
        </w:rPr>
        <w:t>One of the most exciting developments in these future technologies is the way they can be used together to automate tasks and provide insights faster than ever.</w:t>
      </w:r>
    </w:p>
    <w:p w14:paraId="0E756B00" w14:textId="77777777" w:rsidR="004B522B" w:rsidRDefault="004B522B" w:rsidP="004B522B">
      <w:pPr>
        <w:pStyle w:val="Heading2"/>
        <w:shd w:val="clear" w:color="auto" w:fill="FFFFFF"/>
        <w:rPr>
          <w:color w:val="1F1F1F"/>
        </w:rPr>
      </w:pPr>
      <w:r>
        <w:rPr>
          <w:color w:val="1F1F1F"/>
        </w:rPr>
        <w:t>Key takeaways</w:t>
      </w:r>
    </w:p>
    <w:p w14:paraId="49969A6B" w14:textId="77777777" w:rsidR="004B522B" w:rsidRDefault="004B522B" w:rsidP="004B522B">
      <w:pPr>
        <w:pStyle w:val="NormalWeb"/>
        <w:shd w:val="clear" w:color="auto" w:fill="FFFFFF"/>
        <w:spacing w:before="0" w:beforeAutospacing="0"/>
        <w:rPr>
          <w:color w:val="1F1F1F"/>
        </w:rPr>
      </w:pPr>
      <w:r>
        <w:rPr>
          <w:color w:val="1F1F1F"/>
        </w:rPr>
        <w:t>As a data professional, you will continue learning new skills and applying your current skills in new ways throughout your career. Recognizing how skills can be transferable allows you to adapt to different organizations’ needs and evolving technologies. And as you progress through this, you add tools to your data science toolbox that will help you now and in the future!</w:t>
      </w:r>
    </w:p>
    <w:p w14:paraId="031ACD95" w14:textId="77777777" w:rsidR="004B522B" w:rsidRDefault="004B522B"/>
    <w:sectPr w:rsidR="004B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85E"/>
    <w:multiLevelType w:val="multilevel"/>
    <w:tmpl w:val="4F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D40AB"/>
    <w:multiLevelType w:val="multilevel"/>
    <w:tmpl w:val="46A6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C376B"/>
    <w:multiLevelType w:val="multilevel"/>
    <w:tmpl w:val="7A68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C7864"/>
    <w:multiLevelType w:val="multilevel"/>
    <w:tmpl w:val="CD0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E1DFA"/>
    <w:multiLevelType w:val="multilevel"/>
    <w:tmpl w:val="7C1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100E1"/>
    <w:multiLevelType w:val="multilevel"/>
    <w:tmpl w:val="BE4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1E5FAF"/>
    <w:multiLevelType w:val="multilevel"/>
    <w:tmpl w:val="2C6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55006"/>
    <w:multiLevelType w:val="multilevel"/>
    <w:tmpl w:val="6DF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ED35BF"/>
    <w:multiLevelType w:val="multilevel"/>
    <w:tmpl w:val="411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21596E"/>
    <w:multiLevelType w:val="multilevel"/>
    <w:tmpl w:val="49E2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700686"/>
    <w:multiLevelType w:val="multilevel"/>
    <w:tmpl w:val="FEA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183858">
    <w:abstractNumId w:val="1"/>
  </w:num>
  <w:num w:numId="2" w16cid:durableId="746538259">
    <w:abstractNumId w:val="4"/>
  </w:num>
  <w:num w:numId="3" w16cid:durableId="1657342178">
    <w:abstractNumId w:val="7"/>
  </w:num>
  <w:num w:numId="4" w16cid:durableId="557591958">
    <w:abstractNumId w:val="9"/>
  </w:num>
  <w:num w:numId="5" w16cid:durableId="1219247265">
    <w:abstractNumId w:val="2"/>
  </w:num>
  <w:num w:numId="6" w16cid:durableId="1237546971">
    <w:abstractNumId w:val="8"/>
  </w:num>
  <w:num w:numId="7" w16cid:durableId="2108303737">
    <w:abstractNumId w:val="0"/>
  </w:num>
  <w:num w:numId="8" w16cid:durableId="416219491">
    <w:abstractNumId w:val="10"/>
  </w:num>
  <w:num w:numId="9" w16cid:durableId="182867402">
    <w:abstractNumId w:val="3"/>
  </w:num>
  <w:num w:numId="10" w16cid:durableId="1690108176">
    <w:abstractNumId w:val="5"/>
  </w:num>
  <w:num w:numId="11" w16cid:durableId="1988050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EA"/>
    <w:rsid w:val="004B522B"/>
    <w:rsid w:val="004C06C8"/>
    <w:rsid w:val="008A4B1B"/>
    <w:rsid w:val="009B60EA"/>
    <w:rsid w:val="00D403CF"/>
    <w:rsid w:val="00EB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BF71"/>
  <w15:chartTrackingRefBased/>
  <w15:docId w15:val="{8E5A0B58-5F2E-4300-9FDE-A707C5DA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4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4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52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4B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4B1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A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4B1B"/>
    <w:rPr>
      <w:b/>
      <w:bCs/>
    </w:rPr>
  </w:style>
  <w:style w:type="character" w:customStyle="1" w:styleId="Heading3Char">
    <w:name w:val="Heading 3 Char"/>
    <w:basedOn w:val="DefaultParagraphFont"/>
    <w:link w:val="Heading3"/>
    <w:uiPriority w:val="9"/>
    <w:semiHidden/>
    <w:rsid w:val="004B52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B5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1656">
      <w:bodyDiv w:val="1"/>
      <w:marLeft w:val="0"/>
      <w:marRight w:val="0"/>
      <w:marTop w:val="0"/>
      <w:marBottom w:val="0"/>
      <w:divBdr>
        <w:top w:val="none" w:sz="0" w:space="0" w:color="auto"/>
        <w:left w:val="none" w:sz="0" w:space="0" w:color="auto"/>
        <w:bottom w:val="none" w:sz="0" w:space="0" w:color="auto"/>
        <w:right w:val="none" w:sz="0" w:space="0" w:color="auto"/>
      </w:divBdr>
      <w:divsChild>
        <w:div w:id="937562394">
          <w:marLeft w:val="0"/>
          <w:marRight w:val="0"/>
          <w:marTop w:val="0"/>
          <w:marBottom w:val="0"/>
          <w:divBdr>
            <w:top w:val="none" w:sz="0" w:space="0" w:color="auto"/>
            <w:left w:val="none" w:sz="0" w:space="0" w:color="auto"/>
            <w:bottom w:val="none" w:sz="0" w:space="0" w:color="auto"/>
            <w:right w:val="none" w:sz="0" w:space="0" w:color="auto"/>
          </w:divBdr>
        </w:div>
        <w:div w:id="689334380">
          <w:marLeft w:val="0"/>
          <w:marRight w:val="0"/>
          <w:marTop w:val="0"/>
          <w:marBottom w:val="0"/>
          <w:divBdr>
            <w:top w:val="none" w:sz="0" w:space="0" w:color="auto"/>
            <w:left w:val="none" w:sz="0" w:space="0" w:color="auto"/>
            <w:bottom w:val="none" w:sz="0" w:space="0" w:color="auto"/>
            <w:right w:val="none" w:sz="0" w:space="0" w:color="auto"/>
          </w:divBdr>
          <w:divsChild>
            <w:div w:id="267978003">
              <w:marLeft w:val="0"/>
              <w:marRight w:val="0"/>
              <w:marTop w:val="0"/>
              <w:marBottom w:val="0"/>
              <w:divBdr>
                <w:top w:val="none" w:sz="0" w:space="0" w:color="auto"/>
                <w:left w:val="none" w:sz="0" w:space="0" w:color="auto"/>
                <w:bottom w:val="none" w:sz="0" w:space="0" w:color="auto"/>
                <w:right w:val="none" w:sz="0" w:space="0" w:color="auto"/>
              </w:divBdr>
              <w:divsChild>
                <w:div w:id="2068062134">
                  <w:marLeft w:val="0"/>
                  <w:marRight w:val="0"/>
                  <w:marTop w:val="0"/>
                  <w:marBottom w:val="0"/>
                  <w:divBdr>
                    <w:top w:val="none" w:sz="0" w:space="0" w:color="auto"/>
                    <w:left w:val="none" w:sz="0" w:space="0" w:color="auto"/>
                    <w:bottom w:val="none" w:sz="0" w:space="0" w:color="auto"/>
                    <w:right w:val="none" w:sz="0" w:space="0" w:color="auto"/>
                  </w:divBdr>
                  <w:divsChild>
                    <w:div w:id="2021351480">
                      <w:marLeft w:val="0"/>
                      <w:marRight w:val="0"/>
                      <w:marTop w:val="0"/>
                      <w:marBottom w:val="0"/>
                      <w:divBdr>
                        <w:top w:val="none" w:sz="0" w:space="0" w:color="auto"/>
                        <w:left w:val="none" w:sz="0" w:space="0" w:color="auto"/>
                        <w:bottom w:val="none" w:sz="0" w:space="0" w:color="auto"/>
                        <w:right w:val="none" w:sz="0" w:space="0" w:color="auto"/>
                      </w:divBdr>
                      <w:divsChild>
                        <w:div w:id="4965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550058">
      <w:bodyDiv w:val="1"/>
      <w:marLeft w:val="0"/>
      <w:marRight w:val="0"/>
      <w:marTop w:val="0"/>
      <w:marBottom w:val="0"/>
      <w:divBdr>
        <w:top w:val="none" w:sz="0" w:space="0" w:color="auto"/>
        <w:left w:val="none" w:sz="0" w:space="0" w:color="auto"/>
        <w:bottom w:val="none" w:sz="0" w:space="0" w:color="auto"/>
        <w:right w:val="none" w:sz="0" w:space="0" w:color="auto"/>
      </w:divBdr>
      <w:divsChild>
        <w:div w:id="1176336735">
          <w:marLeft w:val="0"/>
          <w:marRight w:val="0"/>
          <w:marTop w:val="0"/>
          <w:marBottom w:val="0"/>
          <w:divBdr>
            <w:top w:val="none" w:sz="0" w:space="0" w:color="auto"/>
            <w:left w:val="none" w:sz="0" w:space="0" w:color="auto"/>
            <w:bottom w:val="none" w:sz="0" w:space="0" w:color="auto"/>
            <w:right w:val="none" w:sz="0" w:space="0" w:color="auto"/>
          </w:divBdr>
        </w:div>
        <w:div w:id="1727529402">
          <w:marLeft w:val="0"/>
          <w:marRight w:val="0"/>
          <w:marTop w:val="0"/>
          <w:marBottom w:val="0"/>
          <w:divBdr>
            <w:top w:val="none" w:sz="0" w:space="0" w:color="auto"/>
            <w:left w:val="none" w:sz="0" w:space="0" w:color="auto"/>
            <w:bottom w:val="none" w:sz="0" w:space="0" w:color="auto"/>
            <w:right w:val="none" w:sz="0" w:space="0" w:color="auto"/>
          </w:divBdr>
        </w:div>
        <w:div w:id="1012494592">
          <w:marLeft w:val="0"/>
          <w:marRight w:val="0"/>
          <w:marTop w:val="0"/>
          <w:marBottom w:val="0"/>
          <w:divBdr>
            <w:top w:val="none" w:sz="0" w:space="0" w:color="auto"/>
            <w:left w:val="none" w:sz="0" w:space="0" w:color="auto"/>
            <w:bottom w:val="none" w:sz="0" w:space="0" w:color="auto"/>
            <w:right w:val="none" w:sz="0" w:space="0" w:color="auto"/>
          </w:divBdr>
        </w:div>
        <w:div w:id="1196307186">
          <w:marLeft w:val="0"/>
          <w:marRight w:val="0"/>
          <w:marTop w:val="0"/>
          <w:marBottom w:val="0"/>
          <w:divBdr>
            <w:top w:val="none" w:sz="0" w:space="0" w:color="auto"/>
            <w:left w:val="none" w:sz="0" w:space="0" w:color="auto"/>
            <w:bottom w:val="none" w:sz="0" w:space="0" w:color="auto"/>
            <w:right w:val="none" w:sz="0" w:space="0" w:color="auto"/>
          </w:divBdr>
        </w:div>
        <w:div w:id="2066053937">
          <w:marLeft w:val="0"/>
          <w:marRight w:val="0"/>
          <w:marTop w:val="0"/>
          <w:marBottom w:val="0"/>
          <w:divBdr>
            <w:top w:val="none" w:sz="0" w:space="0" w:color="auto"/>
            <w:left w:val="none" w:sz="0" w:space="0" w:color="auto"/>
            <w:bottom w:val="none" w:sz="0" w:space="0" w:color="auto"/>
            <w:right w:val="none" w:sz="0" w:space="0" w:color="auto"/>
          </w:divBdr>
        </w:div>
        <w:div w:id="96246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dataset/560/seoul+bike+sharing+deman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3</cp:revision>
  <dcterms:created xsi:type="dcterms:W3CDTF">2024-07-26T09:03:00Z</dcterms:created>
  <dcterms:modified xsi:type="dcterms:W3CDTF">2024-07-26T09:05:00Z</dcterms:modified>
</cp:coreProperties>
</file>