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C8619" w14:textId="77777777" w:rsidR="00A87930" w:rsidRPr="00A87930" w:rsidRDefault="00A87930" w:rsidP="00A87930">
      <w:pPr>
        <w:rPr>
          <w:b/>
          <w:bCs/>
        </w:rPr>
      </w:pPr>
      <w:r w:rsidRPr="00A87930">
        <w:rPr>
          <w:b/>
          <w:bCs/>
        </w:rPr>
        <w:t>Prompt 1: Project Skeleton &amp; Dark Terminal Theme (Run in Chat 1)</w:t>
      </w:r>
    </w:p>
    <w:p w14:paraId="0DF15F34" w14:textId="77777777" w:rsidR="00A87930" w:rsidRPr="00A87930" w:rsidRDefault="00A87930" w:rsidP="00A87930">
      <w:r w:rsidRPr="00A87930">
        <w:t>Plaintext</w:t>
      </w:r>
    </w:p>
    <w:p w14:paraId="7FDDF380" w14:textId="77777777" w:rsidR="00A87930" w:rsidRPr="00A87930" w:rsidRDefault="00A87930" w:rsidP="00A87930">
      <w:r w:rsidRPr="00A87930">
        <w:t>Act as a senior frontend architect. We are building "</w:t>
      </w:r>
      <w:proofErr w:type="spellStart"/>
      <w:r w:rsidRPr="00A87930">
        <w:t>CareBuddy</w:t>
      </w:r>
      <w:proofErr w:type="spellEnd"/>
      <w:r w:rsidRPr="00A87930">
        <w:t>" (</w:t>
      </w:r>
      <w:proofErr w:type="spellStart"/>
      <w:r w:rsidRPr="00A87930">
        <w:t>AasanSehat</w:t>
      </w:r>
      <w:proofErr w:type="spellEnd"/>
      <w:r w:rsidRPr="00A87930">
        <w:t>), an offline-first health accessibility application for elderly and non-English speaking demographics in Pakistan.</w:t>
      </w:r>
    </w:p>
    <w:p w14:paraId="00D37CC0" w14:textId="77777777" w:rsidR="00A87930" w:rsidRPr="00A87930" w:rsidRDefault="00A87930" w:rsidP="00A87930"/>
    <w:p w14:paraId="4C657FFB" w14:textId="77777777" w:rsidR="00A87930" w:rsidRPr="00A87930" w:rsidRDefault="00A87930" w:rsidP="00A87930">
      <w:r w:rsidRPr="00A87930">
        <w:t>Please generate the complete core boilerplate code for index.html and a companion style.css stylesheet.</w:t>
      </w:r>
    </w:p>
    <w:p w14:paraId="6CEB9CCB" w14:textId="77777777" w:rsidR="00A87930" w:rsidRPr="00A87930" w:rsidRDefault="00A87930" w:rsidP="00A87930"/>
    <w:p w14:paraId="25EB1088" w14:textId="77777777" w:rsidR="00A87930" w:rsidRPr="00A87930" w:rsidRDefault="00A87930" w:rsidP="00A87930">
      <w:r w:rsidRPr="00A87930">
        <w:t>VISUAL THEME SPECIFICATIONS (Dark Terminal Window Archetype):</w:t>
      </w:r>
    </w:p>
    <w:p w14:paraId="45E603C1" w14:textId="77777777" w:rsidR="00A87930" w:rsidRPr="00A87930" w:rsidRDefault="00A87930" w:rsidP="00A87930">
      <w:r w:rsidRPr="00A87930">
        <w:t>- Embed Tailwind CSS via its CDN script in the head element.</w:t>
      </w:r>
    </w:p>
    <w:p w14:paraId="242ACE7E" w14:textId="77777777" w:rsidR="00A87930" w:rsidRPr="00A87930" w:rsidRDefault="00A87930" w:rsidP="00A87930">
      <w:r w:rsidRPr="00A87930">
        <w:t>- Apply a fallback monospace font stack (font-mono) to the entire DOM.</w:t>
      </w:r>
    </w:p>
    <w:p w14:paraId="19408746" w14:textId="77777777" w:rsidR="00A87930" w:rsidRPr="00A87930" w:rsidRDefault="00A87930" w:rsidP="00A87930">
      <w:r w:rsidRPr="00A87930">
        <w:t>- The root workspace background must use a dark slate gray canvas (</w:t>
      </w:r>
      <w:proofErr w:type="spellStart"/>
      <w:r w:rsidRPr="00A87930">
        <w:t>bg</w:t>
      </w:r>
      <w:proofErr w:type="spellEnd"/>
      <w:r w:rsidRPr="00A87930">
        <w:t>-[#161719]).</w:t>
      </w:r>
    </w:p>
    <w:p w14:paraId="5B92578D" w14:textId="77777777" w:rsidR="00A87930" w:rsidRPr="00A87930" w:rsidRDefault="00A87930" w:rsidP="00A87930">
      <w:r w:rsidRPr="00A87930">
        <w:t>- Transform the main interactive features into individual retro window containers (CineStats.exe design language). Give each feature block a thick, solid dark border (border-4 border-[#2d3139]) and a deep solid canvas (</w:t>
      </w:r>
      <w:proofErr w:type="spellStart"/>
      <w:r w:rsidRPr="00A87930">
        <w:t>bg</w:t>
      </w:r>
      <w:proofErr w:type="spellEnd"/>
      <w:r w:rsidRPr="00A87930">
        <w:t>-[#1e222b]).</w:t>
      </w:r>
    </w:p>
    <w:p w14:paraId="1835B53C" w14:textId="77777777" w:rsidR="00A87930" w:rsidRPr="00A87930" w:rsidRDefault="00A87930" w:rsidP="00A87930">
      <w:r w:rsidRPr="00A87930">
        <w:t>- Crown every card container with an integrated application header bar using a medium slate filling (</w:t>
      </w:r>
      <w:proofErr w:type="spellStart"/>
      <w:r w:rsidRPr="00A87930">
        <w:t>bg</w:t>
      </w:r>
      <w:proofErr w:type="spellEnd"/>
      <w:r w:rsidRPr="00A87930">
        <w:t>-[#2d3139]). The left side must state the tool's process name (e.g., "Emergency_SOS.exe"). The right side must contain three passive retro window operation symbols wrapped in small text markers: _, □, and x.</w:t>
      </w:r>
    </w:p>
    <w:p w14:paraId="5F767FAF" w14:textId="77777777" w:rsidR="00A87930" w:rsidRPr="00A87930" w:rsidRDefault="00A87930" w:rsidP="00A87930">
      <w:r w:rsidRPr="00A87930">
        <w:t>- Text titles and section labels must utilize a high-visibility glowing cyber yellow color (text-[#ffde4d]) or matrix green variants. General body strings should read in high-contrast crisp white.</w:t>
      </w:r>
    </w:p>
    <w:p w14:paraId="600D41F3" w14:textId="77777777" w:rsidR="00A87930" w:rsidRPr="00A87930" w:rsidRDefault="00A87930" w:rsidP="00A87930">
      <w:r w:rsidRPr="00A87930">
        <w:t>- Implement rigid, flat, unblurred shadow offsets (shadow-[6px_6px_0px_0px_rgba(0,0,0,1)]) across all functional panels.</w:t>
      </w:r>
    </w:p>
    <w:p w14:paraId="77A7FE43" w14:textId="77777777" w:rsidR="00A87930" w:rsidRPr="00A87930" w:rsidRDefault="00A87930" w:rsidP="00A87930"/>
    <w:p w14:paraId="02D23B44" w14:textId="77777777" w:rsidR="00A87930" w:rsidRPr="00A87930" w:rsidRDefault="00A87930" w:rsidP="00A87930">
      <w:r w:rsidRPr="00A87930">
        <w:t>STRUCTURAL REQUIREMENTS:</w:t>
      </w:r>
    </w:p>
    <w:p w14:paraId="56385AF8" w14:textId="77777777" w:rsidR="00A87930" w:rsidRPr="00A87930" w:rsidRDefault="00A87930" w:rsidP="00A87930">
      <w:r w:rsidRPr="00A87930">
        <w:t>- Assemble a sticky dark navigation shelf stating "</w:t>
      </w:r>
      <w:proofErr w:type="spellStart"/>
      <w:r w:rsidRPr="00A87930">
        <w:t>CareBuddy</w:t>
      </w:r>
      <w:proofErr w:type="spellEnd"/>
      <w:r w:rsidRPr="00A87930">
        <w:t xml:space="preserve"> | </w:t>
      </w:r>
      <w:r w:rsidRPr="00A87930">
        <w:rPr>
          <w:rtl/>
        </w:rPr>
        <w:t>آسان صحت</w:t>
      </w:r>
      <w:r w:rsidRPr="00A87930">
        <w:t>" inside a bold cyber yellow header bar.</w:t>
      </w:r>
    </w:p>
    <w:p w14:paraId="4B06CFEF" w14:textId="77777777" w:rsidR="00A87930" w:rsidRPr="00A87930" w:rsidRDefault="00A87930" w:rsidP="00A87930">
      <w:r w:rsidRPr="00A87930">
        <w:t>- Layout a responsive CSS Grid system to contain structural entry sections for three primary features:</w:t>
      </w:r>
    </w:p>
    <w:p w14:paraId="5F63ED9F" w14:textId="77777777" w:rsidR="00A87930" w:rsidRPr="00A87930" w:rsidRDefault="00A87930" w:rsidP="00A87930">
      <w:r w:rsidRPr="00A87930">
        <w:lastRenderedPageBreak/>
        <w:t xml:space="preserve">  1. Emergency SOS Card (</w:t>
      </w:r>
      <w:r w:rsidRPr="00A87930">
        <w:rPr>
          <w:rtl/>
        </w:rPr>
        <w:t>آئی ڈی کارڈ</w:t>
      </w:r>
      <w:r w:rsidRPr="00A87930">
        <w:t>)</w:t>
      </w:r>
    </w:p>
    <w:p w14:paraId="179FD8E3" w14:textId="77777777" w:rsidR="00A87930" w:rsidRPr="00A87930" w:rsidRDefault="00A87930" w:rsidP="00A87930">
      <w:r w:rsidRPr="00A87930">
        <w:t xml:space="preserve">  2. Symptom Communicator (</w:t>
      </w:r>
      <w:r w:rsidRPr="00A87930">
        <w:rPr>
          <w:rtl/>
        </w:rPr>
        <w:t>علامات کی تفصیل</w:t>
      </w:r>
      <w:r w:rsidRPr="00A87930">
        <w:t>)</w:t>
      </w:r>
    </w:p>
    <w:p w14:paraId="6A50340F" w14:textId="77777777" w:rsidR="00A87930" w:rsidRPr="00A87930" w:rsidRDefault="00A87930" w:rsidP="00A87930">
      <w:r w:rsidRPr="00A87930">
        <w:t xml:space="preserve">  3. Home Emergency Checklist (</w:t>
      </w:r>
      <w:r w:rsidRPr="00A87930">
        <w:rPr>
          <w:rtl/>
        </w:rPr>
        <w:t>ہنگامی گائیڈ</w:t>
      </w:r>
      <w:r w:rsidRPr="00A87930">
        <w:t>)</w:t>
      </w:r>
    </w:p>
    <w:p w14:paraId="21EA1B1D" w14:textId="77777777" w:rsidR="00A87930" w:rsidRPr="00A87930" w:rsidRDefault="00A87930" w:rsidP="00A87930"/>
    <w:p w14:paraId="2D1EDE16" w14:textId="77777777" w:rsidR="00A87930" w:rsidRPr="00A87930" w:rsidRDefault="00A87930" w:rsidP="00A87930">
      <w:r w:rsidRPr="00A87930">
        <w:t>Provide clean, error-free copy-paste code blocks for index.html and style.css without conversational commentary.</w:t>
      </w:r>
    </w:p>
    <w:p w14:paraId="143AAE76" w14:textId="77777777" w:rsidR="00A87930" w:rsidRPr="00A87930" w:rsidRDefault="00A87930" w:rsidP="00A87930">
      <w:pPr>
        <w:rPr>
          <w:b/>
          <w:bCs/>
        </w:rPr>
      </w:pPr>
      <w:r w:rsidRPr="00A87930">
        <w:rPr>
          <w:b/>
          <w:bCs/>
        </w:rPr>
        <w:t>Prompt 2: Emergency SOS Card Maker (Run in Chat 2)</w:t>
      </w:r>
    </w:p>
    <w:p w14:paraId="2A43AEC0" w14:textId="77777777" w:rsidR="00A87930" w:rsidRPr="00A87930" w:rsidRDefault="00A87930" w:rsidP="00A87930">
      <w:r w:rsidRPr="00A87930">
        <w:t>Plaintext</w:t>
      </w:r>
    </w:p>
    <w:p w14:paraId="0193B2FA" w14:textId="77777777" w:rsidR="00A87930" w:rsidRPr="00A87930" w:rsidRDefault="00A87930" w:rsidP="00A87930">
      <w:r w:rsidRPr="00A87930">
        <w:t xml:space="preserve">Act as an expert JavaScript systems programmer. I require the HTML structure and programmatic functional logic for Feature 1 of </w:t>
      </w:r>
      <w:proofErr w:type="spellStart"/>
      <w:r w:rsidRPr="00A87930">
        <w:t>CareBuddy</w:t>
      </w:r>
      <w:proofErr w:type="spellEnd"/>
      <w:r w:rsidRPr="00A87930">
        <w:t>: The "Emergency SOS Card" Creator.</w:t>
      </w:r>
    </w:p>
    <w:p w14:paraId="1A45CF47" w14:textId="77777777" w:rsidR="00A87930" w:rsidRPr="00A87930" w:rsidRDefault="00A87930" w:rsidP="00A87930"/>
    <w:p w14:paraId="032DA1F4" w14:textId="77777777" w:rsidR="00A87930" w:rsidRPr="00A87930" w:rsidRDefault="00A87930" w:rsidP="00A87930">
      <w:r w:rsidRPr="00A87930">
        <w:t xml:space="preserve">This must slot seamlessly into our dark retro terminal windows (font-mono, border-4 border-[#2d3139], </w:t>
      </w:r>
      <w:proofErr w:type="spellStart"/>
      <w:r w:rsidRPr="00A87930">
        <w:t>bg</w:t>
      </w:r>
      <w:proofErr w:type="spellEnd"/>
      <w:r w:rsidRPr="00A87930">
        <w:t>-[#1e222b]).</w:t>
      </w:r>
    </w:p>
    <w:p w14:paraId="08AAAD60" w14:textId="77777777" w:rsidR="00A87930" w:rsidRPr="00A87930" w:rsidRDefault="00A87930" w:rsidP="00A87930"/>
    <w:p w14:paraId="16C9FFA7" w14:textId="77777777" w:rsidR="00A87930" w:rsidRPr="00A87930" w:rsidRDefault="00A87930" w:rsidP="00A87930">
      <w:r w:rsidRPr="00A87930">
        <w:t>FUNCTIONAL SPECIFICATIONS:</w:t>
      </w:r>
    </w:p>
    <w:p w14:paraId="5E616C3B" w14:textId="77777777" w:rsidR="00A87930" w:rsidRPr="00A87930" w:rsidRDefault="00A87930" w:rsidP="00A87930">
      <w:r w:rsidRPr="00A87930">
        <w:t>1. Construct an offline HTML user capture form using text fields for: Full Name (</w:t>
      </w:r>
      <w:r w:rsidRPr="00A87930">
        <w:rPr>
          <w:rtl/>
        </w:rPr>
        <w:t>نام</w:t>
      </w:r>
      <w:r w:rsidRPr="00A87930">
        <w:t>), Blood Type (</w:t>
      </w:r>
      <w:r w:rsidRPr="00A87930">
        <w:rPr>
          <w:rtl/>
        </w:rPr>
        <w:t>بلڈ گروپ</w:t>
      </w:r>
      <w:r w:rsidRPr="00A87930">
        <w:t>), Chronic Allergies (</w:t>
      </w:r>
      <w:r w:rsidRPr="00A87930">
        <w:rPr>
          <w:rtl/>
        </w:rPr>
        <w:t>الرجی</w:t>
      </w:r>
      <w:r w:rsidRPr="00A87930">
        <w:t>), Emergency Mobile Contact (</w:t>
      </w:r>
      <w:r w:rsidRPr="00A87930">
        <w:rPr>
          <w:rtl/>
        </w:rPr>
        <w:t>ایمرجنسی نمبر</w:t>
      </w:r>
      <w:r w:rsidRPr="00A87930">
        <w:t>), and Essential Meds (</w:t>
      </w:r>
      <w:r w:rsidRPr="00A87930">
        <w:rPr>
          <w:rtl/>
        </w:rPr>
        <w:t>روزمرہ کی ادویات</w:t>
      </w:r>
      <w:r w:rsidRPr="00A87930">
        <w:t>).</w:t>
      </w:r>
    </w:p>
    <w:p w14:paraId="5A820014" w14:textId="77777777" w:rsidR="00A87930" w:rsidRPr="00A87930" w:rsidRDefault="00A87930" w:rsidP="00A87930">
      <w:r w:rsidRPr="00A87930">
        <w:t>2. Style input slots using the retro canvas aesthetic: thick dark borders, deep charcoal inputs, and bright cyber yellow typing fonts.</w:t>
      </w:r>
    </w:p>
    <w:p w14:paraId="4849E7A4" w14:textId="77777777" w:rsidR="00A87930" w:rsidRPr="00A87930" w:rsidRDefault="00A87930" w:rsidP="00A87930">
      <w:r w:rsidRPr="00A87930">
        <w:t>3. Write custom Vanilla JavaScript to process these text hooks directly onto an HTML5 &lt;canvas&gt; element block. Define its target processing parameters to mimic a standard mobile phone screen viewport aspect ratio (1080px wide by 1920px tall).</w:t>
      </w:r>
    </w:p>
    <w:p w14:paraId="56485964" w14:textId="77777777" w:rsidR="00A87930" w:rsidRPr="00A87930" w:rsidRDefault="00A87930" w:rsidP="00A87930">
      <w:r w:rsidRPr="00A87930">
        <w:t>4. Script the canvas draw execution to layout the entered data clearly over a solid background canvas bounded by strong borders, clean block divider lines, and explicit dual-language English/Urdu subtitles for medical responders.</w:t>
      </w:r>
    </w:p>
    <w:p w14:paraId="309A30DD" w14:textId="77777777" w:rsidR="00A87930" w:rsidRPr="00A87930" w:rsidRDefault="00A87930" w:rsidP="00A87930">
      <w:r w:rsidRPr="00A87930">
        <w:t xml:space="preserve">5. Create a dedicated button labeled "Download Lockscreen Card / </w:t>
      </w:r>
      <w:r w:rsidRPr="00A87930">
        <w:rPr>
          <w:rtl/>
        </w:rPr>
        <w:t>کارڈ ڈاؤن لوڈ کریں</w:t>
      </w:r>
      <w:r w:rsidRPr="00A87930">
        <w:t>" configured with standard browser download hooks to export the final canvas output into a local PNG file onto the user's storage.</w:t>
      </w:r>
    </w:p>
    <w:p w14:paraId="26515877" w14:textId="77777777" w:rsidR="00A87930" w:rsidRPr="00A87930" w:rsidRDefault="00A87930" w:rsidP="00A87930"/>
    <w:p w14:paraId="19BBA054" w14:textId="77777777" w:rsidR="00A87930" w:rsidRPr="00A87930" w:rsidRDefault="00A87930" w:rsidP="00A87930">
      <w:r w:rsidRPr="00A87930">
        <w:lastRenderedPageBreak/>
        <w:t>Provide the clean modular HTML sections along with the full JavaScript logic to append to app.js.</w:t>
      </w:r>
    </w:p>
    <w:p w14:paraId="4E027ADA" w14:textId="77777777" w:rsidR="00A87930" w:rsidRPr="00A87930" w:rsidRDefault="00A87930" w:rsidP="00A87930">
      <w:pPr>
        <w:rPr>
          <w:b/>
          <w:bCs/>
        </w:rPr>
      </w:pPr>
      <w:r w:rsidRPr="00A87930">
        <w:rPr>
          <w:b/>
          <w:bCs/>
        </w:rPr>
        <w:t>Prompt 3: Visual Symptom Panel (Run in Chat 3)</w:t>
      </w:r>
    </w:p>
    <w:p w14:paraId="502FC9D9" w14:textId="77777777" w:rsidR="00A87930" w:rsidRPr="00A87930" w:rsidRDefault="00A87930" w:rsidP="00A87930">
      <w:r w:rsidRPr="00A87930">
        <w:t>Plaintext</w:t>
      </w:r>
    </w:p>
    <w:p w14:paraId="545F5CB4" w14:textId="77777777" w:rsidR="00A87930" w:rsidRPr="00A87930" w:rsidRDefault="00A87930" w:rsidP="00A87930">
      <w:r w:rsidRPr="00A87930">
        <w:t xml:space="preserve">Act as an interactive UI software engineer. Deliver the clean component HTML structure and complete JavaScript methods for Feature 2 of </w:t>
      </w:r>
      <w:proofErr w:type="spellStart"/>
      <w:r w:rsidRPr="00A87930">
        <w:t>CareBuddy</w:t>
      </w:r>
      <w:proofErr w:type="spellEnd"/>
      <w:r w:rsidRPr="00A87930">
        <w:t>: The Visual Symptom Communicator panel.</w:t>
      </w:r>
    </w:p>
    <w:p w14:paraId="69743B2E" w14:textId="77777777" w:rsidR="00A87930" w:rsidRPr="00A87930" w:rsidRDefault="00A87930" w:rsidP="00A87930"/>
    <w:p w14:paraId="2B0F5317" w14:textId="77777777" w:rsidR="00A87930" w:rsidRPr="00A87930" w:rsidRDefault="00A87930" w:rsidP="00A87930">
      <w:r w:rsidRPr="00A87930">
        <w:t>Ensure the component respects the dark terminal aesthetic system (font-mono, thick borders, cyber yellow highlights).</w:t>
      </w:r>
    </w:p>
    <w:p w14:paraId="05F36B1B" w14:textId="77777777" w:rsidR="00A87930" w:rsidRPr="00A87930" w:rsidRDefault="00A87930" w:rsidP="00A87930"/>
    <w:p w14:paraId="6660A4CD" w14:textId="77777777" w:rsidR="00A87930" w:rsidRPr="00A87930" w:rsidRDefault="00A87930" w:rsidP="00A87930">
      <w:r w:rsidRPr="00A87930">
        <w:t>FUNCTIONAL SPECIFICATIONS:</w:t>
      </w:r>
    </w:p>
    <w:p w14:paraId="249F3CF1" w14:textId="77777777" w:rsidR="00A87930" w:rsidRPr="00A87930" w:rsidRDefault="00A87930" w:rsidP="00A87930">
      <w:r w:rsidRPr="00A87930">
        <w:t>1. Establish a multi-column responsive grid container to serve as our symptom toggle dashboard.</w:t>
      </w:r>
    </w:p>
    <w:p w14:paraId="0BF1B5AE" w14:textId="77777777" w:rsidR="00A87930" w:rsidRPr="00A87930" w:rsidRDefault="00A87930" w:rsidP="00A87930">
      <w:r w:rsidRPr="00A87930">
        <w:t>2. Utilize standalone high-contrast Unicode emojis as diagnostic selector icons. Create tracking buttons for: Chest Pain (</w:t>
      </w:r>
      <w:r w:rsidRPr="00A87930">
        <w:rPr>
          <w:rFonts w:ascii="Segoe UI Emoji" w:hAnsi="Segoe UI Emoji" w:cs="Segoe UI Emoji"/>
        </w:rPr>
        <w:t>🫀</w:t>
      </w:r>
      <w:r w:rsidRPr="00A87930">
        <w:t xml:space="preserve"> - </w:t>
      </w:r>
      <w:r w:rsidRPr="00A87930">
        <w:rPr>
          <w:rtl/>
        </w:rPr>
        <w:t>سینے میں درد</w:t>
      </w:r>
      <w:r w:rsidRPr="00A87930">
        <w:t>), Fever (</w:t>
      </w:r>
      <w:r w:rsidRPr="00A87930">
        <w:rPr>
          <w:rFonts w:ascii="Segoe UI Emoji" w:hAnsi="Segoe UI Emoji" w:cs="Segoe UI Emoji"/>
        </w:rPr>
        <w:t>🤒</w:t>
      </w:r>
      <w:r w:rsidRPr="00A87930">
        <w:t xml:space="preserve"> - </w:t>
      </w:r>
      <w:r w:rsidRPr="00A87930">
        <w:rPr>
          <w:rtl/>
        </w:rPr>
        <w:t>بخار</w:t>
      </w:r>
      <w:r w:rsidRPr="00A87930">
        <w:t>), Dizziness (</w:t>
      </w:r>
      <w:r w:rsidRPr="00A87930">
        <w:rPr>
          <w:rFonts w:ascii="Segoe UI Emoji" w:hAnsi="Segoe UI Emoji" w:cs="Segoe UI Emoji"/>
        </w:rPr>
        <w:t>🌀</w:t>
      </w:r>
      <w:r w:rsidRPr="00A87930">
        <w:t xml:space="preserve"> - </w:t>
      </w:r>
      <w:r w:rsidRPr="00A87930">
        <w:rPr>
          <w:rtl/>
        </w:rPr>
        <w:t>چکر آنا</w:t>
      </w:r>
      <w:r w:rsidRPr="00A87930">
        <w:t>), Breathing Distress (</w:t>
      </w:r>
      <w:r w:rsidRPr="00A87930">
        <w:rPr>
          <w:rFonts w:ascii="Segoe UI Emoji" w:hAnsi="Segoe UI Emoji" w:cs="Segoe UI Emoji"/>
        </w:rPr>
        <w:t>🫁</w:t>
      </w:r>
      <w:r w:rsidRPr="00A87930">
        <w:t xml:space="preserve"> - </w:t>
      </w:r>
      <w:r w:rsidRPr="00A87930">
        <w:rPr>
          <w:rtl/>
        </w:rPr>
        <w:t>سانس کا مسئلہ</w:t>
      </w:r>
      <w:r w:rsidRPr="00A87930">
        <w:t>), and Severe Local Pain (</w:t>
      </w:r>
      <w:r w:rsidRPr="00A87930">
        <w:rPr>
          <w:rFonts w:ascii="Segoe UI Emoji" w:hAnsi="Segoe UI Emoji" w:cs="Segoe UI Emoji"/>
        </w:rPr>
        <w:t>💥</w:t>
      </w:r>
      <w:r w:rsidRPr="00A87930">
        <w:t xml:space="preserve"> - </w:t>
      </w:r>
      <w:r w:rsidRPr="00A87930">
        <w:rPr>
          <w:rtl/>
        </w:rPr>
        <w:t>شدید درد</w:t>
      </w:r>
      <w:r w:rsidRPr="00A87930">
        <w:t>).</w:t>
      </w:r>
    </w:p>
    <w:p w14:paraId="52D39CAA" w14:textId="77777777" w:rsidR="00A87930" w:rsidRPr="00A87930" w:rsidRDefault="00A87930" w:rsidP="00A87930">
      <w:r w:rsidRPr="00A87930">
        <w:t>3. Frame every selection block inside an independent rigid container displaying the heavy emoji stacked directly over bold dual-language English/Urdu descriptors.</w:t>
      </w:r>
    </w:p>
    <w:p w14:paraId="1B2E1867" w14:textId="77777777" w:rsidR="00A87930" w:rsidRPr="00A87930" w:rsidRDefault="00A87930" w:rsidP="00A87930">
      <w:r w:rsidRPr="00A87930">
        <w:t>4. Program a click event trigger using JavaScript to modify active CSS assignments on selection. Toggle selected cards immediately to a bright glowing flat green theme (</w:t>
      </w:r>
      <w:proofErr w:type="spellStart"/>
      <w:r w:rsidRPr="00A87930">
        <w:t>bg</w:t>
      </w:r>
      <w:proofErr w:type="spellEnd"/>
      <w:r w:rsidRPr="00A87930">
        <w:t>-[#4ade80]), preserving default crisp outer black borders.</w:t>
      </w:r>
    </w:p>
    <w:p w14:paraId="526AD772" w14:textId="77777777" w:rsidR="00A87930" w:rsidRPr="00A87930" w:rsidRDefault="00A87930" w:rsidP="00A87930">
      <w:r w:rsidRPr="00A87930">
        <w:t xml:space="preserve">5. Below the selection grid, deploy an interactive output terminal container. As users click symbols, script JavaScript to concatenate the corresponding dual-language data points directly into an easy-to-read string summary output (e.g., "Symptoms reported: Breathing Distress / </w:t>
      </w:r>
      <w:r w:rsidRPr="00A87930">
        <w:rPr>
          <w:rtl/>
        </w:rPr>
        <w:t>سانس کا مسئلہ</w:t>
      </w:r>
      <w:r w:rsidRPr="00A87930">
        <w:t>"). Add a clipboard button beside it to easily copy the generated text summary.</w:t>
      </w:r>
    </w:p>
    <w:p w14:paraId="67D81ACF" w14:textId="77777777" w:rsidR="00A87930" w:rsidRPr="00A87930" w:rsidRDefault="00A87930" w:rsidP="00A87930"/>
    <w:p w14:paraId="688974B4" w14:textId="77777777" w:rsidR="00A87930" w:rsidRPr="00A87930" w:rsidRDefault="00A87930" w:rsidP="00A87930">
      <w:r w:rsidRPr="00A87930">
        <w:t>Deliver the clean structural DOM markup fragments and corresponding JavaScript data events.</w:t>
      </w:r>
    </w:p>
    <w:p w14:paraId="7C4F00BE" w14:textId="77777777" w:rsidR="00A87930" w:rsidRPr="00A87930" w:rsidRDefault="00A87930" w:rsidP="00A87930">
      <w:pPr>
        <w:rPr>
          <w:b/>
          <w:bCs/>
        </w:rPr>
      </w:pPr>
      <w:r w:rsidRPr="00A87930">
        <w:rPr>
          <w:b/>
          <w:bCs/>
        </w:rPr>
        <w:t>Prompt 4: Offline Emergency Checklist (Run in Chat 4)</w:t>
      </w:r>
    </w:p>
    <w:p w14:paraId="7DDC73AD" w14:textId="77777777" w:rsidR="00A87930" w:rsidRPr="00A87930" w:rsidRDefault="00A87930" w:rsidP="00A87930">
      <w:r w:rsidRPr="00A87930">
        <w:t>Plaintext</w:t>
      </w:r>
    </w:p>
    <w:p w14:paraId="0D4EC164" w14:textId="77777777" w:rsidR="00A87930" w:rsidRPr="00A87930" w:rsidRDefault="00A87930" w:rsidP="00A87930">
      <w:r w:rsidRPr="00A87930">
        <w:lastRenderedPageBreak/>
        <w:t xml:space="preserve">Act as a frontend logic developer. Write the markup structures and local state handlers for Feature 3 of </w:t>
      </w:r>
      <w:proofErr w:type="spellStart"/>
      <w:r w:rsidRPr="00A87930">
        <w:t>CareBuddy</w:t>
      </w:r>
      <w:proofErr w:type="spellEnd"/>
      <w:r w:rsidRPr="00A87930">
        <w:t>: The Offline Home Emergency Checklist module.</w:t>
      </w:r>
    </w:p>
    <w:p w14:paraId="215DD174" w14:textId="77777777" w:rsidR="00A87930" w:rsidRPr="00A87930" w:rsidRDefault="00A87930" w:rsidP="00A87930"/>
    <w:p w14:paraId="2739047E" w14:textId="77777777" w:rsidR="00A87930" w:rsidRPr="00A87930" w:rsidRDefault="00A87930" w:rsidP="00A87930">
      <w:r w:rsidRPr="00A87930">
        <w:t xml:space="preserve">This reference system must prioritize </w:t>
      </w:r>
      <w:proofErr w:type="spellStart"/>
      <w:r w:rsidRPr="00A87930">
        <w:t>scannability</w:t>
      </w:r>
      <w:proofErr w:type="spellEnd"/>
      <w:r w:rsidRPr="00A87930">
        <w:t xml:space="preserve"> and structural clarity within our dark theme framework (font-mono, thick solid container panels).</w:t>
      </w:r>
    </w:p>
    <w:p w14:paraId="516E15D6" w14:textId="77777777" w:rsidR="00A87930" w:rsidRPr="00A87930" w:rsidRDefault="00A87930" w:rsidP="00A87930"/>
    <w:p w14:paraId="07489833" w14:textId="77777777" w:rsidR="00A87930" w:rsidRPr="00A87930" w:rsidRDefault="00A87930" w:rsidP="00A87930">
      <w:r w:rsidRPr="00A87930">
        <w:t>FUNCTIONAL SPECIFICATIONS:</w:t>
      </w:r>
    </w:p>
    <w:p w14:paraId="07038DC2" w14:textId="77777777" w:rsidR="00A87930" w:rsidRPr="00A87930" w:rsidRDefault="00A87930" w:rsidP="00A87930">
      <w:r w:rsidRPr="00A87930">
        <w:t>1. Build an intuitive tabbed selector bar or accordion stack component that alternates displays dynamically between three local critical conditions: Heatstroke (</w:t>
      </w:r>
      <w:r w:rsidRPr="00A87930">
        <w:rPr>
          <w:rtl/>
        </w:rPr>
        <w:t>لو لگنا</w:t>
      </w:r>
      <w:r w:rsidRPr="00A87930">
        <w:t>), Severe Burns (</w:t>
      </w:r>
      <w:r w:rsidRPr="00A87930">
        <w:rPr>
          <w:rtl/>
        </w:rPr>
        <w:t>جل جانا</w:t>
      </w:r>
      <w:r w:rsidRPr="00A87930">
        <w:t>), and Venomous Bites (</w:t>
      </w:r>
      <w:r w:rsidRPr="00A87930">
        <w:rPr>
          <w:rtl/>
        </w:rPr>
        <w:t>سانپ یا کیڑے کا کاٹنا</w:t>
      </w:r>
      <w:r w:rsidRPr="00A87930">
        <w:t>).</w:t>
      </w:r>
    </w:p>
    <w:p w14:paraId="2E620BEB" w14:textId="77777777" w:rsidR="00A87930" w:rsidRPr="00A87930" w:rsidRDefault="00A87930" w:rsidP="00A87930">
      <w:r w:rsidRPr="00A87930">
        <w:t>2. Inside each operational view state, divide the layout into a balanced side-by-side grid showcasing two highly descriptive data tables:</w:t>
      </w:r>
    </w:p>
    <w:p w14:paraId="026FF1F1" w14:textId="77777777" w:rsidR="00A87930" w:rsidRPr="00A87930" w:rsidRDefault="00A87930" w:rsidP="00A87930">
      <w:r w:rsidRPr="00A87930">
        <w:t xml:space="preserve">   - "DO's / </w:t>
      </w:r>
      <w:r w:rsidRPr="00A87930">
        <w:rPr>
          <w:rtl/>
        </w:rPr>
        <w:t>یہ کریں</w:t>
      </w:r>
      <w:r w:rsidRPr="00A87930">
        <w:t>": Encased in a solid, bright flat-green dashboard block with distinct terminal typography markers.</w:t>
      </w:r>
    </w:p>
    <w:p w14:paraId="1BA16D8A" w14:textId="77777777" w:rsidR="00A87930" w:rsidRPr="00A87930" w:rsidRDefault="00A87930" w:rsidP="00A87930">
      <w:r w:rsidRPr="00A87930">
        <w:t xml:space="preserve">   - "DON'Ts / </w:t>
      </w:r>
      <w:r w:rsidRPr="00A87930">
        <w:rPr>
          <w:rtl/>
        </w:rPr>
        <w:t>یہ نہ کریں</w:t>
      </w:r>
      <w:r w:rsidRPr="00A87930">
        <w:t>": Encased in a solid, warning flat-red dashboard block with distinct terminal typography markers.</w:t>
      </w:r>
    </w:p>
    <w:p w14:paraId="1AF40973" w14:textId="77777777" w:rsidR="00A87930" w:rsidRPr="00A87930" w:rsidRDefault="00A87930" w:rsidP="00A87930">
      <w:r w:rsidRPr="00A87930">
        <w:t xml:space="preserve">3. Keep instructional copy items brief, punchy, and highly legible, using localized dual-language strings in bold sizes (e.g., "DO NOT apply ice directly onto broken tissue / </w:t>
      </w:r>
      <w:r w:rsidRPr="00A87930">
        <w:rPr>
          <w:rtl/>
        </w:rPr>
        <w:t>جلے ہوئے حصے پر براہ راست برف نہ لگائیں</w:t>
      </w:r>
      <w:r w:rsidRPr="00A87930">
        <w:t>").</w:t>
      </w:r>
    </w:p>
    <w:p w14:paraId="1F1B41BE" w14:textId="77777777" w:rsidR="00A87930" w:rsidRPr="00A87930" w:rsidRDefault="00A87930" w:rsidP="00A87930">
      <w:r w:rsidRPr="00A87930">
        <w:t>4. Configure all structural views to operate client-side using native JavaScript element modifiers (e.g., toggling .hidden classes) to guarantee complete reliability when disconnected from a live network server.</w:t>
      </w:r>
    </w:p>
    <w:p w14:paraId="73B5DC01" w14:textId="77777777" w:rsidR="00A87930" w:rsidRPr="00A87930" w:rsidRDefault="00A87930" w:rsidP="00A87930"/>
    <w:p w14:paraId="22C6053B" w14:textId="48C8073E" w:rsidR="00A87930" w:rsidRPr="00A87930" w:rsidRDefault="00A87930" w:rsidP="00A87930">
      <w:r w:rsidRPr="00A87930">
        <w:t>Provide the clean component markup and the lightweight navigation click functions needed to complete the software bundle.</w:t>
      </w:r>
    </w:p>
    <w:p w14:paraId="6C171873" w14:textId="77777777" w:rsidR="00A87930" w:rsidRDefault="00A87930"/>
    <w:sectPr w:rsidR="00A8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30"/>
    <w:rsid w:val="001D3BA7"/>
    <w:rsid w:val="00A8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46FE"/>
  <w15:chartTrackingRefBased/>
  <w15:docId w15:val="{7B6632DB-4E21-4530-AE03-DF8971CB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tu zahra</dc:creator>
  <cp:keywords/>
  <dc:description/>
  <cp:lastModifiedBy>fatima tu zahra</cp:lastModifiedBy>
  <cp:revision>1</cp:revision>
  <dcterms:created xsi:type="dcterms:W3CDTF">2026-08-17T15:57:00Z</dcterms:created>
  <dcterms:modified xsi:type="dcterms:W3CDTF">2026-08-17T15:58:00Z</dcterms:modified>
</cp:coreProperties>
</file>