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90687" w14:textId="66EC16D0" w:rsidR="004E5D20" w:rsidRPr="00C13012" w:rsidRDefault="00EB272B" w:rsidP="00C13012">
      <w:pPr>
        <w:pStyle w:val="Quote"/>
        <w:jc w:val="both"/>
        <w:rPr>
          <w:b/>
          <w:bCs/>
          <w:i w:val="0"/>
          <w:iCs w:val="0"/>
          <w:sz w:val="28"/>
          <w:szCs w:val="28"/>
        </w:rPr>
      </w:pPr>
      <w:r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2016AF4C" wp14:editId="1CBB7458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556500" cy="10655300"/>
            <wp:effectExtent l="0" t="0" r="6350" b="0"/>
            <wp:wrapNone/>
            <wp:docPr id="272491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91803" name="Picture 272491803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5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CD0779" w14:textId="7DDE6E80" w:rsidR="00967B54" w:rsidRPr="00394571" w:rsidRDefault="00967B54">
      <w:pPr>
        <w:rPr>
          <w:sz w:val="16"/>
          <w:szCs w:val="16"/>
        </w:rPr>
      </w:pPr>
    </w:p>
    <w:p w14:paraId="5ED5DA18" w14:textId="77777777" w:rsidR="00C57ADB" w:rsidRPr="00394571" w:rsidRDefault="00C57ADB" w:rsidP="004E5D20">
      <w:pPr>
        <w:rPr>
          <w:b/>
          <w:bCs/>
          <w:sz w:val="20"/>
          <w:szCs w:val="20"/>
        </w:rPr>
      </w:pPr>
    </w:p>
    <w:p w14:paraId="4B67CD35" w14:textId="77777777" w:rsidR="002C6049" w:rsidRPr="002C6049" w:rsidRDefault="002C6049" w:rsidP="002C6049">
      <w:pPr>
        <w:jc w:val="center"/>
        <w:rPr>
          <w:b/>
          <w:bCs/>
          <w:sz w:val="96"/>
          <w:szCs w:val="96"/>
        </w:rPr>
      </w:pPr>
      <w:r w:rsidRPr="002C6049">
        <w:rPr>
          <w:b/>
          <w:bCs/>
          <w:sz w:val="96"/>
          <w:szCs w:val="96"/>
        </w:rPr>
        <w:t>Cahier des Charges</w:t>
      </w:r>
    </w:p>
    <w:p w14:paraId="69259279" w14:textId="77777777" w:rsidR="002C6049" w:rsidRDefault="002C6049" w:rsidP="002C6049">
      <w:pP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</w:pPr>
    </w:p>
    <w:p w14:paraId="0BCDD6C2" w14:textId="4AB912E9" w:rsidR="00C57ADB" w:rsidRPr="00EB272B" w:rsidRDefault="00C13012" w:rsidP="00DB143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« </w:t>
      </w:r>
      <w:r w:rsidR="00DB143E" w:rsidRPr="00EB272B"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Analyse économétrique des déterminants des prix alimentaires mondiaux</w:t>
      </w:r>
      <w:r>
        <w:rPr>
          <w:rFonts w:ascii="Arial" w:eastAsiaTheme="majorEastAsia" w:hAnsi="Arial" w:cs="Arial"/>
          <w:b/>
          <w:bCs/>
          <w:spacing w:val="-10"/>
          <w:kern w:val="28"/>
          <w:sz w:val="56"/>
          <w:szCs w:val="56"/>
        </w:rPr>
        <w:t> »</w:t>
      </w:r>
    </w:p>
    <w:p w14:paraId="11BB5EE0" w14:textId="431EEB6E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3F17D685" w14:textId="705FCB3E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1D586120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323B83A3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6348FCB4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407D91F7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684D503D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617305C9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6475647D" w14:textId="77777777" w:rsidR="002C6049" w:rsidRDefault="002C6049" w:rsidP="00C57ADB">
      <w:pPr>
        <w:jc w:val="center"/>
        <w:rPr>
          <w:b/>
          <w:bCs/>
          <w:sz w:val="32"/>
          <w:szCs w:val="32"/>
        </w:rPr>
      </w:pPr>
    </w:p>
    <w:p w14:paraId="5122E99D" w14:textId="77777777" w:rsidR="00C13012" w:rsidRDefault="00C13012" w:rsidP="00C57ADB">
      <w:pPr>
        <w:jc w:val="center"/>
        <w:rPr>
          <w:b/>
          <w:bCs/>
          <w:sz w:val="32"/>
          <w:szCs w:val="32"/>
        </w:rPr>
      </w:pPr>
    </w:p>
    <w:p w14:paraId="32A82ACB" w14:textId="77777777" w:rsidR="00C13012" w:rsidRDefault="00C13012" w:rsidP="00C57ADB">
      <w:pPr>
        <w:jc w:val="center"/>
        <w:rPr>
          <w:b/>
          <w:bCs/>
          <w:sz w:val="32"/>
          <w:szCs w:val="32"/>
        </w:rPr>
      </w:pPr>
    </w:p>
    <w:p w14:paraId="58DB995B" w14:textId="15EDB6EC" w:rsidR="00C13012" w:rsidRPr="002C6049" w:rsidRDefault="00C13012" w:rsidP="00C13012">
      <w:pPr>
        <w:pStyle w:val="Quote"/>
        <w:jc w:val="both"/>
        <w:rPr>
          <w:b/>
          <w:bCs/>
          <w:i w:val="0"/>
          <w:iCs w:val="0"/>
          <w:sz w:val="28"/>
          <w:szCs w:val="28"/>
        </w:rPr>
      </w:pPr>
      <w:r w:rsidRPr="002C6049">
        <w:rPr>
          <w:b/>
          <w:bCs/>
          <w:i w:val="0"/>
          <w:iCs w:val="0"/>
          <w:sz w:val="28"/>
          <w:szCs w:val="28"/>
        </w:rPr>
        <w:t>Réalisé par : Fatimazahra Bellala</w:t>
      </w:r>
      <w:r>
        <w:rPr>
          <w:b/>
          <w:bCs/>
          <w:i w:val="0"/>
          <w:iCs w:val="0"/>
          <w:sz w:val="28"/>
          <w:szCs w:val="28"/>
        </w:rPr>
        <w:t xml:space="preserve">                             </w:t>
      </w:r>
      <w:r w:rsidRPr="002C6049">
        <w:rPr>
          <w:b/>
          <w:bCs/>
          <w:i w:val="0"/>
          <w:iCs w:val="0"/>
          <w:sz w:val="28"/>
          <w:szCs w:val="28"/>
        </w:rPr>
        <w:t xml:space="preserve">Encadré par : </w:t>
      </w:r>
      <w:proofErr w:type="spellStart"/>
      <w:r w:rsidRPr="002C6049">
        <w:rPr>
          <w:b/>
          <w:bCs/>
          <w:i w:val="0"/>
          <w:iCs w:val="0"/>
          <w:sz w:val="28"/>
          <w:szCs w:val="28"/>
        </w:rPr>
        <w:t>Yassnine</w:t>
      </w:r>
      <w:proofErr w:type="spellEnd"/>
      <w:r w:rsidRPr="002C6049">
        <w:rPr>
          <w:b/>
          <w:bCs/>
          <w:i w:val="0"/>
          <w:iCs w:val="0"/>
          <w:sz w:val="28"/>
          <w:szCs w:val="28"/>
        </w:rPr>
        <w:t xml:space="preserve"> </w:t>
      </w:r>
      <w:r>
        <w:rPr>
          <w:b/>
          <w:bCs/>
          <w:i w:val="0"/>
          <w:iCs w:val="0"/>
          <w:sz w:val="28"/>
          <w:szCs w:val="28"/>
        </w:rPr>
        <w:t>A</w:t>
      </w:r>
      <w:r w:rsidRPr="002C6049">
        <w:rPr>
          <w:b/>
          <w:bCs/>
          <w:i w:val="0"/>
          <w:iCs w:val="0"/>
          <w:sz w:val="28"/>
          <w:szCs w:val="28"/>
        </w:rPr>
        <w:t>ammani</w:t>
      </w:r>
    </w:p>
    <w:p w14:paraId="278949A9" w14:textId="77777777" w:rsidR="00C13012" w:rsidRDefault="00C13012" w:rsidP="00C57ADB">
      <w:pPr>
        <w:jc w:val="center"/>
        <w:rPr>
          <w:b/>
          <w:bCs/>
          <w:sz w:val="32"/>
          <w:szCs w:val="32"/>
        </w:rPr>
      </w:pPr>
    </w:p>
    <w:p w14:paraId="1A3BF74D" w14:textId="55C0842B" w:rsidR="00461A3E" w:rsidRDefault="00C1301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C45CE31" w14:textId="77777777" w:rsidR="00C13012" w:rsidRDefault="00C13012">
      <w:pPr>
        <w:rPr>
          <w:b/>
          <w:bCs/>
          <w:sz w:val="32"/>
          <w:szCs w:val="32"/>
        </w:rPr>
      </w:pPr>
    </w:p>
    <w:p w14:paraId="276EAA0E" w14:textId="77777777" w:rsidR="00C57ADB" w:rsidRDefault="00C57ADB" w:rsidP="00C57ADB">
      <w:pPr>
        <w:jc w:val="center"/>
        <w:rPr>
          <w:b/>
          <w:bCs/>
          <w:sz w:val="32"/>
          <w:szCs w:val="32"/>
        </w:rPr>
      </w:pPr>
    </w:p>
    <w:p w14:paraId="0E2F6322" w14:textId="77777777" w:rsidR="00C13012" w:rsidRDefault="00C13012" w:rsidP="00C13012">
      <w:pPr>
        <w:pStyle w:val="Title"/>
      </w:pPr>
    </w:p>
    <w:p w14:paraId="25A43E9A" w14:textId="29B13447" w:rsidR="00C13012" w:rsidRPr="00C13012" w:rsidRDefault="00C13012" w:rsidP="00C13012">
      <w:pPr>
        <w:pStyle w:val="Title"/>
      </w:pPr>
      <w:r w:rsidRPr="00C13012">
        <w:t>1. Présentation du projet</w:t>
      </w:r>
    </w:p>
    <w:p w14:paraId="2902604E" w14:textId="77777777" w:rsidR="00C13012" w:rsidRPr="00C13012" w:rsidRDefault="00C13012" w:rsidP="00C13012">
      <w:pPr>
        <w:pStyle w:val="Subtitle"/>
        <w:rPr>
          <w:b/>
          <w:bCs/>
          <w:color w:val="1F497D" w:themeColor="text2"/>
        </w:rPr>
      </w:pPr>
      <w:r w:rsidRPr="00C13012">
        <w:rPr>
          <w:b/>
          <w:bCs/>
          <w:color w:val="1F497D" w:themeColor="text2"/>
        </w:rPr>
        <w:t>1.1 Contexte</w:t>
      </w:r>
    </w:p>
    <w:p w14:paraId="5B355951" w14:textId="77777777" w:rsidR="00C13012" w:rsidRPr="00C13012" w:rsidRDefault="00C13012" w:rsidP="00C13012">
      <w:pPr>
        <w:pStyle w:val="Quote"/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Dans un contexte mondial marqué par des crises climatiques, économiques et géopolitiques, les prix alimentaires connaissent d’importantes fluctuations.</w:t>
      </w:r>
    </w:p>
    <w:p w14:paraId="28B04F1F" w14:textId="77777777" w:rsidR="00C13012" w:rsidRPr="00C13012" w:rsidRDefault="00C13012" w:rsidP="00C13012">
      <w:pPr>
        <w:pStyle w:val="Quote"/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 xml:space="preserve">Ce projet s’inscrit dans le cadre d’une formation en Data </w:t>
      </w:r>
      <w:proofErr w:type="spellStart"/>
      <w:r w:rsidRPr="00C13012">
        <w:rPr>
          <w:i w:val="0"/>
          <w:iCs w:val="0"/>
          <w:color w:val="000000" w:themeColor="text1"/>
          <w:sz w:val="24"/>
          <w:szCs w:val="24"/>
        </w:rPr>
        <w:t>Analysis</w:t>
      </w:r>
      <w:proofErr w:type="spellEnd"/>
      <w:r w:rsidRPr="00C13012">
        <w:rPr>
          <w:i w:val="0"/>
          <w:iCs w:val="0"/>
          <w:color w:val="000000" w:themeColor="text1"/>
          <w:sz w:val="24"/>
          <w:szCs w:val="24"/>
        </w:rPr>
        <w:t xml:space="preserve"> et vise à analyser les déterminants majeurs de l’évolution des prix alimentaires mondiaux entre 2015 et 2025.</w:t>
      </w:r>
    </w:p>
    <w:p w14:paraId="0ED811CF" w14:textId="77777777" w:rsidR="00C13012" w:rsidRPr="00C13012" w:rsidRDefault="00C13012" w:rsidP="00C13012">
      <w:pPr>
        <w:pStyle w:val="Quote"/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L’étude repose sur l’intégration de données :</w:t>
      </w:r>
    </w:p>
    <w:p w14:paraId="122FF8DC" w14:textId="77777777" w:rsidR="00C13012" w:rsidRPr="00C13012" w:rsidRDefault="00C13012" w:rsidP="00C13012">
      <w:pPr>
        <w:pStyle w:val="Quote"/>
        <w:numPr>
          <w:ilvl w:val="0"/>
          <w:numId w:val="1"/>
        </w:numPr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Économiques</w:t>
      </w:r>
    </w:p>
    <w:p w14:paraId="556ACE69" w14:textId="77777777" w:rsidR="00C13012" w:rsidRPr="00C13012" w:rsidRDefault="00C13012" w:rsidP="00C13012">
      <w:pPr>
        <w:pStyle w:val="Quote"/>
        <w:numPr>
          <w:ilvl w:val="0"/>
          <w:numId w:val="1"/>
        </w:numPr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Climatiques</w:t>
      </w:r>
    </w:p>
    <w:p w14:paraId="7D7D7EB6" w14:textId="77777777" w:rsidR="00C13012" w:rsidRPr="00C13012" w:rsidRDefault="00C13012" w:rsidP="00C13012">
      <w:pPr>
        <w:pStyle w:val="Quote"/>
        <w:numPr>
          <w:ilvl w:val="0"/>
          <w:numId w:val="1"/>
        </w:numPr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Agricoles</w:t>
      </w:r>
    </w:p>
    <w:p w14:paraId="23CECA67" w14:textId="69EFA59C" w:rsidR="00C13012" w:rsidRPr="00C13012" w:rsidRDefault="00C13012" w:rsidP="00C13012">
      <w:pPr>
        <w:pStyle w:val="Quote"/>
        <w:numPr>
          <w:ilvl w:val="0"/>
          <w:numId w:val="1"/>
        </w:numPr>
        <w:jc w:val="both"/>
        <w:rPr>
          <w:i w:val="0"/>
          <w:iCs w:val="0"/>
          <w:color w:val="000000" w:themeColor="text1"/>
          <w:sz w:val="24"/>
          <w:szCs w:val="24"/>
        </w:rPr>
      </w:pPr>
      <w:r w:rsidRPr="00C13012">
        <w:rPr>
          <w:i w:val="0"/>
          <w:iCs w:val="0"/>
          <w:color w:val="000000" w:themeColor="text1"/>
          <w:sz w:val="24"/>
          <w:szCs w:val="24"/>
        </w:rPr>
        <w:t>Macroéconomiques</w:t>
      </w:r>
    </w:p>
    <w:p w14:paraId="4F378A37" w14:textId="77777777" w:rsidR="00C13012" w:rsidRPr="00C13012" w:rsidRDefault="00C13012" w:rsidP="00C13012">
      <w:pPr>
        <w:pStyle w:val="Subtitle"/>
        <w:rPr>
          <w:b/>
          <w:bCs/>
          <w:color w:val="1F497D" w:themeColor="text2"/>
        </w:rPr>
      </w:pPr>
      <w:r w:rsidRPr="00C13012">
        <w:rPr>
          <w:b/>
          <w:bCs/>
          <w:color w:val="1F497D" w:themeColor="text2"/>
        </w:rPr>
        <w:t>2. Problématique</w:t>
      </w:r>
    </w:p>
    <w:p w14:paraId="20BE2DAF" w14:textId="77777777" w:rsidR="00C13012" w:rsidRPr="00CF65F2" w:rsidRDefault="00C13012" w:rsidP="00C13012">
      <w:pPr>
        <w:pStyle w:val="Quote"/>
        <w:jc w:val="both"/>
        <w:rPr>
          <w:i w:val="0"/>
          <w:iCs w:val="0"/>
          <w:color w:val="auto"/>
          <w:sz w:val="24"/>
          <w:szCs w:val="24"/>
        </w:rPr>
      </w:pPr>
      <w:r w:rsidRPr="00C13012">
        <w:rPr>
          <w:i w:val="0"/>
          <w:iCs w:val="0"/>
          <w:color w:val="auto"/>
          <w:sz w:val="24"/>
          <w:szCs w:val="24"/>
        </w:rPr>
        <w:t>Quels sont les principaux facteurs économiques et climatiques qui influencent l’évolution des prix alimentaires mondiaux entre 2015 et 2025 ?</w:t>
      </w:r>
    </w:p>
    <w:p w14:paraId="3816698E" w14:textId="77777777" w:rsidR="00CF65F2" w:rsidRPr="00CF65F2" w:rsidRDefault="00CF65F2" w:rsidP="00CF65F2">
      <w:pPr>
        <w:pStyle w:val="Subtitle"/>
        <w:rPr>
          <w:b/>
          <w:bCs/>
          <w:color w:val="1F497D" w:themeColor="text2"/>
        </w:rPr>
      </w:pPr>
      <w:r w:rsidRPr="00CF65F2">
        <w:rPr>
          <w:b/>
          <w:bCs/>
          <w:color w:val="1F497D" w:themeColor="text2"/>
        </w:rPr>
        <w:t>3. Objectifs du projet</w:t>
      </w:r>
    </w:p>
    <w:p w14:paraId="4EDC3E8F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3.1 Objectif principal</w:t>
      </w:r>
    </w:p>
    <w:p w14:paraId="7258C2D9" w14:textId="77777777" w:rsidR="00CF65F2" w:rsidRPr="00CF65F2" w:rsidRDefault="00CF65F2" w:rsidP="00CF65F2">
      <w:pPr>
        <w:rPr>
          <w:color w:val="000000" w:themeColor="text1"/>
          <w:sz w:val="24"/>
          <w:szCs w:val="24"/>
        </w:rPr>
      </w:pPr>
      <w:r w:rsidRPr="00CF65F2">
        <w:rPr>
          <w:color w:val="000000" w:themeColor="text1"/>
          <w:sz w:val="24"/>
          <w:szCs w:val="24"/>
        </w:rPr>
        <w:t>Identifier et mesurer l’impact des variables économiques, climatiques et agricoles sur l’évolution des prix alimentaires mondiaux.</w:t>
      </w:r>
    </w:p>
    <w:p w14:paraId="5237E2EF" w14:textId="77777777" w:rsid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3.2 Objectifs secondaires</w:t>
      </w:r>
    </w:p>
    <w:p w14:paraId="6440E54D" w14:textId="3E6B0152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Identifier les variables les plus influentes expliquant l’évolution des prix alimentaires mondiaux.</w:t>
      </w:r>
    </w:p>
    <w:p w14:paraId="28A9A79F" w14:textId="707E438B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Mesurer les corrélations statistiques entre les facteurs climatiques (précipitations, température), les indicateurs économiques (CPI, PPI, PIB) et les prix alimentaires.</w:t>
      </w:r>
    </w:p>
    <w:p w14:paraId="0F9040C7" w14:textId="02A5EDD0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Analyser l’impact des variations climatiques sur la dynamique des prix alimentaires.</w:t>
      </w:r>
    </w:p>
    <w:p w14:paraId="2C11C6BF" w14:textId="622DA244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Évaluer l’effet des pressions économiques sur l’évolution des prix.</w:t>
      </w:r>
    </w:p>
    <w:p w14:paraId="0441E4F6" w14:textId="77777777" w:rsidR="007C0944" w:rsidRPr="007C0944" w:rsidRDefault="007C0944" w:rsidP="007C0944">
      <w:pPr>
        <w:pStyle w:val="Subtitle"/>
        <w:rPr>
          <w:color w:val="000000" w:themeColor="text1"/>
          <w:sz w:val="24"/>
          <w:szCs w:val="24"/>
        </w:rPr>
      </w:pPr>
    </w:p>
    <w:p w14:paraId="4102468F" w14:textId="72C0AB91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Comparer l’influence relative des facteurs économiques et climatiques.</w:t>
      </w:r>
    </w:p>
    <w:p w14:paraId="0F59A622" w14:textId="1CEDDC6E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Comparer les effets selon :</w:t>
      </w:r>
      <w:r w:rsidRPr="007C0944">
        <w:rPr>
          <w:color w:val="000000" w:themeColor="text1"/>
          <w:sz w:val="24"/>
          <w:szCs w:val="24"/>
        </w:rPr>
        <w:br/>
        <w:t>Les régions du monde</w:t>
      </w:r>
      <w:r w:rsidRPr="007C0944">
        <w:rPr>
          <w:color w:val="000000" w:themeColor="text1"/>
          <w:sz w:val="24"/>
          <w:szCs w:val="24"/>
        </w:rPr>
        <w:br/>
        <w:t>Les catégories de produits alimentaires (céréales, huiles, sucre, viande…)</w:t>
      </w:r>
    </w:p>
    <w:p w14:paraId="7D471315" w14:textId="4D490316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>Identifier les différences régionales dans la sensibilité aux chocs climatiques et économiques.</w:t>
      </w:r>
    </w:p>
    <w:p w14:paraId="2AB3F754" w14:textId="2AC749E3" w:rsidR="007C0944" w:rsidRPr="007C0944" w:rsidRDefault="007C0944" w:rsidP="007C0944">
      <w:pPr>
        <w:pStyle w:val="Subtitle"/>
        <w:numPr>
          <w:ilvl w:val="0"/>
          <w:numId w:val="20"/>
        </w:numPr>
        <w:rPr>
          <w:color w:val="000000" w:themeColor="text1"/>
          <w:sz w:val="24"/>
          <w:szCs w:val="24"/>
        </w:rPr>
      </w:pPr>
      <w:r w:rsidRPr="007C0944">
        <w:rPr>
          <w:color w:val="000000" w:themeColor="text1"/>
          <w:sz w:val="24"/>
          <w:szCs w:val="24"/>
        </w:rPr>
        <w:t xml:space="preserve">Déterminer si certains produits alimentaires </w:t>
      </w:r>
      <w:proofErr w:type="gramStart"/>
      <w:r w:rsidRPr="007C0944">
        <w:rPr>
          <w:color w:val="000000" w:themeColor="text1"/>
          <w:sz w:val="24"/>
          <w:szCs w:val="24"/>
        </w:rPr>
        <w:t>sont</w:t>
      </w:r>
      <w:proofErr w:type="gramEnd"/>
      <w:r w:rsidRPr="007C0944">
        <w:rPr>
          <w:color w:val="000000" w:themeColor="text1"/>
          <w:sz w:val="24"/>
          <w:szCs w:val="24"/>
        </w:rPr>
        <w:t xml:space="preserve"> plus sensibles aux variations climatiques ou économiques.</w:t>
      </w:r>
    </w:p>
    <w:p w14:paraId="2EBAE454" w14:textId="52D62F99" w:rsidR="001C12BF" w:rsidRPr="001C12BF" w:rsidRDefault="00CF65F2" w:rsidP="001C12BF">
      <w:pPr>
        <w:pStyle w:val="Subtitle"/>
        <w:rPr>
          <w:b/>
          <w:bCs/>
          <w:color w:val="1F497D" w:themeColor="text2"/>
        </w:rPr>
      </w:pPr>
      <w:r w:rsidRPr="00CF65F2">
        <w:rPr>
          <w:b/>
          <w:bCs/>
          <w:color w:val="1F497D" w:themeColor="text2"/>
        </w:rPr>
        <w:t>4. Périmètre du projet</w:t>
      </w:r>
    </w:p>
    <w:p w14:paraId="2CD10F4D" w14:textId="5ADC7C5D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 xml:space="preserve">4.1 </w:t>
      </w:r>
      <w:r w:rsidRPr="00E83A70">
        <w:rPr>
          <w:rStyle w:val="SubtleEmphasis"/>
          <w:b/>
          <w:bCs/>
          <w:i w:val="0"/>
          <w:iCs w:val="0"/>
          <w:color w:val="000000" w:themeColor="text1"/>
        </w:rPr>
        <w:t xml:space="preserve">Période </w:t>
      </w:r>
      <w:r w:rsidRPr="00CF65F2">
        <w:rPr>
          <w:rStyle w:val="SubtleEmphasis"/>
          <w:b/>
          <w:bCs/>
          <w:i w:val="0"/>
          <w:iCs w:val="0"/>
          <w:color w:val="000000" w:themeColor="text1"/>
        </w:rPr>
        <w:t>étudié</w:t>
      </w:r>
      <w:r w:rsidRPr="00E83A70">
        <w:rPr>
          <w:rStyle w:val="SubtleEmphasis"/>
          <w:b/>
          <w:bCs/>
          <w:i w:val="0"/>
          <w:iCs w:val="0"/>
          <w:color w:val="000000" w:themeColor="text1"/>
        </w:rPr>
        <w:t>e</w:t>
      </w:r>
    </w:p>
    <w:p w14:paraId="6B44CC8B" w14:textId="77777777" w:rsidR="00CF65F2" w:rsidRPr="00CF65F2" w:rsidRDefault="00CF65F2" w:rsidP="00CF65F2">
      <w:pPr>
        <w:rPr>
          <w:color w:val="000000" w:themeColor="text1"/>
        </w:rPr>
      </w:pPr>
      <w:r w:rsidRPr="00CF65F2">
        <w:rPr>
          <w:color w:val="000000" w:themeColor="text1"/>
        </w:rPr>
        <w:t>2015 – 2025</w:t>
      </w:r>
    </w:p>
    <w:p w14:paraId="4967ECF4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4.2 Unité d’analyse</w:t>
      </w:r>
    </w:p>
    <w:p w14:paraId="32FA1B3E" w14:textId="77777777" w:rsidR="00CF65F2" w:rsidRPr="00CF65F2" w:rsidRDefault="00CF65F2" w:rsidP="00CF65F2">
      <w:pPr>
        <w:numPr>
          <w:ilvl w:val="0"/>
          <w:numId w:val="3"/>
        </w:numPr>
        <w:rPr>
          <w:color w:val="000000" w:themeColor="text1"/>
        </w:rPr>
      </w:pPr>
      <w:r w:rsidRPr="00CF65F2">
        <w:rPr>
          <w:color w:val="000000" w:themeColor="text1"/>
        </w:rPr>
        <w:t>Niveau mondial</w:t>
      </w:r>
    </w:p>
    <w:p w14:paraId="3FF3E1C1" w14:textId="77777777" w:rsidR="00CF65F2" w:rsidRPr="00CF65F2" w:rsidRDefault="00CF65F2" w:rsidP="00CF65F2">
      <w:pPr>
        <w:numPr>
          <w:ilvl w:val="0"/>
          <w:numId w:val="3"/>
        </w:numPr>
        <w:rPr>
          <w:color w:val="000000" w:themeColor="text1"/>
        </w:rPr>
      </w:pPr>
      <w:r w:rsidRPr="00CF65F2">
        <w:rPr>
          <w:color w:val="000000" w:themeColor="text1"/>
        </w:rPr>
        <w:t>Niveau régional</w:t>
      </w:r>
    </w:p>
    <w:p w14:paraId="0A2886DA" w14:textId="77777777" w:rsidR="00CF65F2" w:rsidRPr="00CF65F2" w:rsidRDefault="00CF65F2" w:rsidP="00CF65F2">
      <w:pPr>
        <w:numPr>
          <w:ilvl w:val="0"/>
          <w:numId w:val="3"/>
        </w:numPr>
        <w:rPr>
          <w:color w:val="000000" w:themeColor="text1"/>
        </w:rPr>
      </w:pPr>
      <w:r w:rsidRPr="00CF65F2">
        <w:rPr>
          <w:color w:val="000000" w:themeColor="text1"/>
        </w:rPr>
        <w:t>Niveau pays (selon disponibilité des données)</w:t>
      </w:r>
    </w:p>
    <w:p w14:paraId="4FCA1596" w14:textId="5ED57897" w:rsidR="00CF65F2" w:rsidRPr="00CF65F2" w:rsidRDefault="00CF65F2" w:rsidP="00CF65F2"/>
    <w:p w14:paraId="16AB04C5" w14:textId="77777777" w:rsidR="00CF65F2" w:rsidRPr="00E83A70" w:rsidRDefault="00CF65F2" w:rsidP="00CF65F2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5. Sources de données</w:t>
      </w:r>
    </w:p>
    <w:p w14:paraId="39E2B4E9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5.1 Données des prix alimentaires</w:t>
      </w:r>
    </w:p>
    <w:p w14:paraId="49432317" w14:textId="77777777" w:rsidR="00CF65F2" w:rsidRPr="00CF65F2" w:rsidRDefault="00CF65F2" w:rsidP="00CF65F2">
      <w:pPr>
        <w:rPr>
          <w:color w:val="000000" w:themeColor="text1"/>
          <w:lang w:val="en-US"/>
        </w:rPr>
      </w:pPr>
      <w:proofErr w:type="gramStart"/>
      <w:r w:rsidRPr="00CF65F2">
        <w:rPr>
          <w:color w:val="000000" w:themeColor="text1"/>
          <w:lang w:val="en-US"/>
        </w:rPr>
        <w:t>Source :</w:t>
      </w:r>
      <w:proofErr w:type="gramEnd"/>
      <w:r w:rsidRPr="00CF65F2">
        <w:rPr>
          <w:color w:val="000000" w:themeColor="text1"/>
          <w:lang w:val="en-US"/>
        </w:rPr>
        <w:t xml:space="preserve"> FAO – Food Price Index</w:t>
      </w:r>
      <w:r w:rsidRPr="00CF65F2">
        <w:rPr>
          <w:color w:val="000000" w:themeColor="text1"/>
          <w:lang w:val="en-US"/>
        </w:rPr>
        <w:br/>
      </w:r>
      <w:proofErr w:type="gramStart"/>
      <w:r w:rsidRPr="00CF65F2">
        <w:rPr>
          <w:color w:val="000000" w:themeColor="text1"/>
          <w:lang w:val="en-US"/>
        </w:rPr>
        <w:t>Format :</w:t>
      </w:r>
      <w:proofErr w:type="gramEnd"/>
      <w:r w:rsidRPr="00CF65F2">
        <w:rPr>
          <w:color w:val="000000" w:themeColor="text1"/>
          <w:lang w:val="en-US"/>
        </w:rPr>
        <w:t xml:space="preserve"> CSV</w:t>
      </w:r>
    </w:p>
    <w:p w14:paraId="2FA5F808" w14:textId="77777777" w:rsidR="00CF65F2" w:rsidRPr="00CF65F2" w:rsidRDefault="00CF65F2" w:rsidP="00CF65F2">
      <w:pPr>
        <w:rPr>
          <w:color w:val="000000" w:themeColor="text1"/>
        </w:rPr>
      </w:pPr>
      <w:r w:rsidRPr="00CF65F2">
        <w:rPr>
          <w:color w:val="000000" w:themeColor="text1"/>
        </w:rPr>
        <w:t>Contenu :</w:t>
      </w:r>
    </w:p>
    <w:p w14:paraId="0D291A1C" w14:textId="77777777" w:rsidR="00CF65F2" w:rsidRPr="00CF65F2" w:rsidRDefault="00CF65F2" w:rsidP="00CF65F2">
      <w:pPr>
        <w:numPr>
          <w:ilvl w:val="0"/>
          <w:numId w:val="4"/>
        </w:numPr>
        <w:rPr>
          <w:color w:val="000000" w:themeColor="text1"/>
        </w:rPr>
      </w:pPr>
      <w:r w:rsidRPr="00CF65F2">
        <w:rPr>
          <w:color w:val="000000" w:themeColor="text1"/>
        </w:rPr>
        <w:t>Indice global des prix alimentaires</w:t>
      </w:r>
    </w:p>
    <w:p w14:paraId="7CDB576B" w14:textId="77777777" w:rsidR="00CF65F2" w:rsidRDefault="00CF65F2" w:rsidP="00CF65F2">
      <w:pPr>
        <w:numPr>
          <w:ilvl w:val="0"/>
          <w:numId w:val="4"/>
        </w:numPr>
        <w:rPr>
          <w:color w:val="000000" w:themeColor="text1"/>
        </w:rPr>
      </w:pPr>
      <w:r w:rsidRPr="00CF65F2">
        <w:rPr>
          <w:color w:val="000000" w:themeColor="text1"/>
        </w:rPr>
        <w:t>Indice par catégorie (céréales, sucre, huiles, viande…)</w:t>
      </w:r>
    </w:p>
    <w:p w14:paraId="28D74559" w14:textId="0DE64AD2" w:rsidR="001C12BF" w:rsidRPr="00CF65F2" w:rsidRDefault="001C12BF" w:rsidP="001C12BF">
      <w:pPr>
        <w:rPr>
          <w:color w:val="000000" w:themeColor="text1"/>
          <w:lang w:val="en-US"/>
        </w:rPr>
      </w:pPr>
      <w:proofErr w:type="gramStart"/>
      <w:r w:rsidRPr="00CF65F2">
        <w:rPr>
          <w:color w:val="000000" w:themeColor="text1"/>
          <w:lang w:val="en-US"/>
        </w:rPr>
        <w:t>Source :</w:t>
      </w:r>
      <w:proofErr w:type="gramEnd"/>
      <w:r w:rsidRPr="00CF65F2">
        <w:rPr>
          <w:color w:val="000000" w:themeColor="text1"/>
          <w:lang w:val="en-US"/>
        </w:rPr>
        <w:t xml:space="preserve"> FAO – Food Price </w:t>
      </w:r>
      <w:r>
        <w:rPr>
          <w:color w:val="000000" w:themeColor="text1"/>
          <w:lang w:val="en-US"/>
        </w:rPr>
        <w:t>Producer</w:t>
      </w:r>
      <w:r w:rsidRPr="00CF65F2">
        <w:rPr>
          <w:color w:val="000000" w:themeColor="text1"/>
          <w:lang w:val="en-US"/>
        </w:rPr>
        <w:br/>
      </w:r>
      <w:proofErr w:type="gramStart"/>
      <w:r w:rsidRPr="00CF65F2">
        <w:rPr>
          <w:color w:val="000000" w:themeColor="text1"/>
          <w:lang w:val="en-US"/>
        </w:rPr>
        <w:t>Format :</w:t>
      </w:r>
      <w:proofErr w:type="gramEnd"/>
      <w:r w:rsidRPr="00CF65F2">
        <w:rPr>
          <w:color w:val="000000" w:themeColor="text1"/>
          <w:lang w:val="en-US"/>
        </w:rPr>
        <w:t xml:space="preserve"> CSV</w:t>
      </w:r>
    </w:p>
    <w:p w14:paraId="50344C16" w14:textId="2267AF5A" w:rsidR="001C12BF" w:rsidRPr="00CF65F2" w:rsidRDefault="001C12BF" w:rsidP="001C12BF">
      <w:pPr>
        <w:rPr>
          <w:color w:val="000000" w:themeColor="text1"/>
        </w:rPr>
      </w:pPr>
      <w:r w:rsidRPr="00CF65F2">
        <w:rPr>
          <w:color w:val="000000" w:themeColor="text1"/>
        </w:rPr>
        <w:t>Contenu :</w:t>
      </w:r>
    </w:p>
    <w:p w14:paraId="0157D504" w14:textId="47B7F061" w:rsidR="001C12BF" w:rsidRPr="00CF65F2" w:rsidRDefault="001C12BF" w:rsidP="001C12BF">
      <w:pPr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Prix par produit</w:t>
      </w:r>
    </w:p>
    <w:p w14:paraId="48C42BF6" w14:textId="77777777" w:rsidR="001C12BF" w:rsidRPr="00CF65F2" w:rsidRDefault="001C12BF" w:rsidP="001C12BF">
      <w:pPr>
        <w:rPr>
          <w:color w:val="000000" w:themeColor="text1"/>
        </w:rPr>
      </w:pPr>
    </w:p>
    <w:p w14:paraId="25C8AE9D" w14:textId="1637AD80" w:rsidR="00CF65F2" w:rsidRPr="00CF65F2" w:rsidRDefault="00CF65F2" w:rsidP="001C12BF">
      <w:pPr>
        <w:rPr>
          <w:color w:val="000000" w:themeColor="text1"/>
        </w:rPr>
      </w:pPr>
      <w:r w:rsidRPr="00CF65F2">
        <w:rPr>
          <w:color w:val="000000" w:themeColor="text1"/>
        </w:rPr>
        <w:t>Rôle :</w:t>
      </w:r>
      <w:r w:rsidRPr="00CF65F2">
        <w:rPr>
          <w:color w:val="000000" w:themeColor="text1"/>
        </w:rPr>
        <w:br/>
        <w:t>→ Variable dépendante principale du modèle</w:t>
      </w:r>
    </w:p>
    <w:p w14:paraId="1EDF911B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5.2 Données économiques</w:t>
      </w:r>
    </w:p>
    <w:p w14:paraId="036ADC20" w14:textId="77777777" w:rsidR="00425093" w:rsidRDefault="00425093" w:rsidP="00CF65F2">
      <w:pPr>
        <w:rPr>
          <w:color w:val="000000" w:themeColor="text1"/>
        </w:rPr>
      </w:pPr>
    </w:p>
    <w:p w14:paraId="42C65406" w14:textId="77777777" w:rsidR="00425093" w:rsidRDefault="00425093" w:rsidP="00CF65F2">
      <w:pPr>
        <w:rPr>
          <w:color w:val="000000" w:themeColor="text1"/>
        </w:rPr>
      </w:pPr>
    </w:p>
    <w:p w14:paraId="01CE8B02" w14:textId="358B79A4" w:rsidR="00CF65F2" w:rsidRPr="00425093" w:rsidRDefault="00CF65F2" w:rsidP="00CF65F2">
      <w:pPr>
        <w:rPr>
          <w:color w:val="000000" w:themeColor="text1"/>
          <w:lang w:val="en-US"/>
        </w:rPr>
      </w:pPr>
      <w:proofErr w:type="gramStart"/>
      <w:r w:rsidRPr="00425093">
        <w:rPr>
          <w:color w:val="000000" w:themeColor="text1"/>
          <w:lang w:val="en-US"/>
        </w:rPr>
        <w:t>Source :</w:t>
      </w:r>
      <w:proofErr w:type="gramEnd"/>
      <w:r w:rsidRPr="00425093">
        <w:rPr>
          <w:color w:val="000000" w:themeColor="text1"/>
          <w:lang w:val="en-US"/>
        </w:rPr>
        <w:t xml:space="preserve"> World Bank API</w:t>
      </w:r>
      <w:r w:rsidRPr="00425093">
        <w:rPr>
          <w:color w:val="000000" w:themeColor="text1"/>
          <w:lang w:val="en-US"/>
        </w:rPr>
        <w:br/>
      </w:r>
      <w:proofErr w:type="gramStart"/>
      <w:r w:rsidRPr="00425093">
        <w:rPr>
          <w:color w:val="000000" w:themeColor="text1"/>
          <w:lang w:val="en-US"/>
        </w:rPr>
        <w:t>Format :</w:t>
      </w:r>
      <w:proofErr w:type="gramEnd"/>
      <w:r w:rsidRPr="00425093">
        <w:rPr>
          <w:color w:val="000000" w:themeColor="text1"/>
          <w:lang w:val="en-US"/>
        </w:rPr>
        <w:t xml:space="preserve"> JSON → CSV</w:t>
      </w:r>
    </w:p>
    <w:p w14:paraId="6BB7892A" w14:textId="77777777" w:rsidR="00CF65F2" w:rsidRPr="00CF65F2" w:rsidRDefault="00CF65F2" w:rsidP="00CF65F2">
      <w:pPr>
        <w:rPr>
          <w:color w:val="000000" w:themeColor="text1"/>
        </w:rPr>
      </w:pPr>
      <w:r w:rsidRPr="00CF65F2">
        <w:rPr>
          <w:color w:val="000000" w:themeColor="text1"/>
        </w:rPr>
        <w:t>Indicateurs :</w:t>
      </w:r>
    </w:p>
    <w:p w14:paraId="7B160E5C" w14:textId="77777777" w:rsidR="00CF65F2" w:rsidRPr="00CF65F2" w:rsidRDefault="00CF65F2" w:rsidP="001C12BF">
      <w:pPr>
        <w:numPr>
          <w:ilvl w:val="0"/>
          <w:numId w:val="19"/>
        </w:numPr>
        <w:rPr>
          <w:color w:val="000000" w:themeColor="text1"/>
        </w:rPr>
      </w:pPr>
      <w:r w:rsidRPr="00CF65F2">
        <w:rPr>
          <w:color w:val="000000" w:themeColor="text1"/>
        </w:rPr>
        <w:t>Inflation (CPI)</w:t>
      </w:r>
    </w:p>
    <w:p w14:paraId="1831EB2A" w14:textId="77777777" w:rsidR="00CF65F2" w:rsidRPr="00CF65F2" w:rsidRDefault="00CF65F2" w:rsidP="001C12BF">
      <w:pPr>
        <w:numPr>
          <w:ilvl w:val="0"/>
          <w:numId w:val="19"/>
        </w:numPr>
        <w:rPr>
          <w:color w:val="000000" w:themeColor="text1"/>
        </w:rPr>
      </w:pPr>
      <w:r w:rsidRPr="00CF65F2">
        <w:rPr>
          <w:color w:val="000000" w:themeColor="text1"/>
        </w:rPr>
        <w:t>Producer Price Index (PPI)</w:t>
      </w:r>
    </w:p>
    <w:p w14:paraId="4E177AF4" w14:textId="77777777" w:rsidR="00CF65F2" w:rsidRPr="00CF65F2" w:rsidRDefault="00CF65F2" w:rsidP="001C12BF">
      <w:pPr>
        <w:numPr>
          <w:ilvl w:val="0"/>
          <w:numId w:val="19"/>
        </w:numPr>
        <w:rPr>
          <w:color w:val="000000" w:themeColor="text1"/>
        </w:rPr>
      </w:pPr>
      <w:r w:rsidRPr="00CF65F2">
        <w:rPr>
          <w:color w:val="000000" w:themeColor="text1"/>
        </w:rPr>
        <w:t>PIB</w:t>
      </w:r>
    </w:p>
    <w:p w14:paraId="75D4D487" w14:textId="768D940C" w:rsidR="00CF65F2" w:rsidRPr="00CF65F2" w:rsidRDefault="00CF65F2" w:rsidP="001C12BF">
      <w:pPr>
        <w:numPr>
          <w:ilvl w:val="0"/>
          <w:numId w:val="19"/>
        </w:numPr>
        <w:rPr>
          <w:color w:val="000000" w:themeColor="text1"/>
        </w:rPr>
      </w:pPr>
      <w:r w:rsidRPr="00CF65F2">
        <w:rPr>
          <w:color w:val="000000" w:themeColor="text1"/>
        </w:rPr>
        <w:t xml:space="preserve">PIB par </w:t>
      </w:r>
      <w:proofErr w:type="spellStart"/>
      <w:r w:rsidRPr="00CF65F2">
        <w:rPr>
          <w:color w:val="000000" w:themeColor="text1"/>
        </w:rPr>
        <w:t>habitan</w:t>
      </w:r>
      <w:proofErr w:type="spellEnd"/>
    </w:p>
    <w:p w14:paraId="00EA42D9" w14:textId="27569070" w:rsidR="00CF65F2" w:rsidRPr="001C12BF" w:rsidRDefault="00CF65F2" w:rsidP="001C12BF">
      <w:pPr>
        <w:pStyle w:val="ListParagraph"/>
        <w:numPr>
          <w:ilvl w:val="0"/>
          <w:numId w:val="19"/>
        </w:numPr>
        <w:rPr>
          <w:color w:val="000000" w:themeColor="text1"/>
        </w:rPr>
      </w:pPr>
      <w:r w:rsidRPr="001C12BF">
        <w:rPr>
          <w:color w:val="000000" w:themeColor="text1"/>
        </w:rPr>
        <w:t>Population</w:t>
      </w:r>
    </w:p>
    <w:p w14:paraId="7280D638" w14:textId="77777777" w:rsidR="001C12BF" w:rsidRDefault="001C12BF" w:rsidP="00CF65F2">
      <w:pPr>
        <w:rPr>
          <w:color w:val="000000" w:themeColor="text1"/>
        </w:rPr>
      </w:pPr>
    </w:p>
    <w:p w14:paraId="053BD39D" w14:textId="53A71C2D" w:rsidR="001C12BF" w:rsidRPr="001C12BF" w:rsidRDefault="00CF65F2" w:rsidP="001C12BF">
      <w:pPr>
        <w:rPr>
          <w:color w:val="000000" w:themeColor="text1"/>
        </w:rPr>
      </w:pPr>
      <w:r w:rsidRPr="00CF65F2">
        <w:rPr>
          <w:color w:val="000000" w:themeColor="text1"/>
        </w:rPr>
        <w:t>Rôle :</w:t>
      </w:r>
      <w:r w:rsidRPr="00CF65F2">
        <w:rPr>
          <w:color w:val="000000" w:themeColor="text1"/>
        </w:rPr>
        <w:br/>
        <w:t>→ Mesurer l’impact de l’inflation et de la croissance économique</w:t>
      </w:r>
    </w:p>
    <w:p w14:paraId="7DAC2EEA" w14:textId="7DECEC8D" w:rsidR="00CF65F2" w:rsidRPr="00CF65F2" w:rsidRDefault="00CF65F2" w:rsidP="00CF65F2">
      <w:pPr>
        <w:rPr>
          <w:b/>
          <w:bCs/>
        </w:rPr>
      </w:pPr>
      <w:r w:rsidRPr="00CF65F2">
        <w:rPr>
          <w:b/>
          <w:bCs/>
        </w:rPr>
        <w:t>5.3 Données agricoles</w:t>
      </w:r>
    </w:p>
    <w:p w14:paraId="2363A38E" w14:textId="443111C0" w:rsidR="00E83A70" w:rsidRDefault="00CF65F2" w:rsidP="001C12BF">
      <w:r w:rsidRPr="00CF65F2">
        <w:t>Source : FAOSTAT</w:t>
      </w:r>
      <w:r w:rsidRPr="00CF65F2">
        <w:br/>
        <w:t>Format : CSV</w:t>
      </w:r>
    </w:p>
    <w:p w14:paraId="3A5F728E" w14:textId="0056F78E" w:rsidR="00CF65F2" w:rsidRPr="00CF65F2" w:rsidRDefault="00CF65F2" w:rsidP="00CF65F2">
      <w:r w:rsidRPr="00CF65F2">
        <w:t>Indicateurs :</w:t>
      </w:r>
    </w:p>
    <w:p w14:paraId="589683E6" w14:textId="7E107738" w:rsidR="00CF65F2" w:rsidRDefault="00CF65F2" w:rsidP="00E83A70">
      <w:pPr>
        <w:numPr>
          <w:ilvl w:val="0"/>
          <w:numId w:val="6"/>
        </w:numPr>
      </w:pPr>
      <w:r w:rsidRPr="00CF65F2">
        <w:t>Production agricole par pays</w:t>
      </w:r>
    </w:p>
    <w:p w14:paraId="5F981C62" w14:textId="1ED9397D" w:rsidR="00CF65F2" w:rsidRPr="00CF65F2" w:rsidRDefault="00CF65F2" w:rsidP="00CF65F2">
      <w:pPr>
        <w:numPr>
          <w:ilvl w:val="0"/>
          <w:numId w:val="6"/>
        </w:numPr>
      </w:pPr>
      <w:r w:rsidRPr="00CF65F2">
        <w:t>Valeur de la production</w:t>
      </w:r>
    </w:p>
    <w:p w14:paraId="6985C33A" w14:textId="77777777" w:rsidR="00CF65F2" w:rsidRPr="00CF65F2" w:rsidRDefault="00CF65F2" w:rsidP="00CF65F2">
      <w:pPr>
        <w:numPr>
          <w:ilvl w:val="0"/>
          <w:numId w:val="6"/>
        </w:numPr>
      </w:pPr>
      <w:r w:rsidRPr="00CF65F2">
        <w:t>Importations / Exportations</w:t>
      </w:r>
    </w:p>
    <w:p w14:paraId="3DAF8B7B" w14:textId="6331E136" w:rsidR="00CF65F2" w:rsidRPr="00CF65F2" w:rsidRDefault="00CF65F2" w:rsidP="001C12BF">
      <w:r w:rsidRPr="00CF65F2">
        <w:t>Rôle :</w:t>
      </w:r>
      <w:r w:rsidRPr="00CF65F2">
        <w:br/>
        <w:t>→ Évaluer l’effet de la production sur la dynamique des prix</w:t>
      </w:r>
    </w:p>
    <w:p w14:paraId="165A07A9" w14:textId="16E49E03" w:rsidR="00E83A70" w:rsidRPr="00CF65F2" w:rsidRDefault="00CF65F2" w:rsidP="00E83A70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5.4 Données climatiques</w:t>
      </w:r>
    </w:p>
    <w:p w14:paraId="54B8B2D9" w14:textId="77777777" w:rsidR="00CF65F2" w:rsidRPr="00CF65F2" w:rsidRDefault="00CF65F2" w:rsidP="00CF65F2">
      <w:r w:rsidRPr="00CF65F2">
        <w:t xml:space="preserve">Source : CRU TS – </w:t>
      </w:r>
      <w:proofErr w:type="spellStart"/>
      <w:r w:rsidRPr="00CF65F2">
        <w:t>Climatic</w:t>
      </w:r>
      <w:proofErr w:type="spellEnd"/>
      <w:r w:rsidRPr="00CF65F2">
        <w:t xml:space="preserve"> </w:t>
      </w:r>
      <w:proofErr w:type="spellStart"/>
      <w:r w:rsidRPr="00CF65F2">
        <w:t>Research</w:t>
      </w:r>
      <w:proofErr w:type="spellEnd"/>
      <w:r w:rsidRPr="00CF65F2">
        <w:t xml:space="preserve"> Unit</w:t>
      </w:r>
      <w:r w:rsidRPr="00CF65F2">
        <w:br/>
        <w:t xml:space="preserve">Format : </w:t>
      </w:r>
      <w:proofErr w:type="spellStart"/>
      <w:r w:rsidRPr="00CF65F2">
        <w:t>NetCDF</w:t>
      </w:r>
      <w:proofErr w:type="spellEnd"/>
      <w:r w:rsidRPr="00CF65F2">
        <w:br/>
        <w:t>Fréquence : Mensuelle</w:t>
      </w:r>
    </w:p>
    <w:p w14:paraId="4CB20167" w14:textId="77777777" w:rsidR="00CF65F2" w:rsidRPr="00CF65F2" w:rsidRDefault="00CF65F2" w:rsidP="00CF65F2">
      <w:r w:rsidRPr="00CF65F2">
        <w:t>Variables :</w:t>
      </w:r>
    </w:p>
    <w:p w14:paraId="63ECACB3" w14:textId="77777777" w:rsidR="00CF65F2" w:rsidRPr="00CF65F2" w:rsidRDefault="00CF65F2" w:rsidP="00CF65F2">
      <w:pPr>
        <w:numPr>
          <w:ilvl w:val="0"/>
          <w:numId w:val="7"/>
        </w:numPr>
      </w:pPr>
      <w:r w:rsidRPr="00CF65F2">
        <w:t>Température moyenne (</w:t>
      </w:r>
      <w:proofErr w:type="spellStart"/>
      <w:r w:rsidRPr="00CF65F2">
        <w:t>tmp</w:t>
      </w:r>
      <w:proofErr w:type="spellEnd"/>
      <w:r w:rsidRPr="00CF65F2">
        <w:t>)</w:t>
      </w:r>
    </w:p>
    <w:p w14:paraId="09AA3888" w14:textId="77777777" w:rsidR="00CF65F2" w:rsidRPr="00CF65F2" w:rsidRDefault="00CF65F2" w:rsidP="00CF65F2">
      <w:pPr>
        <w:numPr>
          <w:ilvl w:val="0"/>
          <w:numId w:val="7"/>
        </w:numPr>
      </w:pPr>
      <w:r w:rsidRPr="00CF65F2">
        <w:t>Précipitations (</w:t>
      </w:r>
      <w:proofErr w:type="spellStart"/>
      <w:r w:rsidRPr="00CF65F2">
        <w:t>pre</w:t>
      </w:r>
      <w:proofErr w:type="spellEnd"/>
      <w:r w:rsidRPr="00CF65F2">
        <w:t>)</w:t>
      </w:r>
    </w:p>
    <w:p w14:paraId="6247634A" w14:textId="77777777" w:rsidR="00CF65F2" w:rsidRPr="00CF65F2" w:rsidRDefault="00CF65F2" w:rsidP="00CF65F2">
      <w:r w:rsidRPr="00CF65F2">
        <w:t>Traitement :</w:t>
      </w:r>
    </w:p>
    <w:p w14:paraId="67B8FC53" w14:textId="77777777" w:rsidR="00CF65F2" w:rsidRPr="00CF65F2" w:rsidRDefault="00CF65F2" w:rsidP="00CF65F2">
      <w:pPr>
        <w:numPr>
          <w:ilvl w:val="0"/>
          <w:numId w:val="8"/>
        </w:numPr>
      </w:pPr>
      <w:r w:rsidRPr="00CF65F2">
        <w:t>Conversion en moyenne annuelle</w:t>
      </w:r>
    </w:p>
    <w:p w14:paraId="3EB4F251" w14:textId="77777777" w:rsidR="00CF65F2" w:rsidRPr="00CF65F2" w:rsidRDefault="00CF65F2" w:rsidP="00CF65F2">
      <w:pPr>
        <w:numPr>
          <w:ilvl w:val="0"/>
          <w:numId w:val="8"/>
        </w:numPr>
      </w:pPr>
      <w:r w:rsidRPr="00CF65F2">
        <w:t>Agrégation par pays</w:t>
      </w:r>
    </w:p>
    <w:p w14:paraId="3EC0D20F" w14:textId="77777777" w:rsidR="00CF65F2" w:rsidRPr="00CF65F2" w:rsidRDefault="00CF65F2" w:rsidP="00CF65F2">
      <w:pPr>
        <w:numPr>
          <w:ilvl w:val="0"/>
          <w:numId w:val="8"/>
        </w:numPr>
      </w:pPr>
      <w:r w:rsidRPr="00CF65F2">
        <w:t>Détection d’anomalies climatiques</w:t>
      </w:r>
    </w:p>
    <w:p w14:paraId="221FAC2B" w14:textId="341CBA59" w:rsidR="001C12BF" w:rsidRPr="00CF65F2" w:rsidRDefault="00CF65F2" w:rsidP="001C12BF">
      <w:r w:rsidRPr="00CF65F2">
        <w:lastRenderedPageBreak/>
        <w:t>Rôle :</w:t>
      </w:r>
      <w:r w:rsidRPr="00CF65F2">
        <w:br/>
        <w:t>→ Mesurer l’impact des conditions climatiques sur les prix alimentaires</w:t>
      </w:r>
    </w:p>
    <w:p w14:paraId="623762F7" w14:textId="77777777" w:rsidR="00425093" w:rsidRDefault="00425093" w:rsidP="00E83A70">
      <w:pPr>
        <w:pStyle w:val="Subtitle"/>
        <w:rPr>
          <w:b/>
          <w:bCs/>
          <w:color w:val="1F497D" w:themeColor="text2"/>
        </w:rPr>
      </w:pPr>
    </w:p>
    <w:p w14:paraId="6C4E368B" w14:textId="60597055" w:rsidR="00CF65F2" w:rsidRPr="00E83A70" w:rsidRDefault="00CF65F2" w:rsidP="00E83A70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6. Variables du modèle</w:t>
      </w:r>
      <w:r w:rsidR="00AB7029">
        <w:rPr>
          <w:b/>
          <w:bCs/>
          <w:color w:val="1F497D" w:themeColor="text2"/>
        </w:rPr>
        <w:t xml:space="preserve"> (KPIs)</w:t>
      </w:r>
    </w:p>
    <w:p w14:paraId="0F8F63DE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6.1 Variable dépendante</w:t>
      </w:r>
    </w:p>
    <w:p w14:paraId="0AF6E862" w14:textId="77777777" w:rsidR="00CF65F2" w:rsidRPr="00CF65F2" w:rsidRDefault="00CF65F2" w:rsidP="00CF65F2">
      <w:pPr>
        <w:numPr>
          <w:ilvl w:val="0"/>
          <w:numId w:val="9"/>
        </w:numPr>
      </w:pPr>
      <w:r w:rsidRPr="00CF65F2">
        <w:t>Food Price Index (FAO)</w:t>
      </w:r>
    </w:p>
    <w:p w14:paraId="3D3DBBF0" w14:textId="77777777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6.2 Variables explicatives</w:t>
      </w:r>
    </w:p>
    <w:p w14:paraId="045FB2D8" w14:textId="77777777" w:rsidR="00CF65F2" w:rsidRPr="00CF65F2" w:rsidRDefault="00CF65F2" w:rsidP="00CF65F2">
      <w:pPr>
        <w:rPr>
          <w:b/>
          <w:bCs/>
        </w:rPr>
      </w:pPr>
      <w:r w:rsidRPr="00CF65F2">
        <w:rPr>
          <w:b/>
          <w:bCs/>
        </w:rPr>
        <w:t>Économiques</w:t>
      </w:r>
    </w:p>
    <w:p w14:paraId="665CB4F9" w14:textId="77777777" w:rsidR="00CF65F2" w:rsidRPr="00CF65F2" w:rsidRDefault="00CF65F2" w:rsidP="00CF65F2">
      <w:pPr>
        <w:numPr>
          <w:ilvl w:val="0"/>
          <w:numId w:val="10"/>
        </w:numPr>
      </w:pPr>
      <w:r w:rsidRPr="00CF65F2">
        <w:t>Inflation (CPI)</w:t>
      </w:r>
    </w:p>
    <w:p w14:paraId="0D97B09E" w14:textId="77777777" w:rsidR="00CF65F2" w:rsidRPr="00CF65F2" w:rsidRDefault="00CF65F2" w:rsidP="00CF65F2">
      <w:pPr>
        <w:numPr>
          <w:ilvl w:val="0"/>
          <w:numId w:val="10"/>
        </w:numPr>
      </w:pPr>
      <w:r w:rsidRPr="00CF65F2">
        <w:t>PPI</w:t>
      </w:r>
    </w:p>
    <w:p w14:paraId="0F5F500E" w14:textId="77777777" w:rsidR="00CF65F2" w:rsidRPr="00CF65F2" w:rsidRDefault="00CF65F2" w:rsidP="00CF65F2">
      <w:pPr>
        <w:numPr>
          <w:ilvl w:val="0"/>
          <w:numId w:val="10"/>
        </w:numPr>
      </w:pPr>
      <w:r w:rsidRPr="00CF65F2">
        <w:t>PIB</w:t>
      </w:r>
    </w:p>
    <w:p w14:paraId="4DA89FD5" w14:textId="77777777" w:rsidR="001C12BF" w:rsidRDefault="001C12BF" w:rsidP="001C12BF">
      <w:pPr>
        <w:ind w:left="360"/>
      </w:pPr>
    </w:p>
    <w:p w14:paraId="0007678C" w14:textId="60955180" w:rsidR="00E83A70" w:rsidRPr="001C12BF" w:rsidRDefault="00CF65F2" w:rsidP="001C12BF">
      <w:pPr>
        <w:pStyle w:val="ListParagraph"/>
        <w:numPr>
          <w:ilvl w:val="0"/>
          <w:numId w:val="10"/>
        </w:numPr>
      </w:pPr>
      <w:r w:rsidRPr="00CF65F2">
        <w:t>PIB par habitant</w:t>
      </w:r>
    </w:p>
    <w:p w14:paraId="4079DFF4" w14:textId="32B5B5AC" w:rsidR="00CF65F2" w:rsidRPr="00CF65F2" w:rsidRDefault="00CF65F2" w:rsidP="00CF65F2">
      <w:pPr>
        <w:rPr>
          <w:b/>
          <w:bCs/>
        </w:rPr>
      </w:pPr>
      <w:r w:rsidRPr="00CF65F2">
        <w:rPr>
          <w:b/>
          <w:bCs/>
        </w:rPr>
        <w:t>Climatiques</w:t>
      </w:r>
    </w:p>
    <w:p w14:paraId="1E915DBF" w14:textId="77777777" w:rsidR="00CF65F2" w:rsidRPr="00CF65F2" w:rsidRDefault="00CF65F2" w:rsidP="00CF65F2">
      <w:pPr>
        <w:numPr>
          <w:ilvl w:val="0"/>
          <w:numId w:val="11"/>
        </w:numPr>
      </w:pPr>
      <w:r w:rsidRPr="00CF65F2">
        <w:t>Température moyenne annuelle</w:t>
      </w:r>
    </w:p>
    <w:p w14:paraId="49C63483" w14:textId="77777777" w:rsidR="00CF65F2" w:rsidRPr="00CF65F2" w:rsidRDefault="00CF65F2" w:rsidP="00CF65F2">
      <w:pPr>
        <w:numPr>
          <w:ilvl w:val="0"/>
          <w:numId w:val="11"/>
        </w:numPr>
      </w:pPr>
      <w:r w:rsidRPr="00CF65F2">
        <w:t>Précipitations annuelles</w:t>
      </w:r>
    </w:p>
    <w:p w14:paraId="53D97468" w14:textId="77777777" w:rsidR="00CF65F2" w:rsidRPr="00CF65F2" w:rsidRDefault="00CF65F2" w:rsidP="00CF65F2">
      <w:pPr>
        <w:rPr>
          <w:b/>
          <w:bCs/>
        </w:rPr>
      </w:pPr>
      <w:r w:rsidRPr="00CF65F2">
        <w:rPr>
          <w:b/>
          <w:bCs/>
        </w:rPr>
        <w:t>Agricoles</w:t>
      </w:r>
    </w:p>
    <w:p w14:paraId="5853AC6C" w14:textId="77777777" w:rsidR="00CF65F2" w:rsidRPr="00CF65F2" w:rsidRDefault="00CF65F2" w:rsidP="00CF65F2">
      <w:pPr>
        <w:numPr>
          <w:ilvl w:val="0"/>
          <w:numId w:val="12"/>
        </w:numPr>
      </w:pPr>
      <w:r w:rsidRPr="00CF65F2">
        <w:t>Production totale</w:t>
      </w:r>
    </w:p>
    <w:p w14:paraId="1D0A81A1" w14:textId="77777777" w:rsidR="00CF65F2" w:rsidRPr="00CF65F2" w:rsidRDefault="00CF65F2" w:rsidP="00CF65F2">
      <w:pPr>
        <w:numPr>
          <w:ilvl w:val="0"/>
          <w:numId w:val="12"/>
        </w:numPr>
      </w:pPr>
      <w:r w:rsidRPr="00CF65F2">
        <w:t>Valeur de production</w:t>
      </w:r>
    </w:p>
    <w:p w14:paraId="371BC186" w14:textId="2281F3FE" w:rsidR="00CF65F2" w:rsidRPr="00CF65F2" w:rsidRDefault="00CF65F2" w:rsidP="00CF65F2"/>
    <w:p w14:paraId="3EDC08D2" w14:textId="77777777" w:rsidR="00CF65F2" w:rsidRPr="00E83A70" w:rsidRDefault="00CF65F2" w:rsidP="00E83A70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7. Méthodologie d’analyse</w:t>
      </w:r>
    </w:p>
    <w:p w14:paraId="0903070C" w14:textId="7675F6DE" w:rsidR="00CF65F2" w:rsidRPr="00CF65F2" w:rsidRDefault="00CF65F2" w:rsidP="00CF65F2">
      <w:pPr>
        <w:rPr>
          <w:rStyle w:val="SubtleEmphasis"/>
          <w:b/>
          <w:bCs/>
          <w:i w:val="0"/>
          <w:iCs w:val="0"/>
          <w:color w:val="000000" w:themeColor="text1"/>
        </w:rPr>
      </w:pPr>
      <w:r w:rsidRPr="00CF65F2">
        <w:rPr>
          <w:rStyle w:val="SubtleEmphasis"/>
          <w:b/>
          <w:bCs/>
          <w:i w:val="0"/>
          <w:iCs w:val="0"/>
          <w:color w:val="000000" w:themeColor="text1"/>
        </w:rPr>
        <w:t>7.</w:t>
      </w:r>
      <w:r w:rsidR="00DE6890">
        <w:rPr>
          <w:rStyle w:val="SubtleEmphasis"/>
          <w:b/>
          <w:bCs/>
          <w:i w:val="0"/>
          <w:iCs w:val="0"/>
          <w:color w:val="000000" w:themeColor="text1"/>
        </w:rPr>
        <w:t>1</w:t>
      </w:r>
      <w:r w:rsidRPr="00CF65F2">
        <w:rPr>
          <w:rStyle w:val="SubtleEmphasis"/>
          <w:b/>
          <w:bCs/>
          <w:i w:val="0"/>
          <w:iCs w:val="0"/>
          <w:color w:val="000000" w:themeColor="text1"/>
        </w:rPr>
        <w:t xml:space="preserve"> Outils utilisés</w:t>
      </w:r>
    </w:p>
    <w:p w14:paraId="5432049D" w14:textId="77777777" w:rsidR="00CF65F2" w:rsidRPr="00CF65F2" w:rsidRDefault="00CF65F2" w:rsidP="00CF65F2">
      <w:pPr>
        <w:numPr>
          <w:ilvl w:val="0"/>
          <w:numId w:val="15"/>
        </w:numPr>
        <w:rPr>
          <w:lang w:val="en-US"/>
        </w:rPr>
      </w:pPr>
      <w:r w:rsidRPr="00CF65F2">
        <w:rPr>
          <w:lang w:val="en-US"/>
        </w:rPr>
        <w:t xml:space="preserve">Python (pandas, </w:t>
      </w:r>
      <w:proofErr w:type="spellStart"/>
      <w:r w:rsidRPr="00CF65F2">
        <w:rPr>
          <w:lang w:val="en-US"/>
        </w:rPr>
        <w:t>numpy</w:t>
      </w:r>
      <w:proofErr w:type="spellEnd"/>
      <w:r w:rsidRPr="00CF65F2">
        <w:rPr>
          <w:lang w:val="en-US"/>
        </w:rPr>
        <w:t>, matplotlib, seaborn)</w:t>
      </w:r>
    </w:p>
    <w:p w14:paraId="1DE7F027" w14:textId="5708BEB2" w:rsidR="00CF65F2" w:rsidRPr="00CF65F2" w:rsidRDefault="00CF65F2" w:rsidP="00CF65F2">
      <w:pPr>
        <w:numPr>
          <w:ilvl w:val="0"/>
          <w:numId w:val="15"/>
        </w:numPr>
      </w:pPr>
      <w:r w:rsidRPr="00CF65F2">
        <w:t>PostgreSQL</w:t>
      </w:r>
      <w:r w:rsidR="00AB7029">
        <w:t xml:space="preserve"> / Oracle / </w:t>
      </w:r>
      <w:proofErr w:type="spellStart"/>
      <w:r w:rsidR="00AB7029">
        <w:t>Mysql</w:t>
      </w:r>
      <w:proofErr w:type="spellEnd"/>
    </w:p>
    <w:p w14:paraId="7842A0F2" w14:textId="3930549D" w:rsidR="00CF65F2" w:rsidRDefault="00CF65F2" w:rsidP="001C12BF">
      <w:pPr>
        <w:numPr>
          <w:ilvl w:val="0"/>
          <w:numId w:val="15"/>
        </w:numPr>
      </w:pPr>
      <w:r w:rsidRPr="00CF65F2">
        <w:t>Power BI</w:t>
      </w:r>
      <w:r w:rsidR="00AB7029">
        <w:t> </w:t>
      </w:r>
    </w:p>
    <w:p w14:paraId="2786B079" w14:textId="4FB5CEB7" w:rsidR="00AB7029" w:rsidRDefault="00AB7029" w:rsidP="001C12BF">
      <w:pPr>
        <w:numPr>
          <w:ilvl w:val="0"/>
          <w:numId w:val="15"/>
        </w:numPr>
      </w:pPr>
      <w:r>
        <w:t>Trello</w:t>
      </w:r>
    </w:p>
    <w:p w14:paraId="7693E932" w14:textId="08A39B3F" w:rsidR="00AB7029" w:rsidRPr="00CF65F2" w:rsidRDefault="00AB7029" w:rsidP="001C12BF">
      <w:pPr>
        <w:numPr>
          <w:ilvl w:val="0"/>
          <w:numId w:val="15"/>
        </w:numPr>
      </w:pPr>
      <w:r>
        <w:t>Confluence</w:t>
      </w:r>
    </w:p>
    <w:p w14:paraId="2F256DC9" w14:textId="77777777" w:rsidR="00CF65F2" w:rsidRPr="00E83A70" w:rsidRDefault="00CF65F2" w:rsidP="00E83A70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8. Livrables attendus</w:t>
      </w:r>
    </w:p>
    <w:p w14:paraId="49F173E3" w14:textId="77777777" w:rsidR="00CF65F2" w:rsidRPr="00CF65F2" w:rsidRDefault="00CF65F2" w:rsidP="00CF65F2">
      <w:pPr>
        <w:numPr>
          <w:ilvl w:val="0"/>
          <w:numId w:val="16"/>
        </w:numPr>
      </w:pPr>
      <w:r w:rsidRPr="00CF65F2">
        <w:t>Base de données consolidée</w:t>
      </w:r>
    </w:p>
    <w:p w14:paraId="4EF7AA53" w14:textId="5B776012" w:rsidR="00CF65F2" w:rsidRPr="00CF65F2" w:rsidRDefault="00DE6890" w:rsidP="00CF65F2">
      <w:pPr>
        <w:numPr>
          <w:ilvl w:val="0"/>
          <w:numId w:val="16"/>
        </w:numPr>
      </w:pPr>
      <w:r>
        <w:t>Scripte d’</w:t>
      </w:r>
      <w:r w:rsidR="00CF65F2" w:rsidRPr="00CF65F2">
        <w:t>Analyse statistique complète</w:t>
      </w:r>
    </w:p>
    <w:p w14:paraId="0E4E0A59" w14:textId="1065F2D0" w:rsidR="00CF65F2" w:rsidRDefault="00CF65F2" w:rsidP="00CF65F2">
      <w:pPr>
        <w:numPr>
          <w:ilvl w:val="0"/>
          <w:numId w:val="16"/>
        </w:numPr>
      </w:pPr>
      <w:r w:rsidRPr="00CF65F2">
        <w:t>Rapport analytique</w:t>
      </w:r>
    </w:p>
    <w:p w14:paraId="323CEEBB" w14:textId="77777777" w:rsidR="00425093" w:rsidRPr="00CF65F2" w:rsidRDefault="00425093" w:rsidP="00425093">
      <w:pPr>
        <w:ind w:left="720"/>
      </w:pPr>
    </w:p>
    <w:p w14:paraId="62EFA3CA" w14:textId="77777777" w:rsidR="00CF65F2" w:rsidRPr="00CF65F2" w:rsidRDefault="00CF65F2" w:rsidP="00CF65F2">
      <w:pPr>
        <w:numPr>
          <w:ilvl w:val="0"/>
          <w:numId w:val="16"/>
        </w:numPr>
      </w:pPr>
      <w:r w:rsidRPr="00CF65F2">
        <w:t>Dashboard interactif</w:t>
      </w:r>
    </w:p>
    <w:p w14:paraId="1E6B63B6" w14:textId="77777777" w:rsidR="00CF65F2" w:rsidRDefault="00CF65F2" w:rsidP="00CF65F2">
      <w:pPr>
        <w:numPr>
          <w:ilvl w:val="0"/>
          <w:numId w:val="16"/>
        </w:numPr>
      </w:pPr>
      <w:r w:rsidRPr="00CF65F2">
        <w:t>Recommandations stratégiques</w:t>
      </w:r>
    </w:p>
    <w:p w14:paraId="10173FC5" w14:textId="3D4B9F9E" w:rsidR="00DE6890" w:rsidRPr="00CF65F2" w:rsidRDefault="00DE6890" w:rsidP="00DE6890">
      <w:pPr>
        <w:numPr>
          <w:ilvl w:val="0"/>
          <w:numId w:val="13"/>
        </w:numPr>
      </w:pPr>
      <w:proofErr w:type="gramStart"/>
      <w:r>
        <w:t>Script  de</w:t>
      </w:r>
      <w:proofErr w:type="gramEnd"/>
      <w:r>
        <w:t xml:space="preserve"> </w:t>
      </w:r>
      <w:r w:rsidRPr="00CF65F2">
        <w:t xml:space="preserve">Nettoyage et transformation </w:t>
      </w:r>
      <w:r>
        <w:t>données</w:t>
      </w:r>
    </w:p>
    <w:p w14:paraId="28636D8A" w14:textId="0C9C52C1" w:rsidR="00DE6890" w:rsidRPr="00CF65F2" w:rsidRDefault="00AB7029" w:rsidP="00CF65F2">
      <w:pPr>
        <w:numPr>
          <w:ilvl w:val="0"/>
          <w:numId w:val="16"/>
        </w:numPr>
      </w:pPr>
      <w:proofErr w:type="spellStart"/>
      <w:proofErr w:type="gramStart"/>
      <w:r>
        <w:t>documontation</w:t>
      </w:r>
      <w:proofErr w:type="spellEnd"/>
      <w:proofErr w:type="gramEnd"/>
    </w:p>
    <w:p w14:paraId="1CE327DE" w14:textId="77777777" w:rsidR="001C12BF" w:rsidRDefault="001C12BF" w:rsidP="00E83A70">
      <w:pPr>
        <w:pStyle w:val="Subtitle"/>
        <w:rPr>
          <w:b/>
          <w:bCs/>
          <w:color w:val="1F497D" w:themeColor="text2"/>
        </w:rPr>
      </w:pPr>
    </w:p>
    <w:p w14:paraId="71CCC8F2" w14:textId="5EF5F5CA" w:rsidR="00CF65F2" w:rsidRPr="00E83A70" w:rsidRDefault="00CF65F2" w:rsidP="00E83A70">
      <w:pPr>
        <w:pStyle w:val="Subtitle"/>
        <w:rPr>
          <w:b/>
          <w:bCs/>
          <w:color w:val="1F497D" w:themeColor="text2"/>
        </w:rPr>
      </w:pPr>
      <w:r w:rsidRPr="00E83A70">
        <w:rPr>
          <w:b/>
          <w:bCs/>
          <w:color w:val="1F497D" w:themeColor="text2"/>
        </w:rPr>
        <w:t>9. Contraintes</w:t>
      </w:r>
    </w:p>
    <w:p w14:paraId="5845D736" w14:textId="77777777" w:rsidR="00CF65F2" w:rsidRPr="00CF65F2" w:rsidRDefault="00CF65F2" w:rsidP="00CF65F2">
      <w:pPr>
        <w:numPr>
          <w:ilvl w:val="0"/>
          <w:numId w:val="17"/>
        </w:numPr>
      </w:pPr>
      <w:r w:rsidRPr="00CF65F2">
        <w:t xml:space="preserve">Hétérogénéité des formats (CSV, API, </w:t>
      </w:r>
      <w:proofErr w:type="spellStart"/>
      <w:r w:rsidRPr="00CF65F2">
        <w:t>NetCDF</w:t>
      </w:r>
      <w:proofErr w:type="spellEnd"/>
      <w:r w:rsidRPr="00CF65F2">
        <w:t>)</w:t>
      </w:r>
    </w:p>
    <w:p w14:paraId="0A5E10A8" w14:textId="77777777" w:rsidR="00CF65F2" w:rsidRPr="00CF65F2" w:rsidRDefault="00CF65F2" w:rsidP="00CF65F2">
      <w:pPr>
        <w:numPr>
          <w:ilvl w:val="0"/>
          <w:numId w:val="17"/>
        </w:numPr>
      </w:pPr>
      <w:r w:rsidRPr="00CF65F2">
        <w:t>Données manquantes selon les pays</w:t>
      </w:r>
    </w:p>
    <w:p w14:paraId="55B1AEEF" w14:textId="77777777" w:rsidR="00CF65F2" w:rsidRPr="00CF65F2" w:rsidRDefault="00CF65F2" w:rsidP="00CF65F2">
      <w:pPr>
        <w:numPr>
          <w:ilvl w:val="0"/>
          <w:numId w:val="17"/>
        </w:numPr>
      </w:pPr>
      <w:r w:rsidRPr="00CF65F2">
        <w:t>Agrégation géographique nécessaire</w:t>
      </w:r>
    </w:p>
    <w:p w14:paraId="4A881F7A" w14:textId="54DEFB42" w:rsidR="001C12BF" w:rsidRPr="00CF65F2" w:rsidRDefault="00CF65F2" w:rsidP="001C12BF">
      <w:pPr>
        <w:numPr>
          <w:ilvl w:val="0"/>
          <w:numId w:val="17"/>
        </w:numPr>
      </w:pPr>
      <w:r w:rsidRPr="00CF65F2">
        <w:t>Harmonisation temporelle</w:t>
      </w:r>
    </w:p>
    <w:p w14:paraId="5CAF6CCF" w14:textId="77777777" w:rsidR="00DE6890" w:rsidRDefault="00DE6890" w:rsidP="00E83A70">
      <w:pPr>
        <w:pStyle w:val="Subtitle"/>
        <w:rPr>
          <w:b/>
          <w:bCs/>
          <w:color w:val="1F497D" w:themeColor="text2"/>
        </w:rPr>
      </w:pPr>
    </w:p>
    <w:p w14:paraId="79185EE4" w14:textId="62168B5F" w:rsidR="00394571" w:rsidRPr="002C6049" w:rsidRDefault="00394571" w:rsidP="002C6049">
      <w:pPr>
        <w:pStyle w:val="Quote"/>
        <w:jc w:val="both"/>
        <w:rPr>
          <w:b/>
          <w:bCs/>
          <w:i w:val="0"/>
          <w:iCs w:val="0"/>
          <w:sz w:val="28"/>
          <w:szCs w:val="28"/>
        </w:rPr>
      </w:pPr>
    </w:p>
    <w:sectPr w:rsidR="00394571" w:rsidRPr="002C6049" w:rsidSect="0053522C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F9B17" w14:textId="77777777" w:rsidR="005537AE" w:rsidRDefault="005537AE" w:rsidP="00394571">
      <w:pPr>
        <w:spacing w:after="0" w:line="240" w:lineRule="auto"/>
      </w:pPr>
      <w:r>
        <w:separator/>
      </w:r>
    </w:p>
  </w:endnote>
  <w:endnote w:type="continuationSeparator" w:id="0">
    <w:p w14:paraId="6E545150" w14:textId="77777777" w:rsidR="005537AE" w:rsidRDefault="005537AE" w:rsidP="00394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3222A" w14:textId="0E327908" w:rsidR="00E83A70" w:rsidRPr="00E83A70" w:rsidRDefault="00E83A70" w:rsidP="00E83A70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E5776" w14:textId="77777777" w:rsidR="005537AE" w:rsidRDefault="005537AE" w:rsidP="00394571">
      <w:pPr>
        <w:spacing w:after="0" w:line="240" w:lineRule="auto"/>
      </w:pPr>
      <w:r>
        <w:separator/>
      </w:r>
    </w:p>
  </w:footnote>
  <w:footnote w:type="continuationSeparator" w:id="0">
    <w:p w14:paraId="7271123C" w14:textId="77777777" w:rsidR="005537AE" w:rsidRDefault="005537AE" w:rsidP="00394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F2426" w14:textId="795057BD" w:rsidR="00394571" w:rsidRPr="00394571" w:rsidRDefault="00394571" w:rsidP="00394571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1A42F416" wp14:editId="61C03971">
          <wp:simplePos x="0" y="0"/>
          <wp:positionH relativeFrom="margin">
            <wp:posOffset>4834255</wp:posOffset>
          </wp:positionH>
          <wp:positionV relativeFrom="margin">
            <wp:posOffset>-614045</wp:posOffset>
          </wp:positionV>
          <wp:extent cx="1703070" cy="485775"/>
          <wp:effectExtent l="0" t="0" r="0" b="9525"/>
          <wp:wrapSquare wrapText="bothSides"/>
          <wp:docPr id="970552763" name="Image 7" descr="Une image contenant Police, Graphique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552763" name="Image 7" descr="Une image contenant Police, Graphique, logo, symbole&#10;&#10;Le contenu généré par l’IA peut êtr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3070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62B55BD8" wp14:editId="7197A412">
          <wp:simplePos x="0" y="0"/>
          <wp:positionH relativeFrom="margin">
            <wp:posOffset>3700780</wp:posOffset>
          </wp:positionH>
          <wp:positionV relativeFrom="margin">
            <wp:posOffset>-785495</wp:posOffset>
          </wp:positionV>
          <wp:extent cx="1057275" cy="725170"/>
          <wp:effectExtent l="0" t="0" r="0" b="0"/>
          <wp:wrapSquare wrapText="bothSides"/>
          <wp:docPr id="364173989" name="Image 6" descr="Une image contenant Graphique, capture d’écran, Police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4173989" name="Image 6" descr="Une image contenant Graphique, capture d’écran, Police, graphisme&#10;&#10;Le contenu généré par l’IA peut êtr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251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992" behindDoc="0" locked="0" layoutInCell="1" allowOverlap="1" wp14:anchorId="4242E6BB" wp14:editId="52CD1869">
          <wp:simplePos x="0" y="0"/>
          <wp:positionH relativeFrom="margin">
            <wp:posOffset>2338705</wp:posOffset>
          </wp:positionH>
          <wp:positionV relativeFrom="margin">
            <wp:posOffset>-787400</wp:posOffset>
          </wp:positionV>
          <wp:extent cx="1104900" cy="706755"/>
          <wp:effectExtent l="0" t="0" r="0" b="0"/>
          <wp:wrapSquare wrapText="bothSides"/>
          <wp:docPr id="600284058" name="Image 5" descr="Une image contenant Police, Graphique, logo, graphism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284058" name="Image 5" descr="Une image contenant Police, Graphique, logo, graphisme&#10;&#10;Le contenu généré par l’IA peut être incorrect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706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920" behindDoc="0" locked="0" layoutInCell="1" allowOverlap="1" wp14:anchorId="47AC9603" wp14:editId="39209DB0">
          <wp:simplePos x="0" y="0"/>
          <wp:positionH relativeFrom="margin">
            <wp:posOffset>1042670</wp:posOffset>
          </wp:positionH>
          <wp:positionV relativeFrom="margin">
            <wp:posOffset>-861695</wp:posOffset>
          </wp:positionV>
          <wp:extent cx="1024255" cy="885825"/>
          <wp:effectExtent l="0" t="0" r="4445" b="0"/>
          <wp:wrapSquare wrapText="bothSides"/>
          <wp:docPr id="893118045" name="Image 4" descr="Une image contenant texte, capture d’écran, logo, symbol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3118045" name="Image 4" descr="Une image contenant texte, capture d’écran, logo, symbole&#10;&#10;Le contenu généré par l’IA peut être incorrect.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879" t="18938" r="14394" b="18183"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885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1584" behindDoc="0" locked="0" layoutInCell="1" allowOverlap="1" wp14:anchorId="0C369DE1" wp14:editId="535CB8B7">
          <wp:simplePos x="0" y="0"/>
          <wp:positionH relativeFrom="margin">
            <wp:posOffset>-676275</wp:posOffset>
          </wp:positionH>
          <wp:positionV relativeFrom="margin">
            <wp:posOffset>-675640</wp:posOffset>
          </wp:positionV>
          <wp:extent cx="1460500" cy="485775"/>
          <wp:effectExtent l="0" t="0" r="6350" b="0"/>
          <wp:wrapSquare wrapText="bothSides"/>
          <wp:docPr id="809530125" name="Image 3" descr="Une image contenant Graphique, Police, graphisme, capture d’écran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530125" name="Image 3" descr="Une image contenant Graphique, Police, graphisme, capture d’écran&#10;&#10;Le contenu généré par l’IA peut être incorrect.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050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262"/>
    <w:multiLevelType w:val="multilevel"/>
    <w:tmpl w:val="2D5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20C9"/>
    <w:multiLevelType w:val="multilevel"/>
    <w:tmpl w:val="E8B4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61B4B"/>
    <w:multiLevelType w:val="multilevel"/>
    <w:tmpl w:val="62FC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85B6D"/>
    <w:multiLevelType w:val="multilevel"/>
    <w:tmpl w:val="76B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21195"/>
    <w:multiLevelType w:val="multilevel"/>
    <w:tmpl w:val="45D0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2636E"/>
    <w:multiLevelType w:val="multilevel"/>
    <w:tmpl w:val="7538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84A93"/>
    <w:multiLevelType w:val="multilevel"/>
    <w:tmpl w:val="5FEC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65F6B"/>
    <w:multiLevelType w:val="multilevel"/>
    <w:tmpl w:val="A75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D29FA"/>
    <w:multiLevelType w:val="multilevel"/>
    <w:tmpl w:val="13A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B6659"/>
    <w:multiLevelType w:val="multilevel"/>
    <w:tmpl w:val="76BA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96AD1"/>
    <w:multiLevelType w:val="hybridMultilevel"/>
    <w:tmpl w:val="5DE809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4D1897"/>
    <w:multiLevelType w:val="multilevel"/>
    <w:tmpl w:val="18B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6379F"/>
    <w:multiLevelType w:val="multilevel"/>
    <w:tmpl w:val="0616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E6BC2"/>
    <w:multiLevelType w:val="multilevel"/>
    <w:tmpl w:val="911A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5D5F43"/>
    <w:multiLevelType w:val="multilevel"/>
    <w:tmpl w:val="A172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0311AF"/>
    <w:multiLevelType w:val="multilevel"/>
    <w:tmpl w:val="306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1D4B5E"/>
    <w:multiLevelType w:val="multilevel"/>
    <w:tmpl w:val="0FB0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A14785"/>
    <w:multiLevelType w:val="multilevel"/>
    <w:tmpl w:val="E4CE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15597"/>
    <w:multiLevelType w:val="multilevel"/>
    <w:tmpl w:val="7B56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A20388"/>
    <w:multiLevelType w:val="multilevel"/>
    <w:tmpl w:val="628A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939888">
    <w:abstractNumId w:val="12"/>
  </w:num>
  <w:num w:numId="2" w16cid:durableId="1439370731">
    <w:abstractNumId w:val="18"/>
  </w:num>
  <w:num w:numId="3" w16cid:durableId="115762807">
    <w:abstractNumId w:val="5"/>
  </w:num>
  <w:num w:numId="4" w16cid:durableId="1867062466">
    <w:abstractNumId w:val="6"/>
  </w:num>
  <w:num w:numId="5" w16cid:durableId="523599389">
    <w:abstractNumId w:val="1"/>
  </w:num>
  <w:num w:numId="6" w16cid:durableId="1576164187">
    <w:abstractNumId w:val="13"/>
  </w:num>
  <w:num w:numId="7" w16cid:durableId="2095469055">
    <w:abstractNumId w:val="4"/>
  </w:num>
  <w:num w:numId="8" w16cid:durableId="433131059">
    <w:abstractNumId w:val="15"/>
  </w:num>
  <w:num w:numId="9" w16cid:durableId="2053536080">
    <w:abstractNumId w:val="14"/>
  </w:num>
  <w:num w:numId="10" w16cid:durableId="997227761">
    <w:abstractNumId w:val="9"/>
  </w:num>
  <w:num w:numId="11" w16cid:durableId="1937787630">
    <w:abstractNumId w:val="16"/>
  </w:num>
  <w:num w:numId="12" w16cid:durableId="874775112">
    <w:abstractNumId w:val="11"/>
  </w:num>
  <w:num w:numId="13" w16cid:durableId="1784808832">
    <w:abstractNumId w:val="8"/>
  </w:num>
  <w:num w:numId="14" w16cid:durableId="260184705">
    <w:abstractNumId w:val="7"/>
  </w:num>
  <w:num w:numId="15" w16cid:durableId="702824311">
    <w:abstractNumId w:val="19"/>
  </w:num>
  <w:num w:numId="16" w16cid:durableId="373231966">
    <w:abstractNumId w:val="2"/>
  </w:num>
  <w:num w:numId="17" w16cid:durableId="396435294">
    <w:abstractNumId w:val="17"/>
  </w:num>
  <w:num w:numId="18" w16cid:durableId="815806080">
    <w:abstractNumId w:val="0"/>
  </w:num>
  <w:num w:numId="19" w16cid:durableId="1777672075">
    <w:abstractNumId w:val="10"/>
  </w:num>
  <w:num w:numId="20" w16cid:durableId="7958754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71"/>
    <w:rsid w:val="00161A1D"/>
    <w:rsid w:val="001C12BF"/>
    <w:rsid w:val="001E6CDA"/>
    <w:rsid w:val="0026169F"/>
    <w:rsid w:val="002C6049"/>
    <w:rsid w:val="00394571"/>
    <w:rsid w:val="00425093"/>
    <w:rsid w:val="00461A3E"/>
    <w:rsid w:val="004B36D3"/>
    <w:rsid w:val="004E5D20"/>
    <w:rsid w:val="0053522C"/>
    <w:rsid w:val="005537AE"/>
    <w:rsid w:val="007069CF"/>
    <w:rsid w:val="007C0944"/>
    <w:rsid w:val="008F02F7"/>
    <w:rsid w:val="009279C6"/>
    <w:rsid w:val="00967B54"/>
    <w:rsid w:val="00AB7029"/>
    <w:rsid w:val="00C13012"/>
    <w:rsid w:val="00C57ADB"/>
    <w:rsid w:val="00CD06B7"/>
    <w:rsid w:val="00CF65F2"/>
    <w:rsid w:val="00DB143E"/>
    <w:rsid w:val="00DE6890"/>
    <w:rsid w:val="00E83A70"/>
    <w:rsid w:val="00EB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08313"/>
  <w15:chartTrackingRefBased/>
  <w15:docId w15:val="{B6425F26-0B36-4BD5-AC89-2998385B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890"/>
  </w:style>
  <w:style w:type="paragraph" w:styleId="Heading1">
    <w:name w:val="heading 1"/>
    <w:basedOn w:val="Normal"/>
    <w:next w:val="Normal"/>
    <w:link w:val="Heading1Char"/>
    <w:uiPriority w:val="9"/>
    <w:qFormat/>
    <w:rsid w:val="0039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57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57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57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5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57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57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57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57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57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57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57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571"/>
  </w:style>
  <w:style w:type="paragraph" w:styleId="Footer">
    <w:name w:val="footer"/>
    <w:basedOn w:val="Normal"/>
    <w:link w:val="FooterChar"/>
    <w:uiPriority w:val="99"/>
    <w:unhideWhenUsed/>
    <w:rsid w:val="003945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571"/>
  </w:style>
  <w:style w:type="character" w:styleId="SubtleEmphasis">
    <w:name w:val="Subtle Emphasis"/>
    <w:basedOn w:val="DefaultParagraphFont"/>
    <w:uiPriority w:val="19"/>
    <w:qFormat/>
    <w:rsid w:val="00CF65F2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D63F11-2AC5-4FCA-9E88-00422AD76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603</Words>
  <Characters>3319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 LACHGAR HAJAR</dc:creator>
  <cp:keywords/>
  <dc:description/>
  <cp:lastModifiedBy>LENOVO</cp:lastModifiedBy>
  <cp:revision>8</cp:revision>
  <dcterms:created xsi:type="dcterms:W3CDTF">2026-02-11T13:49:00Z</dcterms:created>
  <dcterms:modified xsi:type="dcterms:W3CDTF">2026-02-13T14:32:00Z</dcterms:modified>
</cp:coreProperties>
</file>