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9EBF" w14:textId="5E77B5F5" w:rsidR="000D3B48" w:rsidRDefault="000D3B48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fr-L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DE55F" wp14:editId="212943DB">
                <wp:simplePos x="0" y="0"/>
                <wp:positionH relativeFrom="margin">
                  <wp:align>center</wp:align>
                </wp:positionH>
                <wp:positionV relativeFrom="paragraph">
                  <wp:posOffset>-303674</wp:posOffset>
                </wp:positionV>
                <wp:extent cx="3379807" cy="914400"/>
                <wp:effectExtent l="0" t="0" r="0" b="0"/>
                <wp:wrapNone/>
                <wp:docPr id="1049790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80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AAEA" w14:textId="148AD7A0" w:rsidR="000D3B48" w:rsidRPr="000D3B48" w:rsidRDefault="000D3B48" w:rsidP="000D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D3B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Compte </w:t>
                            </w:r>
                            <w:proofErr w:type="spellStart"/>
                            <w:r w:rsidRPr="000D3B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rendu</w:t>
                            </w:r>
                            <w:proofErr w:type="spellEnd"/>
                            <w:r w:rsidRPr="000D3B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de la </w:t>
                            </w:r>
                            <w:proofErr w:type="spellStart"/>
                            <w:r w:rsidRPr="000D3B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collecte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DE55F" id="Rectangle 1" o:spid="_x0000_s1026" style="position:absolute;left:0;text-align:left;margin-left:0;margin-top:-23.9pt;width:266.15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" filled="f" stroked="f">
                <v:textbox>
                  <w:txbxContent>
                    <w:p w14:paraId="2993AAEA" w14:textId="148AD7A0" w:rsidR="000D3B48" w:rsidRPr="000D3B48" w:rsidRDefault="000D3B48" w:rsidP="000D3B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0D3B4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Compte </w:t>
                      </w:r>
                      <w:proofErr w:type="spellStart"/>
                      <w:r w:rsidRPr="000D3B4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rendu</w:t>
                      </w:r>
                      <w:proofErr w:type="spellEnd"/>
                      <w:r w:rsidRPr="000D3B4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de la </w:t>
                      </w:r>
                      <w:proofErr w:type="spellStart"/>
                      <w:r w:rsidRPr="000D3B4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collecte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9557F4" w14:textId="56621FF4" w:rsidR="000D3B48" w:rsidRDefault="000D3B48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</w:p>
    <w:p w14:paraId="1DF78999" w14:textId="03DB6C3C" w:rsidR="000D3B48" w:rsidRDefault="000D3B48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</w:p>
    <w:p w14:paraId="42853B2B" w14:textId="0D70BECB" w:rsidR="000D3B48" w:rsidRDefault="000D3B48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fr-L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2B8E0" wp14:editId="66FB336C">
                <wp:simplePos x="0" y="0"/>
                <wp:positionH relativeFrom="margin">
                  <wp:posOffset>1111170</wp:posOffset>
                </wp:positionH>
                <wp:positionV relativeFrom="paragraph">
                  <wp:posOffset>68580</wp:posOffset>
                </wp:positionV>
                <wp:extent cx="3379807" cy="914400"/>
                <wp:effectExtent l="0" t="0" r="0" b="0"/>
                <wp:wrapNone/>
                <wp:docPr id="13847966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80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7C406" w14:textId="77777777" w:rsidR="000D3B48" w:rsidRPr="000D3B48" w:rsidRDefault="000D3B48" w:rsidP="000D3B4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LU"/>
                              </w:rPr>
                            </w:pPr>
                            <w:r w:rsidRPr="000D3B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LU"/>
                              </w:rPr>
                              <w:t>OUEDRAOGO Fatimata</w:t>
                            </w:r>
                          </w:p>
                          <w:p w14:paraId="0A880AA7" w14:textId="77777777" w:rsidR="000D3B48" w:rsidRPr="000D3B48" w:rsidRDefault="000D3B48" w:rsidP="000D3B4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LU"/>
                              </w:rPr>
                            </w:pPr>
                            <w:r w:rsidRPr="000D3B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LU"/>
                              </w:rPr>
                              <w:t>ILBOUDO Souleymane</w:t>
                            </w:r>
                          </w:p>
                          <w:p w14:paraId="3F514850" w14:textId="660181A7" w:rsidR="000D3B48" w:rsidRPr="000D3B48" w:rsidRDefault="000D3B48" w:rsidP="000D3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2B8E0" id="_x0000_s1027" style="position:absolute;left:0;text-align:left;margin-left:87.5pt;margin-top:5.4pt;width:266.15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" filled="f" stroked="f">
                <v:textbox>
                  <w:txbxContent>
                    <w:p w14:paraId="62D7C406" w14:textId="77777777" w:rsidR="000D3B48" w:rsidRPr="000D3B48" w:rsidRDefault="000D3B48" w:rsidP="000D3B4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fr-LU"/>
                        </w:rPr>
                      </w:pPr>
                      <w:r w:rsidRPr="000D3B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fr-LU"/>
                        </w:rPr>
                        <w:t>OUEDRAOGO Fatimata</w:t>
                      </w:r>
                    </w:p>
                    <w:p w14:paraId="0A880AA7" w14:textId="77777777" w:rsidR="000D3B48" w:rsidRPr="000D3B48" w:rsidRDefault="000D3B48" w:rsidP="000D3B4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fr-LU"/>
                        </w:rPr>
                      </w:pPr>
                      <w:r w:rsidRPr="000D3B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fr-LU"/>
                        </w:rPr>
                        <w:t>ILBOUDO Souleymane</w:t>
                      </w:r>
                    </w:p>
                    <w:p w14:paraId="3F514850" w14:textId="660181A7" w:rsidR="000D3B48" w:rsidRPr="000D3B48" w:rsidRDefault="000D3B48" w:rsidP="000D3B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250A43" w14:textId="77777777" w:rsidR="000D3B48" w:rsidRDefault="000D3B48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</w:p>
    <w:p w14:paraId="475A1CF5" w14:textId="77777777" w:rsidR="000D3B48" w:rsidRDefault="000D3B48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</w:p>
    <w:p w14:paraId="47A16026" w14:textId="77777777" w:rsidR="000D3B48" w:rsidRDefault="000D3B48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</w:p>
    <w:p w14:paraId="74D7EC27" w14:textId="6715BA85" w:rsidR="00177BC0" w:rsidRPr="00177BC0" w:rsidRDefault="00177BC0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177BC0">
        <w:rPr>
          <w:rFonts w:ascii="Times New Roman" w:hAnsi="Times New Roman" w:cs="Times New Roman"/>
          <w:b/>
          <w:bCs/>
          <w:sz w:val="24"/>
          <w:szCs w:val="24"/>
          <w:lang w:val="fr-LU"/>
        </w:rPr>
        <w:t>Introduction</w:t>
      </w:r>
    </w:p>
    <w:p w14:paraId="1A8B9127" w14:textId="12551DF1" w:rsidR="00177BC0" w:rsidRPr="00177BC0" w:rsidRDefault="00177BC0" w:rsidP="009049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177BC0">
        <w:rPr>
          <w:rFonts w:ascii="Times New Roman" w:hAnsi="Times New Roman" w:cs="Times New Roman"/>
          <w:sz w:val="24"/>
          <w:szCs w:val="24"/>
          <w:lang w:val="fr-LU"/>
        </w:rPr>
        <w:t xml:space="preserve">Dans le cadre de la mission de collecte de données pour l’évaluation du dispositif de client mystère marchand, une descente sur le terrain a été effectuée </w:t>
      </w:r>
      <w:r w:rsidRPr="002E10E0">
        <w:rPr>
          <w:rFonts w:ascii="Times New Roman" w:hAnsi="Times New Roman" w:cs="Times New Roman"/>
          <w:sz w:val="24"/>
          <w:szCs w:val="24"/>
          <w:lang w:val="fr-LU"/>
        </w:rPr>
        <w:t xml:space="preserve">du 17 au 24 juin </w:t>
      </w:r>
      <w:r w:rsidRPr="00177BC0">
        <w:rPr>
          <w:rFonts w:ascii="Times New Roman" w:hAnsi="Times New Roman" w:cs="Times New Roman"/>
          <w:sz w:val="24"/>
          <w:szCs w:val="24"/>
          <w:lang w:val="fr-LU"/>
        </w:rPr>
        <w:t xml:space="preserve">dans les </w:t>
      </w:r>
      <w:r w:rsidRPr="002E10E0">
        <w:rPr>
          <w:rFonts w:ascii="Times New Roman" w:hAnsi="Times New Roman" w:cs="Times New Roman"/>
          <w:sz w:val="24"/>
          <w:szCs w:val="24"/>
          <w:lang w:val="fr-LU"/>
        </w:rPr>
        <w:t>marchés</w:t>
      </w:r>
      <w:r w:rsidRPr="00177BC0">
        <w:rPr>
          <w:rFonts w:ascii="Times New Roman" w:hAnsi="Times New Roman" w:cs="Times New Roman"/>
          <w:sz w:val="24"/>
          <w:szCs w:val="24"/>
          <w:lang w:val="fr-LU"/>
        </w:rPr>
        <w:t xml:space="preserve"> de </w:t>
      </w:r>
      <w:proofErr w:type="spellStart"/>
      <w:r w:rsidRPr="00177BC0">
        <w:rPr>
          <w:rFonts w:ascii="Times New Roman" w:hAnsi="Times New Roman" w:cs="Times New Roman"/>
          <w:b/>
          <w:bCs/>
          <w:sz w:val="24"/>
          <w:szCs w:val="24"/>
          <w:lang w:val="fr-LU"/>
        </w:rPr>
        <w:t>Cissin</w:t>
      </w:r>
      <w:proofErr w:type="spellEnd"/>
      <w:r w:rsidRPr="00177BC0">
        <w:rPr>
          <w:rFonts w:ascii="Times New Roman" w:hAnsi="Times New Roman" w:cs="Times New Roman"/>
          <w:sz w:val="24"/>
          <w:szCs w:val="24"/>
          <w:lang w:val="fr-LU"/>
        </w:rPr>
        <w:t xml:space="preserve">, </w:t>
      </w:r>
      <w:r w:rsidRPr="00177BC0">
        <w:rPr>
          <w:rFonts w:ascii="Times New Roman" w:hAnsi="Times New Roman" w:cs="Times New Roman"/>
          <w:b/>
          <w:bCs/>
          <w:sz w:val="24"/>
          <w:szCs w:val="24"/>
          <w:lang w:val="fr-LU"/>
        </w:rPr>
        <w:t>Pissy</w:t>
      </w:r>
      <w:r w:rsidRPr="00177BC0">
        <w:rPr>
          <w:rFonts w:ascii="Times New Roman" w:hAnsi="Times New Roman" w:cs="Times New Roman"/>
          <w:sz w:val="24"/>
          <w:szCs w:val="24"/>
          <w:lang w:val="fr-LU"/>
        </w:rPr>
        <w:t xml:space="preserve"> et </w:t>
      </w:r>
      <w:proofErr w:type="spellStart"/>
      <w:r w:rsidRPr="00177BC0">
        <w:rPr>
          <w:rFonts w:ascii="Times New Roman" w:hAnsi="Times New Roman" w:cs="Times New Roman"/>
          <w:b/>
          <w:bCs/>
          <w:sz w:val="24"/>
          <w:szCs w:val="24"/>
          <w:lang w:val="fr-LU"/>
        </w:rPr>
        <w:t>Nagrin</w:t>
      </w:r>
      <w:proofErr w:type="spellEnd"/>
      <w:r w:rsidRPr="00177BC0">
        <w:rPr>
          <w:rFonts w:ascii="Times New Roman" w:hAnsi="Times New Roman" w:cs="Times New Roman"/>
          <w:sz w:val="24"/>
          <w:szCs w:val="24"/>
          <w:lang w:val="fr-LU"/>
        </w:rPr>
        <w:t>. L’objectif principal était de tester le parcours client au niveau des commer</w:t>
      </w:r>
      <w:r w:rsidRPr="002E10E0">
        <w:rPr>
          <w:rFonts w:ascii="Times New Roman" w:hAnsi="Times New Roman" w:cs="Times New Roman"/>
          <w:sz w:val="24"/>
          <w:szCs w:val="24"/>
          <w:lang w:val="fr-LU"/>
        </w:rPr>
        <w:t>ciaux</w:t>
      </w:r>
      <w:r w:rsidRPr="00177BC0">
        <w:rPr>
          <w:rFonts w:ascii="Times New Roman" w:hAnsi="Times New Roman" w:cs="Times New Roman"/>
          <w:sz w:val="24"/>
          <w:szCs w:val="24"/>
          <w:lang w:val="fr-LU"/>
        </w:rPr>
        <w:t xml:space="preserve"> sélectionnés, en simulant une activation de compte </w:t>
      </w:r>
      <w:r w:rsidR="00DB6171" w:rsidRPr="002E10E0">
        <w:rPr>
          <w:rFonts w:ascii="Times New Roman" w:hAnsi="Times New Roman" w:cs="Times New Roman"/>
          <w:sz w:val="24"/>
          <w:szCs w:val="24"/>
          <w:lang w:val="fr-LU"/>
        </w:rPr>
        <w:t>marchant</w:t>
      </w:r>
      <w:r w:rsidRPr="00177BC0">
        <w:rPr>
          <w:rFonts w:ascii="Times New Roman" w:hAnsi="Times New Roman" w:cs="Times New Roman"/>
          <w:sz w:val="24"/>
          <w:szCs w:val="24"/>
          <w:lang w:val="fr-LU"/>
        </w:rPr>
        <w:t xml:space="preserve"> et en observant l’interaction avec les agents.</w:t>
      </w:r>
    </w:p>
    <w:p w14:paraId="4C55C88A" w14:textId="4BAC9C06" w:rsidR="00DB6171" w:rsidRPr="002E10E0" w:rsidRDefault="00DB6171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Constats sur le terrain </w:t>
      </w:r>
    </w:p>
    <w:p w14:paraId="04100155" w14:textId="0E4A7981" w:rsidR="00DB6171" w:rsidRPr="002E10E0" w:rsidRDefault="00DB6171" w:rsidP="009049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sz w:val="24"/>
          <w:szCs w:val="24"/>
          <w:lang w:val="fr-LU"/>
        </w:rPr>
        <w:t xml:space="preserve">De manière générale, les </w:t>
      </w:r>
      <w:r w:rsidR="001E4C99" w:rsidRPr="002E10E0">
        <w:rPr>
          <w:rFonts w:ascii="Times New Roman" w:hAnsi="Times New Roman" w:cs="Times New Roman"/>
          <w:sz w:val="24"/>
          <w:szCs w:val="24"/>
          <w:lang w:val="fr-LU"/>
        </w:rPr>
        <w:t>enquêtés</w:t>
      </w:r>
      <w:r w:rsidRPr="002E10E0">
        <w:rPr>
          <w:rFonts w:ascii="Times New Roman" w:hAnsi="Times New Roman" w:cs="Times New Roman"/>
          <w:sz w:val="24"/>
          <w:szCs w:val="24"/>
          <w:lang w:val="fr-LU"/>
        </w:rPr>
        <w:t xml:space="preserve"> ont une bonne connaissance des services proposés, notamment l'ouverture de compte et les opérations de base (dépôts, retraits).</w:t>
      </w:r>
    </w:p>
    <w:p w14:paraId="316B9EF1" w14:textId="0D494F98" w:rsidR="00DB6171" w:rsidRPr="002E10E0" w:rsidRDefault="00DB6171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b/>
          <w:bCs/>
          <w:sz w:val="24"/>
          <w:szCs w:val="24"/>
          <w:lang w:val="fr-LU"/>
        </w:rPr>
        <w:t xml:space="preserve"> Difficultés rencontrées</w:t>
      </w:r>
    </w:p>
    <w:p w14:paraId="64ABCBE0" w14:textId="22E8D292" w:rsidR="00DB6171" w:rsidRPr="00904957" w:rsidRDefault="00DB6171" w:rsidP="0090495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Réticence des enquêtés : Plusieurs 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>commerciaux</w:t>
      </w: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se sont montrés méfiants à l’approche de l’enquêteur, surtout lorsqu’il s’agissait de simuler une ouverture de compte. Ils posaient souvent des questions insistantes ou refusaient tout simplement de collaborer.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Certain </w:t>
      </w:r>
      <w:r w:rsidR="002E10E0" w:rsidRPr="00904957">
        <w:rPr>
          <w:rFonts w:ascii="Times New Roman" w:hAnsi="Times New Roman" w:cs="Times New Roman"/>
          <w:sz w:val="24"/>
          <w:szCs w:val="24"/>
          <w:lang w:val="fr-LU"/>
        </w:rPr>
        <w:t>même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</w:t>
      </w:r>
      <w:r w:rsidR="002E10E0" w:rsidRPr="00904957">
        <w:rPr>
          <w:rFonts w:ascii="Times New Roman" w:hAnsi="Times New Roman" w:cs="Times New Roman"/>
          <w:sz w:val="24"/>
          <w:szCs w:val="24"/>
          <w:lang w:val="fr-LU"/>
        </w:rPr>
        <w:t>exigeais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des registrés de commerce </w:t>
      </w:r>
    </w:p>
    <w:p w14:paraId="37E51FFE" w14:textId="3896E71E" w:rsidR="00DB6171" w:rsidRPr="00904957" w:rsidRDefault="00DB6171" w:rsidP="0090495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t>Disponibilité des commerçants : Il a été parfois difficile de trouver les commerçants à leur point de vente. Certains n’étaient pas présents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>,</w:t>
      </w:r>
    </w:p>
    <w:p w14:paraId="3593548A" w14:textId="5BAE7BD6" w:rsidR="00DB6171" w:rsidRPr="00904957" w:rsidRDefault="00DB6171" w:rsidP="0090495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t>Difficulté d'interaction : Même lorsque les commer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>ciaux</w:t>
      </w: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étaient disponibles, certains étaient peu disposés à interagir, souvent occupés ou peu réceptifs.</w:t>
      </w:r>
    </w:p>
    <w:p w14:paraId="6E8EC9FE" w14:textId="77F34BB7" w:rsidR="00DB6171" w:rsidRPr="00904957" w:rsidRDefault="00DB6171" w:rsidP="0090495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lastRenderedPageBreak/>
        <w:t>Manque de confidentialité : Dans certains marchés, la promiscuité rendait difficile la simulation discrète du parcours client mystère, avec d'autres clients ou commer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>ciaux</w:t>
      </w: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à proximité.</w:t>
      </w:r>
    </w:p>
    <w:p w14:paraId="76E81313" w14:textId="0A57DD7D" w:rsidR="00DB6171" w:rsidRPr="002E10E0" w:rsidRDefault="00DB6171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b/>
          <w:bCs/>
          <w:sz w:val="24"/>
          <w:szCs w:val="24"/>
          <w:lang w:val="fr-LU"/>
        </w:rPr>
        <w:t>Faits observés</w:t>
      </w:r>
    </w:p>
    <w:p w14:paraId="29241F1C" w14:textId="3BBE7905" w:rsidR="00DB6171" w:rsidRPr="00904957" w:rsidRDefault="00DB6171" w:rsidP="0090495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Quelques commerçants refusaient 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>l’entretien</w:t>
      </w: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sans justification claire.</w:t>
      </w:r>
    </w:p>
    <w:p w14:paraId="0E29BB97" w14:textId="519D1ADE" w:rsidR="00DB6171" w:rsidRPr="00904957" w:rsidRDefault="00DB6171" w:rsidP="0090495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t>Certains proposaient d’activer le compte mais n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>ous ne disposons pas de</w:t>
      </w: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dispos</w:t>
      </w:r>
      <w:r w:rsidR="00216421">
        <w:rPr>
          <w:rFonts w:ascii="Times New Roman" w:hAnsi="Times New Roman" w:cs="Times New Roman"/>
          <w:sz w:val="24"/>
          <w:szCs w:val="24"/>
          <w:lang w:val="fr-LU"/>
        </w:rPr>
        <w:t>itifs</w:t>
      </w: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</w:t>
      </w:r>
    </w:p>
    <w:p w14:paraId="26C1567F" w14:textId="46DF4812" w:rsidR="00DB6171" w:rsidRPr="00904957" w:rsidRDefault="00DB6171" w:rsidP="0090495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Dans certains cas, la procédure d’activation était bien menée, avec explication des différentes étapes </w:t>
      </w:r>
    </w:p>
    <w:p w14:paraId="0013C993" w14:textId="5B0519EA" w:rsidR="00DB6171" w:rsidRPr="00904957" w:rsidRDefault="00DB6171" w:rsidP="0090495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sz w:val="24"/>
          <w:szCs w:val="24"/>
          <w:lang w:val="fr-LU"/>
        </w:rPr>
        <w:t>Quelques commer</w:t>
      </w:r>
      <w:r w:rsidR="00E33D4D" w:rsidRPr="00904957">
        <w:rPr>
          <w:rFonts w:ascii="Times New Roman" w:hAnsi="Times New Roman" w:cs="Times New Roman"/>
          <w:sz w:val="24"/>
          <w:szCs w:val="24"/>
          <w:lang w:val="fr-LU"/>
        </w:rPr>
        <w:t>ciaux</w:t>
      </w:r>
      <w:r w:rsidRPr="00904957">
        <w:rPr>
          <w:rFonts w:ascii="Times New Roman" w:hAnsi="Times New Roman" w:cs="Times New Roman"/>
          <w:sz w:val="24"/>
          <w:szCs w:val="24"/>
          <w:lang w:val="fr-LU"/>
        </w:rPr>
        <w:t xml:space="preserve"> ont demandé un "frais de service" pour l’activation, ce qui n’était pas prévu dans la procédure normale.</w:t>
      </w:r>
    </w:p>
    <w:p w14:paraId="1228AEA6" w14:textId="07B8155D" w:rsidR="00DB6171" w:rsidRPr="002E10E0" w:rsidRDefault="00DB6171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b/>
          <w:bCs/>
          <w:sz w:val="24"/>
          <w:szCs w:val="24"/>
          <w:lang w:val="fr-LU"/>
        </w:rPr>
        <w:t>Zones concernées</w:t>
      </w:r>
    </w:p>
    <w:p w14:paraId="3337575A" w14:textId="77777777" w:rsidR="002E10E0" w:rsidRPr="00904957" w:rsidRDefault="00DB6171" w:rsidP="0090495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</w:pPr>
      <w:proofErr w:type="spellStart"/>
      <w:r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>Cissin</w:t>
      </w:r>
      <w:proofErr w:type="spellEnd"/>
      <w:r w:rsidR="00DC2B48"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 xml:space="preserve">, </w:t>
      </w:r>
    </w:p>
    <w:p w14:paraId="549B43AB" w14:textId="77777777" w:rsidR="002E10E0" w:rsidRPr="00904957" w:rsidRDefault="00DB6171" w:rsidP="0090495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</w:pPr>
      <w:r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>Pissy</w:t>
      </w:r>
      <w:r w:rsidR="00DC2B48"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 xml:space="preserve">, </w:t>
      </w:r>
    </w:p>
    <w:p w14:paraId="778F364D" w14:textId="637FDB26" w:rsidR="00DB6171" w:rsidRPr="00904957" w:rsidRDefault="00DB6171" w:rsidP="0090495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</w:pPr>
      <w:proofErr w:type="spellStart"/>
      <w:r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>Nag</w:t>
      </w:r>
      <w:r w:rsidR="00DC2B48"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>a</w:t>
      </w:r>
      <w:r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>rin</w:t>
      </w:r>
      <w:proofErr w:type="spellEnd"/>
      <w:r w:rsidR="002E10E0" w:rsidRPr="00904957">
        <w:rPr>
          <w:rFonts w:ascii="Times New Roman" w:hAnsi="Times New Roman" w:cs="Times New Roman"/>
          <w:b/>
          <w:bCs/>
          <w:i/>
          <w:iCs/>
          <w:sz w:val="24"/>
          <w:szCs w:val="24"/>
          <w:lang w:val="fr-LU"/>
        </w:rPr>
        <w:t>.</w:t>
      </w:r>
    </w:p>
    <w:p w14:paraId="7D0DE967" w14:textId="044AA4F9" w:rsidR="00DB6171" w:rsidRPr="002E10E0" w:rsidRDefault="00DB6171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b/>
          <w:bCs/>
          <w:sz w:val="24"/>
          <w:szCs w:val="24"/>
          <w:lang w:val="fr-LU"/>
        </w:rPr>
        <w:t>Temps moyen d’activation après création de compte</w:t>
      </w:r>
    </w:p>
    <w:p w14:paraId="448F160B" w14:textId="57CEC013" w:rsidR="00DB6171" w:rsidRPr="002E10E0" w:rsidRDefault="00DB6171" w:rsidP="002E10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sz w:val="24"/>
          <w:szCs w:val="24"/>
          <w:lang w:val="fr-LU"/>
        </w:rPr>
        <w:t xml:space="preserve">Le temps moyen d’activation observé est d’environ </w:t>
      </w:r>
      <w:r w:rsidR="00904957">
        <w:rPr>
          <w:rFonts w:ascii="Times New Roman" w:hAnsi="Times New Roman" w:cs="Times New Roman"/>
          <w:sz w:val="24"/>
          <w:szCs w:val="24"/>
          <w:lang w:val="fr-LU"/>
        </w:rPr>
        <w:t>4 jours</w:t>
      </w:r>
      <w:r w:rsidR="00E33D4D" w:rsidRPr="002E10E0">
        <w:rPr>
          <w:rFonts w:ascii="Times New Roman" w:hAnsi="Times New Roman" w:cs="Times New Roman"/>
          <w:sz w:val="24"/>
          <w:szCs w:val="24"/>
          <w:lang w:val="fr-LU"/>
        </w:rPr>
        <w:t xml:space="preserve"> </w:t>
      </w:r>
      <w:r w:rsidRPr="002E10E0">
        <w:rPr>
          <w:rFonts w:ascii="Times New Roman" w:hAnsi="Times New Roman" w:cs="Times New Roman"/>
          <w:sz w:val="24"/>
          <w:szCs w:val="24"/>
          <w:lang w:val="fr-LU"/>
        </w:rPr>
        <w:t>lorsqu’elle est effectivement réalisée.</w:t>
      </w:r>
    </w:p>
    <w:p w14:paraId="404D7764" w14:textId="587BC25B" w:rsidR="00DB6171" w:rsidRPr="002E10E0" w:rsidRDefault="00DB6171" w:rsidP="002E10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b/>
          <w:bCs/>
          <w:sz w:val="24"/>
          <w:szCs w:val="24"/>
          <w:lang w:val="fr-LU"/>
        </w:rPr>
        <w:t>Conclusion</w:t>
      </w:r>
    </w:p>
    <w:p w14:paraId="5A379BB8" w14:textId="7F09B818" w:rsidR="00656932" w:rsidRPr="002E10E0" w:rsidRDefault="00DB6171" w:rsidP="009049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LU"/>
        </w:rPr>
      </w:pPr>
      <w:r w:rsidRPr="002E10E0">
        <w:rPr>
          <w:rFonts w:ascii="Times New Roman" w:hAnsi="Times New Roman" w:cs="Times New Roman"/>
          <w:sz w:val="24"/>
          <w:szCs w:val="24"/>
          <w:lang w:val="fr-LU"/>
        </w:rPr>
        <w:t xml:space="preserve">La collecte s’est globalement bien déroulée malgré certaines contraintes sur le terrain. L’expérience a permis d’identifier plusieurs dysfonctionnements dans le parcours client marchand. </w:t>
      </w:r>
      <w:r w:rsidRPr="00216421">
        <w:rPr>
          <w:rFonts w:ascii="Times New Roman" w:hAnsi="Times New Roman" w:cs="Times New Roman"/>
          <w:b/>
          <w:bCs/>
          <w:sz w:val="24"/>
          <w:szCs w:val="24"/>
          <w:lang w:val="fr-LU"/>
        </w:rPr>
        <w:t>Il serait utile de renforcer la formation et le suivi des commer</w:t>
      </w:r>
      <w:r w:rsidR="00E33D4D" w:rsidRPr="00216421">
        <w:rPr>
          <w:rFonts w:ascii="Times New Roman" w:hAnsi="Times New Roman" w:cs="Times New Roman"/>
          <w:b/>
          <w:bCs/>
          <w:sz w:val="24"/>
          <w:szCs w:val="24"/>
          <w:lang w:val="fr-LU"/>
        </w:rPr>
        <w:t>ciaux</w:t>
      </w:r>
      <w:r w:rsidRPr="00216421">
        <w:rPr>
          <w:rFonts w:ascii="Times New Roman" w:hAnsi="Times New Roman" w:cs="Times New Roman"/>
          <w:b/>
          <w:bCs/>
          <w:sz w:val="24"/>
          <w:szCs w:val="24"/>
          <w:lang w:val="fr-LU"/>
        </w:rPr>
        <w:t>, et d’instaurer des contrôles réguliers pour améliorer la qualité du service.</w:t>
      </w:r>
    </w:p>
    <w:sectPr w:rsidR="00656932" w:rsidRPr="002E10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7451E" w14:textId="77777777" w:rsidR="00F802EB" w:rsidRDefault="00F802EB" w:rsidP="000D3B48">
      <w:pPr>
        <w:spacing w:after="0" w:line="240" w:lineRule="auto"/>
      </w:pPr>
      <w:r>
        <w:separator/>
      </w:r>
    </w:p>
  </w:endnote>
  <w:endnote w:type="continuationSeparator" w:id="0">
    <w:p w14:paraId="02A5F869" w14:textId="77777777" w:rsidR="00F802EB" w:rsidRDefault="00F802EB" w:rsidP="000D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7F0D3" w14:textId="77777777" w:rsidR="00F802EB" w:rsidRDefault="00F802EB" w:rsidP="000D3B48">
      <w:pPr>
        <w:spacing w:after="0" w:line="240" w:lineRule="auto"/>
      </w:pPr>
      <w:r>
        <w:separator/>
      </w:r>
    </w:p>
  </w:footnote>
  <w:footnote w:type="continuationSeparator" w:id="0">
    <w:p w14:paraId="03051AFD" w14:textId="77777777" w:rsidR="00F802EB" w:rsidRDefault="00F802EB" w:rsidP="000D3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0F9CB2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1.25pt;height:11.25pt;visibility:visible;mso-wrap-style:square">
            <v:imagedata r:id="rId1" o:title="msoC499"/>
          </v:shape>
        </w:pict>
      </mc:Choice>
      <mc:Fallback>
        <w:drawing>
          <wp:inline distT="0" distB="0" distL="0" distR="0" wp14:anchorId="32F01BD6" wp14:editId="4068AB12">
            <wp:extent cx="142875" cy="142875"/>
            <wp:effectExtent l="0" t="0" r="9525" b="9525"/>
            <wp:docPr id="83355815" name="Image 1" descr="C:\Users\User\AppData\Local\Temp\msoC4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9665" name="Image 467619665" descr="C:\Users\User\AppData\Local\Temp\msoC499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DD6EBF"/>
    <w:multiLevelType w:val="multilevel"/>
    <w:tmpl w:val="E66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3105"/>
    <w:multiLevelType w:val="multilevel"/>
    <w:tmpl w:val="7888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F1063"/>
    <w:multiLevelType w:val="hybridMultilevel"/>
    <w:tmpl w:val="6EA40F84"/>
    <w:lvl w:ilvl="0" w:tplc="1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10C4"/>
    <w:multiLevelType w:val="multilevel"/>
    <w:tmpl w:val="C4E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16C5E"/>
    <w:multiLevelType w:val="multilevel"/>
    <w:tmpl w:val="3956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242FF"/>
    <w:multiLevelType w:val="multilevel"/>
    <w:tmpl w:val="F68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A5AAB"/>
    <w:multiLevelType w:val="hybridMultilevel"/>
    <w:tmpl w:val="4950FE1E"/>
    <w:lvl w:ilvl="0" w:tplc="1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F5089"/>
    <w:multiLevelType w:val="hybridMultilevel"/>
    <w:tmpl w:val="79B80E10"/>
    <w:lvl w:ilvl="0" w:tplc="1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0226">
    <w:abstractNumId w:val="1"/>
  </w:num>
  <w:num w:numId="2" w16cid:durableId="1295595919">
    <w:abstractNumId w:val="4"/>
  </w:num>
  <w:num w:numId="3" w16cid:durableId="123428030">
    <w:abstractNumId w:val="5"/>
  </w:num>
  <w:num w:numId="4" w16cid:durableId="1953513499">
    <w:abstractNumId w:val="3"/>
  </w:num>
  <w:num w:numId="5" w16cid:durableId="738132380">
    <w:abstractNumId w:val="0"/>
  </w:num>
  <w:num w:numId="6" w16cid:durableId="1441997062">
    <w:abstractNumId w:val="2"/>
  </w:num>
  <w:num w:numId="7" w16cid:durableId="1526598609">
    <w:abstractNumId w:val="6"/>
  </w:num>
  <w:num w:numId="8" w16cid:durableId="800000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C0"/>
    <w:rsid w:val="000500B4"/>
    <w:rsid w:val="000D3B48"/>
    <w:rsid w:val="00177BC0"/>
    <w:rsid w:val="001E4C99"/>
    <w:rsid w:val="00216421"/>
    <w:rsid w:val="002E10E0"/>
    <w:rsid w:val="004D2340"/>
    <w:rsid w:val="00656932"/>
    <w:rsid w:val="00671454"/>
    <w:rsid w:val="00893927"/>
    <w:rsid w:val="00904356"/>
    <w:rsid w:val="00904957"/>
    <w:rsid w:val="00B2687B"/>
    <w:rsid w:val="00DB6171"/>
    <w:rsid w:val="00DC2B48"/>
    <w:rsid w:val="00E33D4D"/>
    <w:rsid w:val="00F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B5D8"/>
  <w15:chartTrackingRefBased/>
  <w15:docId w15:val="{92500B9A-AA24-42EA-98C5-5122CEA3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7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B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B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B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7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7B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BC0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7BC0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B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7B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7B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7B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7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7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7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7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7B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7B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7BC0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B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BC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7BC0"/>
    <w:rPr>
      <w:b/>
      <w:bCs/>
      <w:smallCaps/>
      <w:color w:val="2E74B5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D3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B48"/>
  </w:style>
  <w:style w:type="paragraph" w:styleId="Pieddepage">
    <w:name w:val="footer"/>
    <w:basedOn w:val="Normal"/>
    <w:link w:val="PieddepageCar"/>
    <w:uiPriority w:val="99"/>
    <w:unhideWhenUsed/>
    <w:rsid w:val="000D3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Fatimata OUEDRAOGO</dc:creator>
  <cp:keywords/>
  <dc:description/>
  <cp:lastModifiedBy>Fatimata OUEDRAOGO</cp:lastModifiedBy>
  <cp:revision>3</cp:revision>
  <dcterms:created xsi:type="dcterms:W3CDTF">2025-06-24T21:33:00Z</dcterms:created>
  <dcterms:modified xsi:type="dcterms:W3CDTF">2025-06-25T09:27:00Z</dcterms:modified>
</cp:coreProperties>
</file>