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197A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1.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23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menikah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pada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Januari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2015.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klinik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terlambat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menstruasi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14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Mentruasi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terakhirnya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adalah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12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Februari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2015. Dari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hasil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beta HCG,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dinyatakan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positif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.</w:t>
      </w:r>
    </w:p>
    <w:p w14:paraId="4C3E4758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Kapan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prediksi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persalinan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Ibu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0C43D5A3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A. 19 November 2014</w:t>
      </w:r>
    </w:p>
    <w:p w14:paraId="21677973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B. 19 November 2015</w:t>
      </w:r>
    </w:p>
    <w:p w14:paraId="19AB0333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19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Desember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2014</w:t>
      </w:r>
    </w:p>
    <w:p w14:paraId="50A68DDF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19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Oktober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2015</w:t>
      </w:r>
    </w:p>
    <w:p w14:paraId="209D95C1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19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Oktober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2014</w:t>
      </w:r>
    </w:p>
    <w:p w14:paraId="48CA4229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2.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40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32 minggu.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poliklinik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memeriksakan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mengatakan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tidak pernah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terjadi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Setelah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melahirkan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tidak punya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keinginan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mempunyai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anak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lagi.</w:t>
      </w:r>
    </w:p>
    <w:p w14:paraId="1258F18B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Apa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metode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berencana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sebaiknya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direkomendasikan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79372261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Pil</w:t>
      </w:r>
      <w:proofErr w:type="spellEnd"/>
    </w:p>
    <w:p w14:paraId="532EEEFB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Suntik</w:t>
      </w:r>
      <w:proofErr w:type="spellEnd"/>
    </w:p>
    <w:p w14:paraId="4A92E3E2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c. Implant</w:t>
      </w:r>
    </w:p>
    <w:p w14:paraId="003D20A2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d. Obat</w:t>
      </w:r>
    </w:p>
    <w:p w14:paraId="44199DED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Tubektomi</w:t>
      </w:r>
      <w:proofErr w:type="spellEnd"/>
    </w:p>
    <w:p w14:paraId="68CF2A77" w14:textId="77777777" w:rsidR="00211693" w:rsidRDefault="00211693" w:rsidP="00211693">
      <w:pPr>
        <w:shd w:val="clear" w:color="auto" w:fill="FFFFFF"/>
        <w:spacing w:line="210" w:lineRule="atLeast"/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</w:pPr>
    </w:p>
    <w:p w14:paraId="2ABEA5F7" w14:textId="3E269281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3.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poliklinik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kandungan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Setelah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diperiksa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berstatus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obstetri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G3P2A0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10 minggu.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dialaminya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adalah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sering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pusing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nyeri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ulu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hati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bukan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saat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pagi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tetapi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hampir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sepanjang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Berdasarkan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hasil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mengalami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Hiperemesis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Gravidarum.</w:t>
      </w:r>
    </w:p>
    <w:p w14:paraId="6EF1D024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Diagnosa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keperawatan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utama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yaitu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…</w:t>
      </w:r>
    </w:p>
    <w:p w14:paraId="4DCAE5FF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Perubahan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pola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nutrisi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kurang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kebutuhan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tubuh</w:t>
      </w:r>
      <w:proofErr w:type="spellEnd"/>
    </w:p>
    <w:p w14:paraId="7BE63748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Gangguan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rasa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nyaman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nyeri</w:t>
      </w:r>
      <w:proofErr w:type="spellEnd"/>
    </w:p>
    <w:p w14:paraId="49E3C895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Resiko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defisit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volume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cairan</w:t>
      </w:r>
      <w:proofErr w:type="spellEnd"/>
    </w:p>
    <w:p w14:paraId="4292C6AF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Tidak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efektif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koping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individu</w:t>
      </w:r>
      <w:proofErr w:type="spellEnd"/>
    </w:p>
    <w:p w14:paraId="5B01EEE5" w14:textId="77777777" w:rsid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Resiko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injuri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b/d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muntah</w:t>
      </w:r>
    </w:p>
    <w:p w14:paraId="702E11AB" w14:textId="77777777" w:rsid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</w:p>
    <w:p w14:paraId="34CD4015" w14:textId="7436AA3E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4. Pada tanggal 22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Juni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2017,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perempuan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25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poli KIA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memeriksakan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mengaku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tidak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merasakan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apapun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data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HPHT 16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Nopember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2016.</w:t>
      </w:r>
    </w:p>
    <w:p w14:paraId="412026E4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Berapa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perempuan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saat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diperiksa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?</w:t>
      </w:r>
      <w:proofErr w:type="gramEnd"/>
    </w:p>
    <w:p w14:paraId="0980DAB0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6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bulan</w:t>
      </w:r>
      <w:proofErr w:type="spellEnd"/>
    </w:p>
    <w:p w14:paraId="2F524DF5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5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bulan</w:t>
      </w:r>
      <w:proofErr w:type="spellEnd"/>
    </w:p>
    <w:p w14:paraId="03857671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6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</w:t>
      </w:r>
      <w:proofErr w:type="spellEnd"/>
    </w:p>
    <w:p w14:paraId="321D76A3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7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bulan</w:t>
      </w:r>
      <w:proofErr w:type="spellEnd"/>
    </w:p>
    <w:p w14:paraId="7E48C260" w14:textId="77777777" w:rsid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E. 3 bulan</w:t>
      </w:r>
    </w:p>
    <w:p w14:paraId="1E0CBCAD" w14:textId="77777777" w:rsid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</w:p>
    <w:p w14:paraId="6D15DB78" w14:textId="4855C8FF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5.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25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di ICU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karena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mengalami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kecelakaan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kendaran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bermotor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menderita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kerusakan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otak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anoksia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Kondisi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sekarang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vegetatif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menetap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diberi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asupan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makanan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melalui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NGT.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menghendaki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pencabutan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NGT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karena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kondisi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tidak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perubahan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 minggu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terakhir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.</w:t>
      </w:r>
    </w:p>
    <w:p w14:paraId="7A918134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Bagaimana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tindakan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tepat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menanggapi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klien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berdasarkan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kode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etik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legal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keperawatan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3B169669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Segera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mencabut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NGT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sesuai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permintaan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</w:p>
    <w:p w14:paraId="6C9510FC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Menolak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alasan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mempertahankan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keadaan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klien</w:t>
      </w:r>
      <w:proofErr w:type="spellEnd"/>
    </w:p>
    <w:p w14:paraId="2DB98165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Memberikan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lembar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persetujuan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/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penolakan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tindakan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medis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keperawatan</w:t>
      </w:r>
      <w:proofErr w:type="spellEnd"/>
    </w:p>
    <w:p w14:paraId="40A5BE42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Menganjurkan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bersabar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mengurungkan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niatnya</w:t>
      </w:r>
      <w:proofErr w:type="spellEnd"/>
    </w:p>
    <w:p w14:paraId="003E70AB" w14:textId="77777777" w:rsid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Menjelaskan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ulang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fungsi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pemsangan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NGT pada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keluarga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klien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tersebut</w:t>
      </w:r>
    </w:p>
    <w:p w14:paraId="03906551" w14:textId="77777777" w:rsid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</w:p>
    <w:p w14:paraId="25F2B174" w14:textId="76750D69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6.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24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puskesmas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dipagi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Dari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hasil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anamnesa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diperoleh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data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bahwa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ibu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terlambat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haid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 minggu. Setelah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diterapkan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urin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didapatkan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PP test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positif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Petugas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kesehatan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menegakkan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diagnosa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G1P0A0.</w:t>
      </w:r>
    </w:p>
    <w:p w14:paraId="6A8E646A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Apa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arti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diagnosa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tenaga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kesehatan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73AF15F7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Ibu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melahirkan</w:t>
      </w:r>
      <w:proofErr w:type="spellEnd"/>
    </w:p>
    <w:p w14:paraId="1EEA8E4F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Ibu yang lebih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sekali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melahirkan</w:t>
      </w:r>
      <w:proofErr w:type="spellEnd"/>
    </w:p>
    <w:p w14:paraId="27621DA1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Ibu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pertama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kali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</w:p>
    <w:p w14:paraId="7A17746A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Ibu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pertama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kali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melahirkan</w:t>
      </w:r>
      <w:proofErr w:type="spellEnd"/>
    </w:p>
    <w:p w14:paraId="0952D7D9" w14:textId="77777777" w:rsid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Ibu yang lebih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sekali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hamil</w:t>
      </w:r>
    </w:p>
    <w:p w14:paraId="158A64A4" w14:textId="77777777" w:rsid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</w:p>
    <w:p w14:paraId="3528F3D6" w14:textId="4A2F598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7.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perempuan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puskesmas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mengalami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penurunan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nafsu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sejak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Setelah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>dilakukan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hasilnya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adalah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kehamilan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32 minggu.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Sedangkan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tinggi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fundus uteri 25 cm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kepala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belum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masuk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PAP.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merencanakan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memberikan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pendidikan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kesehatan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tentang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nutrisi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ketika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hamil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.</w:t>
      </w:r>
    </w:p>
    <w:p w14:paraId="7F1F31AE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Berapakah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prediksi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badan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janin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pada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kasus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6AC1D15A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A. 2015 gram</w:t>
      </w:r>
    </w:p>
    <w:p w14:paraId="28894E53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B. 2000 gram</w:t>
      </w:r>
    </w:p>
    <w:p w14:paraId="368E9DD2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C. 1220 gram</w:t>
      </w:r>
    </w:p>
    <w:p w14:paraId="184948B3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D. 1100 gram</w:t>
      </w:r>
    </w:p>
    <w:p w14:paraId="4E76B279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E. 1900 gram</w:t>
      </w:r>
    </w:p>
    <w:p w14:paraId="7670A089" w14:textId="77777777" w:rsidR="00211693" w:rsidRDefault="00211693" w:rsidP="00211693">
      <w:pPr>
        <w:shd w:val="clear" w:color="auto" w:fill="FFFFFF"/>
        <w:spacing w:line="210" w:lineRule="atLeast"/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</w:pPr>
    </w:p>
    <w:p w14:paraId="1BABB95E" w14:textId="69AEEABF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8.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21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di rumah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sakit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nyeri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ulu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hati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sudah 2 minggu,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muntah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tidak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nafsu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lesu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Hasil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pemeriksaannya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yaitu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mengalami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lidah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kotor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lemas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tekanan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: 110/70 mmHg.</w:t>
      </w:r>
    </w:p>
    <w:p w14:paraId="25F306DE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Sedangkan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suhu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tubuhnya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39°C,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pernapasannya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22 kali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permenit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widal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1/200.</w:t>
      </w:r>
    </w:p>
    <w:p w14:paraId="775B4391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Bagaimana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penanganan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tepat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untuk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masalah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pasien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tersebut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033C187A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Memberikan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diit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lunak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rendah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serat</w:t>
      </w:r>
      <w:proofErr w:type="spellEnd"/>
    </w:p>
    <w:p w14:paraId="3383AB1B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Mengajarkan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teknik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relaksasi</w:t>
      </w:r>
      <w:proofErr w:type="spellEnd"/>
    </w:p>
    <w:p w14:paraId="5D47F9C9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kompres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hangat</w:t>
      </w:r>
      <w:proofErr w:type="spellEnd"/>
    </w:p>
    <w:p w14:paraId="2D466FBC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Memberikan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cairan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melalui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intravena</w:t>
      </w:r>
      <w:proofErr w:type="spellEnd"/>
    </w:p>
    <w:p w14:paraId="02393F5D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oral hygiene</w:t>
      </w:r>
    </w:p>
    <w:p w14:paraId="765F1CF6" w14:textId="77777777" w:rsidR="00211693" w:rsidRDefault="00211693" w:rsidP="00211693">
      <w:pPr>
        <w:shd w:val="clear" w:color="auto" w:fill="FFFFFF"/>
        <w:spacing w:line="210" w:lineRule="atLeast"/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</w:pPr>
    </w:p>
    <w:p w14:paraId="6D2915F7" w14:textId="59CBB156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lastRenderedPageBreak/>
        <w:t xml:space="preserve">9.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Seorang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wanita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berusia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32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tahun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G2P1A0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datang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puskesmas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dengan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keluhan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nyeri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mengeluarkan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keluar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lendir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darah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Selanjutnya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VT dan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diketahui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bahwa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selaput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ketuban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(+),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pembukaan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10 cm,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presentasi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kepala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di Hodge IV,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portio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lunak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dan perineum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elastis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Sedangkan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His = 4-5 x/ 10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mnt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,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lamanya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50-60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detik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, dan DJJ :120 x/m.</w:t>
      </w:r>
    </w:p>
    <w:p w14:paraId="5C3CA289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Tindakan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utama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apa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yang perlu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diterapkan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oleh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perawat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?</w:t>
      </w:r>
    </w:p>
    <w:p w14:paraId="1D343AB6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A.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periksa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dalam</w:t>
      </w:r>
      <w:proofErr w:type="spellEnd"/>
    </w:p>
    <w:p w14:paraId="77BD22E4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B.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Memecahkan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ketuban</w:t>
      </w:r>
      <w:proofErr w:type="spellEnd"/>
    </w:p>
    <w:p w14:paraId="2DF08FAC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C.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Mengobservasi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DJJ</w:t>
      </w:r>
    </w:p>
    <w:p w14:paraId="00C4834B" w14:textId="77777777" w:rsidR="00211693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 w:hint="cs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D.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Memimpin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persalinan</w:t>
      </w:r>
      <w:proofErr w:type="spellEnd"/>
    </w:p>
    <w:p w14:paraId="7CBAF454" w14:textId="39E6F8B6" w:rsidR="00FC3A06" w:rsidRPr="00211693" w:rsidRDefault="00211693" w:rsidP="00211693">
      <w:pPr>
        <w:shd w:val="clear" w:color="auto" w:fill="FFFFFF"/>
        <w:spacing w:line="210" w:lineRule="atLeast"/>
        <w:rPr>
          <w:rFonts w:ascii="Heebo" w:eastAsia="Times New Roman" w:hAnsi="Heebo" w:cs="Heebo"/>
          <w:color w:val="000000"/>
          <w:kern w:val="0"/>
          <w:sz w:val="21"/>
          <w:szCs w:val="21"/>
          <w14:ligatures w14:val="none"/>
        </w:rPr>
      </w:pPr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E.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Melakukan</w:t>
      </w:r>
      <w:proofErr w:type="spellEnd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 xml:space="preserve"> </w:t>
      </w:r>
      <w:proofErr w:type="spellStart"/>
      <w:r w:rsidRPr="00211693">
        <w:rPr>
          <w:rFonts w:ascii="PT Serif" w:eastAsia="Times New Roman" w:hAnsi="PT Serif" w:cs="Heebo"/>
          <w:color w:val="000000"/>
          <w:kern w:val="0"/>
          <w:sz w:val="30"/>
          <w:szCs w:val="30"/>
          <w14:ligatures w14:val="none"/>
        </w:rPr>
        <w:t>episiotomi</w:t>
      </w:r>
      <w:proofErr w:type="spellEnd"/>
    </w:p>
    <w:sectPr w:rsidR="00FC3A06" w:rsidRPr="0021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93"/>
    <w:rsid w:val="00211693"/>
    <w:rsid w:val="00CC18D1"/>
    <w:rsid w:val="00F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1E7A"/>
  <w15:chartTrackingRefBased/>
  <w15:docId w15:val="{70BDF934-4288-4692-BE7A-2BC1CFC0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ebstyledtext-sc-1uxddwr-0">
    <w:name w:val="textweb__styledtext-sc-1uxddwr-0"/>
    <w:basedOn w:val="DefaultParagraphFont"/>
    <w:rsid w:val="0021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2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2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4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73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6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94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60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06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8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5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8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3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60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96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0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8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0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1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1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9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9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09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9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65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0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4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99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7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18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33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3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4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0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6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12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5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4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59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1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4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7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5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93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7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3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07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4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2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2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6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7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6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2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3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0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6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7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11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4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5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8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2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8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9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88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08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Zulkhair</dc:creator>
  <cp:keywords/>
  <dc:description/>
  <cp:lastModifiedBy>Fatin Zulkhair</cp:lastModifiedBy>
  <cp:revision>1</cp:revision>
  <dcterms:created xsi:type="dcterms:W3CDTF">2023-06-29T14:09:00Z</dcterms:created>
  <dcterms:modified xsi:type="dcterms:W3CDTF">2023-06-29T14:11:00Z</dcterms:modified>
</cp:coreProperties>
</file>