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SILABUS MATA KULIAH</w:t>
      </w:r>
    </w:p>
    <w:p w:rsidR="00000000" w:rsidDel="00000000" w:rsidP="00000000" w:rsidRDefault="00000000" w:rsidRPr="00000000" w14:paraId="00000002">
      <w:pPr>
        <w:rPr>
          <w:sz w:val="24"/>
          <w:szCs w:val="24"/>
        </w:rPr>
      </w:pPr>
      <w:r w:rsidDel="00000000" w:rsidR="00000000" w:rsidRPr="00000000">
        <w:rPr>
          <w:sz w:val="24"/>
          <w:szCs w:val="24"/>
          <w:rtl w:val="0"/>
        </w:rPr>
        <w:t xml:space="preserve">Program Studi</w:t>
        <w:tab/>
        <w:tab/>
        <w:t xml:space="preserve">: Fikih wa Ushuluhu</w:t>
      </w:r>
    </w:p>
    <w:p w:rsidR="00000000" w:rsidDel="00000000" w:rsidP="00000000" w:rsidRDefault="00000000" w:rsidRPr="00000000" w14:paraId="00000003">
      <w:pPr>
        <w:rPr>
          <w:rFonts w:ascii="Times New Roman" w:cs="Times New Roman" w:eastAsia="Times New Roman" w:hAnsi="Times New Roman"/>
          <w:color w:val="000000"/>
          <w:sz w:val="24"/>
          <w:szCs w:val="24"/>
        </w:rPr>
      </w:pPr>
      <w:r w:rsidDel="00000000" w:rsidR="00000000" w:rsidRPr="00000000">
        <w:rPr>
          <w:sz w:val="24"/>
          <w:szCs w:val="24"/>
          <w:rtl w:val="0"/>
        </w:rPr>
        <w:t xml:space="preserve">Kode Mata Kuliah</w:t>
        <w:tab/>
        <w:t xml:space="preserve">: </w:t>
      </w:r>
      <w:r w:rsidDel="00000000" w:rsidR="00000000" w:rsidRPr="00000000">
        <w:rPr>
          <w:rFonts w:ascii="Times New Roman" w:cs="Times New Roman" w:eastAsia="Times New Roman" w:hAnsi="Times New Roman"/>
          <w:color w:val="000000"/>
          <w:sz w:val="24"/>
          <w:szCs w:val="24"/>
          <w:rtl w:val="0"/>
        </w:rPr>
        <w:t xml:space="preserve">MKU1004</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sz w:val="24"/>
          <w:szCs w:val="24"/>
          <w:rtl w:val="0"/>
        </w:rPr>
        <w:t xml:space="preserve">Mata Kuliah</w:t>
        <w:tab/>
        <w:tab/>
        <w:t xml:space="preserve">: </w:t>
      </w:r>
      <w:r w:rsidDel="00000000" w:rsidR="00000000" w:rsidRPr="00000000">
        <w:rPr>
          <w:rFonts w:ascii="Times New Roman" w:cs="Times New Roman" w:eastAsia="Times New Roman" w:hAnsi="Times New Roman"/>
          <w:sz w:val="24"/>
          <w:szCs w:val="24"/>
          <w:rtl w:val="0"/>
        </w:rPr>
        <w:t xml:space="preserve">Fikih Muamalah 1</w:t>
      </w:r>
    </w:p>
    <w:p w:rsidR="00000000" w:rsidDel="00000000" w:rsidP="00000000" w:rsidRDefault="00000000" w:rsidRPr="00000000" w14:paraId="00000005">
      <w:pPr>
        <w:rPr>
          <w:sz w:val="24"/>
          <w:szCs w:val="24"/>
        </w:rPr>
      </w:pPr>
      <w:r w:rsidDel="00000000" w:rsidR="00000000" w:rsidRPr="00000000">
        <w:rPr>
          <w:sz w:val="24"/>
          <w:szCs w:val="24"/>
          <w:rtl w:val="0"/>
        </w:rPr>
        <w:t xml:space="preserve">Jumlah SKS</w:t>
        <w:tab/>
        <w:tab/>
        <w:t xml:space="preserve">: 3</w:t>
      </w:r>
    </w:p>
    <w:p w:rsidR="00000000" w:rsidDel="00000000" w:rsidP="00000000" w:rsidRDefault="00000000" w:rsidRPr="00000000" w14:paraId="00000006">
      <w:pPr>
        <w:rPr>
          <w:sz w:val="24"/>
          <w:szCs w:val="24"/>
        </w:rPr>
      </w:pPr>
      <w:r w:rsidDel="00000000" w:rsidR="00000000" w:rsidRPr="00000000">
        <w:rPr>
          <w:sz w:val="24"/>
          <w:szCs w:val="24"/>
          <w:rtl w:val="0"/>
        </w:rPr>
        <w:t xml:space="preserve">Semester</w:t>
        <w:tab/>
        <w:tab/>
        <w:t xml:space="preserve">: 2 (dua)</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Standar Kompetensi:</w:t>
      </w:r>
    </w:p>
    <w:p w:rsidR="00000000" w:rsidDel="00000000" w:rsidP="00000000" w:rsidRDefault="00000000" w:rsidRPr="00000000" w14:paraId="00000009">
      <w:pPr>
        <w:rPr>
          <w:sz w:val="24"/>
          <w:szCs w:val="24"/>
        </w:rPr>
      </w:pPr>
      <w:r w:rsidDel="00000000" w:rsidR="00000000" w:rsidRPr="00000000">
        <w:rPr>
          <w:sz w:val="24"/>
          <w:szCs w:val="24"/>
          <w:rtl w:val="0"/>
        </w:rPr>
        <w:t xml:space="preserve">Mahasantri terampil dalam dalam pelajaran Fikih Fathul Muin, baik secara teori maupun praktik, sebagai pengantar untuk  memahami bagaimana hukum dari suatu permasalahan.</w:t>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Deskripsi Mata Kuliah:</w:t>
      </w:r>
    </w:p>
    <w:p w:rsidR="00000000" w:rsidDel="00000000" w:rsidP="00000000" w:rsidRDefault="00000000" w:rsidRPr="00000000" w14:paraId="0000000B">
      <w:pPr>
        <w:rPr>
          <w:b w:val="1"/>
          <w:bCs w:val="1"/>
          <w:sz w:val="24"/>
          <w:szCs w:val="24"/>
        </w:rPr>
      </w:pPr>
      <w:r w:rsidDel="00000000" w:rsidR="00000000" w:rsidRPr="00000000">
        <w:rPr>
          <w:sz w:val="24"/>
          <w:szCs w:val="24"/>
          <w:rtl w:val="0"/>
        </w:rPr>
        <w:t xml:space="preserve">Mata kuliah Fikih Fathul Muin menekankan pada pengetahuan akan hukum dari suatu permasalahan yang sering terjadi dimasyarakat sekitar. Melalui mata kuliah ini mahasantri ditanamkan rasa ingin tahu terhadap hukum fikih agar dapat memparaktikannya dan menyebarkan pengetahuan tersebut. Mahasantri dituntut aktif dalam perkuliahan baik di dalam dan luar kelas karena perkuliahan dikembangkan dengan pola </w:t>
      </w:r>
      <w:r w:rsidDel="00000000" w:rsidR="00000000" w:rsidRPr="00000000">
        <w:rPr>
          <w:i w:val="1"/>
          <w:iCs w:val="1"/>
          <w:sz w:val="24"/>
          <w:szCs w:val="24"/>
          <w:rtl w:val="0"/>
        </w:rPr>
        <w:t xml:space="preserve">student center.</w:t>
      </w: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MATRIK KULIAH</w:t>
      </w:r>
    </w:p>
    <w:tbl>
      <w:tblPr>
        <w:tblStyle w:val="Table1"/>
        <w:tblW w:w="9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2331"/>
        <w:gridCol w:w="4111"/>
        <w:gridCol w:w="1985"/>
        <w:tblGridChange w:id="0">
          <w:tblGrid>
            <w:gridCol w:w="1350"/>
            <w:gridCol w:w="2331"/>
            <w:gridCol w:w="4111"/>
            <w:gridCol w:w="1985"/>
          </w:tblGrid>
        </w:tblGridChange>
      </w:tblGrid>
      <w:tr>
        <w:trPr>
          <w:cantSplit w:val="0"/>
          <w:tblHeader w:val="0"/>
        </w:trPr>
        <w:tc>
          <w:tcPr>
            <w:vAlign w:val="center"/>
          </w:tcPr>
          <w:p w:rsidR="00000000" w:rsidDel="00000000" w:rsidP="00000000" w:rsidRDefault="00000000" w:rsidRPr="00000000" w14:paraId="0000000D">
            <w:pPr>
              <w:jc w:val="center"/>
              <w:rPr>
                <w:b w:val="1"/>
                <w:bCs w:val="1"/>
                <w:sz w:val="24"/>
                <w:szCs w:val="24"/>
              </w:rPr>
            </w:pPr>
            <w:r w:rsidDel="00000000" w:rsidR="00000000" w:rsidRPr="00000000">
              <w:rPr>
                <w:b w:val="1"/>
                <w:bCs w:val="1"/>
                <w:sz w:val="24"/>
                <w:szCs w:val="24"/>
                <w:rtl w:val="0"/>
              </w:rPr>
              <w:t xml:space="preserve">Pertemuan </w:t>
            </w:r>
          </w:p>
        </w:tc>
        <w:tc>
          <w:tcPr>
            <w:vAlign w:val="center"/>
          </w:tcPr>
          <w:p w:rsidR="00000000" w:rsidDel="00000000" w:rsidP="00000000" w:rsidRDefault="00000000" w:rsidRPr="00000000" w14:paraId="0000000E">
            <w:pPr>
              <w:jc w:val="center"/>
              <w:rPr>
                <w:b w:val="1"/>
                <w:bCs w:val="1"/>
                <w:sz w:val="24"/>
                <w:szCs w:val="24"/>
              </w:rPr>
            </w:pPr>
            <w:r w:rsidDel="00000000" w:rsidR="00000000" w:rsidRPr="00000000">
              <w:rPr>
                <w:b w:val="1"/>
                <w:bCs w:val="1"/>
                <w:sz w:val="24"/>
                <w:szCs w:val="24"/>
                <w:rtl w:val="0"/>
              </w:rPr>
              <w:t xml:space="preserve">Materi Pokok</w:t>
            </w:r>
          </w:p>
        </w:tc>
        <w:tc>
          <w:tcPr>
            <w:vAlign w:val="center"/>
          </w:tcPr>
          <w:p w:rsidR="00000000" w:rsidDel="00000000" w:rsidP="00000000" w:rsidRDefault="00000000" w:rsidRPr="00000000" w14:paraId="0000000F">
            <w:pPr>
              <w:jc w:val="center"/>
              <w:rPr>
                <w:b w:val="1"/>
                <w:bCs w:val="1"/>
                <w:sz w:val="24"/>
                <w:szCs w:val="24"/>
              </w:rPr>
            </w:pPr>
            <w:r w:rsidDel="00000000" w:rsidR="00000000" w:rsidRPr="00000000">
              <w:rPr>
                <w:b w:val="1"/>
                <w:bCs w:val="1"/>
                <w:sz w:val="24"/>
                <w:szCs w:val="24"/>
                <w:rtl w:val="0"/>
              </w:rPr>
              <w:t xml:space="preserve">Sub Materi</w:t>
            </w:r>
          </w:p>
        </w:tc>
        <w:tc>
          <w:tcPr>
            <w:vAlign w:val="center"/>
          </w:tcPr>
          <w:p w:rsidR="00000000" w:rsidDel="00000000" w:rsidP="00000000" w:rsidRDefault="00000000" w:rsidRPr="00000000" w14:paraId="00000010">
            <w:pPr>
              <w:jc w:val="center"/>
              <w:rPr>
                <w:b w:val="1"/>
                <w:bCs w:val="1"/>
                <w:sz w:val="24"/>
                <w:szCs w:val="24"/>
              </w:rPr>
            </w:pPr>
            <w:r w:rsidDel="00000000" w:rsidR="00000000" w:rsidRPr="00000000">
              <w:rPr>
                <w:b w:val="1"/>
                <w:bCs w:val="1"/>
                <w:sz w:val="24"/>
                <w:szCs w:val="24"/>
                <w:rtl w:val="0"/>
              </w:rPr>
              <w:t xml:space="preserve">Referensi</w:t>
            </w:r>
          </w:p>
        </w:tc>
      </w:tr>
      <w:tr>
        <w:trPr>
          <w:cantSplit w:val="0"/>
          <w:trHeight w:val="454" w:hRule="atLeast"/>
          <w:tblHeader w:val="0"/>
        </w:trPr>
        <w:tc>
          <w:tcPr/>
          <w:p w:rsidR="00000000" w:rsidDel="00000000" w:rsidP="00000000" w:rsidRDefault="00000000" w:rsidRPr="00000000" w14:paraId="00000011">
            <w:pPr>
              <w:jc w:val="center"/>
              <w:rPr>
                <w:sz w:val="24"/>
                <w:szCs w:val="24"/>
              </w:rPr>
            </w:pPr>
            <w:r w:rsidDel="00000000" w:rsidR="00000000" w:rsidRPr="00000000">
              <w:rPr>
                <w:sz w:val="24"/>
                <w:szCs w:val="24"/>
                <w:rtl w:val="0"/>
              </w:rPr>
              <w:t xml:space="preserve">1</w:t>
            </w:r>
          </w:p>
        </w:tc>
        <w:tc>
          <w:tcPr>
            <w:vMerge w:val="restart"/>
          </w:tcPr>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Salat jama’ah</w:t>
            </w:r>
          </w:p>
        </w:tc>
        <w:tc>
          <w:tcPr/>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Hukum-hukum salat jama’ah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60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Fathul muin</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Ianatut tholibin</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Tarsyikh</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dawuh dosen</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54" w:right="0" w:hanging="25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nihayatuz zain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6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4" w:hRule="atLeast"/>
          <w:tblHeader w:val="0"/>
        </w:trPr>
        <w:tc>
          <w:tcPr/>
          <w:p w:rsidR="00000000" w:rsidDel="00000000" w:rsidP="00000000" w:rsidRDefault="00000000" w:rsidRPr="00000000" w14:paraId="0000001B">
            <w:pPr>
              <w:jc w:val="center"/>
              <w:rPr>
                <w:sz w:val="24"/>
                <w:szCs w:val="24"/>
              </w:rPr>
            </w:pPr>
            <w:r w:rsidDel="00000000" w:rsidR="00000000" w:rsidRPr="00000000">
              <w:rPr>
                <w:sz w:val="24"/>
                <w:szCs w:val="24"/>
                <w:rtl w:val="0"/>
              </w:rPr>
              <w:t xml:space="preserve">2</w:t>
            </w:r>
          </w:p>
        </w:tc>
        <w:tc>
          <w:tcPr>
            <w:vMerge w:val="continue"/>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Salat jama’ah di masjid</w:t>
            </w:r>
          </w:p>
        </w:tc>
        <w:tc>
          <w:tcPr>
            <w:vMerge w:val="continue"/>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42" w:hRule="atLeast"/>
          <w:tblHeader w:val="0"/>
        </w:trPr>
        <w:tc>
          <w:tcPr/>
          <w:p w:rsidR="00000000" w:rsidDel="00000000" w:rsidP="00000000" w:rsidRDefault="00000000" w:rsidRPr="00000000" w14:paraId="0000001F">
            <w:pPr>
              <w:jc w:val="center"/>
              <w:rPr>
                <w:sz w:val="24"/>
                <w:szCs w:val="24"/>
              </w:rPr>
            </w:pPr>
            <w:r w:rsidDel="00000000" w:rsidR="00000000" w:rsidRPr="00000000">
              <w:rPr>
                <w:sz w:val="24"/>
                <w:szCs w:val="24"/>
                <w:rtl w:val="0"/>
              </w:rPr>
              <w:t xml:space="preserve">3</w:t>
            </w:r>
          </w:p>
        </w:tc>
        <w:tc>
          <w:tcPr>
            <w:vMerge w:val="continue"/>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Pengulangan salat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maktubah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60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73" w:hRule="atLeast"/>
          <w:tblHeader w:val="0"/>
        </w:trPr>
        <w:tc>
          <w:tcPr/>
          <w:p w:rsidR="00000000" w:rsidDel="00000000" w:rsidP="00000000" w:rsidRDefault="00000000" w:rsidRPr="00000000" w14:paraId="00000024">
            <w:pPr>
              <w:jc w:val="center"/>
              <w:rPr>
                <w:sz w:val="24"/>
                <w:szCs w:val="24"/>
              </w:rPr>
            </w:pPr>
            <w:r w:rsidDel="00000000" w:rsidR="00000000" w:rsidRPr="00000000">
              <w:rPr>
                <w:sz w:val="24"/>
                <w:szCs w:val="24"/>
                <w:rtl w:val="0"/>
              </w:rPr>
              <w:t xml:space="preserve">4</w:t>
            </w:r>
          </w:p>
        </w:tc>
        <w:tc>
          <w:tcPr>
            <w:vMerge w:val="continue"/>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Salat berjama’ah dengan banyak orang.</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Mengubah niat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iqtida’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 tengah tengah salat</w:t>
            </w:r>
          </w:p>
        </w:tc>
        <w:tc>
          <w:tcPr>
            <w:vMerge w:val="continue"/>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9">
            <w:pPr>
              <w:jc w:val="center"/>
              <w:rPr>
                <w:sz w:val="24"/>
                <w:szCs w:val="24"/>
              </w:rPr>
            </w:pPr>
            <w:r w:rsidDel="00000000" w:rsidR="00000000" w:rsidRPr="00000000">
              <w:rPr>
                <w:sz w:val="24"/>
                <w:szCs w:val="24"/>
                <w:rtl w:val="0"/>
              </w:rPr>
              <w:t xml:space="preserve">5</w:t>
            </w:r>
          </w:p>
        </w:tc>
        <w:tc>
          <w:tcPr>
            <w:vMerge w:val="continue"/>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Mendapatkan fadilah salat berjama’ah.</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Fadilah menemui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takbiratul ihram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nya imam.</w:t>
            </w:r>
          </w:p>
        </w:tc>
        <w:tc>
          <w:tcPr>
            <w:vMerge w:val="continue"/>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E">
            <w:pPr>
              <w:jc w:val="center"/>
              <w:rPr>
                <w:sz w:val="24"/>
                <w:szCs w:val="24"/>
              </w:rPr>
            </w:pPr>
            <w:r w:rsidDel="00000000" w:rsidR="00000000" w:rsidRPr="00000000">
              <w:rPr>
                <w:sz w:val="24"/>
                <w:szCs w:val="24"/>
                <w:rtl w:val="0"/>
              </w:rPr>
              <w:t xml:space="preserve">6</w:t>
            </w:r>
          </w:p>
        </w:tc>
        <w:tc>
          <w:tcPr>
            <w:vMerge w:val="continue"/>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Hukum menunggu makmum yang masuk ke tempat salat.</w:t>
            </w:r>
          </w:p>
        </w:tc>
        <w:tc>
          <w:tcPr>
            <w:vMerge w:val="continue"/>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2">
            <w:pPr>
              <w:jc w:val="center"/>
              <w:rPr>
                <w:sz w:val="24"/>
                <w:szCs w:val="24"/>
              </w:rPr>
            </w:pPr>
            <w:r w:rsidDel="00000000" w:rsidR="00000000" w:rsidRPr="00000000">
              <w:rPr>
                <w:sz w:val="24"/>
                <w:szCs w:val="24"/>
                <w:rtl w:val="0"/>
              </w:rPr>
              <w:t xml:space="preserve">7</w:t>
            </w:r>
          </w:p>
        </w:tc>
        <w:tc>
          <w:tcPr>
            <w:vMerge w:val="continue"/>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Keringan dalam salat berjama’ah.</w:t>
            </w:r>
          </w:p>
        </w:tc>
        <w:tc>
          <w:tcPr>
            <w:vMerge w:val="continue"/>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6">
            <w:pPr>
              <w:jc w:val="center"/>
              <w:rPr>
                <w:sz w:val="24"/>
                <w:szCs w:val="24"/>
              </w:rPr>
            </w:pPr>
            <w:r w:rsidDel="00000000" w:rsidR="00000000" w:rsidRPr="00000000">
              <w:rPr>
                <w:sz w:val="24"/>
                <w:szCs w:val="24"/>
                <w:rtl w:val="0"/>
              </w:rPr>
              <w:t xml:space="preserve">8</w:t>
            </w:r>
          </w:p>
        </w:tc>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Kemakruhan memulai salat sunah saat dimulainya jama’ah salat fardhu.</w:t>
            </w:r>
          </w:p>
        </w:tc>
        <w:tc>
          <w:tcPr>
            <w:vMerge w:val="continue"/>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A">
            <w:pPr>
              <w:jc w:val="center"/>
              <w:rPr>
                <w:sz w:val="24"/>
                <w:szCs w:val="24"/>
              </w:rPr>
            </w:pPr>
            <w:r w:rsidDel="00000000" w:rsidR="00000000" w:rsidRPr="00000000">
              <w:rPr>
                <w:sz w:val="24"/>
                <w:szCs w:val="24"/>
                <w:rtl w:val="0"/>
              </w:rPr>
              <w:t xml:space="preserve">9</w:t>
            </w:r>
          </w:p>
        </w:tc>
        <w:tc>
          <w:tcPr>
            <w:vMerge w:val="continue"/>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Rakaatnya makmum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masbuk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Syarat-syarat sahnya bermakmum.</w:t>
            </w:r>
          </w:p>
        </w:tc>
        <w:tc>
          <w:tcPr>
            <w:vMerge w:val="continue"/>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F">
            <w:pPr>
              <w:jc w:val="center"/>
              <w:rPr>
                <w:sz w:val="24"/>
                <w:szCs w:val="24"/>
              </w:rPr>
            </w:pPr>
            <w:r w:rsidDel="00000000" w:rsidR="00000000" w:rsidRPr="00000000">
              <w:rPr>
                <w:sz w:val="24"/>
                <w:szCs w:val="24"/>
                <w:rtl w:val="0"/>
              </w:rPr>
              <w:t xml:space="preserve">10</w:t>
            </w:r>
          </w:p>
        </w:tc>
        <w:tc>
          <w:tcPr>
            <w:vMerge w:val="continue"/>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Uzur-uzur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yang mewajibkan untuk tertinggal imam</w:t>
            </w:r>
          </w:p>
        </w:tc>
        <w:tc>
          <w:tcPr>
            <w:vMerge w:val="continu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3">
            <w:pPr>
              <w:jc w:val="center"/>
              <w:rPr>
                <w:sz w:val="24"/>
                <w:szCs w:val="24"/>
              </w:rPr>
            </w:pPr>
            <w:r w:rsidDel="00000000" w:rsidR="00000000" w:rsidRPr="00000000">
              <w:rPr>
                <w:sz w:val="24"/>
                <w:szCs w:val="24"/>
                <w:rtl w:val="0"/>
              </w:rPr>
              <w:t xml:space="preserve">11</w:t>
            </w:r>
          </w:p>
        </w:tc>
        <w:tc>
          <w:tcPr>
            <w:vMerge w:val="continue"/>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Perkara yang bisa membatalkan bermakmum.</w:t>
            </w:r>
          </w:p>
        </w:tc>
        <w:tc>
          <w:tcPr>
            <w:vMerge w:val="continue"/>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7">
            <w:pPr>
              <w:jc w:val="cente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048">
            <w:pPr>
              <w:rPr>
                <w:b w:val="1"/>
                <w:bCs w:val="1"/>
                <w:sz w:val="24"/>
                <w:szCs w:val="24"/>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Uzur-uzur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yang membolehkan untuk meninggalkan salat berjama’ah</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2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jc w:val="center"/>
              <w:rPr>
                <w:sz w:val="24"/>
                <w:szCs w:val="24"/>
              </w:rPr>
            </w:pPr>
            <w:r w:rsidDel="00000000" w:rsidR="00000000" w:rsidRPr="00000000">
              <w:rPr>
                <w:sz w:val="24"/>
                <w:szCs w:val="24"/>
                <w:rtl w:val="0"/>
              </w:rPr>
              <w:t xml:space="preserve">13</w:t>
            </w:r>
          </w:p>
        </w:tc>
        <w:tc>
          <w:tcPr>
            <w:vMerge w:val="restart"/>
          </w:tcPr>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Salat jum’at</w:t>
            </w:r>
          </w:p>
        </w:tc>
        <w:tc>
          <w:tcPr/>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Syarat-syarat wajib salat jum’at.</w:t>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Syarat-syarat sah salat jum’at.</w:t>
            </w:r>
          </w:p>
          <w:p w:rsidR="00000000" w:rsidDel="00000000" w:rsidP="00000000" w:rsidRDefault="00000000" w:rsidRPr="00000000" w14:paraId="0000004F">
            <w:pPr>
              <w:rPr>
                <w:sz w:val="24"/>
                <w:szCs w:val="24"/>
              </w:rPr>
            </w:pPr>
            <w:r w:rsidDel="00000000" w:rsidR="00000000" w:rsidRPr="00000000">
              <w:rPr>
                <w:rtl w:val="0"/>
              </w:rPr>
            </w:r>
          </w:p>
        </w:tc>
        <w:tc>
          <w:tcPr>
            <w:vMerge w:val="restart"/>
          </w:tcPr>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Fathul muin</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Ianatut tholibin</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Tarsyikh</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dawuh dosen</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nihayatuz zain</w:t>
            </w:r>
          </w:p>
        </w:tc>
      </w:tr>
      <w:tr>
        <w:trPr>
          <w:cantSplit w:val="0"/>
          <w:tblHeader w:val="0"/>
        </w:trPr>
        <w:tc>
          <w:tcPr/>
          <w:p w:rsidR="00000000" w:rsidDel="00000000" w:rsidP="00000000" w:rsidRDefault="00000000" w:rsidRPr="00000000" w14:paraId="00000055">
            <w:pPr>
              <w:jc w:val="center"/>
              <w:rPr>
                <w:sz w:val="24"/>
                <w:szCs w:val="24"/>
              </w:rPr>
            </w:pPr>
            <w:r w:rsidDel="00000000" w:rsidR="00000000" w:rsidRPr="00000000">
              <w:rPr>
                <w:sz w:val="24"/>
                <w:szCs w:val="24"/>
                <w:rtl w:val="0"/>
              </w:rPr>
              <w:t xml:space="preserve">14</w:t>
            </w:r>
          </w:p>
        </w:tc>
        <w:tc>
          <w:tcPr>
            <w:vMerge w:val="continue"/>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Rukun-rukun dua khutbah.</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Syarat-syarat khutbah.</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Etika-etika salat jum’at</w:t>
            </w:r>
          </w:p>
        </w:tc>
        <w:tc>
          <w:tcPr>
            <w:vMerge w:val="continue"/>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jc w:val="center"/>
              <w:rPr>
                <w:sz w:val="24"/>
                <w:szCs w:val="24"/>
              </w:rPr>
            </w:pPr>
            <w:r w:rsidDel="00000000" w:rsidR="00000000" w:rsidRPr="00000000">
              <w:rPr>
                <w:sz w:val="24"/>
                <w:szCs w:val="24"/>
                <w:rtl w:val="0"/>
              </w:rPr>
              <w:t xml:space="preserve">15</w:t>
            </w:r>
          </w:p>
        </w:tc>
        <w:tc>
          <w:tcPr>
            <w:vMerge w:val="restart"/>
          </w:tcPr>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Jamak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qasar</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Salatnya orang yang bepergian dari segi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jamak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qasar.</w:t>
            </w:r>
            <w:r w:rsidDel="00000000" w:rsidR="00000000" w:rsidRPr="00000000">
              <w:rPr>
                <w:rtl w:val="0"/>
              </w:rPr>
            </w:r>
          </w:p>
          <w:p w:rsidR="00000000" w:rsidDel="00000000" w:rsidP="00000000" w:rsidRDefault="00000000" w:rsidRPr="00000000" w14:paraId="0000005E">
            <w:pPr>
              <w:ind w:left="34" w:firstLine="0"/>
              <w:rPr>
                <w:sz w:val="24"/>
                <w:szCs w:val="24"/>
              </w:rPr>
            </w:pPr>
            <w:r w:rsidDel="00000000" w:rsidR="00000000" w:rsidRPr="00000000">
              <w:rPr>
                <w:rtl w:val="0"/>
              </w:rPr>
            </w:r>
          </w:p>
        </w:tc>
        <w:tc>
          <w:tcPr>
            <w:vMerge w:val="restart"/>
          </w:tcPr>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Fathul muin</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Ianatut tholibin</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Tarsyikh</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dawuh dosen</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nihayatuz zain</w:t>
            </w:r>
          </w:p>
        </w:tc>
      </w:tr>
      <w:tr>
        <w:trPr>
          <w:cantSplit w:val="0"/>
          <w:tblHeader w:val="0"/>
        </w:trPr>
        <w:tc>
          <w:tcPr/>
          <w:p w:rsidR="00000000" w:rsidDel="00000000" w:rsidP="00000000" w:rsidRDefault="00000000" w:rsidRPr="00000000" w14:paraId="00000064">
            <w:pPr>
              <w:jc w:val="center"/>
              <w:rPr>
                <w:sz w:val="24"/>
                <w:szCs w:val="24"/>
              </w:rPr>
            </w:pPr>
            <w:r w:rsidDel="00000000" w:rsidR="00000000" w:rsidRPr="00000000">
              <w:rPr>
                <w:sz w:val="24"/>
                <w:szCs w:val="24"/>
                <w:rtl w:val="0"/>
              </w:rPr>
              <w:t xml:space="preserve">16</w:t>
            </w:r>
          </w:p>
        </w:tc>
        <w:tc>
          <w:tcPr>
            <w:vMerge w:val="continue"/>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Batasan dimulainya dan berakhirnya bepergian.</w:t>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Syarat-syarat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qasar</w:t>
            </w:r>
            <w:r w:rsidDel="00000000" w:rsidR="00000000" w:rsidRPr="00000000">
              <w:rPr>
                <w:rtl w:val="0"/>
              </w:rPr>
            </w:r>
          </w:p>
        </w:tc>
        <w:tc>
          <w:tcPr>
            <w:vMerge w:val="continue"/>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9">
            <w:pPr>
              <w:jc w:val="center"/>
              <w:rPr>
                <w:sz w:val="24"/>
                <w:szCs w:val="24"/>
              </w:rPr>
            </w:pPr>
            <w:r w:rsidDel="00000000" w:rsidR="00000000" w:rsidRPr="00000000">
              <w:rPr>
                <w:sz w:val="24"/>
                <w:szCs w:val="24"/>
                <w:rtl w:val="0"/>
              </w:rPr>
              <w:t xml:space="preserve">17</w:t>
            </w:r>
          </w:p>
        </w:tc>
        <w:tc>
          <w:tcPr>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Syarat-syarat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jamak takdim.</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Syarat-syarat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jamak ta’khir.</w:t>
            </w:r>
            <w:r w:rsidDel="00000000" w:rsidR="00000000" w:rsidRPr="00000000">
              <w:rPr>
                <w:rtl w:val="0"/>
              </w:rPr>
            </w:r>
          </w:p>
        </w:tc>
        <w:tc>
          <w:tcPr>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E">
            <w:pPr>
              <w:jc w:val="center"/>
              <w:rPr>
                <w:sz w:val="24"/>
                <w:szCs w:val="24"/>
              </w:rPr>
            </w:pPr>
            <w:r w:rsidDel="00000000" w:rsidR="00000000" w:rsidRPr="00000000">
              <w:rPr>
                <w:sz w:val="24"/>
                <w:szCs w:val="24"/>
                <w:rtl w:val="0"/>
              </w:rPr>
              <w:t xml:space="preserve">18</w:t>
            </w:r>
          </w:p>
        </w:tc>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Diperbolehkannya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jamak takdim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ta’khir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bagi orang yang sakit.</w:t>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Diperbolehkannya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jamak takdim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sebab hujan.</w:t>
            </w:r>
          </w:p>
          <w:p w:rsidR="00000000" w:rsidDel="00000000" w:rsidP="00000000" w:rsidRDefault="00000000" w:rsidRPr="00000000" w14:paraId="00000072">
            <w:pPr>
              <w:ind w:left="34" w:firstLine="0"/>
              <w:rPr>
                <w:sz w:val="24"/>
                <w:szCs w:val="24"/>
              </w:rPr>
            </w:pPr>
            <w:r w:rsidDel="00000000" w:rsidR="00000000" w:rsidRPr="00000000">
              <w:rPr>
                <w:rtl w:val="0"/>
              </w:rPr>
            </w:r>
          </w:p>
        </w:tc>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4">
            <w:pPr>
              <w:jc w:val="center"/>
              <w:rPr>
                <w:sz w:val="24"/>
                <w:szCs w:val="24"/>
              </w:rPr>
            </w:pPr>
            <w:r w:rsidDel="00000000" w:rsidR="00000000" w:rsidRPr="00000000">
              <w:rPr>
                <w:sz w:val="24"/>
                <w:szCs w:val="24"/>
                <w:rtl w:val="0"/>
              </w:rPr>
              <w:t xml:space="preserve">19</w:t>
            </w:r>
          </w:p>
        </w:tc>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Pelaksanaan ibadah yang sahnya masih diperdebatkan tanpa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taklid</w:t>
            </w:r>
            <w:r w:rsidDel="00000000" w:rsidR="00000000" w:rsidRPr="00000000">
              <w:rPr>
                <w:rtl w:val="0"/>
              </w:rPr>
            </w:r>
          </w:p>
        </w:tc>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8">
            <w:pPr>
              <w:jc w:val="center"/>
              <w:rPr>
                <w:sz w:val="24"/>
                <w:szCs w:val="24"/>
              </w:rPr>
            </w:pPr>
            <w:r w:rsidDel="00000000" w:rsidR="00000000" w:rsidRPr="00000000">
              <w:rPr>
                <w:sz w:val="24"/>
                <w:szCs w:val="24"/>
                <w:rtl w:val="0"/>
              </w:rPr>
              <w:t xml:space="preserve">20</w:t>
            </w:r>
          </w:p>
        </w:tc>
        <w:tc>
          <w:tcPr>
            <w:vMerge w:val="restart"/>
          </w:tcPr>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Salat jenazah</w:t>
            </w:r>
          </w:p>
        </w:tc>
        <w:tc>
          <w:tcPr/>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Salat jenazah.</w:t>
            </w:r>
          </w:p>
          <w:p w:rsidR="00000000" w:rsidDel="00000000" w:rsidP="00000000" w:rsidRDefault="00000000" w:rsidRPr="00000000" w14:paraId="000000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Memandikan jenazah.</w:t>
            </w:r>
          </w:p>
          <w:p w:rsidR="00000000" w:rsidDel="00000000" w:rsidP="00000000" w:rsidRDefault="00000000" w:rsidRPr="00000000" w14:paraId="0000007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Orang-orang yang lebih pantas untuk memandikan jenazah.</w:t>
            </w:r>
          </w:p>
          <w:p w:rsidR="00000000" w:rsidDel="00000000" w:rsidP="00000000" w:rsidRDefault="00000000" w:rsidRPr="00000000" w14:paraId="0000007D">
            <w:pPr>
              <w:ind w:left="34" w:firstLine="0"/>
              <w:rPr>
                <w:sz w:val="24"/>
                <w:szCs w:val="24"/>
              </w:rPr>
            </w:pPr>
            <w:r w:rsidDel="00000000" w:rsidR="00000000" w:rsidRPr="00000000">
              <w:rPr>
                <w:rtl w:val="0"/>
              </w:rPr>
            </w:r>
          </w:p>
        </w:tc>
        <w:tc>
          <w:tcPr>
            <w:vMerge w:val="restart"/>
          </w:tcPr>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Fathul muin</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Ianatut tholibin</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Tarsyikh</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dawuh dosen</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nihayatuz zain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4">
            <w:pPr>
              <w:jc w:val="center"/>
              <w:rPr>
                <w:sz w:val="24"/>
                <w:szCs w:val="24"/>
              </w:rPr>
            </w:pPr>
            <w:r w:rsidDel="00000000" w:rsidR="00000000" w:rsidRPr="00000000">
              <w:rPr>
                <w:sz w:val="24"/>
                <w:szCs w:val="24"/>
                <w:rtl w:val="0"/>
              </w:rPr>
              <w:t xml:space="preserve">21</w:t>
            </w:r>
          </w:p>
        </w:tc>
        <w:tc>
          <w:tcPr>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Mengkafani jenazah.</w:t>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Menguburkan jenazah.</w:t>
            </w:r>
          </w:p>
        </w:tc>
        <w:tc>
          <w:tcPr>
            <w:vMerge w:val="continue"/>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9">
            <w:pPr>
              <w:jc w:val="center"/>
              <w:rPr>
                <w:sz w:val="24"/>
                <w:szCs w:val="24"/>
              </w:rPr>
            </w:pPr>
            <w:r w:rsidDel="00000000" w:rsidR="00000000" w:rsidRPr="00000000">
              <w:rPr>
                <w:sz w:val="24"/>
                <w:szCs w:val="24"/>
                <w:rtl w:val="0"/>
              </w:rPr>
              <w:t xml:space="preserve">22</w:t>
            </w:r>
          </w:p>
        </w:tc>
        <w:tc>
          <w:tcPr>
            <w:vMerge w:val="continue"/>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Kesunahan menaruh pelepah kurma yang masih hijau di atas kuburan.</w:t>
            </w:r>
          </w:p>
          <w:p w:rsidR="00000000" w:rsidDel="00000000" w:rsidP="00000000" w:rsidRDefault="00000000" w:rsidRPr="00000000" w14:paraId="0000008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Hukum membongkar jenazah setelah menguburkannya.</w:t>
            </w:r>
          </w:p>
          <w:p w:rsidR="00000000" w:rsidDel="00000000" w:rsidP="00000000" w:rsidRDefault="00000000" w:rsidRPr="00000000" w14:paraId="000000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Hukum jenazah anak kecil.</w:t>
            </w:r>
          </w:p>
          <w:p w:rsidR="00000000" w:rsidDel="00000000" w:rsidP="00000000" w:rsidRDefault="00000000" w:rsidRPr="00000000" w14:paraId="0000008E">
            <w:pPr>
              <w:rPr>
                <w:sz w:val="24"/>
                <w:szCs w:val="24"/>
              </w:rPr>
            </w:pPr>
            <w:r w:rsidDel="00000000" w:rsidR="00000000" w:rsidRPr="00000000">
              <w:rPr>
                <w:rtl w:val="0"/>
              </w:rPr>
            </w:r>
          </w:p>
        </w:tc>
        <w:tc>
          <w:tcPr>
            <w:vMerge w:val="continue"/>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0">
            <w:pPr>
              <w:jc w:val="center"/>
              <w:rPr>
                <w:sz w:val="24"/>
                <w:szCs w:val="24"/>
              </w:rPr>
            </w:pPr>
            <w:r w:rsidDel="00000000" w:rsidR="00000000" w:rsidRPr="00000000">
              <w:rPr>
                <w:sz w:val="24"/>
                <w:szCs w:val="24"/>
                <w:rtl w:val="0"/>
              </w:rPr>
              <w:t xml:space="preserve">23</w:t>
            </w:r>
          </w:p>
        </w:tc>
        <w:tc>
          <w:tcPr>
            <w:vMerge w:val="continue"/>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Rukun-rukun salat jenazah.</w:t>
            </w:r>
          </w:p>
          <w:p w:rsidR="00000000" w:rsidDel="00000000" w:rsidP="00000000" w:rsidRDefault="00000000" w:rsidRPr="00000000" w14:paraId="0000009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Orang yang lebih pantas menjadi imam dalam salat jenazah</w:t>
            </w:r>
          </w:p>
        </w:tc>
        <w:tc>
          <w:tcPr>
            <w:vMerge w:val="continue"/>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5">
            <w:pPr>
              <w:jc w:val="center"/>
              <w:rPr>
                <w:sz w:val="24"/>
                <w:szCs w:val="24"/>
              </w:rPr>
            </w:pPr>
            <w:r w:rsidDel="00000000" w:rsidR="00000000" w:rsidRPr="00000000">
              <w:rPr>
                <w:sz w:val="24"/>
                <w:szCs w:val="24"/>
                <w:rtl w:val="0"/>
              </w:rPr>
              <w:t xml:space="preserve">24</w:t>
            </w:r>
          </w:p>
        </w:tc>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Syarat-syarat sah salat jenazah.</w:t>
            </w:r>
          </w:p>
          <w:p w:rsidR="00000000" w:rsidDel="00000000" w:rsidP="00000000" w:rsidRDefault="00000000" w:rsidRPr="00000000" w14:paraId="0000009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Hukum orang yang mati syahid mulai pemandian, pengafanan, dan menyalatinya.</w:t>
            </w:r>
          </w:p>
          <w:p w:rsidR="00000000" w:rsidDel="00000000" w:rsidP="00000000" w:rsidRDefault="00000000" w:rsidRPr="00000000" w14:paraId="00000099">
            <w:pPr>
              <w:ind w:left="34" w:firstLine="0"/>
              <w:rPr>
                <w:sz w:val="24"/>
                <w:szCs w:val="24"/>
              </w:rPr>
            </w:pPr>
            <w:r w:rsidDel="00000000" w:rsidR="00000000" w:rsidRPr="00000000">
              <w:rPr>
                <w:rtl w:val="0"/>
              </w:rPr>
            </w:r>
          </w:p>
        </w:tc>
        <w:tc>
          <w:tcPr>
            <w:vMerge w:val="continue"/>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B">
            <w:pPr>
              <w:jc w:val="center"/>
              <w:rPr>
                <w:sz w:val="24"/>
                <w:szCs w:val="24"/>
              </w:rPr>
            </w:pPr>
            <w:r w:rsidDel="00000000" w:rsidR="00000000" w:rsidRPr="00000000">
              <w:rPr>
                <w:sz w:val="24"/>
                <w:szCs w:val="24"/>
                <w:rtl w:val="0"/>
              </w:rPr>
              <w:t xml:space="preserve">25</w:t>
            </w:r>
          </w:p>
        </w:tc>
        <w:tc>
          <w:tcPr>
            <w:vMerge w:val="continue"/>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talqin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orang yang sakarotul maut.</w:t>
            </w:r>
          </w:p>
          <w:p w:rsidR="00000000" w:rsidDel="00000000" w:rsidP="00000000" w:rsidRDefault="00000000" w:rsidRPr="00000000" w14:paraId="0000009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Ziarah kubur.</w:t>
            </w:r>
          </w:p>
          <w:p w:rsidR="00000000" w:rsidDel="00000000" w:rsidP="00000000" w:rsidRDefault="00000000" w:rsidRPr="00000000" w14:paraId="0000009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Ta’ziah.</w:t>
            </w:r>
          </w:p>
        </w:tc>
        <w:tc>
          <w:tcPr>
            <w:vMerge w:val="continue"/>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1">
            <w:pPr>
              <w:jc w:val="center"/>
              <w:rPr>
                <w:sz w:val="24"/>
                <w:szCs w:val="24"/>
              </w:rPr>
            </w:pPr>
            <w:r w:rsidDel="00000000" w:rsidR="00000000" w:rsidRPr="00000000">
              <w:rPr>
                <w:sz w:val="24"/>
                <w:szCs w:val="24"/>
                <w:rtl w:val="0"/>
              </w:rPr>
              <w:t xml:space="preserve">26</w:t>
            </w:r>
          </w:p>
        </w:tc>
        <w:tc>
          <w:tcPr>
            <w:vMerge w:val="restart"/>
          </w:tcPr>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Zakat </w:t>
            </w:r>
          </w:p>
        </w:tc>
        <w:tc>
          <w:tcPr/>
          <w:p w:rsidR="00000000" w:rsidDel="00000000" w:rsidP="00000000" w:rsidRDefault="00000000" w:rsidRPr="00000000" w14:paraId="000000A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Syarat-syarat orang yang wajib berzakat.</w:t>
            </w:r>
          </w:p>
          <w:p w:rsidR="00000000" w:rsidDel="00000000" w:rsidP="00000000" w:rsidRDefault="00000000" w:rsidRPr="00000000" w14:paraId="000000A4">
            <w:pPr>
              <w:ind w:left="34" w:firstLine="0"/>
              <w:rPr>
                <w:sz w:val="24"/>
                <w:szCs w:val="24"/>
              </w:rPr>
            </w:pPr>
            <w:r w:rsidDel="00000000" w:rsidR="00000000" w:rsidRPr="00000000">
              <w:rPr>
                <w:rtl w:val="0"/>
              </w:rPr>
            </w:r>
          </w:p>
        </w:tc>
        <w:tc>
          <w:tcPr>
            <w:vMerge w:val="restart"/>
          </w:tcPr>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Fathul muin</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Ianatut tholibin</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Tarsyikh</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dawuh dosen</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nihayatuz zain</w:t>
            </w:r>
          </w:p>
        </w:tc>
      </w:tr>
      <w:tr>
        <w:trPr>
          <w:cantSplit w:val="0"/>
          <w:tblHeader w:val="0"/>
        </w:trPr>
        <w:tc>
          <w:tcPr/>
          <w:p w:rsidR="00000000" w:rsidDel="00000000" w:rsidP="00000000" w:rsidRDefault="00000000" w:rsidRPr="00000000" w14:paraId="000000AA">
            <w:pPr>
              <w:jc w:val="center"/>
              <w:rPr>
                <w:sz w:val="24"/>
                <w:szCs w:val="24"/>
              </w:rPr>
            </w:pPr>
            <w:r w:rsidDel="00000000" w:rsidR="00000000" w:rsidRPr="00000000">
              <w:rPr>
                <w:sz w:val="24"/>
                <w:szCs w:val="24"/>
                <w:rtl w:val="0"/>
              </w:rPr>
              <w:t xml:space="preserve">27</w:t>
            </w:r>
          </w:p>
        </w:tc>
        <w:tc>
          <w:tcPr>
            <w:vMerge w:val="continue"/>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Zakat emas dan perak.</w:t>
            </w:r>
          </w:p>
          <w:p w:rsidR="00000000" w:rsidDel="00000000" w:rsidP="00000000" w:rsidRDefault="00000000" w:rsidRPr="00000000" w14:paraId="000000A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Zakat barang dagangan.</w:t>
            </w:r>
          </w:p>
        </w:tc>
        <w:tc>
          <w:tcPr>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F">
            <w:pPr>
              <w:jc w:val="center"/>
              <w:rPr>
                <w:sz w:val="24"/>
                <w:szCs w:val="24"/>
              </w:rPr>
            </w:pPr>
            <w:r w:rsidDel="00000000" w:rsidR="00000000" w:rsidRPr="00000000">
              <w:rPr>
                <w:sz w:val="24"/>
                <w:szCs w:val="24"/>
                <w:rtl w:val="0"/>
              </w:rPr>
              <w:t xml:space="preserve">28</w:t>
            </w:r>
          </w:p>
        </w:tc>
        <w:tc>
          <w:tcPr>
            <w:vMerge w:val="continue"/>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Menghilangkan kepemilikan agar terhindar dari zakat.</w:t>
            </w:r>
          </w:p>
          <w:p w:rsidR="00000000" w:rsidDel="00000000" w:rsidP="00000000" w:rsidRDefault="00000000" w:rsidRPr="00000000" w14:paraId="000000B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Tidak ada kewaiban zakat bagi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soirofi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dan zakatnya ahli waris</w:t>
            </w:r>
          </w:p>
        </w:tc>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4">
            <w:pPr>
              <w:jc w:val="center"/>
              <w:rPr>
                <w:sz w:val="24"/>
                <w:szCs w:val="24"/>
              </w:rPr>
            </w:pPr>
            <w:r w:rsidDel="00000000" w:rsidR="00000000" w:rsidRPr="00000000">
              <w:rPr>
                <w:sz w:val="24"/>
                <w:szCs w:val="24"/>
                <w:rtl w:val="0"/>
              </w:rPr>
              <w:t xml:space="preserve">29</w:t>
            </w:r>
          </w:p>
        </w:tc>
        <w:tc>
          <w:tcPr>
            <w:vMerge w:val="continue"/>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Zakat perhiasan.</w:t>
            </w:r>
          </w:p>
          <w:p w:rsidR="00000000" w:rsidDel="00000000" w:rsidP="00000000" w:rsidRDefault="00000000" w:rsidRPr="00000000" w14:paraId="000000B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Zakat barang tambang dan harta karun.</w:t>
            </w:r>
          </w:p>
          <w:p w:rsidR="00000000" w:rsidDel="00000000" w:rsidP="00000000" w:rsidRDefault="00000000" w:rsidRPr="00000000" w14:paraId="000000B8">
            <w:pPr>
              <w:ind w:left="34" w:firstLine="0"/>
              <w:rPr>
                <w:sz w:val="24"/>
                <w:szCs w:val="24"/>
              </w:rPr>
            </w:pPr>
            <w:r w:rsidDel="00000000" w:rsidR="00000000" w:rsidRPr="00000000">
              <w:rPr>
                <w:rtl w:val="0"/>
              </w:rPr>
            </w:r>
          </w:p>
        </w:tc>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A">
            <w:pPr>
              <w:jc w:val="center"/>
              <w:rPr>
                <w:sz w:val="24"/>
                <w:szCs w:val="24"/>
              </w:rPr>
            </w:pPr>
            <w:r w:rsidDel="00000000" w:rsidR="00000000" w:rsidRPr="00000000">
              <w:rPr>
                <w:sz w:val="24"/>
                <w:szCs w:val="24"/>
                <w:rtl w:val="0"/>
              </w:rPr>
              <w:t xml:space="preserve">30</w:t>
            </w:r>
          </w:p>
        </w:tc>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4" w:right="0" w:hanging="60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Zakat makanan pokok.</w:t>
            </w:r>
          </w:p>
        </w:tc>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E">
            <w:pPr>
              <w:jc w:val="center"/>
              <w:rPr>
                <w:sz w:val="24"/>
                <w:szCs w:val="24"/>
              </w:rPr>
            </w:pPr>
            <w:r w:rsidDel="00000000" w:rsidR="00000000" w:rsidRPr="00000000">
              <w:rPr>
                <w:sz w:val="24"/>
                <w:szCs w:val="24"/>
                <w:rtl w:val="0"/>
              </w:rPr>
              <w:t xml:space="preserve">31</w:t>
            </w:r>
          </w:p>
        </w:tc>
        <w:tc>
          <w:tcPr>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Waktu kewajiban mengeluarkan zakat makanan pokok dan selainnya</w:t>
            </w:r>
          </w:p>
        </w:tc>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2">
            <w:pPr>
              <w:jc w:val="center"/>
              <w:rPr>
                <w:sz w:val="24"/>
                <w:szCs w:val="24"/>
              </w:rPr>
            </w:pPr>
            <w:r w:rsidDel="00000000" w:rsidR="00000000" w:rsidRPr="00000000">
              <w:rPr>
                <w:sz w:val="24"/>
                <w:szCs w:val="24"/>
                <w:rtl w:val="0"/>
              </w:rPr>
              <w:t xml:space="preserve">32</w:t>
            </w:r>
          </w:p>
        </w:tc>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Zakat harta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baitul mal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dan harta wakafan.</w:t>
            </w:r>
          </w:p>
        </w:tc>
        <w:tc>
          <w:tcPr>
            <w:vMerge w:val="continue"/>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6">
            <w:pPr>
              <w:jc w:val="center"/>
              <w:rPr>
                <w:sz w:val="24"/>
                <w:szCs w:val="24"/>
              </w:rPr>
            </w:pPr>
            <w:r w:rsidDel="00000000" w:rsidR="00000000" w:rsidRPr="00000000">
              <w:rPr>
                <w:sz w:val="24"/>
                <w:szCs w:val="24"/>
                <w:rtl w:val="0"/>
              </w:rPr>
              <w:t xml:space="preserve">33</w:t>
            </w:r>
          </w:p>
        </w:tc>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Nishab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unta.</w:t>
            </w:r>
          </w:p>
          <w:p w:rsidR="00000000" w:rsidDel="00000000" w:rsidP="00000000" w:rsidRDefault="00000000" w:rsidRPr="00000000" w14:paraId="000000C9">
            <w:pPr>
              <w:rPr>
                <w:sz w:val="24"/>
                <w:szCs w:val="24"/>
              </w:rPr>
            </w:pPr>
            <w:r w:rsidDel="00000000" w:rsidR="00000000" w:rsidRPr="00000000">
              <w:rPr>
                <w:rtl w:val="0"/>
              </w:rPr>
            </w:r>
          </w:p>
        </w:tc>
        <w:tc>
          <w:tcPr>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B">
            <w:pPr>
              <w:jc w:val="center"/>
              <w:rPr>
                <w:sz w:val="24"/>
                <w:szCs w:val="24"/>
              </w:rPr>
            </w:pPr>
            <w:r w:rsidDel="00000000" w:rsidR="00000000" w:rsidRPr="00000000">
              <w:rPr>
                <w:sz w:val="24"/>
                <w:szCs w:val="24"/>
                <w:rtl w:val="0"/>
              </w:rPr>
              <w:t xml:space="preserve">34</w:t>
            </w:r>
          </w:p>
        </w:tc>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Nishab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sapi.</w:t>
            </w:r>
          </w:p>
          <w:p w:rsidR="00000000" w:rsidDel="00000000" w:rsidP="00000000" w:rsidRDefault="00000000" w:rsidRPr="00000000" w14:paraId="000000C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Nishab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kambing.</w:t>
            </w:r>
          </w:p>
        </w:tc>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0">
            <w:pPr>
              <w:jc w:val="center"/>
              <w:rPr>
                <w:sz w:val="24"/>
                <w:szCs w:val="24"/>
              </w:rPr>
            </w:pPr>
            <w:r w:rsidDel="00000000" w:rsidR="00000000" w:rsidRPr="00000000">
              <w:rPr>
                <w:sz w:val="24"/>
                <w:szCs w:val="24"/>
                <w:rtl w:val="0"/>
              </w:rPr>
              <w:t xml:space="preserve">35</w:t>
            </w:r>
          </w:p>
        </w:tc>
        <w:tc>
          <w:tcPr>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Zakat fitrah.</w:t>
            </w:r>
            <w:r w:rsidDel="00000000" w:rsidR="00000000" w:rsidRPr="00000000">
              <w:rPr>
                <w:rtl w:val="0"/>
              </w:rPr>
            </w:r>
          </w:p>
        </w:tc>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4">
            <w:pPr>
              <w:jc w:val="center"/>
              <w:rPr>
                <w:sz w:val="24"/>
                <w:szCs w:val="24"/>
              </w:rPr>
            </w:pPr>
            <w:r w:rsidDel="00000000" w:rsidR="00000000" w:rsidRPr="00000000">
              <w:rPr>
                <w:sz w:val="24"/>
                <w:szCs w:val="24"/>
                <w:rtl w:val="0"/>
              </w:rPr>
              <w:t xml:space="preserve">36</w:t>
            </w:r>
          </w:p>
        </w:tc>
        <w:tc>
          <w:tcPr>
            <w:vMerge w:val="restart"/>
          </w:tcPr>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Membayar zakat</w:t>
            </w:r>
          </w:p>
        </w:tc>
        <w:tc>
          <w:tcPr/>
          <w:p w:rsidR="00000000" w:rsidDel="00000000" w:rsidP="00000000" w:rsidRDefault="00000000" w:rsidRPr="00000000" w14:paraId="000000D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Hukum membayar zakat dari segi menyegerakannya dan tidak.</w:t>
            </w:r>
          </w:p>
          <w:p w:rsidR="00000000" w:rsidDel="00000000" w:rsidP="00000000" w:rsidRDefault="00000000" w:rsidRPr="00000000" w14:paraId="000000D7">
            <w:pPr>
              <w:rPr>
                <w:sz w:val="24"/>
                <w:szCs w:val="24"/>
              </w:rPr>
            </w:pPr>
            <w:r w:rsidDel="00000000" w:rsidR="00000000" w:rsidRPr="00000000">
              <w:rPr>
                <w:rtl w:val="0"/>
              </w:rPr>
            </w:r>
          </w:p>
        </w:tc>
        <w:tc>
          <w:tcPr>
            <w:vMerge w:val="restart"/>
          </w:tcPr>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Fathul muin</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Ianatut tholibin</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Tarsyikh</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dawuh dosen</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nihayatuz zain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E">
            <w:pPr>
              <w:jc w:val="center"/>
              <w:rPr>
                <w:sz w:val="24"/>
                <w:szCs w:val="24"/>
              </w:rPr>
            </w:pPr>
            <w:r w:rsidDel="00000000" w:rsidR="00000000" w:rsidRPr="00000000">
              <w:rPr>
                <w:sz w:val="24"/>
                <w:szCs w:val="24"/>
                <w:rtl w:val="0"/>
              </w:rPr>
              <w:t xml:space="preserve">37</w:t>
            </w:r>
          </w:p>
        </w:tc>
        <w:tc>
          <w:tcPr>
            <w:vMerge w:val="continue"/>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Membagikan zakat kepada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mustahiq</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nya</w:t>
            </w:r>
          </w:p>
        </w:tc>
        <w:tc>
          <w:tcPr>
            <w:vMerge w:val="continue"/>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2">
            <w:pPr>
              <w:jc w:val="center"/>
              <w:rPr>
                <w:sz w:val="24"/>
                <w:szCs w:val="24"/>
              </w:rPr>
            </w:pPr>
            <w:r w:rsidDel="00000000" w:rsidR="00000000" w:rsidRPr="00000000">
              <w:rPr>
                <w:sz w:val="24"/>
                <w:szCs w:val="24"/>
                <w:rtl w:val="0"/>
              </w:rPr>
              <w:t xml:space="preserve">38</w:t>
            </w:r>
          </w:p>
        </w:tc>
        <w:tc>
          <w:tcPr>
            <w:vMerge w:val="continue"/>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Hukum meratakan pembagian zakat ke setiap golongan dan menyamakan antara mereka.</w:t>
            </w:r>
          </w:p>
          <w:p w:rsidR="00000000" w:rsidDel="00000000" w:rsidP="00000000" w:rsidRDefault="00000000" w:rsidRPr="00000000" w14:paraId="000000E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Batasan jarak yang tidak diperbolehkan untuk memindah zakat ke daerah tersebut</w:t>
            </w:r>
          </w:p>
        </w:tc>
        <w:tc>
          <w:tcPr>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7">
            <w:pPr>
              <w:jc w:val="center"/>
              <w:rPr>
                <w:sz w:val="24"/>
                <w:szCs w:val="24"/>
              </w:rPr>
            </w:pPr>
            <w:r w:rsidDel="00000000" w:rsidR="00000000" w:rsidRPr="00000000">
              <w:rPr>
                <w:sz w:val="24"/>
                <w:szCs w:val="24"/>
                <w:rtl w:val="0"/>
              </w:rPr>
              <w:t xml:space="preserve">39</w:t>
            </w:r>
          </w:p>
        </w:tc>
        <w:tc>
          <w:tcPr>
            <w:vMerge w:val="continue"/>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Mafhum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syarat-syarat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mustahiq</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zakat.</w:t>
            </w:r>
          </w:p>
        </w:tc>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B">
            <w:pPr>
              <w:jc w:val="center"/>
              <w:rPr>
                <w:sz w:val="24"/>
                <w:szCs w:val="24"/>
              </w:rPr>
            </w:pPr>
            <w:r w:rsidDel="00000000" w:rsidR="00000000" w:rsidRPr="00000000">
              <w:rPr>
                <w:sz w:val="24"/>
                <w:szCs w:val="24"/>
                <w:rtl w:val="0"/>
              </w:rPr>
              <w:t xml:space="preserve">40</w:t>
            </w:r>
          </w:p>
        </w:tc>
        <w:tc>
          <w:tcPr>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Pembagian harta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ghanimah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fai’.</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Bagian pengendara kuda dan pejalan kaki.</w:t>
            </w:r>
          </w:p>
          <w:p w:rsidR="00000000" w:rsidDel="00000000" w:rsidP="00000000" w:rsidRDefault="00000000" w:rsidRPr="00000000" w14:paraId="000000EF">
            <w:pPr>
              <w:ind w:left="34" w:firstLine="0"/>
              <w:rPr>
                <w:sz w:val="24"/>
                <w:szCs w:val="24"/>
              </w:rPr>
            </w:pPr>
            <w:r w:rsidDel="00000000" w:rsidR="00000000" w:rsidRPr="00000000">
              <w:rPr>
                <w:i w:val="1"/>
                <w:iCs w:val="1"/>
                <w:sz w:val="24"/>
                <w:szCs w:val="24"/>
                <w:rtl w:val="0"/>
              </w:rPr>
              <w:t xml:space="preserve"> </w:t>
            </w:r>
            <w:r w:rsidDel="00000000" w:rsidR="00000000" w:rsidRPr="00000000">
              <w:rPr>
                <w:rtl w:val="0"/>
              </w:rPr>
            </w:r>
          </w:p>
        </w:tc>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1">
            <w:pPr>
              <w:jc w:val="center"/>
              <w:rPr>
                <w:sz w:val="24"/>
                <w:szCs w:val="24"/>
              </w:rPr>
            </w:pPr>
            <w:r w:rsidDel="00000000" w:rsidR="00000000" w:rsidRPr="00000000">
              <w:rPr>
                <w:sz w:val="24"/>
                <w:szCs w:val="24"/>
                <w:rtl w:val="0"/>
              </w:rPr>
              <w:t xml:space="preserve">41</w:t>
            </w:r>
          </w:p>
        </w:tc>
        <w:tc>
          <w:tcPr>
            <w:vMerge w:val="continue"/>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Status harta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ghanimah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sebelum dibagikan.</w:t>
            </w:r>
          </w:p>
          <w:p w:rsidR="00000000" w:rsidDel="00000000" w:rsidP="00000000" w:rsidRDefault="00000000" w:rsidRPr="00000000" w14:paraId="000000F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Sadakah sunah.</w:t>
            </w:r>
          </w:p>
          <w:p w:rsidR="00000000" w:rsidDel="00000000" w:rsidP="00000000" w:rsidRDefault="00000000" w:rsidRPr="00000000" w14:paraId="000000F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Mengungkit-ngungkit dalam sadakah.</w:t>
            </w:r>
          </w:p>
        </w:tc>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7">
            <w:pPr>
              <w:jc w:val="center"/>
              <w:rPr>
                <w:sz w:val="24"/>
                <w:szCs w:val="24"/>
              </w:rPr>
            </w:pPr>
            <w:r w:rsidDel="00000000" w:rsidR="00000000" w:rsidRPr="00000000">
              <w:rPr>
                <w:sz w:val="24"/>
                <w:szCs w:val="24"/>
                <w:rtl w:val="0"/>
              </w:rPr>
              <w:t xml:space="preserve">42</w:t>
            </w:r>
          </w:p>
        </w:tc>
        <w:tc>
          <w:tcPr>
            <w:vMerge w:val="restart"/>
          </w:tcPr>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Puasa </w:t>
            </w:r>
          </w:p>
        </w:tc>
        <w:tc>
          <w:tcPr/>
          <w:p w:rsidR="00000000" w:rsidDel="00000000" w:rsidP="00000000" w:rsidRDefault="00000000" w:rsidRPr="00000000" w14:paraId="000000F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Syarat-syarat wajib puasa ramadhan.</w:t>
            </w:r>
          </w:p>
          <w:p w:rsidR="00000000" w:rsidDel="00000000" w:rsidP="00000000" w:rsidRDefault="00000000" w:rsidRPr="00000000" w14:paraId="000000F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Syarat-syarat sah puasa.</w:t>
            </w:r>
          </w:p>
          <w:p w:rsidR="00000000" w:rsidDel="00000000" w:rsidP="00000000" w:rsidRDefault="00000000" w:rsidRPr="00000000" w14:paraId="000000FB">
            <w:pPr>
              <w:ind w:left="34" w:firstLine="0"/>
              <w:rPr>
                <w:sz w:val="24"/>
                <w:szCs w:val="24"/>
              </w:rPr>
            </w:pPr>
            <w:r w:rsidDel="00000000" w:rsidR="00000000" w:rsidRPr="00000000">
              <w:rPr>
                <w:rtl w:val="0"/>
              </w:rPr>
            </w:r>
          </w:p>
        </w:tc>
        <w:tc>
          <w:tcPr>
            <w:vMerge w:val="restart"/>
          </w:tcPr>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Fathul muin</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Ianatut tholibin</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Tarsyikh</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dawuh dosen</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nihayatuz zain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2">
            <w:pPr>
              <w:jc w:val="center"/>
              <w:rPr>
                <w:sz w:val="24"/>
                <w:szCs w:val="24"/>
              </w:rPr>
            </w:pPr>
            <w:r w:rsidDel="00000000" w:rsidR="00000000" w:rsidRPr="00000000">
              <w:rPr>
                <w:sz w:val="24"/>
                <w:szCs w:val="24"/>
                <w:rtl w:val="0"/>
              </w:rPr>
              <w:t xml:space="preserve">43</w:t>
            </w:r>
          </w:p>
        </w:tc>
        <w:tc>
          <w:tcPr>
            <w:vMerge w:val="continue"/>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Perkara yang membatalkan puasa</w:t>
            </w:r>
          </w:p>
        </w:tc>
        <w:tc>
          <w:tcPr>
            <w:vMerge w:val="continue"/>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6">
            <w:pPr>
              <w:jc w:val="center"/>
              <w:rPr>
                <w:sz w:val="24"/>
                <w:szCs w:val="24"/>
              </w:rPr>
            </w:pPr>
            <w:r w:rsidDel="00000000" w:rsidR="00000000" w:rsidRPr="00000000">
              <w:rPr>
                <w:sz w:val="24"/>
                <w:szCs w:val="24"/>
                <w:rtl w:val="0"/>
              </w:rPr>
              <w:t xml:space="preserve">44</w:t>
            </w:r>
          </w:p>
        </w:tc>
        <w:tc>
          <w:tcPr>
            <w:vMerge w:val="continue"/>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Penyebab diperbolehkannya membatalkan puasa dan selainnya dari perkara yang mewajibkan meng</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qada’i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puasa.</w:t>
            </w:r>
          </w:p>
          <w:p w:rsidR="00000000" w:rsidDel="00000000" w:rsidP="00000000" w:rsidRDefault="00000000" w:rsidRPr="00000000" w14:paraId="0000010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Orang yang terkena kewajiban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kafarat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qada’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sebab membatalkan puasa</w:t>
            </w:r>
          </w:p>
        </w:tc>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B">
            <w:pPr>
              <w:jc w:val="center"/>
              <w:rPr>
                <w:sz w:val="24"/>
                <w:szCs w:val="24"/>
              </w:rPr>
            </w:pPr>
            <w:r w:rsidDel="00000000" w:rsidR="00000000" w:rsidRPr="00000000">
              <w:rPr>
                <w:sz w:val="24"/>
                <w:szCs w:val="24"/>
                <w:rtl w:val="0"/>
              </w:rPr>
              <w:t xml:space="preserve">45</w:t>
            </w:r>
          </w:p>
        </w:tc>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Orang yang terkena kewajiban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fidyah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sebab membatalkan puasa.</w:t>
            </w:r>
          </w:p>
          <w:p w:rsidR="00000000" w:rsidDel="00000000" w:rsidP="00000000" w:rsidRDefault="00000000" w:rsidRPr="00000000" w14:paraId="0000010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Orang yang terkena kewajiban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fidyah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qada’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sebab membatalkan puasa.</w:t>
            </w:r>
          </w:p>
          <w:p w:rsidR="00000000" w:rsidDel="00000000" w:rsidP="00000000" w:rsidRDefault="00000000" w:rsidRPr="00000000" w14:paraId="0000010F">
            <w:pPr>
              <w:ind w:left="34" w:firstLine="0"/>
              <w:rPr>
                <w:sz w:val="24"/>
                <w:szCs w:val="24"/>
              </w:rPr>
            </w:pPr>
            <w:r w:rsidDel="00000000" w:rsidR="00000000" w:rsidRPr="00000000">
              <w:rPr>
                <w:rtl w:val="0"/>
              </w:rPr>
            </w:r>
          </w:p>
        </w:tc>
        <w:tc>
          <w:tcPr>
            <w:vMerge w:val="continue"/>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1">
            <w:pPr>
              <w:jc w:val="center"/>
              <w:rPr>
                <w:sz w:val="24"/>
                <w:szCs w:val="24"/>
              </w:rPr>
            </w:pPr>
            <w:r w:rsidDel="00000000" w:rsidR="00000000" w:rsidRPr="00000000">
              <w:rPr>
                <w:sz w:val="24"/>
                <w:szCs w:val="24"/>
                <w:rtl w:val="0"/>
              </w:rPr>
              <w:t xml:space="preserve">46</w:t>
            </w:r>
          </w:p>
        </w:tc>
        <w:tc>
          <w:tcPr>
            <w:vMerge w:val="continue"/>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Orang yang terkena kewajiban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fidyah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qada’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sebab mengakhirkan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qada’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puasa tanpa uzur.</w:t>
            </w:r>
          </w:p>
        </w:tc>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5">
            <w:pPr>
              <w:jc w:val="center"/>
              <w:rPr>
                <w:sz w:val="24"/>
                <w:szCs w:val="24"/>
              </w:rPr>
            </w:pPr>
            <w:r w:rsidDel="00000000" w:rsidR="00000000" w:rsidRPr="00000000">
              <w:rPr>
                <w:sz w:val="24"/>
                <w:szCs w:val="24"/>
                <w:rtl w:val="0"/>
              </w:rPr>
              <w:t xml:space="preserve">47</w:t>
            </w:r>
          </w:p>
        </w:tc>
        <w:tc>
          <w:tcPr>
            <w:vMerge w:val="continue"/>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Tempat penyaluran denda.</w:t>
            </w:r>
          </w:p>
          <w:p w:rsidR="00000000" w:rsidDel="00000000" w:rsidP="00000000" w:rsidRDefault="00000000" w:rsidRPr="00000000" w14:paraId="0000011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Orang mati dalam kondisi memiliki kewajiban untuk salat.</w:t>
            </w:r>
          </w:p>
        </w:tc>
        <w:tc>
          <w:tcPr>
            <w:vMerge w:val="continue"/>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A">
            <w:pPr>
              <w:jc w:val="center"/>
              <w:rPr>
                <w:sz w:val="24"/>
                <w:szCs w:val="24"/>
              </w:rPr>
            </w:pPr>
            <w:r w:rsidDel="00000000" w:rsidR="00000000" w:rsidRPr="00000000">
              <w:rPr>
                <w:sz w:val="24"/>
                <w:szCs w:val="24"/>
                <w:rtl w:val="0"/>
              </w:rPr>
              <w:t xml:space="preserve">48</w:t>
            </w:r>
          </w:p>
        </w:tc>
        <w:tc>
          <w:tcPr/>
          <w:p w:rsidR="00000000" w:rsidDel="00000000" w:rsidP="00000000" w:rsidRDefault="00000000" w:rsidRPr="00000000" w14:paraId="0000011B">
            <w:pPr>
              <w:rPr>
                <w:sz w:val="24"/>
                <w:szCs w:val="24"/>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Kesunahan dalam puasa.</w:t>
            </w:r>
          </w:p>
          <w:p w:rsidR="00000000" w:rsidDel="00000000" w:rsidP="00000000" w:rsidRDefault="00000000" w:rsidRPr="00000000" w14:paraId="0000011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Hukum i’tikaf.</w:t>
            </w:r>
          </w:p>
        </w:tc>
        <w:tc>
          <w:tcPr>
            <w:vMerge w:val="continue"/>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F">
            <w:pPr>
              <w:jc w:val="center"/>
              <w:rPr>
                <w:sz w:val="24"/>
                <w:szCs w:val="24"/>
              </w:rPr>
            </w:pPr>
            <w:r w:rsidDel="00000000" w:rsidR="00000000" w:rsidRPr="00000000">
              <w:rPr>
                <w:sz w:val="24"/>
                <w:szCs w:val="24"/>
                <w:rtl w:val="0"/>
              </w:rPr>
              <w:t xml:space="preserve">49</w:t>
            </w:r>
          </w:p>
        </w:tc>
        <w:tc>
          <w:tcPr/>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Puasa sunah</w:t>
            </w:r>
          </w:p>
        </w:tc>
        <w:tc>
          <w:tcPr/>
          <w:p w:rsidR="00000000" w:rsidDel="00000000" w:rsidP="00000000" w:rsidRDefault="00000000" w:rsidRPr="00000000" w14:paraId="0000012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Puasa di hari arafah.</w:t>
            </w:r>
          </w:p>
          <w:p w:rsidR="00000000" w:rsidDel="00000000" w:rsidP="00000000" w:rsidRDefault="00000000" w:rsidRPr="00000000" w14:paraId="0000012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Puasa di hari asyura’.</w:t>
            </w:r>
          </w:p>
          <w:p w:rsidR="00000000" w:rsidDel="00000000" w:rsidP="00000000" w:rsidRDefault="00000000" w:rsidRPr="00000000" w14:paraId="0000012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Puasa di hari tasu’a’.</w:t>
            </w:r>
          </w:p>
          <w:p w:rsidR="00000000" w:rsidDel="00000000" w:rsidP="00000000" w:rsidRDefault="00000000" w:rsidRPr="00000000" w14:paraId="0000012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Puasa enam hari di bulan syawal.</w:t>
            </w:r>
          </w:p>
          <w:p w:rsidR="00000000" w:rsidDel="00000000" w:rsidP="00000000" w:rsidRDefault="00000000" w:rsidRPr="00000000" w14:paraId="000001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Puasa di hari malam-malam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bid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Puasa di hari malam-malam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sud.</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Puasa di hari senin dan kamis.</w:t>
            </w:r>
          </w:p>
        </w:tc>
        <w:tc>
          <w:tcPr/>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Fathul muin</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Ianatut tholibin</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Tarsyikh</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dawuh dosen</w:t>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nihayatuz zain</w:t>
            </w:r>
          </w:p>
        </w:tc>
      </w:tr>
      <w:tr>
        <w:trPr>
          <w:cantSplit w:val="0"/>
          <w:tblHeader w:val="0"/>
        </w:trPr>
        <w:tc>
          <w:tcPr/>
          <w:p w:rsidR="00000000" w:rsidDel="00000000" w:rsidP="00000000" w:rsidRDefault="00000000" w:rsidRPr="00000000" w14:paraId="0000012D">
            <w:pPr>
              <w:jc w:val="center"/>
              <w:rPr>
                <w:sz w:val="24"/>
                <w:szCs w:val="24"/>
              </w:rPr>
            </w:pPr>
            <w:r w:rsidDel="00000000" w:rsidR="00000000" w:rsidRPr="00000000">
              <w:rPr>
                <w:sz w:val="24"/>
                <w:szCs w:val="24"/>
                <w:rtl w:val="0"/>
              </w:rPr>
              <w:t xml:space="preserve">50</w:t>
            </w:r>
          </w:p>
        </w:tc>
        <w:tc>
          <w:tcPr>
            <w:vMerge w:val="restart"/>
          </w:tcPr>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Haji </w:t>
            </w:r>
          </w:p>
        </w:tc>
        <w:tc>
          <w:tcPr/>
          <w:p w:rsidR="00000000" w:rsidDel="00000000" w:rsidP="00000000" w:rsidRDefault="00000000" w:rsidRPr="00000000" w14:paraId="0000012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Kewajiban haji dan umrah.</w:t>
            </w:r>
          </w:p>
          <w:p w:rsidR="00000000" w:rsidDel="00000000" w:rsidP="00000000" w:rsidRDefault="00000000" w:rsidRPr="00000000" w14:paraId="000001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Hukum menggantikan hajinya jenazah dan orang yang lemah.</w:t>
            </w:r>
          </w:p>
          <w:p w:rsidR="00000000" w:rsidDel="00000000" w:rsidP="00000000" w:rsidRDefault="00000000" w:rsidRPr="00000000" w14:paraId="00000131">
            <w:pPr>
              <w:ind w:left="34" w:firstLine="0"/>
              <w:rPr>
                <w:sz w:val="24"/>
                <w:szCs w:val="24"/>
              </w:rPr>
            </w:pPr>
            <w:r w:rsidDel="00000000" w:rsidR="00000000" w:rsidRPr="00000000">
              <w:rPr>
                <w:rtl w:val="0"/>
              </w:rPr>
            </w:r>
          </w:p>
        </w:tc>
        <w:tc>
          <w:tcPr>
            <w:vMerge w:val="restart"/>
          </w:tcPr>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Fathul muin</w:t>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Ianatut tholibin</w:t>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Tarsyikh</w:t>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dawuh dosen</w:t>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nihayatuz zain</w:t>
            </w:r>
          </w:p>
        </w:tc>
      </w:tr>
      <w:tr>
        <w:trPr>
          <w:cantSplit w:val="0"/>
          <w:tblHeader w:val="0"/>
        </w:trPr>
        <w:tc>
          <w:tcPr/>
          <w:p w:rsidR="00000000" w:rsidDel="00000000" w:rsidP="00000000" w:rsidRDefault="00000000" w:rsidRPr="00000000" w14:paraId="00000137">
            <w:pPr>
              <w:jc w:val="center"/>
              <w:rPr>
                <w:sz w:val="24"/>
                <w:szCs w:val="24"/>
              </w:rPr>
            </w:pPr>
            <w:r w:rsidDel="00000000" w:rsidR="00000000" w:rsidRPr="00000000">
              <w:rPr>
                <w:sz w:val="24"/>
                <w:szCs w:val="24"/>
                <w:rtl w:val="0"/>
              </w:rPr>
              <w:t xml:space="preserve">51</w:t>
            </w:r>
          </w:p>
        </w:tc>
        <w:tc>
          <w:tcPr>
            <w:vMerge w:val="continue"/>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Rukun-rukun haji.</w:t>
            </w:r>
          </w:p>
        </w:tc>
        <w:tc>
          <w:tcPr>
            <w:vMerge w:val="continue"/>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B">
            <w:pPr>
              <w:jc w:val="center"/>
              <w:rPr>
                <w:sz w:val="24"/>
                <w:szCs w:val="24"/>
              </w:rPr>
            </w:pPr>
            <w:r w:rsidDel="00000000" w:rsidR="00000000" w:rsidRPr="00000000">
              <w:rPr>
                <w:sz w:val="24"/>
                <w:szCs w:val="24"/>
                <w:rtl w:val="0"/>
              </w:rPr>
              <w:t xml:space="preserve">52</w:t>
            </w:r>
          </w:p>
        </w:tc>
        <w:tc>
          <w:tcPr>
            <w:vMerge w:val="continue"/>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Syarat-syarat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towaf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Kesunahan bagi orang yang datang ke mekah di awal kedatangannya.</w:t>
            </w:r>
          </w:p>
        </w:tc>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0">
            <w:pPr>
              <w:jc w:val="center"/>
              <w:rPr>
                <w:sz w:val="24"/>
                <w:szCs w:val="24"/>
              </w:rPr>
            </w:pPr>
            <w:r w:rsidDel="00000000" w:rsidR="00000000" w:rsidRPr="00000000">
              <w:rPr>
                <w:sz w:val="24"/>
                <w:szCs w:val="24"/>
                <w:rtl w:val="0"/>
              </w:rPr>
              <w:t xml:space="preserve">53</w:t>
            </w:r>
          </w:p>
        </w:tc>
        <w:tc>
          <w:tcPr>
            <w:vMerge w:val="continue"/>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Kewajiban-kewajiabn haji.</w:t>
            </w:r>
          </w:p>
          <w:p w:rsidR="00000000" w:rsidDel="00000000" w:rsidP="00000000" w:rsidRDefault="00000000" w:rsidRPr="00000000" w14:paraId="0000014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Miqat-miqat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haji dan umrah.</w:t>
            </w:r>
          </w:p>
          <w:p w:rsidR="00000000" w:rsidDel="00000000" w:rsidP="00000000" w:rsidRDefault="00000000" w:rsidRPr="00000000" w14:paraId="00000144">
            <w:pPr>
              <w:ind w:left="34" w:firstLine="0"/>
              <w:rPr>
                <w:sz w:val="24"/>
                <w:szCs w:val="24"/>
              </w:rPr>
            </w:pPr>
            <w:r w:rsidDel="00000000" w:rsidR="00000000" w:rsidRPr="00000000">
              <w:rPr>
                <w:rtl w:val="0"/>
              </w:rPr>
            </w:r>
          </w:p>
        </w:tc>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6">
            <w:pPr>
              <w:jc w:val="center"/>
              <w:rPr>
                <w:sz w:val="24"/>
                <w:szCs w:val="24"/>
              </w:rPr>
            </w:pPr>
            <w:r w:rsidDel="00000000" w:rsidR="00000000" w:rsidRPr="00000000">
              <w:rPr>
                <w:sz w:val="24"/>
                <w:szCs w:val="24"/>
                <w:rtl w:val="0"/>
              </w:rPr>
              <w:t xml:space="preserve">54</w:t>
            </w:r>
          </w:p>
        </w:tc>
        <w:tc>
          <w:tcPr>
            <w:tcBorders>
              <w:top w:color="000000" w:space="0" w:sz="0" w:val="nil"/>
            </w:tcBorders>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Kesunahan-kesunahan haji.</w:t>
            </w:r>
          </w:p>
          <w:p w:rsidR="00000000" w:rsidDel="00000000" w:rsidP="00000000" w:rsidRDefault="00000000" w:rsidRPr="00000000" w14:paraId="0000014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Ziarah makam rosulullah SAW.</w:t>
            </w:r>
          </w:p>
        </w:tc>
        <w:tc>
          <w:tcPr>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B">
            <w:pPr>
              <w:jc w:val="center"/>
              <w:rPr>
                <w:sz w:val="24"/>
                <w:szCs w:val="24"/>
              </w:rPr>
            </w:pPr>
            <w:r w:rsidDel="00000000" w:rsidR="00000000" w:rsidRPr="00000000">
              <w:rPr>
                <w:sz w:val="24"/>
                <w:szCs w:val="24"/>
                <w:rtl w:val="0"/>
              </w:rPr>
              <w:t xml:space="preserve">55</w:t>
            </w:r>
          </w:p>
        </w:tc>
        <w:tc>
          <w:tcPr>
            <w:vMerge w:val="restart"/>
          </w:tcPr>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Muharromatul ihram</w:t>
            </w:r>
          </w:p>
        </w:tc>
        <w:tc>
          <w:tcPr/>
          <w:p w:rsidR="00000000" w:rsidDel="00000000" w:rsidP="00000000" w:rsidRDefault="00000000" w:rsidRPr="00000000" w14:paraId="0000014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Pembagian muharromatul ihram.</w:t>
            </w:r>
          </w:p>
          <w:p w:rsidR="00000000" w:rsidDel="00000000" w:rsidP="00000000" w:rsidRDefault="00000000" w:rsidRPr="00000000" w14:paraId="0000014E">
            <w:pPr>
              <w:ind w:left="34" w:firstLine="0"/>
              <w:rPr>
                <w:sz w:val="24"/>
                <w:szCs w:val="24"/>
              </w:rPr>
            </w:pPr>
            <w:r w:rsidDel="00000000" w:rsidR="00000000" w:rsidRPr="00000000">
              <w:rPr>
                <w:rtl w:val="0"/>
              </w:rPr>
            </w:r>
          </w:p>
        </w:tc>
        <w:tc>
          <w:tcPr>
            <w:vMerge w:val="restart"/>
          </w:tcPr>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Fathul muin</w:t>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Ianatut tholibin</w:t>
            </w:r>
          </w:p>
          <w:p w:rsidR="00000000" w:rsidDel="00000000" w:rsidP="00000000" w:rsidRDefault="00000000" w:rsidRPr="00000000" w14:paraId="000001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Tarsyikh</w:t>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dawuh dosen</w:t>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265" w:right="0" w:hanging="2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nihayatuz zain</w:t>
            </w:r>
          </w:p>
        </w:tc>
      </w:tr>
      <w:tr>
        <w:trPr>
          <w:cantSplit w:val="0"/>
          <w:tblHeader w:val="0"/>
        </w:trPr>
        <w:tc>
          <w:tcPr/>
          <w:p w:rsidR="00000000" w:rsidDel="00000000" w:rsidP="00000000" w:rsidRDefault="00000000" w:rsidRPr="00000000" w14:paraId="00000154">
            <w:pPr>
              <w:jc w:val="center"/>
              <w:rPr>
                <w:sz w:val="24"/>
                <w:szCs w:val="24"/>
              </w:rPr>
            </w:pPr>
            <w:r w:rsidDel="00000000" w:rsidR="00000000" w:rsidRPr="00000000">
              <w:rPr>
                <w:sz w:val="24"/>
                <w:szCs w:val="24"/>
                <w:rtl w:val="0"/>
              </w:rPr>
              <w:t xml:space="preserve">56</w:t>
            </w:r>
          </w:p>
        </w:tc>
        <w:tc>
          <w:tcPr>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Pembagian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dengan meninjau hukumnya.</w:t>
            </w:r>
          </w:p>
          <w:p w:rsidR="00000000" w:rsidDel="00000000" w:rsidP="00000000" w:rsidRDefault="00000000" w:rsidRPr="00000000" w14:paraId="0000015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Hukum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hadyu.</w:t>
            </w:r>
            <w:r w:rsidDel="00000000" w:rsidR="00000000" w:rsidRPr="00000000">
              <w:rPr>
                <w:rtl w:val="0"/>
              </w:rPr>
            </w:r>
          </w:p>
        </w:tc>
        <w:tc>
          <w:tcPr>
            <w:vMerge w:val="continue"/>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9">
            <w:pPr>
              <w:jc w:val="center"/>
              <w:rPr>
                <w:sz w:val="24"/>
                <w:szCs w:val="24"/>
              </w:rPr>
            </w:pPr>
            <w:r w:rsidDel="00000000" w:rsidR="00000000" w:rsidRPr="00000000">
              <w:rPr>
                <w:sz w:val="24"/>
                <w:szCs w:val="24"/>
                <w:rtl w:val="0"/>
              </w:rPr>
              <w:t xml:space="preserve">57</w:t>
            </w:r>
          </w:p>
        </w:tc>
        <w:tc>
          <w:tcPr>
            <w:vMerge w:val="continue"/>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Hukum-hukum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udhiyah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Hukum pemindahan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udhiyah</w:t>
            </w:r>
            <w:r w:rsidDel="00000000" w:rsidR="00000000" w:rsidRPr="00000000">
              <w:rPr>
                <w:rtl w:val="0"/>
              </w:rPr>
            </w:r>
          </w:p>
        </w:tc>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E">
            <w:pPr>
              <w:jc w:val="center"/>
              <w:rPr>
                <w:sz w:val="24"/>
                <w:szCs w:val="24"/>
              </w:rPr>
            </w:pPr>
            <w:r w:rsidDel="00000000" w:rsidR="00000000" w:rsidRPr="00000000">
              <w:rPr>
                <w:sz w:val="24"/>
                <w:szCs w:val="24"/>
                <w:rtl w:val="0"/>
              </w:rPr>
              <w:t xml:space="preserve">58</w:t>
            </w:r>
          </w:p>
        </w:tc>
        <w:tc>
          <w:tcPr>
            <w:vMerge w:val="continue"/>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Hukum-hukum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aqiqah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Hukum-hukum hewan sembelihan dan buruan.</w:t>
            </w:r>
          </w:p>
          <w:p w:rsidR="00000000" w:rsidDel="00000000" w:rsidP="00000000" w:rsidRDefault="00000000" w:rsidRPr="00000000" w14:paraId="00000162">
            <w:pPr>
              <w:ind w:left="34" w:firstLine="0"/>
              <w:rPr>
                <w:sz w:val="24"/>
                <w:szCs w:val="24"/>
              </w:rPr>
            </w:pPr>
            <w:r w:rsidDel="00000000" w:rsidR="00000000" w:rsidRPr="00000000">
              <w:rPr>
                <w:rtl w:val="0"/>
              </w:rPr>
            </w:r>
          </w:p>
        </w:tc>
        <w:tc>
          <w:tcPr>
            <w:vMerge w:val="continue"/>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4">
            <w:pPr>
              <w:jc w:val="center"/>
              <w:rPr>
                <w:sz w:val="24"/>
                <w:szCs w:val="24"/>
              </w:rPr>
            </w:pPr>
            <w:r w:rsidDel="00000000" w:rsidR="00000000" w:rsidRPr="00000000">
              <w:rPr>
                <w:sz w:val="24"/>
                <w:szCs w:val="24"/>
                <w:rtl w:val="0"/>
              </w:rPr>
              <w:t xml:space="preserve">59</w:t>
            </w:r>
          </w:p>
        </w:tc>
        <w:tc>
          <w:tcPr>
            <w:vMerge w:val="continue"/>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Paling utamanya pekerjaan.</w:t>
            </w:r>
          </w:p>
        </w:tc>
        <w:tc>
          <w:tcPr>
            <w:vMerge w:val="continue"/>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8">
            <w:pPr>
              <w:jc w:val="center"/>
              <w:rPr>
                <w:sz w:val="24"/>
                <w:szCs w:val="24"/>
              </w:rPr>
            </w:pPr>
            <w:r w:rsidDel="00000000" w:rsidR="00000000" w:rsidRPr="00000000">
              <w:rPr>
                <w:sz w:val="24"/>
                <w:szCs w:val="24"/>
                <w:rtl w:val="0"/>
              </w:rPr>
              <w:t xml:space="preserve">60</w:t>
            </w:r>
          </w:p>
        </w:tc>
        <w:tc>
          <w:tcPr>
            <w:vMerge w:val="continue"/>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604"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Nazar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60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Hukum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nazar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nya orang yang berhutang kepada orang yang mengutanginya</w:t>
            </w:r>
          </w:p>
        </w:tc>
        <w:tc>
          <w:tcPr>
            <w:vMerge w:val="continue"/>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D">
      <w:pPr>
        <w:rPr>
          <w:b w:val="1"/>
          <w:bCs w:val="1"/>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7/6+AWm862AhB7Kx3A4of13SXQ==">CgMxLjA4AHIhMW4tcGx3WGdDNENOWVYxek9iRWVRQ1FQa0xjd0lSanVG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