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42" w:rsidRDefault="00C43193" w:rsidP="00C43193">
      <w:r>
        <w:t>Nama : Fatkur Rizal Rochmadian Putra</w:t>
      </w:r>
      <w:r>
        <w:br/>
        <w:t>Nim : 123190130</w:t>
      </w:r>
      <w:r w:rsidR="0097607E">
        <w:br/>
        <w:t>Plug : E</w:t>
      </w:r>
      <w:r>
        <w:br/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b/>
          <w:bCs/>
          <w:sz w:val="20"/>
          <w:szCs w:val="20"/>
        </w:rPr>
        <w:t>Studi Kasus</w:t>
      </w:r>
    </w:p>
    <w:p w:rsidR="00C43193" w:rsidRDefault="00C43193" w:rsidP="00C43193">
      <w:pPr>
        <w:ind w:firstLine="720"/>
        <w:rPr>
          <w:rFonts w:ascii="Microsoft JhengHei UI" w:eastAsia="Microsoft JhengHei UI" w:hAnsi="Microsoft JhengHei UI" w:cs="Microsoft JhengHei UI"/>
          <w:sz w:val="20"/>
          <w:szCs w:val="20"/>
        </w:rPr>
      </w:pPr>
      <w:r>
        <w:rPr>
          <w:rFonts w:ascii="Microsoft JhengHei UI" w:eastAsia="Microsoft JhengHei UI" w:hAnsi="Microsoft JhengHei UI" w:cs="Microsoft JhengHei UI"/>
          <w:sz w:val="20"/>
          <w:szCs w:val="20"/>
        </w:rPr>
        <w:t xml:space="preserve">Seorang pekerja sedang mencari sebuah property yang nantinya akan dibeli dan memiliki tujuan untuk dijadikan tabungan masa tua atau dana </w:t>
      </w:r>
      <w:r w:rsidR="0097607E">
        <w:rPr>
          <w:rFonts w:ascii="Microsoft JhengHei UI" w:eastAsia="Microsoft JhengHei UI" w:hAnsi="Microsoft JhengHei UI" w:cs="Microsoft JhengHei UI"/>
          <w:sz w:val="20"/>
          <w:szCs w:val="20"/>
        </w:rPr>
        <w:t>pensiu</w:t>
      </w:r>
      <w:bookmarkStart w:id="0" w:name="_GoBack"/>
      <w:bookmarkEnd w:id="0"/>
      <w:r>
        <w:rPr>
          <w:rFonts w:ascii="Microsoft JhengHei UI" w:eastAsia="Microsoft JhengHei UI" w:hAnsi="Microsoft JhengHei UI" w:cs="Microsoft JhengHei UI"/>
          <w:sz w:val="20"/>
          <w:szCs w:val="20"/>
        </w:rPr>
        <w:t>n.</w:t>
      </w:r>
    </w:p>
    <w:p w:rsidR="00C43193" w:rsidRDefault="00C43193" w:rsidP="00C43193">
      <w:pP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Kriteria-kriteria yang digunakan sebagai bahan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pertimbangan dalam pengambilan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keputusan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 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,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 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yaitu: </w:t>
      </w:r>
    </w:p>
    <w:p w:rsidR="00C43193" w:rsidRPr="00C43193" w:rsidRDefault="00C43193" w:rsidP="00C43193">
      <w:pPr>
        <w:pStyle w:val="ListParagraph"/>
        <w:numPr>
          <w:ilvl w:val="0"/>
          <w:numId w:val="1"/>
        </w:numPr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C1 = Harga, yaitu seberapa besar harga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property</w:t>
      </w: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tersebut. </w:t>
      </w:r>
    </w:p>
    <w:p w:rsidR="00C43193" w:rsidRPr="00C43193" w:rsidRDefault="00C43193" w:rsidP="00C43193">
      <w:pPr>
        <w:pStyle w:val="ListParagraph"/>
        <w:numPr>
          <w:ilvl w:val="0"/>
          <w:numId w:val="1"/>
        </w:num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C2 = Nilai investasi 5</w:t>
      </w: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tahun ke depan, yaitu seber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apa besar nilai investasi property</w:t>
      </w: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dalam jangka waktu 5 </w:t>
      </w: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tahun ke depan. </w:t>
      </w:r>
    </w:p>
    <w:p w:rsidR="00C43193" w:rsidRDefault="00C43193" w:rsidP="00C43193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C3 = Dayadukung terhadap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kondisi keadaan saat ini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, yaitu seberapa besar peranan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br/>
        <w:t>property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akan berkembang di daerah property itu berada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. (Daya dukung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)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diberi nilai: 1 = kurang mendukung, 2 = cukup mendukung, dan 3 = sangat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 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mendukung)</w:t>
      </w:r>
    </w:p>
    <w:p w:rsidR="00C43193" w:rsidRPr="00C43193" w:rsidRDefault="00C43193" w:rsidP="00C43193">
      <w:pPr>
        <w:pStyle w:val="ListParagraph"/>
        <w:numPr>
          <w:ilvl w:val="0"/>
          <w:numId w:val="1"/>
        </w:numPr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C4 = Prioritas kebutuhan, merupakan tingkat kepentingan barang untuk dimiliki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perusahaan (mendesak/tidak). (Prioritas diberi nilai: 1 = sangat prioritas, 2 =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prioritas, dan 3 = cukup prioritas) </w:t>
      </w:r>
    </w:p>
    <w:p w:rsidR="00C43193" w:rsidRPr="00C43193" w:rsidRDefault="00C43193" w:rsidP="00C43193">
      <w:pPr>
        <w:pStyle w:val="ListParagraph"/>
        <w:numPr>
          <w:ilvl w:val="0"/>
          <w:numId w:val="1"/>
        </w:num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C5 </w:t>
      </w: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= Ketersediaan atau kemudahan, merupakan ketersediaan barang di pasaran.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(Ketersediaan diberi nilai: 1 = sulit diperoleh, 2 = cukup mudahdiperoleh, dan 3 =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sangat mudah diperoleh)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Berdasarkan pada kriteria-kriteria tersebut, kriteria pertama dan keempat dikategorikan </w:t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sebagai kriteria biaya, sedangkan kriteria kedua, ketiga, dan kelima dikategorikan sebagai kriteria keuntungan.</w:t>
      </w:r>
    </w:p>
    <w:p w:rsidR="00C43193" w:rsidRDefault="00C43193" w:rsidP="00C43193">
      <w:pPr>
        <w:pStyle w:val="ListParagrap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ab/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Proses pengambil keputusan dilakukan dengan memberikan bobot untuk setiap kriteria </w:t>
      </w:r>
      <w:r>
        <w:rPr>
          <w:rFonts w:ascii="Microsoft JhengHei UI" w:eastAsia="Microsoft JhengHei UI" w:hAnsi="Microsoft JhengHei UI" w:cs="Microsoft JhengHei UI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dengan nilai sebagai berikut: C1 =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2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0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%; C2 =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5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5%; C3 = 2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0%; C4 =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1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0%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; dan C5 = 5%. </w:t>
      </w:r>
      <w:r>
        <w:rPr>
          <w:rFonts w:ascii="Microsoft JhengHei UI" w:eastAsia="Microsoft JhengHei UI" w:hAnsi="Microsoft JhengHei UI" w:cs="Microsoft JhengHei UI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Selain itu, terdapat empat alternatif yang diberikan untuk mengambil keputusan yaitu: </w:t>
      </w:r>
      <w:r>
        <w:rPr>
          <w:rFonts w:ascii="Microsoft JhengHei UI" w:eastAsia="Microsoft JhengHei UI" w:hAnsi="Microsoft JhengHei UI" w:cs="Microsoft JhengHei UI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A1 =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 Membeli rumah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A2 =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Membeli Apartment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A3 =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Membeli Tanah Perkotaan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A4 =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 xml:space="preserve">Membeli Tanah </w:t>
      </w: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perkebunan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noProof/>
        </w:rPr>
        <w:drawing>
          <wp:inline distT="0" distB="0" distL="0" distR="0" wp14:anchorId="66DBDBE3" wp14:editId="2CC0F061">
            <wp:extent cx="573405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Berdasarkan pada uraian di atas, maka dapat dilakukan penyelesaian dengan menggunakan </w:t>
      </w:r>
      <w:r>
        <w:rPr>
          <w:rFonts w:ascii="Microsoft JhengHei UI" w:eastAsia="Microsoft JhengHei UI" w:hAnsi="Microsoft JhengHei UI" w:cs="Microsoft JhengHei UI"/>
        </w:rPr>
        <w:br/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MATLAB dengan syntax sebagai berikut: </w:t>
      </w:r>
    </w:p>
    <w:p w:rsidR="00C43193" w:rsidRDefault="00C43193" w:rsidP="00C43193">
      <w:pPr>
        <w:pStyle w:val="ListParagraph"/>
        <w:numPr>
          <w:ilvl w:val="0"/>
          <w:numId w:val="2"/>
        </w:numPr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 w:rsidRPr="00C43193"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Langkah awal dengan memasukan (input) data berdasarkan kriteria, kategori kriteria, dan pembobotannya, dalam Matlab dapat dilakukan dengan perintah</w:t>
      </w:r>
    </w:p>
    <w:p w:rsid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noProof/>
        </w:rPr>
        <w:drawing>
          <wp:inline distT="0" distB="0" distL="0" distR="0" wp14:anchorId="12AADB1D" wp14:editId="55D1F11D">
            <wp:extent cx="573405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</w:p>
    <w:p w:rsidR="00C43193" w:rsidRDefault="00C43193" w:rsidP="00C43193">
      <w:pPr>
        <w:numPr>
          <w:ilvl w:val="0"/>
          <w:numId w:val="2"/>
        </w:numPr>
        <w:spacing w:after="0" w:line="240" w:lineRule="auto"/>
        <w:jc w:val="both"/>
        <w:rPr>
          <w:rFonts w:ascii="Microsoft JhengHei UI" w:eastAsia="Microsoft JhengHei UI" w:hAnsi="Microsoft JhengHei UI" w:cs="Microsoft JhengHei UI"/>
          <w:color w:val="000000"/>
          <w:lang w:bidi="ar"/>
        </w:rPr>
      </w:pP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m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 xml:space="preserve">nentukan </w:t>
      </w:r>
      <w:r>
        <w:rPr>
          <w:rFonts w:ascii="Microsoft JhengHei UI" w:eastAsia="Microsoft JhengHei UI" w:hAnsi="Microsoft JhengHei UI" w:cs="Microsoft JhengHei UI" w:hint="eastAsia"/>
          <w:i/>
          <w:iCs/>
          <w:color w:val="000000"/>
          <w:sz w:val="20"/>
          <w:szCs w:val="20"/>
          <w:lang w:eastAsia="zh-CN" w:bidi="ar"/>
        </w:rPr>
        <w:t xml:space="preserve">rating 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kecocokan setiap alternatif pada setiap kriteria dan membuat matriks keputusan berdasarkan kriteria (</w:t>
      </w:r>
      <w:r>
        <w:rPr>
          <w:rFonts w:ascii="Microsoft JhengHei UI" w:eastAsia="Microsoft JhengHei UI" w:hAnsi="Microsoft JhengHei UI" w:cs="Microsoft JhengHei UI" w:hint="eastAsia"/>
          <w:i/>
          <w:iCs/>
          <w:color w:val="000000"/>
          <w:sz w:val="20"/>
          <w:szCs w:val="20"/>
          <w:lang w:eastAsia="zh-CN" w:bidi="ar"/>
        </w:rPr>
        <w:t>Ci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), kemudian melakukan normalisasi matriks berdasarkan persamaan yang disesuaikan dengan jenis atribut (atribut keuntungan ataupun atribut biaya) sehingga diperoleh matriks ternormalisasi R</w:t>
      </w:r>
    </w:p>
    <w:p w:rsidR="00C43193" w:rsidRDefault="00C43193" w:rsidP="00C43193">
      <w:pPr>
        <w:ind w:left="360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noProof/>
        </w:rPr>
        <w:drawing>
          <wp:inline distT="0" distB="0" distL="0" distR="0" wp14:anchorId="5167FD76" wp14:editId="2A936250">
            <wp:extent cx="5734050" cy="179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ind w:left="360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br/>
      </w:r>
    </w:p>
    <w:p w:rsidR="00C43193" w:rsidRDefault="00C43193" w:rsidP="00C43193">
      <w:pPr>
        <w:numPr>
          <w:ilvl w:val="0"/>
          <w:numId w:val="2"/>
        </w:numPr>
        <w:spacing w:after="0" w:line="240" w:lineRule="auto"/>
        <w:jc w:val="both"/>
        <w:rPr>
          <w:rFonts w:ascii="Microsoft JhengHei UI" w:eastAsia="Microsoft JhengHei UI" w:hAnsi="Microsoft JhengHei UI" w:cs="Microsoft JhengHei UI"/>
          <w:color w:val="000000"/>
          <w:lang w:bidi="ar"/>
        </w:rPr>
      </w:pP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lastRenderedPageBreak/>
        <w:t>Hasil akhir diperoleh dari proses pe</w:t>
      </w:r>
      <w:r>
        <w:rPr>
          <w:rFonts w:ascii="Microsoft JhengHei UI" w:eastAsia="Microsoft JhengHei UI" w:hAnsi="Microsoft JhengHei UI" w:cs="Microsoft JhengHei UI" w:hint="eastAsia"/>
          <w:i/>
          <w:iCs/>
          <w:color w:val="000000"/>
          <w:sz w:val="20"/>
          <w:szCs w:val="20"/>
          <w:lang w:eastAsia="zh-CN" w:bidi="ar"/>
        </w:rPr>
        <w:t>ranking</w:t>
      </w:r>
      <w:r>
        <w:rPr>
          <w:rFonts w:ascii="Microsoft JhengHei UI" w:eastAsia="Microsoft JhengHei UI" w:hAnsi="Microsoft JhengHei UI" w:cs="Microsoft JhengHei UI" w:hint="eastAsia"/>
          <w:color w:val="000000"/>
          <w:sz w:val="20"/>
          <w:szCs w:val="20"/>
          <w:lang w:eastAsia="zh-CN" w:bidi="ar"/>
        </w:rPr>
        <w:t>an yaitu penjumlahan dari perkalian matriks ternormalisasi R dengan vektor bobot sehingga diperoleh nilai terbesar yang dipilih sebagai alternatif terbaik (Ai) sebagai solusi.</w:t>
      </w:r>
    </w:p>
    <w:p w:rsid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noProof/>
        </w:rPr>
        <w:drawing>
          <wp:inline distT="0" distB="0" distL="0" distR="0" wp14:anchorId="404BA4EB" wp14:editId="1BFEEB93">
            <wp:extent cx="46005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Pr="00C43193" w:rsidRDefault="00C43193" w:rsidP="00C43193">
      <w:pPr>
        <w:pStyle w:val="ListParagraph"/>
        <w:jc w:val="bot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  <w:r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  <w:t>contoh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noProof/>
        </w:rPr>
        <w:drawing>
          <wp:inline distT="0" distB="0" distL="0" distR="0" wp14:anchorId="6426BBC3" wp14:editId="203594A6">
            <wp:extent cx="57340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  <w:r>
        <w:rPr>
          <w:noProof/>
        </w:rPr>
        <w:drawing>
          <wp:inline distT="0" distB="0" distL="0" distR="0" wp14:anchorId="24DB512A" wp14:editId="3C3E687C">
            <wp:extent cx="39909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jc w:val="both"/>
      </w:pPr>
      <w:r>
        <w:rPr>
          <w:rFonts w:ascii="Microsoft JhengHei UI" w:eastAsia="Microsoft JhengHei UI" w:hAnsi="Microsoft JhengHei UI" w:cs="Microsoft JhengHei UI" w:hint="eastAsia"/>
          <w:color w:val="333333"/>
          <w:sz w:val="20"/>
          <w:szCs w:val="20"/>
          <w:lang w:eastAsia="zh-CN" w:bidi="ar"/>
        </w:rPr>
        <w:t xml:space="preserve">Nilai terbesar ada pada </w:t>
      </w:r>
      <w:r>
        <w:rPr>
          <w:rFonts w:ascii="Microsoft JhengHei UI" w:eastAsia="Microsoft JhengHei UI" w:hAnsi="Microsoft JhengHei UI" w:cs="Microsoft JhengHei UI" w:hint="eastAsia"/>
          <w:i/>
          <w:iCs/>
          <w:color w:val="333333"/>
          <w:sz w:val="20"/>
          <w:szCs w:val="20"/>
          <w:lang w:eastAsia="zh-CN" w:bidi="ar"/>
        </w:rPr>
        <w:t>V3</w:t>
      </w:r>
      <w:r>
        <w:rPr>
          <w:rFonts w:ascii="Microsoft JhengHei UI" w:eastAsia="Microsoft JhengHei UI" w:hAnsi="Microsoft JhengHei UI" w:cs="Microsoft JhengHei UI" w:hint="eastAsia"/>
          <w:i/>
          <w:iCs/>
          <w:color w:val="333333"/>
          <w:sz w:val="20"/>
          <w:szCs w:val="20"/>
          <w:lang w:eastAsia="zh-CN" w:bidi="ar"/>
        </w:rPr>
        <w:t xml:space="preserve"> </w:t>
      </w:r>
      <w:r>
        <w:rPr>
          <w:rFonts w:ascii="Microsoft JhengHei UI" w:eastAsia="Microsoft JhengHei UI" w:hAnsi="Microsoft JhengHei UI" w:cs="Microsoft JhengHei UI" w:hint="eastAsia"/>
          <w:color w:val="333333"/>
          <w:sz w:val="20"/>
          <w:szCs w:val="20"/>
          <w:lang w:eastAsia="zh-CN" w:bidi="ar"/>
        </w:rPr>
        <w:t>= 0.9167</w:t>
      </w:r>
      <w:r>
        <w:rPr>
          <w:rFonts w:ascii="Microsoft JhengHei UI" w:eastAsia="Microsoft JhengHei UI" w:hAnsi="Microsoft JhengHei UI" w:cs="Microsoft JhengHei UI" w:hint="eastAsia"/>
          <w:color w:val="333333"/>
          <w:sz w:val="20"/>
          <w:szCs w:val="20"/>
          <w:lang w:eastAsia="zh-CN" w:bidi="ar"/>
        </w:rPr>
        <w:t xml:space="preserve">, sehingga alternatif </w:t>
      </w:r>
      <w:r>
        <w:rPr>
          <w:rFonts w:ascii="Microsoft JhengHei UI" w:eastAsia="Microsoft JhengHei UI" w:hAnsi="Microsoft JhengHei UI" w:cs="Microsoft JhengHei UI" w:hint="eastAsia"/>
          <w:i/>
          <w:iCs/>
          <w:color w:val="333333"/>
          <w:sz w:val="20"/>
          <w:szCs w:val="20"/>
          <w:lang w:eastAsia="zh-CN" w:bidi="ar"/>
        </w:rPr>
        <w:t>3</w:t>
      </w:r>
      <w:r>
        <w:rPr>
          <w:rFonts w:ascii="Microsoft JhengHei UI" w:eastAsia="Microsoft JhengHei UI" w:hAnsi="Microsoft JhengHei UI" w:cs="Microsoft JhengHei UI" w:hint="eastAsia"/>
          <w:i/>
          <w:iCs/>
          <w:color w:val="333333"/>
          <w:sz w:val="20"/>
          <w:szCs w:val="20"/>
          <w:lang w:eastAsia="zh-CN" w:bidi="ar"/>
        </w:rPr>
        <w:t xml:space="preserve">4 </w:t>
      </w:r>
      <w:r>
        <w:rPr>
          <w:rFonts w:ascii="Microsoft JhengHei UI" w:eastAsia="Microsoft JhengHei UI" w:hAnsi="Microsoft JhengHei UI" w:cs="Microsoft JhengHei UI" w:hint="eastAsia"/>
          <w:color w:val="333333"/>
          <w:sz w:val="20"/>
          <w:szCs w:val="20"/>
          <w:lang w:eastAsia="zh-CN" w:bidi="ar"/>
        </w:rPr>
        <w:t xml:space="preserve">adalah alternatif yang terpilih sebagai alternatif terbaik. Jadi solusi yang dihasilkan untuk </w:t>
      </w:r>
      <w:r>
        <w:rPr>
          <w:rFonts w:ascii="Microsoft JhengHei UI" w:eastAsia="Microsoft JhengHei UI" w:hAnsi="Microsoft JhengHei UI" w:cs="Microsoft JhengHei UI"/>
          <w:color w:val="333333"/>
          <w:sz w:val="20"/>
          <w:szCs w:val="20"/>
          <w:lang w:eastAsia="zh-CN" w:bidi="ar"/>
        </w:rPr>
        <w:t>membeli property yang menguntungkan untuk masa depan adalah membeli tanah perkotaan</w:t>
      </w:r>
    </w:p>
    <w:p w:rsidR="00C43193" w:rsidRDefault="00C43193" w:rsidP="00C43193">
      <w:pPr>
        <w:jc w:val="both"/>
        <w:rPr>
          <w:rFonts w:ascii="Microsoft JhengHei UI" w:eastAsia="Microsoft JhengHei UI" w:hAnsi="Microsoft JhengHei UI" w:cs="Microsoft JhengHei UI"/>
        </w:rPr>
      </w:pPr>
    </w:p>
    <w:p w:rsidR="00C43193" w:rsidRPr="00C43193" w:rsidRDefault="00C43193" w:rsidP="00C43193">
      <w:pPr>
        <w:pStyle w:val="ListParagraph"/>
        <w:rPr>
          <w:rFonts w:ascii="Microsoft JhengHei UI" w:eastAsia="Microsoft JhengHei UI" w:hAnsi="Microsoft JhengHei UI" w:cs="Microsoft JhengHei UI"/>
          <w:color w:val="000000"/>
          <w:sz w:val="20"/>
          <w:szCs w:val="20"/>
          <w:lang w:eastAsia="zh-CN" w:bidi="ar"/>
        </w:rPr>
      </w:pPr>
    </w:p>
    <w:p w:rsidR="00C43193" w:rsidRDefault="00C43193" w:rsidP="00C43193"/>
    <w:sectPr w:rsidR="00C43193" w:rsidSect="00C43193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1B21"/>
    <w:multiLevelType w:val="hybridMultilevel"/>
    <w:tmpl w:val="3DCA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C607B"/>
    <w:multiLevelType w:val="hybridMultilevel"/>
    <w:tmpl w:val="3D1E1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36AB"/>
    <w:multiLevelType w:val="singleLevel"/>
    <w:tmpl w:val="671B36A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93"/>
    <w:rsid w:val="003C32F9"/>
    <w:rsid w:val="00942023"/>
    <w:rsid w:val="0097607E"/>
    <w:rsid w:val="00C43193"/>
    <w:rsid w:val="00E75631"/>
    <w:rsid w:val="00E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2D9E2-5BC1-40DE-A257-3E3DECB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bontang</dc:creator>
  <cp:keywords/>
  <dc:description/>
  <cp:lastModifiedBy>anak bontang</cp:lastModifiedBy>
  <cp:revision>2</cp:revision>
  <dcterms:created xsi:type="dcterms:W3CDTF">2021-06-25T11:14:00Z</dcterms:created>
  <dcterms:modified xsi:type="dcterms:W3CDTF">2021-06-25T11:39:00Z</dcterms:modified>
</cp:coreProperties>
</file>