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0790"/>
      </w:tblGrid>
      <w:tr w:rsidR="00333808" w14:paraId="20B51E6B" w14:textId="77777777" w:rsidTr="0007754E">
        <w:tc>
          <w:tcPr>
            <w:tcW w:w="10790" w:type="dxa"/>
          </w:tcPr>
          <w:p w14:paraId="4EF4CEFA" w14:textId="77777777" w:rsidR="00333808" w:rsidRDefault="00333808" w:rsidP="0007754E"/>
        </w:tc>
      </w:tr>
      <w:tr w:rsidR="00333808" w14:paraId="04702C99" w14:textId="77777777" w:rsidTr="0007754E">
        <w:tc>
          <w:tcPr>
            <w:tcW w:w="10790" w:type="dxa"/>
          </w:tcPr>
          <w:p w14:paraId="2E1F3F56" w14:textId="77777777" w:rsidR="0007754E" w:rsidRPr="0007754E" w:rsidRDefault="0007754E" w:rsidP="0007754E">
            <w:pPr>
              <w:rPr>
                <w:rFonts w:ascii="Calibri" w:hAnsi="Calibri" w:cs="Calibri"/>
                <w:b/>
                <w:bCs/>
                <w:sz w:val="20"/>
                <w:szCs w:val="20"/>
                <w:u w:val="single"/>
              </w:rPr>
            </w:pPr>
          </w:p>
          <w:p w14:paraId="6D36796A" w14:textId="205DFCF0" w:rsidR="00333808" w:rsidRPr="00624D25" w:rsidRDefault="00333808" w:rsidP="0007754E">
            <w:pPr>
              <w:rPr>
                <w:rFonts w:ascii="Georgia" w:hAnsi="Georgia"/>
                <w:b/>
                <w:bCs/>
                <w:i/>
                <w:iCs/>
                <w:sz w:val="28"/>
                <w:szCs w:val="28"/>
              </w:rPr>
            </w:pPr>
            <w:r w:rsidRPr="00333808">
              <w:rPr>
                <w:rFonts w:ascii="Calibri" w:hAnsi="Calibri" w:cs="Calibri"/>
                <w:b/>
                <w:bCs/>
                <w:sz w:val="36"/>
                <w:szCs w:val="36"/>
                <w:u w:val="single"/>
              </w:rPr>
              <w:t>Project Name:</w:t>
            </w:r>
            <w:r w:rsidRPr="00333808">
              <w:rPr>
                <w:rFonts w:ascii="Calibri" w:hAnsi="Calibri" w:cs="Calibri"/>
                <w:b/>
                <w:bCs/>
                <w:sz w:val="36"/>
                <w:szCs w:val="36"/>
                <w:u w:val="single"/>
              </w:rPr>
              <w:br/>
            </w:r>
            <w:r w:rsidR="00CA504B" w:rsidRPr="00624D25">
              <w:rPr>
                <w:rFonts w:ascii="Georgia" w:hAnsi="Georgia"/>
                <w:b/>
                <w:bCs/>
                <w:i/>
                <w:iCs/>
                <w:sz w:val="28"/>
                <w:szCs w:val="28"/>
              </w:rPr>
              <w:t xml:space="preserve">Attention Keeper </w:t>
            </w:r>
          </w:p>
          <w:p w14:paraId="0A43EE77" w14:textId="77777777" w:rsidR="00333808" w:rsidRPr="00333808" w:rsidRDefault="00333808" w:rsidP="0007754E">
            <w:pPr>
              <w:rPr>
                <w:rFonts w:ascii="Calibri" w:hAnsi="Calibri" w:cs="Calibri"/>
                <w:b/>
                <w:bCs/>
                <w:sz w:val="20"/>
                <w:szCs w:val="20"/>
                <w:u w:val="single"/>
              </w:rPr>
            </w:pPr>
          </w:p>
          <w:p w14:paraId="48A2F316" w14:textId="4D27EBCA" w:rsidR="00333808" w:rsidRDefault="00333808" w:rsidP="00B24B3F">
            <w:pPr>
              <w:rPr>
                <w:rFonts w:ascii="Georgia" w:hAnsi="Georgia"/>
                <w:b/>
                <w:bCs/>
              </w:rPr>
            </w:pPr>
            <w:r w:rsidRPr="00333808">
              <w:rPr>
                <w:rFonts w:ascii="Calibri" w:hAnsi="Calibri" w:cs="Calibri"/>
                <w:b/>
                <w:bCs/>
                <w:sz w:val="36"/>
                <w:szCs w:val="36"/>
                <w:u w:val="single"/>
              </w:rPr>
              <w:t>Project Sponsor:</w:t>
            </w:r>
            <w:r w:rsidRPr="00333808">
              <w:rPr>
                <w:rFonts w:ascii="Georgia" w:hAnsi="Georgia"/>
              </w:rPr>
              <w:br/>
            </w:r>
            <w:r w:rsidR="009C19F5" w:rsidRPr="00B24B3F">
              <w:rPr>
                <w:rFonts w:ascii="Georgia" w:hAnsi="Georgia"/>
                <w:b/>
                <w:bCs/>
                <w:i/>
                <w:iCs/>
              </w:rPr>
              <w:t>DR. Al-Hassan Mohamed</w:t>
            </w:r>
          </w:p>
          <w:p w14:paraId="41DCC621" w14:textId="77777777" w:rsidR="00B24B3F" w:rsidRPr="00B24B3F" w:rsidRDefault="00B24B3F" w:rsidP="00B24B3F">
            <w:pPr>
              <w:rPr>
                <w:rFonts w:ascii="Georgia" w:hAnsi="Georgia"/>
              </w:rPr>
            </w:pPr>
          </w:p>
          <w:p w14:paraId="148ECDA1" w14:textId="6F1A11F8" w:rsidR="00333808" w:rsidRPr="00B24B3F" w:rsidRDefault="00333808" w:rsidP="0007754E">
            <w:pPr>
              <w:rPr>
                <w:rFonts w:ascii="Georgia" w:hAnsi="Georgia"/>
                <w:b/>
                <w:bCs/>
                <w:i/>
                <w:iCs/>
              </w:rPr>
            </w:pPr>
            <w:r w:rsidRPr="00333808">
              <w:rPr>
                <w:rFonts w:ascii="Calibri" w:hAnsi="Calibri" w:cs="Calibri"/>
                <w:b/>
                <w:bCs/>
                <w:sz w:val="36"/>
                <w:szCs w:val="36"/>
                <w:u w:val="single"/>
              </w:rPr>
              <w:t>Project Manager:</w:t>
            </w:r>
            <w:r w:rsidRPr="00333808">
              <w:rPr>
                <w:rFonts w:ascii="Georgia" w:hAnsi="Georgia"/>
              </w:rPr>
              <w:br/>
            </w:r>
            <w:r w:rsidR="00CA504B" w:rsidRPr="00B24B3F">
              <w:rPr>
                <w:rFonts w:ascii="Georgia" w:hAnsi="Georgia"/>
                <w:b/>
                <w:bCs/>
                <w:i/>
                <w:iCs/>
              </w:rPr>
              <w:t>Fatma Al</w:t>
            </w:r>
            <w:r w:rsidR="005219C6" w:rsidRPr="00B24B3F">
              <w:rPr>
                <w:rFonts w:ascii="Georgia" w:hAnsi="Georgia" w:hint="cs"/>
                <w:b/>
                <w:bCs/>
                <w:i/>
                <w:iCs/>
                <w:rtl/>
              </w:rPr>
              <w:t>-</w:t>
            </w:r>
            <w:r w:rsidR="00CA504B" w:rsidRPr="00B24B3F">
              <w:rPr>
                <w:rFonts w:ascii="Georgia" w:hAnsi="Georgia"/>
                <w:b/>
                <w:bCs/>
                <w:i/>
                <w:iCs/>
              </w:rPr>
              <w:t>zahraa Alaa Mahmoud</w:t>
            </w:r>
          </w:p>
          <w:p w14:paraId="32AC51A8" w14:textId="6872929D" w:rsidR="00CA504B" w:rsidRPr="00B24B3F" w:rsidRDefault="00CA504B" w:rsidP="0007754E">
            <w:pPr>
              <w:rPr>
                <w:rFonts w:ascii="Georgia" w:hAnsi="Georgia"/>
                <w:b/>
                <w:bCs/>
                <w:i/>
                <w:iCs/>
              </w:rPr>
            </w:pPr>
            <w:r w:rsidRPr="00B24B3F">
              <w:rPr>
                <w:rFonts w:ascii="Georgia" w:hAnsi="Georgia"/>
                <w:b/>
                <w:bCs/>
                <w:i/>
                <w:iCs/>
              </w:rPr>
              <w:t xml:space="preserve">Alaa Atef Ali Mohamed </w:t>
            </w:r>
          </w:p>
          <w:p w14:paraId="66B0FF06" w14:textId="363B3886" w:rsidR="00CA504B" w:rsidRPr="00B24B3F" w:rsidRDefault="00CA504B" w:rsidP="0007754E">
            <w:pPr>
              <w:rPr>
                <w:rFonts w:ascii="Georgia" w:hAnsi="Georgia"/>
                <w:b/>
                <w:bCs/>
                <w:i/>
                <w:iCs/>
              </w:rPr>
            </w:pPr>
            <w:r w:rsidRPr="00B24B3F">
              <w:rPr>
                <w:rFonts w:ascii="Georgia" w:hAnsi="Georgia"/>
                <w:b/>
                <w:bCs/>
                <w:i/>
                <w:iCs/>
              </w:rPr>
              <w:t>Mariam Tarek Khalaf</w:t>
            </w:r>
          </w:p>
          <w:p w14:paraId="76C085FB" w14:textId="496875A1" w:rsidR="00333808" w:rsidRPr="00B24B3F" w:rsidRDefault="00BF1C1C" w:rsidP="00BF1C1C">
            <w:pPr>
              <w:rPr>
                <w:rFonts w:ascii="Georgia" w:hAnsi="Georgia"/>
                <w:b/>
                <w:bCs/>
                <w:i/>
                <w:iCs/>
              </w:rPr>
            </w:pPr>
            <w:r w:rsidRPr="00B24B3F">
              <w:rPr>
                <w:rFonts w:ascii="Georgia" w:hAnsi="Georgia"/>
                <w:b/>
                <w:bCs/>
                <w:i/>
                <w:iCs/>
              </w:rPr>
              <w:t xml:space="preserve">Jana Alaa Al-Deen Ahmed </w:t>
            </w:r>
          </w:p>
          <w:p w14:paraId="03C95782" w14:textId="77777777" w:rsidR="00BF1C1C" w:rsidRPr="00B24B3F" w:rsidRDefault="00BF1C1C" w:rsidP="00BF1C1C">
            <w:pPr>
              <w:rPr>
                <w:rFonts w:ascii="Georgia" w:hAnsi="Georgia"/>
                <w:b/>
                <w:bCs/>
                <w:i/>
                <w:iCs/>
              </w:rPr>
            </w:pPr>
          </w:p>
          <w:p w14:paraId="4573592D" w14:textId="084AE7AF" w:rsidR="00333808" w:rsidRPr="00333808" w:rsidRDefault="00333808" w:rsidP="0007754E">
            <w:pPr>
              <w:rPr>
                <w:rFonts w:ascii="Georgia" w:hAnsi="Georgia"/>
              </w:rPr>
            </w:pPr>
            <w:r w:rsidRPr="00333808">
              <w:rPr>
                <w:rFonts w:ascii="Calibri" w:hAnsi="Calibri" w:cs="Calibri"/>
                <w:b/>
                <w:bCs/>
                <w:sz w:val="36"/>
                <w:szCs w:val="36"/>
                <w:u w:val="single"/>
              </w:rPr>
              <w:t>Date:</w:t>
            </w:r>
            <w:r w:rsidRPr="00333808">
              <w:rPr>
                <w:rFonts w:ascii="Georgia" w:hAnsi="Georgia"/>
              </w:rPr>
              <w:br/>
              <w:t xml:space="preserve">October </w:t>
            </w:r>
            <w:r w:rsidR="00BF1C1C">
              <w:rPr>
                <w:rFonts w:ascii="Georgia" w:hAnsi="Georgia"/>
              </w:rPr>
              <w:t>15</w:t>
            </w:r>
            <w:r w:rsidRPr="00333808">
              <w:rPr>
                <w:rFonts w:ascii="Georgia" w:hAnsi="Georgia"/>
              </w:rPr>
              <w:t>, 2025</w:t>
            </w:r>
          </w:p>
          <w:p w14:paraId="5F5CC14A" w14:textId="51C2E4F8" w:rsidR="00333808" w:rsidRPr="00333808" w:rsidRDefault="00333808" w:rsidP="0007754E">
            <w:pPr>
              <w:rPr>
                <w:rFonts w:ascii="Georgia" w:hAnsi="Georgia"/>
              </w:rPr>
            </w:pPr>
          </w:p>
        </w:tc>
      </w:tr>
      <w:tr w:rsidR="00333808" w14:paraId="5F4A5314" w14:textId="77777777" w:rsidTr="0007754E">
        <w:tc>
          <w:tcPr>
            <w:tcW w:w="10790" w:type="dxa"/>
          </w:tcPr>
          <w:p w14:paraId="0A5E6707" w14:textId="77777777" w:rsidR="0007754E" w:rsidRPr="0007754E" w:rsidRDefault="0007754E" w:rsidP="0007754E">
            <w:pPr>
              <w:rPr>
                <w:rFonts w:ascii="Calibri" w:hAnsi="Calibri" w:cs="Calibri"/>
                <w:b/>
                <w:bCs/>
                <w:sz w:val="20"/>
                <w:szCs w:val="20"/>
                <w:u w:val="single"/>
              </w:rPr>
            </w:pPr>
          </w:p>
          <w:p w14:paraId="26940910" w14:textId="04833EBE" w:rsidR="00333808" w:rsidRDefault="0007754E" w:rsidP="00E86108">
            <w:pPr>
              <w:rPr>
                <w:rFonts w:ascii="Georgia" w:hAnsi="Georgia"/>
              </w:rPr>
            </w:pPr>
            <w:r w:rsidRPr="0007754E">
              <w:rPr>
                <w:rFonts w:ascii="Calibri" w:hAnsi="Calibri" w:cs="Calibri"/>
                <w:b/>
                <w:bCs/>
                <w:sz w:val="36"/>
                <w:szCs w:val="36"/>
                <w:u w:val="single"/>
              </w:rPr>
              <w:t>Project Purpose and Justification:</w:t>
            </w:r>
            <w:r w:rsidRPr="0007754E">
              <w:br/>
            </w:r>
            <w:r w:rsidR="00E86108">
              <w:rPr>
                <w:rFonts w:ascii="Georgia" w:hAnsi="Georgia" w:hint="cs"/>
                <w:rtl/>
              </w:rPr>
              <w:t xml:space="preserve"> </w:t>
            </w:r>
            <w:r w:rsidR="00E86108" w:rsidRPr="00E86108">
              <w:rPr>
                <w:rFonts w:ascii="Georgia" w:hAnsi="Georgia"/>
              </w:rPr>
              <w:t xml:space="preserve">The purpose of this project is to develop an </w:t>
            </w:r>
            <w:r w:rsidR="00E86108" w:rsidRPr="00E86108">
              <w:rPr>
                <w:rFonts w:ascii="Georgia" w:hAnsi="Georgia"/>
                <w:b/>
                <w:bCs/>
              </w:rPr>
              <w:t>Eye-Tracking Browser Extension</w:t>
            </w:r>
            <w:r w:rsidR="00E86108" w:rsidRPr="00E86108">
              <w:rPr>
                <w:rFonts w:ascii="Georgia" w:hAnsi="Georgia"/>
              </w:rPr>
              <w:t xml:space="preserve"> that monitors a user’s eye movement while studying or watching videos. The system automatically pauses the video when the user’s eyes move away from the screen, and when the user looks back, it rewinds the video by five seconds before resuming playback. This project aims to enhance focus, minimize distractions, and improve learning efficiency by ensuring continuous attention. It aligns with the goal of utilizing smart automation to support effective digital learning experience</w:t>
            </w:r>
            <w:r w:rsidR="00E86108">
              <w:rPr>
                <w:rFonts w:ascii="Georgia" w:hAnsi="Georgia"/>
              </w:rPr>
              <w:t>s.</w:t>
            </w:r>
          </w:p>
          <w:p w14:paraId="5E6B8E98" w14:textId="7FCD846E" w:rsidR="0007754E" w:rsidRDefault="0007754E" w:rsidP="0007754E"/>
        </w:tc>
      </w:tr>
      <w:tr w:rsidR="00333808" w14:paraId="6BCF8DC2" w14:textId="77777777" w:rsidTr="0007754E">
        <w:tc>
          <w:tcPr>
            <w:tcW w:w="10790" w:type="dxa"/>
          </w:tcPr>
          <w:p w14:paraId="37B41AA1" w14:textId="77777777" w:rsidR="000B5CCA" w:rsidRPr="000B5CCA" w:rsidRDefault="000B5CCA" w:rsidP="000B5CCA">
            <w:pPr>
              <w:rPr>
                <w:rFonts w:ascii="Calibri" w:hAnsi="Calibri" w:cs="Calibri"/>
                <w:b/>
                <w:bCs/>
                <w:sz w:val="20"/>
                <w:szCs w:val="20"/>
                <w:u w:val="single"/>
              </w:rPr>
            </w:pPr>
          </w:p>
          <w:p w14:paraId="0F41588D" w14:textId="26EA8E2B" w:rsidR="00333808" w:rsidRDefault="000B5CCA" w:rsidP="00E86108">
            <w:pPr>
              <w:rPr>
                <w:rFonts w:ascii="Georgia" w:hAnsi="Georgia"/>
              </w:rPr>
            </w:pPr>
            <w:r w:rsidRPr="000B5CCA">
              <w:rPr>
                <w:rFonts w:ascii="Calibri" w:hAnsi="Calibri" w:cs="Calibri"/>
                <w:b/>
                <w:bCs/>
                <w:sz w:val="36"/>
                <w:szCs w:val="36"/>
                <w:u w:val="single"/>
              </w:rPr>
              <w:t>Project Description:</w:t>
            </w:r>
            <w:r w:rsidRPr="000B5CCA">
              <w:rPr>
                <w:rFonts w:ascii="Calibri" w:hAnsi="Calibri" w:cs="Calibri"/>
                <w:b/>
                <w:bCs/>
                <w:sz w:val="36"/>
                <w:szCs w:val="36"/>
                <w:u w:val="single"/>
              </w:rPr>
              <w:br/>
            </w:r>
            <w:r w:rsidR="00E86108" w:rsidRPr="00E86108">
              <w:rPr>
                <w:rFonts w:ascii="Georgia" w:hAnsi="Georgia"/>
              </w:rPr>
              <w:t xml:space="preserve">This project involves developing a </w:t>
            </w:r>
            <w:r w:rsidR="00E86108" w:rsidRPr="00E86108">
              <w:rPr>
                <w:rFonts w:ascii="Georgia" w:hAnsi="Georgia"/>
                <w:b/>
                <w:bCs/>
              </w:rPr>
              <w:t>browser extension</w:t>
            </w:r>
            <w:r w:rsidR="00E86108" w:rsidRPr="00E86108">
              <w:rPr>
                <w:rFonts w:ascii="Georgia" w:hAnsi="Georgia"/>
              </w:rPr>
              <w:t xml:space="preserve"> that uses </w:t>
            </w:r>
            <w:r w:rsidR="00E86108" w:rsidRPr="00E86108">
              <w:rPr>
                <w:rFonts w:ascii="Georgia" w:hAnsi="Georgia"/>
                <w:b/>
                <w:bCs/>
              </w:rPr>
              <w:t>eye-tracking technology</w:t>
            </w:r>
            <w:r w:rsidR="00E86108" w:rsidRPr="00E86108">
              <w:rPr>
                <w:rFonts w:ascii="Georgia" w:hAnsi="Georgia"/>
              </w:rPr>
              <w:t xml:space="preserve"> to monitor user attention while studying or watching videos</w:t>
            </w:r>
            <w:r w:rsidR="00E86108">
              <w:rPr>
                <w:rFonts w:ascii="Georgia" w:hAnsi="Georgia" w:hint="cs"/>
                <w:rtl/>
              </w:rPr>
              <w:t xml:space="preserve">. </w:t>
            </w:r>
          </w:p>
          <w:p w14:paraId="41621BC1" w14:textId="70F9BC27" w:rsidR="000B5CCA" w:rsidRDefault="000B5CCA" w:rsidP="000B5CCA"/>
        </w:tc>
      </w:tr>
      <w:tr w:rsidR="000B5CCA" w14:paraId="55E28B8C" w14:textId="77777777" w:rsidTr="0007754E">
        <w:tc>
          <w:tcPr>
            <w:tcW w:w="10790" w:type="dxa"/>
          </w:tcPr>
          <w:p w14:paraId="71556BF3" w14:textId="77777777" w:rsidR="006A3722" w:rsidRDefault="006A3722" w:rsidP="006A3722">
            <w:pPr>
              <w:rPr>
                <w:rFonts w:ascii="Calibri" w:hAnsi="Calibri" w:cs="Calibri"/>
                <w:b/>
                <w:bCs/>
                <w:sz w:val="20"/>
                <w:szCs w:val="20"/>
                <w:u w:val="single"/>
              </w:rPr>
            </w:pPr>
          </w:p>
          <w:p w14:paraId="583E9B92" w14:textId="4749B299" w:rsidR="006A3722" w:rsidRPr="006A3722" w:rsidRDefault="006A3722" w:rsidP="006A3722">
            <w:pPr>
              <w:rPr>
                <w:rFonts w:ascii="Calibri" w:hAnsi="Calibri" w:cs="Calibri"/>
                <w:b/>
                <w:bCs/>
                <w:sz w:val="36"/>
                <w:szCs w:val="36"/>
                <w:u w:val="single"/>
              </w:rPr>
            </w:pPr>
            <w:r w:rsidRPr="006A3722">
              <w:rPr>
                <w:rFonts w:ascii="Calibri" w:hAnsi="Calibri" w:cs="Calibri"/>
                <w:b/>
                <w:bCs/>
                <w:sz w:val="36"/>
                <w:szCs w:val="36"/>
                <w:u w:val="single"/>
              </w:rPr>
              <w:t>Project Objectives:</w:t>
            </w:r>
          </w:p>
          <w:p w14:paraId="3811AD70" w14:textId="5E26BA01" w:rsidR="006A3722" w:rsidRPr="00E86108" w:rsidRDefault="00E86108" w:rsidP="00E86108">
            <w:pPr>
              <w:tabs>
                <w:tab w:val="num" w:pos="720"/>
              </w:tabs>
              <w:ind w:left="360"/>
              <w:rPr>
                <w:rFonts w:ascii="Georgia" w:hAnsi="Georgia"/>
              </w:rPr>
            </w:pPr>
            <w:r w:rsidRPr="00E86108">
              <w:rPr>
                <w:rFonts w:ascii="Georgia" w:hAnsi="Georgia"/>
              </w:rPr>
              <w:t xml:space="preserve">•Develop and deploy the eye-tracking browser extension by </w:t>
            </w:r>
            <w:r w:rsidRPr="00E86108">
              <w:rPr>
                <w:rFonts w:ascii="Georgia" w:hAnsi="Georgia"/>
                <w:b/>
                <w:bCs/>
              </w:rPr>
              <w:t>April 15, 2026</w:t>
            </w:r>
            <w:r w:rsidRPr="00E86108">
              <w:rPr>
                <w:rFonts w:ascii="Georgia" w:hAnsi="Georgia"/>
              </w:rPr>
              <w:br/>
              <w:t xml:space="preserve">• Ensure compatibility with </w:t>
            </w:r>
            <w:r w:rsidRPr="00E86108">
              <w:rPr>
                <w:rFonts w:ascii="Georgia" w:hAnsi="Georgia"/>
                <w:b/>
                <w:bCs/>
              </w:rPr>
              <w:t>all major browsers</w:t>
            </w:r>
            <w:r w:rsidRPr="00E86108">
              <w:rPr>
                <w:rFonts w:ascii="Georgia" w:hAnsi="Georgia"/>
              </w:rPr>
              <w:t xml:space="preserve"> (Chrome, Edge, Firefox, Safari)</w:t>
            </w:r>
            <w:r w:rsidRPr="00E86108">
              <w:rPr>
                <w:rFonts w:ascii="Georgia" w:hAnsi="Georgia"/>
              </w:rPr>
              <w:br/>
              <w:t xml:space="preserve">• Improve user focus and reduce off-screen distraction time by </w:t>
            </w:r>
            <w:r w:rsidRPr="00E86108">
              <w:rPr>
                <w:rFonts w:ascii="Georgia" w:hAnsi="Georgia"/>
                <w:b/>
                <w:bCs/>
              </w:rPr>
              <w:t>at least 70%</w:t>
            </w:r>
            <w:r w:rsidRPr="00E86108">
              <w:rPr>
                <w:rFonts w:ascii="Georgia" w:hAnsi="Georgia"/>
              </w:rPr>
              <w:br/>
              <w:t xml:space="preserve">• Maintain smooth video control with </w:t>
            </w:r>
            <w:r w:rsidRPr="00E86108">
              <w:rPr>
                <w:rFonts w:ascii="Georgia" w:hAnsi="Georgia"/>
                <w:b/>
                <w:bCs/>
              </w:rPr>
              <w:t>less than 1% system error rate</w:t>
            </w:r>
          </w:p>
          <w:p w14:paraId="4AFC8E0E" w14:textId="77777777" w:rsidR="000B5CCA" w:rsidRPr="006A3722" w:rsidRDefault="000B5CCA" w:rsidP="000B5CCA">
            <w:pPr>
              <w:rPr>
                <w:rFonts w:ascii="Calibri" w:hAnsi="Calibri" w:cs="Calibri"/>
                <w:b/>
                <w:bCs/>
                <w:u w:val="single"/>
              </w:rPr>
            </w:pPr>
          </w:p>
        </w:tc>
      </w:tr>
      <w:tr w:rsidR="00411A50" w14:paraId="054230BB" w14:textId="77777777" w:rsidTr="0007754E">
        <w:tc>
          <w:tcPr>
            <w:tcW w:w="10790" w:type="dxa"/>
          </w:tcPr>
          <w:p w14:paraId="7FE4C79D" w14:textId="77777777" w:rsidR="00411A50" w:rsidRPr="00411A50" w:rsidRDefault="00411A50" w:rsidP="00411A50">
            <w:pPr>
              <w:rPr>
                <w:rFonts w:ascii="Calibri" w:hAnsi="Calibri" w:cs="Calibri"/>
                <w:b/>
                <w:bCs/>
                <w:sz w:val="20"/>
                <w:szCs w:val="20"/>
                <w:u w:val="single"/>
              </w:rPr>
            </w:pPr>
          </w:p>
          <w:p w14:paraId="2A8CAD62" w14:textId="1735A417" w:rsidR="00411A50" w:rsidRPr="00411A50" w:rsidRDefault="00411A50" w:rsidP="00411A50">
            <w:pPr>
              <w:rPr>
                <w:rFonts w:ascii="Calibri" w:hAnsi="Calibri" w:cs="Calibri"/>
                <w:b/>
                <w:bCs/>
                <w:sz w:val="36"/>
                <w:szCs w:val="36"/>
                <w:u w:val="single"/>
              </w:rPr>
            </w:pPr>
            <w:r w:rsidRPr="00411A50">
              <w:rPr>
                <w:rFonts w:ascii="Calibri" w:hAnsi="Calibri" w:cs="Calibri"/>
                <w:b/>
                <w:bCs/>
                <w:sz w:val="36"/>
                <w:szCs w:val="36"/>
                <w:u w:val="single"/>
              </w:rPr>
              <w:t>Deliverables:</w:t>
            </w:r>
          </w:p>
          <w:p w14:paraId="7136780B" w14:textId="6C87DBDE" w:rsidR="00411A50" w:rsidRPr="002402A2" w:rsidRDefault="00CC12C9" w:rsidP="002402A2">
            <w:pPr>
              <w:rPr>
                <w:rFonts w:ascii="Georgia" w:hAnsi="Georgia"/>
              </w:rPr>
            </w:pPr>
            <w:r w:rsidRPr="002402A2">
              <w:rPr>
                <w:rFonts w:ascii="Georgia" w:hAnsi="Georgia"/>
              </w:rPr>
              <w:t>•</w:t>
            </w:r>
            <w:r>
              <w:rPr>
                <w:rFonts w:ascii="Georgia" w:hAnsi="Georgia"/>
              </w:rPr>
              <w:t xml:space="preserve"> </w:t>
            </w:r>
            <w:r w:rsidR="00351281" w:rsidRPr="002402A2">
              <w:rPr>
                <w:rFonts w:ascii="Georgia" w:hAnsi="Georgia"/>
              </w:rPr>
              <w:t xml:space="preserve">A fully functional </w:t>
            </w:r>
            <w:r w:rsidR="00351281" w:rsidRPr="002402A2">
              <w:rPr>
                <w:rFonts w:ascii="Georgia" w:hAnsi="Georgia"/>
                <w:b/>
                <w:bCs/>
              </w:rPr>
              <w:t>AI-powered eye-tracking browser extension</w:t>
            </w:r>
            <w:r w:rsidR="00351281" w:rsidRPr="002402A2">
              <w:rPr>
                <w:rFonts w:ascii="Georgia" w:hAnsi="Georgia"/>
              </w:rPr>
              <w:t xml:space="preserve"> compatible with all major </w:t>
            </w:r>
            <w:r>
              <w:rPr>
                <w:rFonts w:ascii="Georgia" w:hAnsi="Georgia"/>
              </w:rPr>
              <w:t xml:space="preserve">                                                                      </w:t>
            </w:r>
            <w:r w:rsidR="00351281" w:rsidRPr="002402A2">
              <w:rPr>
                <w:rFonts w:ascii="Georgia" w:hAnsi="Georgia"/>
              </w:rPr>
              <w:t>browsers (Chrome, Edge, Firefox, Safari)</w:t>
            </w:r>
            <w:r w:rsidR="00351281" w:rsidRPr="002402A2">
              <w:rPr>
                <w:rFonts w:ascii="Georgia" w:hAnsi="Georgia"/>
              </w:rPr>
              <w:br/>
              <w:t xml:space="preserve">• An intuitive </w:t>
            </w:r>
            <w:r w:rsidR="00351281" w:rsidRPr="002402A2">
              <w:rPr>
                <w:rFonts w:ascii="Georgia" w:hAnsi="Georgia"/>
                <w:b/>
                <w:bCs/>
              </w:rPr>
              <w:t>user interface</w:t>
            </w:r>
            <w:r w:rsidR="00351281" w:rsidRPr="002402A2">
              <w:rPr>
                <w:rFonts w:ascii="Georgia" w:hAnsi="Georgia"/>
              </w:rPr>
              <w:t xml:space="preserve"> for video control and eye-tracking calibration</w:t>
            </w:r>
            <w:r w:rsidR="00351281" w:rsidRPr="002402A2">
              <w:rPr>
                <w:rFonts w:ascii="Georgia" w:hAnsi="Georgia"/>
              </w:rPr>
              <w:br/>
              <w:t xml:space="preserve">• A </w:t>
            </w:r>
            <w:r w:rsidR="00351281" w:rsidRPr="002402A2">
              <w:rPr>
                <w:rFonts w:ascii="Georgia" w:hAnsi="Georgia"/>
                <w:b/>
                <w:bCs/>
              </w:rPr>
              <w:t>machine learning model</w:t>
            </w:r>
            <w:r w:rsidR="00351281" w:rsidRPr="002402A2">
              <w:rPr>
                <w:rFonts w:ascii="Georgia" w:hAnsi="Georgia"/>
              </w:rPr>
              <w:t xml:space="preserve"> for real-time eye movement detection and focus analysis</w:t>
            </w:r>
            <w:r w:rsidR="00351281" w:rsidRPr="002402A2">
              <w:rPr>
                <w:rFonts w:ascii="Georgia" w:hAnsi="Georgia"/>
              </w:rPr>
              <w:br/>
              <w:t xml:space="preserve">• </w:t>
            </w:r>
            <w:r w:rsidR="00351281" w:rsidRPr="002402A2">
              <w:rPr>
                <w:rFonts w:ascii="Georgia" w:hAnsi="Georgia"/>
                <w:b/>
                <w:bCs/>
              </w:rPr>
              <w:t>Documentation</w:t>
            </w:r>
            <w:r w:rsidR="00351281" w:rsidRPr="002402A2">
              <w:rPr>
                <w:rFonts w:ascii="Georgia" w:hAnsi="Georgia"/>
              </w:rPr>
              <w:t xml:space="preserve"> including installation guide, user manual, and technical report</w:t>
            </w:r>
            <w:r w:rsidR="00351281" w:rsidRPr="002402A2">
              <w:rPr>
                <w:rFonts w:ascii="Georgia" w:hAnsi="Georgia"/>
              </w:rPr>
              <w:br/>
              <w:t xml:space="preserve">• </w:t>
            </w:r>
            <w:r w:rsidR="00351281" w:rsidRPr="002402A2">
              <w:rPr>
                <w:rFonts w:ascii="Georgia" w:hAnsi="Georgia"/>
                <w:b/>
                <w:bCs/>
              </w:rPr>
              <w:t>Testing and performance reports</w:t>
            </w:r>
            <w:r w:rsidR="00351281" w:rsidRPr="002402A2">
              <w:rPr>
                <w:rFonts w:ascii="Georgia" w:hAnsi="Georgia"/>
              </w:rPr>
              <w:t xml:space="preserve"> demonstrating accuracy and reliability.</w:t>
            </w:r>
          </w:p>
          <w:p w14:paraId="4ECC0E02" w14:textId="77777777" w:rsidR="00411A50" w:rsidRPr="00411A50" w:rsidRDefault="00411A50" w:rsidP="006A3722">
            <w:pPr>
              <w:rPr>
                <w:rFonts w:ascii="Calibri" w:hAnsi="Calibri" w:cs="Calibri"/>
                <w:b/>
                <w:bCs/>
                <w:u w:val="single"/>
              </w:rPr>
            </w:pPr>
          </w:p>
        </w:tc>
      </w:tr>
      <w:tr w:rsidR="00B1674E" w14:paraId="05D95397" w14:textId="77777777" w:rsidTr="0007754E">
        <w:tc>
          <w:tcPr>
            <w:tcW w:w="10790" w:type="dxa"/>
          </w:tcPr>
          <w:p w14:paraId="6FA2936D" w14:textId="77777777" w:rsidR="00B1674E" w:rsidRPr="00B1674E" w:rsidRDefault="00B1674E" w:rsidP="00B1674E">
            <w:pPr>
              <w:rPr>
                <w:rFonts w:ascii="Calibri" w:hAnsi="Calibri" w:cs="Calibri"/>
                <w:b/>
                <w:bCs/>
                <w:sz w:val="20"/>
                <w:szCs w:val="20"/>
                <w:u w:val="single"/>
              </w:rPr>
            </w:pPr>
          </w:p>
          <w:p w14:paraId="3AE047EB" w14:textId="212A5243" w:rsidR="00B1674E" w:rsidRPr="00B1674E" w:rsidRDefault="00B1674E" w:rsidP="00B1674E">
            <w:pPr>
              <w:rPr>
                <w:rFonts w:ascii="Calibri" w:hAnsi="Calibri" w:cs="Calibri"/>
                <w:b/>
                <w:bCs/>
                <w:sz w:val="36"/>
                <w:szCs w:val="36"/>
                <w:u w:val="single"/>
              </w:rPr>
            </w:pPr>
            <w:r w:rsidRPr="00B1674E">
              <w:rPr>
                <w:rFonts w:ascii="Calibri" w:hAnsi="Calibri" w:cs="Calibri"/>
                <w:b/>
                <w:bCs/>
                <w:sz w:val="36"/>
                <w:szCs w:val="36"/>
                <w:u w:val="single"/>
              </w:rPr>
              <w:t>Milestones &amp; Timeline:</w:t>
            </w:r>
          </w:p>
          <w:p w14:paraId="4933DA69" w14:textId="157413DA" w:rsidR="00B1674E" w:rsidRPr="00B1674E" w:rsidRDefault="00B1674E" w:rsidP="00B1674E">
            <w:pPr>
              <w:pStyle w:val="ListParagraph"/>
              <w:numPr>
                <w:ilvl w:val="0"/>
                <w:numId w:val="2"/>
              </w:numPr>
              <w:tabs>
                <w:tab w:val="num" w:pos="720"/>
              </w:tabs>
              <w:rPr>
                <w:rFonts w:ascii="Georgia" w:hAnsi="Georgia"/>
              </w:rPr>
            </w:pPr>
            <w:r w:rsidRPr="00B1674E">
              <w:rPr>
                <w:rFonts w:ascii="Georgia" w:hAnsi="Georgia"/>
              </w:rPr>
              <w:t>Requirements gathering: Oct 2025</w:t>
            </w:r>
          </w:p>
          <w:p w14:paraId="654ED864" w14:textId="77777777" w:rsidR="00B1674E" w:rsidRPr="00B1674E" w:rsidRDefault="00B1674E" w:rsidP="00B1674E">
            <w:pPr>
              <w:pStyle w:val="ListParagraph"/>
              <w:numPr>
                <w:ilvl w:val="0"/>
                <w:numId w:val="2"/>
              </w:numPr>
              <w:tabs>
                <w:tab w:val="num" w:pos="720"/>
              </w:tabs>
              <w:rPr>
                <w:rFonts w:ascii="Georgia" w:hAnsi="Georgia"/>
              </w:rPr>
            </w:pPr>
            <w:r w:rsidRPr="00B1674E">
              <w:rPr>
                <w:rFonts w:ascii="Georgia" w:hAnsi="Georgia"/>
              </w:rPr>
              <w:t>Design prototype: Nov 2025</w:t>
            </w:r>
          </w:p>
          <w:p w14:paraId="1CD063E6" w14:textId="77777777" w:rsidR="00B1674E" w:rsidRPr="00B1674E" w:rsidRDefault="00B1674E" w:rsidP="00B1674E">
            <w:pPr>
              <w:pStyle w:val="ListParagraph"/>
              <w:numPr>
                <w:ilvl w:val="0"/>
                <w:numId w:val="2"/>
              </w:numPr>
              <w:tabs>
                <w:tab w:val="num" w:pos="720"/>
              </w:tabs>
              <w:rPr>
                <w:rFonts w:ascii="Georgia" w:hAnsi="Georgia"/>
              </w:rPr>
            </w:pPr>
            <w:r w:rsidRPr="00B1674E">
              <w:rPr>
                <w:rFonts w:ascii="Georgia" w:hAnsi="Georgia"/>
              </w:rPr>
              <w:t>Development: Dec 2025 – Mar 2026</w:t>
            </w:r>
          </w:p>
          <w:p w14:paraId="019533CB" w14:textId="366F337D" w:rsidR="00B1674E" w:rsidRPr="00B1674E" w:rsidRDefault="00B1674E" w:rsidP="00B1674E">
            <w:pPr>
              <w:pStyle w:val="ListParagraph"/>
              <w:numPr>
                <w:ilvl w:val="0"/>
                <w:numId w:val="2"/>
              </w:numPr>
              <w:tabs>
                <w:tab w:val="num" w:pos="720"/>
              </w:tabs>
              <w:rPr>
                <w:rFonts w:ascii="Georgia" w:hAnsi="Georgia"/>
              </w:rPr>
            </w:pPr>
            <w:r w:rsidRPr="00B1674E">
              <w:rPr>
                <w:rFonts w:ascii="Georgia" w:hAnsi="Georgia"/>
              </w:rPr>
              <w:t xml:space="preserve">Testing: </w:t>
            </w:r>
            <w:r w:rsidR="005B7979" w:rsidRPr="00B1674E">
              <w:rPr>
                <w:rFonts w:ascii="Georgia" w:hAnsi="Georgia"/>
              </w:rPr>
              <w:t xml:space="preserve">Dec 2025 – </w:t>
            </w:r>
            <w:r w:rsidRPr="00B1674E">
              <w:rPr>
                <w:rFonts w:ascii="Georgia" w:hAnsi="Georgia"/>
              </w:rPr>
              <w:t>Mar 2026</w:t>
            </w:r>
          </w:p>
          <w:p w14:paraId="64F42917" w14:textId="4F7895C2" w:rsidR="00B1674E" w:rsidRPr="00B1674E" w:rsidRDefault="00B1674E" w:rsidP="00B1674E">
            <w:pPr>
              <w:pStyle w:val="ListParagraph"/>
              <w:numPr>
                <w:ilvl w:val="0"/>
                <w:numId w:val="2"/>
              </w:numPr>
              <w:tabs>
                <w:tab w:val="num" w:pos="720"/>
              </w:tabs>
              <w:rPr>
                <w:rFonts w:ascii="Georgia" w:hAnsi="Georgia"/>
              </w:rPr>
            </w:pPr>
            <w:r w:rsidRPr="00B1674E">
              <w:rPr>
                <w:rFonts w:ascii="Georgia" w:hAnsi="Georgia"/>
              </w:rPr>
              <w:t>Deployment &amp; training: Apr 2026</w:t>
            </w:r>
          </w:p>
        </w:tc>
      </w:tr>
      <w:tr w:rsidR="00333808" w14:paraId="486CEF19" w14:textId="77777777" w:rsidTr="0007754E">
        <w:tc>
          <w:tcPr>
            <w:tcW w:w="10790" w:type="dxa"/>
          </w:tcPr>
          <w:p w14:paraId="147E32BB" w14:textId="77777777" w:rsidR="00333808" w:rsidRDefault="00333808" w:rsidP="0007754E"/>
        </w:tc>
      </w:tr>
      <w:tr w:rsidR="00B1674E" w14:paraId="432ABC99" w14:textId="77777777" w:rsidTr="0007754E">
        <w:tc>
          <w:tcPr>
            <w:tcW w:w="10790" w:type="dxa"/>
          </w:tcPr>
          <w:p w14:paraId="13641BE6" w14:textId="63AE852A" w:rsidR="00B1674E" w:rsidRDefault="00EF5916" w:rsidP="00EF5916">
            <w:pPr>
              <w:rPr>
                <w:rFonts w:ascii="Calibri" w:hAnsi="Calibri" w:cs="Calibri"/>
                <w:b/>
                <w:bCs/>
                <w:sz w:val="36"/>
                <w:szCs w:val="36"/>
                <w:u w:val="single"/>
              </w:rPr>
            </w:pPr>
            <w:r w:rsidRPr="00B1674E">
              <w:rPr>
                <w:rFonts w:ascii="Calibri" w:hAnsi="Calibri" w:cs="Calibri"/>
                <w:b/>
                <w:bCs/>
                <w:sz w:val="36"/>
                <w:szCs w:val="36"/>
                <w:u w:val="single"/>
              </w:rPr>
              <w:t>Technical Requirements:</w:t>
            </w:r>
            <w:r>
              <w:rPr>
                <w:rFonts w:ascii="Calibri" w:hAnsi="Calibri" w:cs="Calibri"/>
                <w:b/>
                <w:bCs/>
                <w:sz w:val="36"/>
                <w:szCs w:val="36"/>
                <w:u w:val="single"/>
              </w:rPr>
              <w:t xml:space="preserve"> </w:t>
            </w:r>
          </w:p>
          <w:p w14:paraId="47E910FE" w14:textId="4B877382" w:rsidR="00857D35" w:rsidRPr="00857D35" w:rsidRDefault="00857D35" w:rsidP="00857D35">
            <w:pPr>
              <w:rPr>
                <w:rFonts w:ascii="Georgia" w:hAnsi="Georgia"/>
              </w:rPr>
            </w:pPr>
            <w:r w:rsidRPr="00857D35">
              <w:rPr>
                <w:rFonts w:ascii="Georgia" w:hAnsi="Georgia"/>
              </w:rPr>
              <w:t>•Platform:</w:t>
            </w:r>
          </w:p>
          <w:p w14:paraId="533DC3C7" w14:textId="4F0D77B9" w:rsidR="00857D35" w:rsidRPr="00857D35" w:rsidRDefault="00857D35" w:rsidP="00857D35">
            <w:pPr>
              <w:rPr>
                <w:rFonts w:ascii="Georgia" w:hAnsi="Georgia"/>
              </w:rPr>
            </w:pPr>
            <w:r w:rsidRPr="00857D35">
              <w:rPr>
                <w:rFonts w:ascii="Georgia" w:hAnsi="Georgia"/>
              </w:rPr>
              <w:t xml:space="preserve">Web-based browser extension compatible with all modern browsers, including Chrome, Firefox, Edge, Opera, Brave, and Safari. Built using JavaScript, HTML, and CSS with </w:t>
            </w:r>
            <w:r w:rsidR="006A3AD6" w:rsidRPr="00857D35">
              <w:rPr>
                <w:rFonts w:ascii="Georgia" w:hAnsi="Georgia"/>
              </w:rPr>
              <w:t>Web Extension</w:t>
            </w:r>
            <w:r w:rsidRPr="00857D35">
              <w:rPr>
                <w:rFonts w:ascii="Georgia" w:hAnsi="Georgia"/>
              </w:rPr>
              <w:t xml:space="preserve"> API and Manifest V3 for cross-browser support.</w:t>
            </w:r>
          </w:p>
          <w:p w14:paraId="4584384D" w14:textId="77777777" w:rsidR="008A31EE" w:rsidRDefault="00857D35" w:rsidP="008A31EE">
            <w:pPr>
              <w:rPr>
                <w:rFonts w:ascii="Georgia" w:hAnsi="Georgia"/>
              </w:rPr>
            </w:pPr>
            <w:r w:rsidRPr="00857D35">
              <w:rPr>
                <w:rFonts w:ascii="Georgia" w:hAnsi="Georgia"/>
              </w:rPr>
              <w:t>•Operating System:</w:t>
            </w:r>
          </w:p>
          <w:p w14:paraId="41D1728A" w14:textId="6A1F1562" w:rsidR="00857D35" w:rsidRPr="00857D35" w:rsidRDefault="00857D35" w:rsidP="008A31EE">
            <w:pPr>
              <w:rPr>
                <w:rFonts w:ascii="Georgia" w:hAnsi="Georgia"/>
              </w:rPr>
            </w:pPr>
            <w:r w:rsidRPr="00857D35">
              <w:rPr>
                <w:rFonts w:ascii="Georgia" w:hAnsi="Georgia"/>
              </w:rPr>
              <w:t>Should function properly on Windows 10/11, macOS, and Linux systems where supported browsers run.</w:t>
            </w:r>
          </w:p>
          <w:p w14:paraId="02EACED2" w14:textId="77777777" w:rsidR="008A34E4" w:rsidRDefault="00857D35" w:rsidP="008A31EE">
            <w:pPr>
              <w:rPr>
                <w:rFonts w:ascii="Georgia" w:hAnsi="Georgia"/>
              </w:rPr>
            </w:pPr>
            <w:r w:rsidRPr="00857D35">
              <w:rPr>
                <w:rFonts w:ascii="Georgia" w:hAnsi="Georgia"/>
              </w:rPr>
              <w:t>•Hardware:</w:t>
            </w:r>
          </w:p>
          <w:p w14:paraId="4CC771F9" w14:textId="54CACB6C" w:rsidR="00857D35" w:rsidRPr="00857D35" w:rsidRDefault="00857D35" w:rsidP="008A31EE">
            <w:pPr>
              <w:rPr>
                <w:rFonts w:ascii="Georgia" w:hAnsi="Georgia"/>
              </w:rPr>
            </w:pPr>
            <w:r w:rsidRPr="00857D35">
              <w:rPr>
                <w:rFonts w:ascii="Georgia" w:hAnsi="Georgia"/>
              </w:rPr>
              <w:t>Requires a built-in or external webcam with a minimum resolution of 720p for accurate eye tracking. No external hardware or additional plugins needed.</w:t>
            </w:r>
          </w:p>
          <w:p w14:paraId="1A6C44C9" w14:textId="41023263" w:rsidR="00857D35" w:rsidRPr="00857D35" w:rsidRDefault="00857D35" w:rsidP="00857D35">
            <w:pPr>
              <w:rPr>
                <w:rFonts w:ascii="Georgia" w:hAnsi="Georgia"/>
              </w:rPr>
            </w:pPr>
            <w:r w:rsidRPr="00857D35">
              <w:rPr>
                <w:rFonts w:ascii="Georgia" w:hAnsi="Georgia"/>
              </w:rPr>
              <w:t>•Artificial Intelligence and Computer Vision:</w:t>
            </w:r>
          </w:p>
          <w:p w14:paraId="46979901" w14:textId="3C0AC08D" w:rsidR="00857D35" w:rsidRPr="00857D35" w:rsidRDefault="00857D35" w:rsidP="00857D35">
            <w:pPr>
              <w:rPr>
                <w:rFonts w:ascii="Georgia" w:hAnsi="Georgia"/>
              </w:rPr>
            </w:pPr>
            <w:r w:rsidRPr="00857D35">
              <w:rPr>
                <w:rFonts w:ascii="Georgia" w:hAnsi="Georgia"/>
              </w:rPr>
              <w:t xml:space="preserve">Integrates AI-based computer vision models using libraries such as TensorFlow.js, </w:t>
            </w:r>
            <w:r w:rsidR="006A3AD6" w:rsidRPr="00857D35">
              <w:rPr>
                <w:rFonts w:ascii="Georgia" w:hAnsi="Georgia"/>
              </w:rPr>
              <w:t>Media Pipe</w:t>
            </w:r>
            <w:r w:rsidRPr="00857D35">
              <w:rPr>
                <w:rFonts w:ascii="Georgia" w:hAnsi="Georgia"/>
              </w:rPr>
              <w:t>, or WebGazer.js to detect and analyze eye movements in real time.</w:t>
            </w:r>
          </w:p>
          <w:p w14:paraId="40D587DE" w14:textId="0C53E01A" w:rsidR="00857D35" w:rsidRPr="00857D35" w:rsidRDefault="00857D35" w:rsidP="00857D35">
            <w:pPr>
              <w:rPr>
                <w:rFonts w:ascii="Georgia" w:hAnsi="Georgia"/>
              </w:rPr>
            </w:pPr>
            <w:r w:rsidRPr="00857D35">
              <w:rPr>
                <w:rFonts w:ascii="Georgia" w:hAnsi="Georgia"/>
              </w:rPr>
              <w:t>•Browser and Video Integration:</w:t>
            </w:r>
          </w:p>
          <w:p w14:paraId="5ACA1495" w14:textId="77777777" w:rsidR="00857D35" w:rsidRPr="00857D35" w:rsidRDefault="00857D35" w:rsidP="00857D35">
            <w:pPr>
              <w:rPr>
                <w:rFonts w:ascii="Georgia" w:hAnsi="Georgia"/>
              </w:rPr>
            </w:pPr>
            <w:r w:rsidRPr="00857D35">
              <w:rPr>
                <w:rFonts w:ascii="Georgia" w:hAnsi="Georgia"/>
              </w:rPr>
              <w:t>Automatically detects video elements on any webpage, pauses playback when the user looks away, and resumes while rewinding the video 5 seconds when attention returns. Implemented using HTML5 Video API and DOM manipulation.</w:t>
            </w:r>
          </w:p>
          <w:p w14:paraId="1584762B" w14:textId="08C8FAA6" w:rsidR="00857D35" w:rsidRPr="00857D35" w:rsidRDefault="00857D35" w:rsidP="00857D35">
            <w:pPr>
              <w:rPr>
                <w:rFonts w:ascii="Georgia" w:hAnsi="Georgia"/>
              </w:rPr>
            </w:pPr>
            <w:r w:rsidRPr="00857D35">
              <w:rPr>
                <w:rFonts w:ascii="Georgia" w:hAnsi="Georgia"/>
              </w:rPr>
              <w:t>•Performance:</w:t>
            </w:r>
          </w:p>
          <w:p w14:paraId="15B60187" w14:textId="77777777" w:rsidR="00857D35" w:rsidRPr="00857D35" w:rsidRDefault="00857D35" w:rsidP="00857D35">
            <w:pPr>
              <w:rPr>
                <w:rFonts w:ascii="Georgia" w:hAnsi="Georgia"/>
              </w:rPr>
            </w:pPr>
            <w:r w:rsidRPr="00857D35">
              <w:rPr>
                <w:rFonts w:ascii="Georgia" w:hAnsi="Georgia"/>
              </w:rPr>
              <w:t>Must process real-time eye-tracking at a minimum of 15 FPS with low CPU and memory usage. Uses asynchronous JavaScript, Web Workers, and optimized algorithms for smooth performance.</w:t>
            </w:r>
          </w:p>
          <w:p w14:paraId="02654A79" w14:textId="63BEC9DB" w:rsidR="00857D35" w:rsidRPr="00857D35" w:rsidRDefault="00857D35" w:rsidP="00857D35">
            <w:pPr>
              <w:rPr>
                <w:rFonts w:ascii="Georgia" w:hAnsi="Georgia"/>
              </w:rPr>
            </w:pPr>
            <w:r w:rsidRPr="00857D35">
              <w:rPr>
                <w:rFonts w:ascii="Georgia" w:hAnsi="Georgia"/>
              </w:rPr>
              <w:t>•Security and Privacy:</w:t>
            </w:r>
          </w:p>
          <w:p w14:paraId="02E6C0CE" w14:textId="77777777" w:rsidR="00857D35" w:rsidRPr="00857D35" w:rsidRDefault="00857D35" w:rsidP="00857D35">
            <w:pPr>
              <w:rPr>
                <w:rFonts w:ascii="Georgia" w:hAnsi="Georgia"/>
              </w:rPr>
            </w:pPr>
            <w:r w:rsidRPr="00857D35">
              <w:rPr>
                <w:rFonts w:ascii="Georgia" w:hAnsi="Georgia"/>
              </w:rPr>
              <w:t>All AI processing occurs locally on the user’s device. No image or behavioral data is transmitted externally. Follows privacy-by-design principles and browser security standards (TLS, HTTPS).</w:t>
            </w:r>
          </w:p>
          <w:p w14:paraId="697F3ED5" w14:textId="2952CFF2" w:rsidR="00857D35" w:rsidRPr="00857D35" w:rsidRDefault="00857D35" w:rsidP="00857D35">
            <w:pPr>
              <w:rPr>
                <w:rFonts w:ascii="Georgia" w:hAnsi="Georgia"/>
              </w:rPr>
            </w:pPr>
            <w:r w:rsidRPr="00857D35">
              <w:rPr>
                <w:rFonts w:ascii="Georgia" w:hAnsi="Georgia"/>
              </w:rPr>
              <w:t>•User Interface:</w:t>
            </w:r>
          </w:p>
          <w:p w14:paraId="519A515B" w14:textId="03944AA2" w:rsidR="00857D35" w:rsidRPr="00857D35" w:rsidRDefault="00857D35" w:rsidP="00857D35">
            <w:pPr>
              <w:rPr>
                <w:rFonts w:ascii="Georgia" w:hAnsi="Georgia"/>
              </w:rPr>
            </w:pPr>
            <w:r w:rsidRPr="00857D35">
              <w:rPr>
                <w:rFonts w:ascii="Georgia" w:hAnsi="Georgia"/>
              </w:rPr>
              <w:t xml:space="preserve">Simple and responsive design that displays clear status indicators (e.g., “Video Paused” or “Playback Resumed”). Developed using HTML, CSS, and modern frameworks such as </w:t>
            </w:r>
            <w:r w:rsidR="006A3AD6" w:rsidRPr="00857D35">
              <w:rPr>
                <w:rFonts w:ascii="Georgia" w:hAnsi="Georgia"/>
              </w:rPr>
              <w:t>Tailwind CSS</w:t>
            </w:r>
            <w:r w:rsidRPr="00857D35">
              <w:rPr>
                <w:rFonts w:ascii="Georgia" w:hAnsi="Georgia"/>
              </w:rPr>
              <w:t xml:space="preserve"> or Bootstrap.</w:t>
            </w:r>
          </w:p>
          <w:p w14:paraId="282FFC68" w14:textId="69003447" w:rsidR="00857D35" w:rsidRPr="00857D35" w:rsidRDefault="00857D35" w:rsidP="00857D35">
            <w:pPr>
              <w:rPr>
                <w:rFonts w:ascii="Georgia" w:hAnsi="Georgia"/>
              </w:rPr>
            </w:pPr>
            <w:r w:rsidRPr="00857D35">
              <w:rPr>
                <w:rFonts w:ascii="Georgia" w:hAnsi="Georgia"/>
              </w:rPr>
              <w:t>•Automation:</w:t>
            </w:r>
          </w:p>
          <w:p w14:paraId="53F2EE48" w14:textId="77777777" w:rsidR="00857D35" w:rsidRPr="00857D35" w:rsidRDefault="00857D35" w:rsidP="00857D35">
            <w:pPr>
              <w:rPr>
                <w:rFonts w:ascii="Georgia" w:hAnsi="Georgia"/>
              </w:rPr>
            </w:pPr>
            <w:r w:rsidRPr="00857D35">
              <w:rPr>
                <w:rFonts w:ascii="Georgia" w:hAnsi="Georgia"/>
              </w:rPr>
              <w:t>Automated playback control based on user attention. Includes customizable rewind duration (default 5 seconds) and intelligent timing management with JavaScript event handlers.</w:t>
            </w:r>
          </w:p>
          <w:p w14:paraId="29AC2B75" w14:textId="47E27EEE" w:rsidR="00857D35" w:rsidRPr="00857D35" w:rsidRDefault="00857D35" w:rsidP="00857D35">
            <w:pPr>
              <w:rPr>
                <w:rFonts w:ascii="Georgia" w:hAnsi="Georgia"/>
              </w:rPr>
            </w:pPr>
            <w:r w:rsidRPr="00857D35">
              <w:rPr>
                <w:rFonts w:ascii="Georgia" w:hAnsi="Georgia"/>
              </w:rPr>
              <w:t>•Ad Blocking System:</w:t>
            </w:r>
          </w:p>
          <w:p w14:paraId="24A2963E" w14:textId="515E10A7" w:rsidR="00EF5916" w:rsidRPr="00EF5916" w:rsidRDefault="00857D35" w:rsidP="00A841AC">
            <w:pPr>
              <w:rPr>
                <w:rFonts w:ascii="Georgia" w:hAnsi="Georgia"/>
              </w:rPr>
            </w:pPr>
            <w:r w:rsidRPr="00857D35">
              <w:rPr>
                <w:rFonts w:ascii="Georgia" w:hAnsi="Georgia"/>
              </w:rPr>
              <w:t xml:space="preserve">Built-in smart ad blocker removes advertisements before, during, or around video playback without affecting legitimate content. Uses DOM analysis, CSS selectors, and </w:t>
            </w:r>
            <w:r w:rsidR="006A3AD6" w:rsidRPr="00857D35">
              <w:rPr>
                <w:rFonts w:ascii="Georgia" w:hAnsi="Georgia"/>
              </w:rPr>
              <w:t>Mutation Observer</w:t>
            </w:r>
            <w:r w:rsidRPr="00857D35">
              <w:rPr>
                <w:rFonts w:ascii="Georgia" w:hAnsi="Georgia"/>
              </w:rPr>
              <w:t xml:space="preserve"> for real-time ad detection.</w:t>
            </w:r>
          </w:p>
          <w:p w14:paraId="7BBAAA78" w14:textId="77777777" w:rsidR="00B1674E" w:rsidRDefault="00B1674E" w:rsidP="0007754E"/>
        </w:tc>
      </w:tr>
      <w:tr w:rsidR="007F27E7" w14:paraId="4CC67564" w14:textId="77777777" w:rsidTr="0007754E">
        <w:tc>
          <w:tcPr>
            <w:tcW w:w="10790" w:type="dxa"/>
          </w:tcPr>
          <w:p w14:paraId="631DDCA3" w14:textId="77777777" w:rsidR="008A3524" w:rsidRPr="008A3524" w:rsidRDefault="008A3524" w:rsidP="007F27E7">
            <w:pPr>
              <w:rPr>
                <w:rFonts w:ascii="Calibri" w:hAnsi="Calibri" w:cs="Calibri"/>
                <w:b/>
                <w:bCs/>
                <w:sz w:val="20"/>
                <w:szCs w:val="20"/>
                <w:u w:val="single"/>
              </w:rPr>
            </w:pPr>
          </w:p>
          <w:p w14:paraId="196D666F" w14:textId="77777777" w:rsidR="00AD4D70" w:rsidRDefault="00AD4D70" w:rsidP="007F27E7">
            <w:pPr>
              <w:rPr>
                <w:rFonts w:ascii="Calibri" w:hAnsi="Calibri" w:cs="Calibri"/>
                <w:b/>
                <w:bCs/>
                <w:sz w:val="36"/>
                <w:szCs w:val="36"/>
                <w:u w:val="single"/>
              </w:rPr>
            </w:pPr>
          </w:p>
          <w:p w14:paraId="27BAFD95" w14:textId="77777777" w:rsidR="00AD4D70" w:rsidRDefault="00AD4D70" w:rsidP="007F27E7">
            <w:pPr>
              <w:rPr>
                <w:rFonts w:ascii="Calibri" w:hAnsi="Calibri" w:cs="Calibri"/>
                <w:b/>
                <w:bCs/>
                <w:sz w:val="36"/>
                <w:szCs w:val="36"/>
                <w:u w:val="single"/>
              </w:rPr>
            </w:pPr>
          </w:p>
          <w:p w14:paraId="2E137E5E" w14:textId="77777777" w:rsidR="00AD4D70" w:rsidRDefault="00AD4D70" w:rsidP="007F27E7">
            <w:pPr>
              <w:rPr>
                <w:rFonts w:ascii="Calibri" w:hAnsi="Calibri" w:cs="Calibri"/>
                <w:b/>
                <w:bCs/>
                <w:sz w:val="36"/>
                <w:szCs w:val="36"/>
                <w:u w:val="single"/>
              </w:rPr>
            </w:pPr>
          </w:p>
          <w:p w14:paraId="5C1239CB" w14:textId="77777777" w:rsidR="00A841AC" w:rsidRDefault="00A841AC" w:rsidP="007F27E7">
            <w:pPr>
              <w:rPr>
                <w:rFonts w:ascii="Calibri" w:hAnsi="Calibri" w:cs="Calibri"/>
                <w:b/>
                <w:bCs/>
                <w:sz w:val="36"/>
                <w:szCs w:val="36"/>
                <w:u w:val="single"/>
              </w:rPr>
            </w:pPr>
          </w:p>
          <w:p w14:paraId="6C3C981B" w14:textId="20B1B24F" w:rsidR="007F27E7" w:rsidRPr="007F27E7" w:rsidRDefault="007F27E7" w:rsidP="007F27E7">
            <w:pPr>
              <w:rPr>
                <w:rFonts w:ascii="Calibri" w:hAnsi="Calibri" w:cs="Calibri"/>
                <w:b/>
                <w:bCs/>
                <w:sz w:val="20"/>
                <w:szCs w:val="20"/>
                <w:u w:val="single"/>
              </w:rPr>
            </w:pPr>
            <w:r w:rsidRPr="007F27E7">
              <w:rPr>
                <w:rFonts w:ascii="Calibri" w:hAnsi="Calibri" w:cs="Calibri"/>
                <w:b/>
                <w:bCs/>
                <w:sz w:val="36"/>
                <w:szCs w:val="36"/>
                <w:u w:val="single"/>
              </w:rPr>
              <w:t>Limits and Exclusions:</w:t>
            </w:r>
          </w:p>
          <w:p w14:paraId="6BA435EC" w14:textId="77777777" w:rsidR="007F27E7" w:rsidRDefault="007F27E7" w:rsidP="007F27E7">
            <w:pPr>
              <w:pStyle w:val="ListParagraph"/>
              <w:numPr>
                <w:ilvl w:val="0"/>
                <w:numId w:val="2"/>
              </w:numPr>
              <w:tabs>
                <w:tab w:val="num" w:pos="720"/>
              </w:tabs>
              <w:rPr>
                <w:rFonts w:ascii="Georgia" w:hAnsi="Georgia"/>
              </w:rPr>
            </w:pPr>
            <w:r w:rsidRPr="007F27E7">
              <w:rPr>
                <w:rFonts w:ascii="Georgia" w:hAnsi="Georgia"/>
              </w:rPr>
              <w:t>This project will not develop a mobile application version of the attendance system; only a web-based platform is included.</w:t>
            </w:r>
          </w:p>
          <w:p w14:paraId="7CC2A7C0" w14:textId="77777777" w:rsidR="005E3DE1" w:rsidRPr="007F27E7" w:rsidRDefault="005E3DE1" w:rsidP="005E3DE1">
            <w:pPr>
              <w:pStyle w:val="ListParagraph"/>
              <w:ind w:left="810"/>
              <w:rPr>
                <w:rFonts w:ascii="Georgia" w:hAnsi="Georgia"/>
              </w:rPr>
            </w:pPr>
          </w:p>
          <w:p w14:paraId="4879091B" w14:textId="77777777" w:rsidR="005E3DE1" w:rsidRPr="005E3DE1" w:rsidRDefault="00994C50" w:rsidP="005E3DE1">
            <w:pPr>
              <w:pStyle w:val="ListParagraph"/>
              <w:numPr>
                <w:ilvl w:val="0"/>
                <w:numId w:val="2"/>
              </w:numPr>
              <w:rPr>
                <w:rFonts w:ascii="Georgia" w:hAnsi="Georgia"/>
              </w:rPr>
            </w:pPr>
            <w:r>
              <w:rPr>
                <w:rFonts w:ascii="Georgia" w:hAnsi="Georgia"/>
              </w:rPr>
              <w:t xml:space="preserve"> </w:t>
            </w:r>
            <w:r w:rsidR="005E3DE1" w:rsidRPr="005E3DE1">
              <w:rPr>
                <w:rFonts w:ascii="Georgia" w:hAnsi="Georgia"/>
              </w:rPr>
              <w:t>External Integration: The extension will not integrate with any external streaming services or other software systems. Its functionality will be limited solely to standard video elements within the browser.</w:t>
            </w:r>
          </w:p>
          <w:p w14:paraId="665F2972" w14:textId="77777777" w:rsidR="005E3DE1" w:rsidRPr="005E3DE1" w:rsidRDefault="005E3DE1" w:rsidP="005E3DE1">
            <w:pPr>
              <w:ind w:left="450"/>
              <w:rPr>
                <w:rFonts w:ascii="Georgia" w:hAnsi="Georgia"/>
              </w:rPr>
            </w:pPr>
          </w:p>
          <w:p w14:paraId="6BC5F60B" w14:textId="77777777" w:rsidR="005E3DE1" w:rsidRPr="005E3DE1" w:rsidRDefault="005E3DE1" w:rsidP="005E3DE1">
            <w:pPr>
              <w:pStyle w:val="ListParagraph"/>
              <w:numPr>
                <w:ilvl w:val="0"/>
                <w:numId w:val="2"/>
              </w:numPr>
              <w:rPr>
                <w:rFonts w:ascii="Georgia" w:hAnsi="Georgia"/>
              </w:rPr>
            </w:pPr>
            <w:r w:rsidRPr="005E3DE1">
              <w:rPr>
                <w:rFonts w:ascii="Georgia" w:hAnsi="Georgia"/>
              </w:rPr>
              <w:t>Hardware: The project does not include providing or funding external webcams or any additional hardware. The user is responsible for having a compatible device equipped with an appropriate camera.</w:t>
            </w:r>
          </w:p>
          <w:p w14:paraId="247CF8F6" w14:textId="77777777" w:rsidR="005E3DE1" w:rsidRPr="005E3DE1" w:rsidRDefault="005E3DE1" w:rsidP="005E3DE1">
            <w:pPr>
              <w:pStyle w:val="ListParagraph"/>
              <w:ind w:left="810"/>
              <w:rPr>
                <w:rFonts w:ascii="Georgia" w:hAnsi="Georgia"/>
              </w:rPr>
            </w:pPr>
          </w:p>
          <w:p w14:paraId="6967BDAC" w14:textId="77777777" w:rsidR="005E3DE1" w:rsidRPr="005E3DE1" w:rsidRDefault="005E3DE1" w:rsidP="005E3DE1">
            <w:pPr>
              <w:pStyle w:val="ListParagraph"/>
              <w:numPr>
                <w:ilvl w:val="0"/>
                <w:numId w:val="2"/>
              </w:numPr>
              <w:rPr>
                <w:rFonts w:ascii="Georgia" w:hAnsi="Georgia"/>
              </w:rPr>
            </w:pPr>
            <w:r w:rsidRPr="005E3DE1">
              <w:rPr>
                <w:rFonts w:ascii="Georgia" w:hAnsi="Georgia"/>
              </w:rPr>
              <w:t>Cloud Processing: No cloud-based AI services or online image processing will be used. All processing will occur locally within the browser on the user’s device only.</w:t>
            </w:r>
          </w:p>
          <w:p w14:paraId="4BE45430" w14:textId="77777777" w:rsidR="005E3DE1" w:rsidRPr="005E3DE1" w:rsidRDefault="005E3DE1" w:rsidP="005E3DE1">
            <w:pPr>
              <w:pStyle w:val="ListParagraph"/>
              <w:ind w:left="810"/>
              <w:rPr>
                <w:rFonts w:ascii="Georgia" w:hAnsi="Georgia"/>
              </w:rPr>
            </w:pPr>
          </w:p>
          <w:p w14:paraId="2808CD81" w14:textId="117E9413" w:rsidR="007F27E7" w:rsidRPr="007F27E7" w:rsidRDefault="005E3DE1" w:rsidP="005E3DE1">
            <w:pPr>
              <w:pStyle w:val="ListParagraph"/>
              <w:numPr>
                <w:ilvl w:val="0"/>
                <w:numId w:val="2"/>
              </w:numPr>
              <w:rPr>
                <w:rFonts w:ascii="Georgia" w:hAnsi="Georgia"/>
              </w:rPr>
            </w:pPr>
            <w:r w:rsidRPr="005E3DE1">
              <w:rPr>
                <w:rFonts w:ascii="Georgia" w:hAnsi="Georgia"/>
              </w:rPr>
              <w:t>Data Storage: The extension will not store user data, video history, or webcam snapshots on any external servers. Processing will occur temporarily in memory only during operation.</w:t>
            </w:r>
          </w:p>
          <w:p w14:paraId="54E7697B" w14:textId="77777777" w:rsidR="007F27E7" w:rsidRPr="008A3524" w:rsidRDefault="007F27E7" w:rsidP="00B1674E">
            <w:pPr>
              <w:rPr>
                <w:rFonts w:ascii="Calibri" w:hAnsi="Calibri" w:cs="Calibri"/>
                <w:b/>
                <w:bCs/>
                <w:u w:val="single"/>
              </w:rPr>
            </w:pPr>
          </w:p>
        </w:tc>
      </w:tr>
      <w:tr w:rsidR="002B2B1E" w14:paraId="2150DD53" w14:textId="77777777" w:rsidTr="0007754E">
        <w:tc>
          <w:tcPr>
            <w:tcW w:w="10790" w:type="dxa"/>
          </w:tcPr>
          <w:p w14:paraId="398AEA72" w14:textId="35EB43FB" w:rsidR="002B2B1E" w:rsidRPr="007F27E7" w:rsidRDefault="002B2B1E" w:rsidP="009C42D8">
            <w:pPr>
              <w:rPr>
                <w:rFonts w:ascii="Calibri" w:hAnsi="Calibri" w:cs="Calibri"/>
                <w:b/>
                <w:bCs/>
                <w:sz w:val="36"/>
                <w:szCs w:val="36"/>
                <w:u w:val="single"/>
              </w:rPr>
            </w:pPr>
          </w:p>
        </w:tc>
      </w:tr>
      <w:tr w:rsidR="00B1674E" w14:paraId="3AEF99FB" w14:textId="77777777" w:rsidTr="0007754E">
        <w:tc>
          <w:tcPr>
            <w:tcW w:w="10790" w:type="dxa"/>
          </w:tcPr>
          <w:p w14:paraId="29479A1A" w14:textId="77777777" w:rsidR="00B1674E" w:rsidRDefault="00B1674E" w:rsidP="0007754E"/>
        </w:tc>
      </w:tr>
    </w:tbl>
    <w:p w14:paraId="12E4E832" w14:textId="77777777" w:rsidR="005A16C8" w:rsidRDefault="005A16C8" w:rsidP="008A3524">
      <w:pPr>
        <w:pStyle w:val="ListParagraph"/>
        <w:spacing w:after="0" w:line="240" w:lineRule="auto"/>
      </w:pPr>
    </w:p>
    <w:sectPr w:rsidR="005A16C8" w:rsidSect="00ED223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AC4E87"/>
    <w:multiLevelType w:val="multilevel"/>
    <w:tmpl w:val="CD7C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94E1403"/>
    <w:multiLevelType w:val="multilevel"/>
    <w:tmpl w:val="D14A8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8477DAA"/>
    <w:multiLevelType w:val="multilevel"/>
    <w:tmpl w:val="9162F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E6E25E3"/>
    <w:multiLevelType w:val="multilevel"/>
    <w:tmpl w:val="6E2E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3522A82"/>
    <w:multiLevelType w:val="multilevel"/>
    <w:tmpl w:val="D682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0735E53"/>
    <w:multiLevelType w:val="hybridMultilevel"/>
    <w:tmpl w:val="B1E8AA0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CB80514"/>
    <w:multiLevelType w:val="multilevel"/>
    <w:tmpl w:val="016E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41004710">
    <w:abstractNumId w:val="4"/>
  </w:num>
  <w:num w:numId="2" w16cid:durableId="419955894">
    <w:abstractNumId w:val="5"/>
  </w:num>
  <w:num w:numId="3" w16cid:durableId="801464931">
    <w:abstractNumId w:val="1"/>
  </w:num>
  <w:num w:numId="4" w16cid:durableId="1660032803">
    <w:abstractNumId w:val="2"/>
  </w:num>
  <w:num w:numId="5" w16cid:durableId="1631593267">
    <w:abstractNumId w:val="3"/>
  </w:num>
  <w:num w:numId="6" w16cid:durableId="545876098">
    <w:abstractNumId w:val="6"/>
  </w:num>
  <w:num w:numId="7" w16cid:durableId="2061052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120"/>
    <w:rsid w:val="00054878"/>
    <w:rsid w:val="0007754E"/>
    <w:rsid w:val="000B5CCA"/>
    <w:rsid w:val="00102270"/>
    <w:rsid w:val="0014038B"/>
    <w:rsid w:val="00147926"/>
    <w:rsid w:val="002402A2"/>
    <w:rsid w:val="002B2B1E"/>
    <w:rsid w:val="002B73CD"/>
    <w:rsid w:val="002F46F9"/>
    <w:rsid w:val="00322953"/>
    <w:rsid w:val="00333808"/>
    <w:rsid w:val="00351281"/>
    <w:rsid w:val="003C5176"/>
    <w:rsid w:val="003C772A"/>
    <w:rsid w:val="003E31A4"/>
    <w:rsid w:val="00405618"/>
    <w:rsid w:val="00411A50"/>
    <w:rsid w:val="00416177"/>
    <w:rsid w:val="00440FD2"/>
    <w:rsid w:val="00484D16"/>
    <w:rsid w:val="004B47A8"/>
    <w:rsid w:val="004D0786"/>
    <w:rsid w:val="00501293"/>
    <w:rsid w:val="005219C6"/>
    <w:rsid w:val="00581006"/>
    <w:rsid w:val="005A16C8"/>
    <w:rsid w:val="005B3BCC"/>
    <w:rsid w:val="005B7979"/>
    <w:rsid w:val="005B7F95"/>
    <w:rsid w:val="005E3DE1"/>
    <w:rsid w:val="00624D25"/>
    <w:rsid w:val="006A21DC"/>
    <w:rsid w:val="006A3722"/>
    <w:rsid w:val="006A3AD6"/>
    <w:rsid w:val="006C50B2"/>
    <w:rsid w:val="006E0739"/>
    <w:rsid w:val="006F6446"/>
    <w:rsid w:val="007F27E7"/>
    <w:rsid w:val="00857D35"/>
    <w:rsid w:val="008A31EE"/>
    <w:rsid w:val="008A34E4"/>
    <w:rsid w:val="008A3524"/>
    <w:rsid w:val="008C6AB3"/>
    <w:rsid w:val="00944DD0"/>
    <w:rsid w:val="00994C50"/>
    <w:rsid w:val="009A3F42"/>
    <w:rsid w:val="009C19F5"/>
    <w:rsid w:val="009C42D8"/>
    <w:rsid w:val="00A221E6"/>
    <w:rsid w:val="00A317A5"/>
    <w:rsid w:val="00A72CA9"/>
    <w:rsid w:val="00A841AC"/>
    <w:rsid w:val="00AB6120"/>
    <w:rsid w:val="00AD4D70"/>
    <w:rsid w:val="00B1674E"/>
    <w:rsid w:val="00B17282"/>
    <w:rsid w:val="00B24B3F"/>
    <w:rsid w:val="00B65853"/>
    <w:rsid w:val="00BF1C1C"/>
    <w:rsid w:val="00C1644E"/>
    <w:rsid w:val="00C45C4C"/>
    <w:rsid w:val="00C57A52"/>
    <w:rsid w:val="00CA504B"/>
    <w:rsid w:val="00CC12C9"/>
    <w:rsid w:val="00DD165E"/>
    <w:rsid w:val="00E44C06"/>
    <w:rsid w:val="00E86108"/>
    <w:rsid w:val="00EB0923"/>
    <w:rsid w:val="00EC3C0D"/>
    <w:rsid w:val="00ED2233"/>
    <w:rsid w:val="00EF5916"/>
    <w:rsid w:val="00F370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55851"/>
  <w15:chartTrackingRefBased/>
  <w15:docId w15:val="{0B561FD8-0F49-4131-AA44-72619860E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61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61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61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61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61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61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61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61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61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1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61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61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61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61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61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61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61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6120"/>
    <w:rPr>
      <w:rFonts w:eastAsiaTheme="majorEastAsia" w:cstheme="majorBidi"/>
      <w:color w:val="272727" w:themeColor="text1" w:themeTint="D8"/>
    </w:rPr>
  </w:style>
  <w:style w:type="paragraph" w:styleId="Title">
    <w:name w:val="Title"/>
    <w:basedOn w:val="Normal"/>
    <w:next w:val="Normal"/>
    <w:link w:val="TitleChar"/>
    <w:uiPriority w:val="10"/>
    <w:qFormat/>
    <w:rsid w:val="00AB61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61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61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61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6120"/>
    <w:pPr>
      <w:spacing w:before="160"/>
      <w:jc w:val="center"/>
    </w:pPr>
    <w:rPr>
      <w:i/>
      <w:iCs/>
      <w:color w:val="404040" w:themeColor="text1" w:themeTint="BF"/>
    </w:rPr>
  </w:style>
  <w:style w:type="character" w:customStyle="1" w:styleId="QuoteChar">
    <w:name w:val="Quote Char"/>
    <w:basedOn w:val="DefaultParagraphFont"/>
    <w:link w:val="Quote"/>
    <w:uiPriority w:val="29"/>
    <w:rsid w:val="00AB6120"/>
    <w:rPr>
      <w:i/>
      <w:iCs/>
      <w:color w:val="404040" w:themeColor="text1" w:themeTint="BF"/>
    </w:rPr>
  </w:style>
  <w:style w:type="paragraph" w:styleId="ListParagraph">
    <w:name w:val="List Paragraph"/>
    <w:basedOn w:val="Normal"/>
    <w:uiPriority w:val="34"/>
    <w:qFormat/>
    <w:rsid w:val="00AB6120"/>
    <w:pPr>
      <w:ind w:left="720"/>
      <w:contextualSpacing/>
    </w:pPr>
  </w:style>
  <w:style w:type="character" w:styleId="IntenseEmphasis">
    <w:name w:val="Intense Emphasis"/>
    <w:basedOn w:val="DefaultParagraphFont"/>
    <w:uiPriority w:val="21"/>
    <w:qFormat/>
    <w:rsid w:val="00AB6120"/>
    <w:rPr>
      <w:i/>
      <w:iCs/>
      <w:color w:val="0F4761" w:themeColor="accent1" w:themeShade="BF"/>
    </w:rPr>
  </w:style>
  <w:style w:type="paragraph" w:styleId="IntenseQuote">
    <w:name w:val="Intense Quote"/>
    <w:basedOn w:val="Normal"/>
    <w:next w:val="Normal"/>
    <w:link w:val="IntenseQuoteChar"/>
    <w:uiPriority w:val="30"/>
    <w:qFormat/>
    <w:rsid w:val="00AB61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6120"/>
    <w:rPr>
      <w:i/>
      <w:iCs/>
      <w:color w:val="0F4761" w:themeColor="accent1" w:themeShade="BF"/>
    </w:rPr>
  </w:style>
  <w:style w:type="character" w:styleId="IntenseReference">
    <w:name w:val="Intense Reference"/>
    <w:basedOn w:val="DefaultParagraphFont"/>
    <w:uiPriority w:val="32"/>
    <w:qFormat/>
    <w:rsid w:val="00AB6120"/>
    <w:rPr>
      <w:b/>
      <w:bCs/>
      <w:smallCaps/>
      <w:color w:val="0F4761" w:themeColor="accent1" w:themeShade="BF"/>
      <w:spacing w:val="5"/>
    </w:rPr>
  </w:style>
  <w:style w:type="table" w:styleId="TableGrid">
    <w:name w:val="Table Grid"/>
    <w:basedOn w:val="TableNormal"/>
    <w:uiPriority w:val="39"/>
    <w:rsid w:val="003338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7700BC-FC56-471F-93E9-0143FBBC91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315</TotalTime>
  <Pages>3</Pages>
  <Words>744</Words>
  <Characters>4242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Al-Hassan Abdelhalim</dc:creator>
  <cp:keywords/>
  <dc:description/>
  <cp:lastModifiedBy>Fatima Alzahraa Sayed</cp:lastModifiedBy>
  <cp:revision>51</cp:revision>
  <dcterms:created xsi:type="dcterms:W3CDTF">2025-10-15T09:55:00Z</dcterms:created>
  <dcterms:modified xsi:type="dcterms:W3CDTF">2025-10-19T20:23:00Z</dcterms:modified>
</cp:coreProperties>
</file>