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02893" w14:textId="3E5D88DC" w:rsidR="00BE298A" w:rsidRDefault="00954718" w:rsidP="0095471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16E65">
        <w:rPr>
          <w:rFonts w:asciiTheme="majorBidi" w:hAnsiTheme="majorBidi" w:cstheme="majorBidi"/>
          <w:b/>
          <w:bCs/>
          <w:sz w:val="32"/>
          <w:szCs w:val="32"/>
          <w:u w:val="single"/>
        </w:rPr>
        <w:t>Assignment 1</w:t>
      </w:r>
    </w:p>
    <w:p w14:paraId="1B7AB61C" w14:textId="26014092" w:rsidR="00573B33" w:rsidRPr="00BF69DC" w:rsidRDefault="00315428" w:rsidP="0031542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F69DC">
        <w:rPr>
          <w:rFonts w:asciiTheme="majorBidi" w:hAnsiTheme="majorBidi" w:cstheme="majorBidi"/>
          <w:b/>
          <w:bCs/>
          <w:sz w:val="32"/>
          <w:szCs w:val="32"/>
        </w:rPr>
        <w:t>Question 1: Answer The Following Questions</w:t>
      </w:r>
    </w:p>
    <w:p w14:paraId="0706DB4C" w14:textId="55A28ECD" w:rsidR="00315428" w:rsidRPr="002B68D9" w:rsidRDefault="00315428" w:rsidP="0031542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B68D9">
        <w:rPr>
          <w:rFonts w:asciiTheme="majorBidi" w:hAnsiTheme="majorBidi" w:cstheme="majorBidi"/>
          <w:b/>
          <w:bCs/>
          <w:sz w:val="32"/>
          <w:szCs w:val="32"/>
        </w:rPr>
        <w:t>What do you understand by hoisting in JavaScript?</w:t>
      </w:r>
    </w:p>
    <w:p w14:paraId="3AABBF02" w14:textId="21C442DE" w:rsidR="00C36387" w:rsidRDefault="002001C1" w:rsidP="002001C1">
      <w:pPr>
        <w:pStyle w:val="ListParagraph"/>
        <w:spacing w:after="0"/>
        <w:ind w:left="360"/>
        <w:rPr>
          <w:rFonts w:asciiTheme="majorBidi" w:hAnsiTheme="majorBidi" w:cstheme="majorBidi"/>
          <w:sz w:val="28"/>
          <w:szCs w:val="28"/>
        </w:rPr>
      </w:pPr>
      <w:r w:rsidRPr="002001C1">
        <w:rPr>
          <w:rFonts w:asciiTheme="majorBidi" w:hAnsiTheme="majorBidi" w:cstheme="majorBidi"/>
          <w:sz w:val="28"/>
          <w:szCs w:val="28"/>
        </w:rPr>
        <w:t>hoisting allows for variable and function declarations to be used before they are declared in the code, but the behavior differs between var, let, const, and function declarations.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36"/>
        <w:gridCol w:w="5134"/>
        <w:gridCol w:w="3460"/>
      </w:tblGrid>
      <w:tr w:rsidR="00C36387" w:rsidRPr="00955395" w14:paraId="2E402E5C" w14:textId="77777777" w:rsidTr="002001C1">
        <w:tc>
          <w:tcPr>
            <w:tcW w:w="0" w:type="auto"/>
            <w:vAlign w:val="center"/>
          </w:tcPr>
          <w:p w14:paraId="67265AD4" w14:textId="1ECA9ABE" w:rsidR="00C36387" w:rsidRPr="00955395" w:rsidRDefault="00C36387" w:rsidP="002001C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C363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Type of Declaration</w:t>
            </w:r>
          </w:p>
        </w:tc>
        <w:tc>
          <w:tcPr>
            <w:tcW w:w="0" w:type="auto"/>
            <w:vAlign w:val="center"/>
          </w:tcPr>
          <w:p w14:paraId="4F442D06" w14:textId="1245848C" w:rsidR="00C36387" w:rsidRPr="00955395" w:rsidRDefault="00C36387" w:rsidP="002001C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63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Behavior</w:t>
            </w:r>
          </w:p>
        </w:tc>
        <w:tc>
          <w:tcPr>
            <w:tcW w:w="0" w:type="auto"/>
            <w:vAlign w:val="center"/>
          </w:tcPr>
          <w:p w14:paraId="058030A0" w14:textId="0E81FA4A" w:rsidR="00C36387" w:rsidRPr="00955395" w:rsidRDefault="00C36387" w:rsidP="002001C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63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36387" w:rsidRPr="00955395" w14:paraId="5BE8324C" w14:textId="77777777" w:rsidTr="002001C1">
        <w:tc>
          <w:tcPr>
            <w:tcW w:w="0" w:type="auto"/>
            <w:vAlign w:val="center"/>
          </w:tcPr>
          <w:p w14:paraId="1D9727BF" w14:textId="402743C0" w:rsidR="00C36387" w:rsidRPr="00955395" w:rsidRDefault="00C36387" w:rsidP="002001C1">
            <w:pPr>
              <w:pStyle w:val="ListParagraph"/>
              <w:spacing w:after="0"/>
              <w:ind w:left="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C3638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var</w:t>
            </w:r>
          </w:p>
        </w:tc>
        <w:tc>
          <w:tcPr>
            <w:tcW w:w="0" w:type="auto"/>
            <w:vAlign w:val="center"/>
          </w:tcPr>
          <w:p w14:paraId="4ADC79D1" w14:textId="704D12B4" w:rsidR="00C36387" w:rsidRPr="00955395" w:rsidRDefault="00C36387" w:rsidP="00C36387">
            <w:pPr>
              <w:pStyle w:val="ListParagraph"/>
              <w:spacing w:after="0"/>
              <w:ind w:left="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C36387">
              <w:rPr>
                <w:rFonts w:asciiTheme="majorBidi" w:eastAsia="Times New Roman" w:hAnsiTheme="majorBidi" w:cstheme="majorBidi"/>
                <w:sz w:val="28"/>
                <w:szCs w:val="28"/>
              </w:rPr>
              <w:t>Declarations are hoisted to the top of the function or global scope but initialized with undefined.</w:t>
            </w:r>
          </w:p>
        </w:tc>
        <w:tc>
          <w:tcPr>
            <w:tcW w:w="0" w:type="auto"/>
          </w:tcPr>
          <w:p w14:paraId="57CEB364" w14:textId="77777777" w:rsidR="00955395" w:rsidRDefault="00C0754A" w:rsidP="00C075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C0754A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console</w:t>
            </w:r>
            <w:r w:rsidRPr="00C0754A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C0754A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log</w:t>
            </w:r>
            <w:r w:rsidRPr="00C0754A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C0754A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a</w:t>
            </w:r>
            <w:r w:rsidRPr="00C0754A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); </w:t>
            </w:r>
          </w:p>
          <w:p w14:paraId="38BFE1FC" w14:textId="524C6515" w:rsidR="00C0754A" w:rsidRPr="00C0754A" w:rsidRDefault="00C0754A" w:rsidP="00C075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C0754A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// undefined</w:t>
            </w:r>
          </w:p>
          <w:p w14:paraId="073A1FF2" w14:textId="1E73ECD7" w:rsidR="00C36387" w:rsidRPr="00955395" w:rsidRDefault="00C0754A" w:rsidP="00C075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C0754A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var</w:t>
            </w:r>
            <w:r w:rsidRPr="00C0754A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C0754A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a</w:t>
            </w:r>
            <w:r w:rsidRPr="00C0754A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C0754A">
              <w:rPr>
                <w:rFonts w:ascii="Consolas" w:eastAsia="Times New Roman" w:hAnsi="Consolas" w:cs="Times New Roman"/>
                <w:color w:val="098658"/>
                <w:sz w:val="28"/>
                <w:szCs w:val="28"/>
              </w:rPr>
              <w:t>5</w:t>
            </w:r>
            <w:r w:rsidRPr="00C0754A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</w:tc>
      </w:tr>
      <w:tr w:rsidR="00C36387" w:rsidRPr="00955395" w14:paraId="2D3A079F" w14:textId="77777777" w:rsidTr="002001C1">
        <w:tc>
          <w:tcPr>
            <w:tcW w:w="0" w:type="auto"/>
            <w:vAlign w:val="center"/>
          </w:tcPr>
          <w:p w14:paraId="0DA4E6FA" w14:textId="7D8E53C1" w:rsidR="00C36387" w:rsidRPr="00955395" w:rsidRDefault="00C36387" w:rsidP="002001C1">
            <w:pPr>
              <w:pStyle w:val="ListParagraph"/>
              <w:spacing w:after="0"/>
              <w:ind w:left="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C3638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let</w:t>
            </w:r>
            <w:r w:rsidRPr="00C36387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and </w:t>
            </w:r>
            <w:r w:rsidRPr="00C3638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const</w:t>
            </w:r>
          </w:p>
        </w:tc>
        <w:tc>
          <w:tcPr>
            <w:tcW w:w="0" w:type="auto"/>
            <w:vAlign w:val="center"/>
          </w:tcPr>
          <w:p w14:paraId="0A3DB215" w14:textId="18449CD6" w:rsidR="00C36387" w:rsidRPr="00955395" w:rsidRDefault="00C36387" w:rsidP="00C36387">
            <w:pPr>
              <w:pStyle w:val="ListParagraph"/>
              <w:spacing w:after="0"/>
              <w:ind w:left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C36387">
              <w:rPr>
                <w:rFonts w:asciiTheme="majorBidi" w:eastAsia="Times New Roman" w:hAnsiTheme="majorBidi" w:cstheme="majorBidi"/>
                <w:sz w:val="28"/>
                <w:szCs w:val="28"/>
              </w:rPr>
              <w:t>Declarations are hoisted to the top of the block scope but are not initialized. They are in a "temporal dead zone" until the declaration is encountered.</w:t>
            </w:r>
          </w:p>
        </w:tc>
        <w:tc>
          <w:tcPr>
            <w:tcW w:w="0" w:type="auto"/>
          </w:tcPr>
          <w:p w14:paraId="2DC7C509" w14:textId="77777777" w:rsidR="00DE7306" w:rsidRPr="00955395" w:rsidRDefault="00DE7306" w:rsidP="00DE73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E7306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console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DE7306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log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DE7306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b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); </w:t>
            </w:r>
          </w:p>
          <w:p w14:paraId="3D756C09" w14:textId="3C915071" w:rsidR="00DE7306" w:rsidRPr="00DE7306" w:rsidRDefault="00DE7306" w:rsidP="00DE73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E7306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// ReferenceError</w:t>
            </w:r>
          </w:p>
          <w:p w14:paraId="7BE57803" w14:textId="2BF3A1C2" w:rsidR="00C36387" w:rsidRPr="00955395" w:rsidRDefault="00DE7306" w:rsidP="00DE73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E7306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let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DE7306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b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DE7306">
              <w:rPr>
                <w:rFonts w:ascii="Consolas" w:eastAsia="Times New Roman" w:hAnsi="Consolas" w:cs="Times New Roman"/>
                <w:color w:val="098658"/>
                <w:sz w:val="28"/>
                <w:szCs w:val="28"/>
              </w:rPr>
              <w:t>5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</w:tc>
      </w:tr>
      <w:tr w:rsidR="00C36387" w:rsidRPr="00955395" w14:paraId="3D24F6D7" w14:textId="77777777" w:rsidTr="002001C1">
        <w:tc>
          <w:tcPr>
            <w:tcW w:w="0" w:type="auto"/>
            <w:vAlign w:val="center"/>
          </w:tcPr>
          <w:p w14:paraId="3FF21B54" w14:textId="68AA2309" w:rsidR="00C36387" w:rsidRPr="00955395" w:rsidRDefault="00C36387" w:rsidP="002001C1">
            <w:pPr>
              <w:pStyle w:val="ListParagraph"/>
              <w:spacing w:after="0"/>
              <w:ind w:left="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C3638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</w:tcPr>
          <w:p w14:paraId="460F3DA2" w14:textId="26263D24" w:rsidR="00C36387" w:rsidRPr="00955395" w:rsidRDefault="00C36387" w:rsidP="00C36387">
            <w:pPr>
              <w:pStyle w:val="ListParagraph"/>
              <w:spacing w:after="0"/>
              <w:ind w:left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C36387">
              <w:rPr>
                <w:rFonts w:asciiTheme="majorBidi" w:eastAsia="Times New Roman" w:hAnsiTheme="majorBidi" w:cstheme="majorBidi"/>
                <w:sz w:val="28"/>
                <w:szCs w:val="28"/>
              </w:rPr>
              <w:t>Function declarations are hoisted with their entire definition.</w:t>
            </w:r>
          </w:p>
        </w:tc>
        <w:tc>
          <w:tcPr>
            <w:tcW w:w="0" w:type="auto"/>
          </w:tcPr>
          <w:p w14:paraId="21C41F3A" w14:textId="77777777" w:rsidR="00DE7306" w:rsidRPr="00DE7306" w:rsidRDefault="00DE7306" w:rsidP="00DE73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E7306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console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DE7306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log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proofErr w:type="gramStart"/>
            <w:r w:rsidRPr="00DE7306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foo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)); </w:t>
            </w:r>
            <w:r w:rsidRPr="00DE7306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// 'bar'</w:t>
            </w:r>
          </w:p>
          <w:p w14:paraId="7BEEB960" w14:textId="77777777" w:rsidR="00DE7306" w:rsidRPr="00DE7306" w:rsidRDefault="00DE7306" w:rsidP="00DE73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E7306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E7306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foo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14:paraId="104A98C1" w14:textId="77777777" w:rsidR="00DE7306" w:rsidRPr="00DE7306" w:rsidRDefault="00DE7306" w:rsidP="00DE73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</w:t>
            </w:r>
            <w:r w:rsidRPr="00DE7306">
              <w:rPr>
                <w:rFonts w:ascii="Consolas" w:eastAsia="Times New Roman" w:hAnsi="Consolas" w:cs="Times New Roman"/>
                <w:color w:val="AF00DB"/>
                <w:sz w:val="28"/>
                <w:szCs w:val="28"/>
              </w:rPr>
              <w:t>return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DE7306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"bar"</w:t>
            </w: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14:paraId="51BC3AB4" w14:textId="3D29D489" w:rsidR="00C36387" w:rsidRPr="00955395" w:rsidRDefault="00DE7306" w:rsidP="00DE73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E7306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21E297C8" w14:textId="2DA7D4D4" w:rsidR="00C36387" w:rsidRPr="00C36387" w:rsidRDefault="00C36387" w:rsidP="00C36387">
      <w:pPr>
        <w:rPr>
          <w:rFonts w:ascii="Times New Roman" w:eastAsia="Times New Roman" w:hAnsi="Times New Roman" w:cs="Times New Roman"/>
          <w:vanish/>
        </w:rPr>
      </w:pPr>
    </w:p>
    <w:p w14:paraId="143D233C" w14:textId="77777777" w:rsidR="00151DF1" w:rsidRPr="002B68D9" w:rsidRDefault="00315428" w:rsidP="00151D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B68D9">
        <w:rPr>
          <w:rFonts w:asciiTheme="majorBidi" w:hAnsiTheme="majorBidi" w:cstheme="majorBidi"/>
          <w:b/>
          <w:bCs/>
          <w:sz w:val="32"/>
          <w:szCs w:val="32"/>
        </w:rPr>
        <w:t>Why is super used in JavaScript?</w:t>
      </w:r>
    </w:p>
    <w:p w14:paraId="564A66D9" w14:textId="5F0D1721" w:rsidR="00605D9A" w:rsidRPr="00151DF1" w:rsidRDefault="00605D9A" w:rsidP="002B68D9">
      <w:pPr>
        <w:pStyle w:val="ListParagraph"/>
        <w:spacing w:after="0"/>
        <w:ind w:left="360"/>
        <w:rPr>
          <w:rFonts w:asciiTheme="majorBidi" w:hAnsiTheme="majorBidi" w:cstheme="majorBidi"/>
          <w:sz w:val="28"/>
          <w:szCs w:val="28"/>
        </w:rPr>
      </w:pPr>
      <w:r w:rsidRPr="00151DF1">
        <w:rPr>
          <w:rFonts w:asciiTheme="majorBidi" w:hAnsiTheme="majorBidi" w:cstheme="majorBidi"/>
          <w:sz w:val="28"/>
          <w:szCs w:val="28"/>
        </w:rPr>
        <w:t>super is used in class inheritance to call functions on an object's parent class. It serves two primary purposes: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7"/>
        <w:gridCol w:w="3346"/>
        <w:gridCol w:w="4857"/>
      </w:tblGrid>
      <w:tr w:rsidR="00605D9A" w:rsidRPr="005D109D" w14:paraId="5BFFBA9A" w14:textId="77777777" w:rsidTr="002B68D9">
        <w:tc>
          <w:tcPr>
            <w:tcW w:w="0" w:type="auto"/>
            <w:vAlign w:val="center"/>
          </w:tcPr>
          <w:p w14:paraId="0E69AF36" w14:textId="7900FAAF" w:rsidR="00605D9A" w:rsidRPr="005D109D" w:rsidRDefault="00605D9A" w:rsidP="002B68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05D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</w:tcPr>
          <w:p w14:paraId="077370AE" w14:textId="030B4283" w:rsidR="00605D9A" w:rsidRPr="005D109D" w:rsidRDefault="00605D9A" w:rsidP="002B68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05D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</w:tcPr>
          <w:p w14:paraId="72B67051" w14:textId="721FE698" w:rsidR="00605D9A" w:rsidRPr="005D109D" w:rsidRDefault="00605D9A" w:rsidP="002B68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05D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605D9A" w:rsidRPr="005D109D" w14:paraId="64692F18" w14:textId="77777777" w:rsidTr="002B68D9">
        <w:tc>
          <w:tcPr>
            <w:tcW w:w="0" w:type="auto"/>
            <w:vAlign w:val="center"/>
          </w:tcPr>
          <w:p w14:paraId="7CA6846D" w14:textId="2737EC11" w:rsidR="00605D9A" w:rsidRPr="00151DF1" w:rsidRDefault="00605D9A" w:rsidP="00151DF1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151D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Calling Parent Constructor</w:t>
            </w:r>
          </w:p>
        </w:tc>
        <w:tc>
          <w:tcPr>
            <w:tcW w:w="0" w:type="auto"/>
            <w:vAlign w:val="center"/>
          </w:tcPr>
          <w:p w14:paraId="1B334BAD" w14:textId="5202856C" w:rsidR="00605D9A" w:rsidRPr="005D109D" w:rsidRDefault="00605D9A" w:rsidP="005D10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05D9A">
              <w:rPr>
                <w:rFonts w:ascii="Times New Roman" w:eastAsia="Times New Roman" w:hAnsi="Times New Roman" w:cs="Times New Roman"/>
                <w:sz w:val="28"/>
                <w:szCs w:val="28"/>
              </w:rPr>
              <w:t>Ensures the parent class's constructor is called to initialize inherited properties.</w:t>
            </w:r>
          </w:p>
        </w:tc>
        <w:tc>
          <w:tcPr>
            <w:tcW w:w="0" w:type="auto"/>
          </w:tcPr>
          <w:p w14:paraId="556DA049" w14:textId="77777777" w:rsidR="00151DF1" w:rsidRPr="00151DF1" w:rsidRDefault="00151DF1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151DF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class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151DF1">
              <w:rPr>
                <w:rFonts w:ascii="Consolas" w:eastAsia="Times New Roman" w:hAnsi="Consolas" w:cs="Times New Roman"/>
                <w:color w:val="267F99"/>
                <w:sz w:val="28"/>
                <w:szCs w:val="28"/>
              </w:rPr>
              <w:t>Dog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151DF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extends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151DF1">
              <w:rPr>
                <w:rFonts w:ascii="Consolas" w:eastAsia="Times New Roman" w:hAnsi="Consolas" w:cs="Times New Roman"/>
                <w:color w:val="267F99"/>
                <w:sz w:val="28"/>
                <w:szCs w:val="28"/>
              </w:rPr>
              <w:t>Animal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{</w:t>
            </w:r>
          </w:p>
          <w:p w14:paraId="69AAFA5A" w14:textId="77777777" w:rsidR="00151DF1" w:rsidRPr="00151DF1" w:rsidRDefault="00151DF1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</w:t>
            </w:r>
            <w:proofErr w:type="gramStart"/>
            <w:r w:rsidRPr="00151DF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constructor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151DF1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name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151DF1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breed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14:paraId="25D6F766" w14:textId="77777777" w:rsidR="00151DF1" w:rsidRPr="00151DF1" w:rsidRDefault="00151DF1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151DF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super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151DF1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name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); </w:t>
            </w:r>
          </w:p>
          <w:p w14:paraId="5F533A84" w14:textId="38E43521" w:rsidR="00151DF1" w:rsidRPr="00151DF1" w:rsidRDefault="00151DF1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151DF1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// Calls the parent class's constructor</w:t>
            </w:r>
          </w:p>
          <w:p w14:paraId="16F8C268" w14:textId="77777777" w:rsidR="00151DF1" w:rsidRPr="00151DF1" w:rsidRDefault="00151DF1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151DF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this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151DF1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breed</w:t>
            </w:r>
            <w:proofErr w:type="spellEnd"/>
            <w:proofErr w:type="gramEnd"/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151DF1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breed</w:t>
            </w: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14:paraId="6046CB33" w14:textId="77777777" w:rsidR="00151DF1" w:rsidRPr="00151DF1" w:rsidRDefault="00151DF1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}</w:t>
            </w:r>
          </w:p>
          <w:p w14:paraId="19EAEBEA" w14:textId="62F3AA96" w:rsidR="00605D9A" w:rsidRPr="00151DF1" w:rsidRDefault="00151DF1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151DF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D109D" w:rsidRPr="005D109D" w14:paraId="25146CEB" w14:textId="77777777" w:rsidTr="002B68D9">
        <w:tc>
          <w:tcPr>
            <w:tcW w:w="0" w:type="auto"/>
            <w:vAlign w:val="center"/>
          </w:tcPr>
          <w:p w14:paraId="3D6EC18A" w14:textId="2C6532D0" w:rsidR="005D109D" w:rsidRPr="00151DF1" w:rsidRDefault="005D109D" w:rsidP="00151DF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51D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Calling Parent Methods</w:t>
            </w:r>
          </w:p>
        </w:tc>
        <w:tc>
          <w:tcPr>
            <w:tcW w:w="0" w:type="auto"/>
            <w:vAlign w:val="center"/>
          </w:tcPr>
          <w:p w14:paraId="5D039636" w14:textId="0DAFA6EE" w:rsidR="005D109D" w:rsidRPr="005D109D" w:rsidRDefault="005D109D" w:rsidP="005D109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05D9A">
              <w:rPr>
                <w:rFonts w:ascii="Times New Roman" w:eastAsia="Times New Roman" w:hAnsi="Times New Roman" w:cs="Times New Roman"/>
                <w:sz w:val="28"/>
                <w:szCs w:val="28"/>
              </w:rPr>
              <w:t>Allows the subclass to invoke methods from the parent class, providing the ability to extend or override functionality while still accessing the original method.</w:t>
            </w:r>
          </w:p>
        </w:tc>
        <w:tc>
          <w:tcPr>
            <w:tcW w:w="0" w:type="auto"/>
          </w:tcPr>
          <w:p w14:paraId="5AF80D64" w14:textId="77777777" w:rsidR="00E87ECB" w:rsidRPr="00E87ECB" w:rsidRDefault="00E87ECB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proofErr w:type="gramStart"/>
            <w:r w:rsidRPr="00E87ECB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speak</w:t>
            </w:r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14:paraId="32F3F73F" w14:textId="77777777" w:rsidR="00E87ECB" w:rsidRDefault="00E87ECB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E87ECB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super</w:t>
            </w:r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E87ECB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speak</w:t>
            </w:r>
            <w:proofErr w:type="spellEnd"/>
            <w:proofErr w:type="gramEnd"/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(); </w:t>
            </w:r>
          </w:p>
          <w:p w14:paraId="7926A08C" w14:textId="46833779" w:rsidR="00E87ECB" w:rsidRPr="00E87ECB" w:rsidRDefault="00E87ECB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E87ECB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// Calls the parent class's speak method</w:t>
            </w:r>
          </w:p>
          <w:p w14:paraId="59EA184A" w14:textId="77777777" w:rsidR="00E87ECB" w:rsidRPr="00E87ECB" w:rsidRDefault="00E87ECB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E87ECB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console</w:t>
            </w:r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E87ECB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log</w:t>
            </w:r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E87ECB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`</w:t>
            </w:r>
            <w:r w:rsidRPr="00E87ECB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${this</w:t>
            </w:r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E87ECB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name</w:t>
            </w:r>
            <w:r w:rsidRPr="00E87ECB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}</w:t>
            </w:r>
            <w:r w:rsidRPr="00E87ECB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 xml:space="preserve"> </w:t>
            </w:r>
            <w:proofErr w:type="gramStart"/>
            <w:r w:rsidRPr="00E87ECB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barks.`</w:t>
            </w:r>
            <w:proofErr w:type="gramEnd"/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);</w:t>
            </w:r>
          </w:p>
          <w:p w14:paraId="6DA66F9B" w14:textId="6455B164" w:rsidR="005D109D" w:rsidRPr="00E87ECB" w:rsidRDefault="00E87ECB" w:rsidP="00E87E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7EC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774F7845" w14:textId="77777777" w:rsidR="002B68D9" w:rsidRPr="00605D9A" w:rsidRDefault="002B68D9" w:rsidP="00605D9A">
      <w:pPr>
        <w:rPr>
          <w:rFonts w:ascii="Times New Roman" w:eastAsia="Times New Roman" w:hAnsi="Times New Roman" w:cs="Times New Roman"/>
          <w:vanish/>
        </w:rPr>
      </w:pPr>
    </w:p>
    <w:p w14:paraId="393F9095" w14:textId="77777777" w:rsidR="00605D9A" w:rsidRPr="00605D9A" w:rsidRDefault="00605D9A" w:rsidP="00605D9A">
      <w:pPr>
        <w:rPr>
          <w:rFonts w:ascii="Times New Roman" w:eastAsia="Times New Roman" w:hAnsi="Times New Roman" w:cs="Times New Roman"/>
          <w:vanish/>
        </w:rPr>
      </w:pPr>
    </w:p>
    <w:p w14:paraId="705D78F3" w14:textId="77777777" w:rsidR="00605D9A" w:rsidRPr="00605D9A" w:rsidRDefault="00605D9A" w:rsidP="00605D9A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7984066" w14:textId="1EC96C4E" w:rsidR="00315428" w:rsidRPr="00536CEC" w:rsidRDefault="00315428" w:rsidP="0031542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36CEC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What is </w:t>
      </w:r>
      <w:proofErr w:type="spellStart"/>
      <w:r w:rsidRPr="00536CEC">
        <w:rPr>
          <w:rFonts w:asciiTheme="majorBidi" w:hAnsiTheme="majorBidi" w:cstheme="majorBidi"/>
          <w:b/>
          <w:bCs/>
          <w:sz w:val="32"/>
          <w:szCs w:val="32"/>
        </w:rPr>
        <w:t>let</w:t>
      </w:r>
      <w:proofErr w:type="spellEnd"/>
      <w:r w:rsidRPr="00536CEC">
        <w:rPr>
          <w:rFonts w:asciiTheme="majorBidi" w:hAnsiTheme="majorBidi" w:cstheme="majorBidi"/>
          <w:b/>
          <w:bCs/>
          <w:sz w:val="32"/>
          <w:szCs w:val="32"/>
        </w:rPr>
        <w:t xml:space="preserve"> and const? And how it differs from var?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7"/>
        <w:gridCol w:w="2698"/>
        <w:gridCol w:w="2517"/>
        <w:gridCol w:w="2608"/>
      </w:tblGrid>
      <w:tr w:rsidR="00895306" w14:paraId="31E3AD94" w14:textId="77777777" w:rsidTr="00C75400">
        <w:tc>
          <w:tcPr>
            <w:tcW w:w="2607" w:type="dxa"/>
            <w:vAlign w:val="center"/>
          </w:tcPr>
          <w:p w14:paraId="1F465A58" w14:textId="7275C443" w:rsidR="00895306" w:rsidRPr="00895306" w:rsidRDefault="00895306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5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2698" w:type="dxa"/>
          </w:tcPr>
          <w:p w14:paraId="6904A6A3" w14:textId="2AF723A5" w:rsidR="00895306" w:rsidRPr="00895306" w:rsidRDefault="00895306" w:rsidP="00895306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5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</w:t>
            </w:r>
          </w:p>
        </w:tc>
        <w:tc>
          <w:tcPr>
            <w:tcW w:w="2517" w:type="dxa"/>
          </w:tcPr>
          <w:p w14:paraId="7279BA67" w14:textId="661F3A98" w:rsidR="00895306" w:rsidRPr="00895306" w:rsidRDefault="00895306" w:rsidP="00895306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5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let</w:t>
            </w:r>
          </w:p>
        </w:tc>
        <w:tc>
          <w:tcPr>
            <w:tcW w:w="2608" w:type="dxa"/>
          </w:tcPr>
          <w:p w14:paraId="42F0FB40" w14:textId="5717C843" w:rsidR="00895306" w:rsidRPr="00895306" w:rsidRDefault="00895306" w:rsidP="00895306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53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const</w:t>
            </w:r>
          </w:p>
        </w:tc>
      </w:tr>
      <w:tr w:rsidR="009C24C1" w14:paraId="45311988" w14:textId="77777777" w:rsidTr="00C75400">
        <w:tc>
          <w:tcPr>
            <w:tcW w:w="2607" w:type="dxa"/>
            <w:vAlign w:val="center"/>
          </w:tcPr>
          <w:p w14:paraId="0686CCC1" w14:textId="17131CD3" w:rsidR="009C24C1" w:rsidRPr="009C24C1" w:rsidRDefault="009C24C1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2698" w:type="dxa"/>
            <w:vAlign w:val="center"/>
          </w:tcPr>
          <w:p w14:paraId="7C69AE40" w14:textId="53458818" w:rsidR="009C24C1" w:rsidRPr="009C24C1" w:rsidRDefault="009C24C1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Function-scoped</w:t>
            </w:r>
          </w:p>
        </w:tc>
        <w:tc>
          <w:tcPr>
            <w:tcW w:w="2517" w:type="dxa"/>
            <w:vAlign w:val="center"/>
          </w:tcPr>
          <w:p w14:paraId="7D4EB88B" w14:textId="2D82D876" w:rsidR="009C24C1" w:rsidRPr="009C24C1" w:rsidRDefault="009C24C1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Block-scoped</w:t>
            </w:r>
          </w:p>
        </w:tc>
        <w:tc>
          <w:tcPr>
            <w:tcW w:w="2608" w:type="dxa"/>
            <w:vAlign w:val="center"/>
          </w:tcPr>
          <w:p w14:paraId="500AB0E5" w14:textId="0FB6F53F" w:rsidR="009C24C1" w:rsidRPr="009C24C1" w:rsidRDefault="009C24C1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Block-scoped</w:t>
            </w:r>
          </w:p>
        </w:tc>
      </w:tr>
      <w:tr w:rsidR="009948BC" w14:paraId="3B1EA15C" w14:textId="77777777" w:rsidTr="00C75400">
        <w:tc>
          <w:tcPr>
            <w:tcW w:w="2607" w:type="dxa"/>
            <w:vAlign w:val="center"/>
          </w:tcPr>
          <w:p w14:paraId="07AD562B" w14:textId="78EB2536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Hoisting</w:t>
            </w:r>
          </w:p>
        </w:tc>
        <w:tc>
          <w:tcPr>
            <w:tcW w:w="2698" w:type="dxa"/>
            <w:vAlign w:val="center"/>
          </w:tcPr>
          <w:p w14:paraId="1FCF6858" w14:textId="6FFF72B7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Hoisted and initialized with undefined</w:t>
            </w:r>
          </w:p>
        </w:tc>
        <w:tc>
          <w:tcPr>
            <w:tcW w:w="5125" w:type="dxa"/>
            <w:gridSpan w:val="2"/>
            <w:vAlign w:val="center"/>
          </w:tcPr>
          <w:p w14:paraId="7FBAC4D8" w14:textId="0903FE17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Hoisted but not initialized (Temporal Dead Zone)</w:t>
            </w:r>
          </w:p>
        </w:tc>
      </w:tr>
      <w:tr w:rsidR="009948BC" w14:paraId="20084CF1" w14:textId="77777777" w:rsidTr="00C75400">
        <w:tc>
          <w:tcPr>
            <w:tcW w:w="2607" w:type="dxa"/>
            <w:vAlign w:val="center"/>
          </w:tcPr>
          <w:p w14:paraId="3F5D93DF" w14:textId="79376BC1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Reassignment</w:t>
            </w:r>
          </w:p>
        </w:tc>
        <w:tc>
          <w:tcPr>
            <w:tcW w:w="5215" w:type="dxa"/>
            <w:gridSpan w:val="2"/>
            <w:vAlign w:val="center"/>
          </w:tcPr>
          <w:p w14:paraId="5C69D7FC" w14:textId="1B990E4D" w:rsidR="009948BC" w:rsidRPr="009C24C1" w:rsidRDefault="009948BC" w:rsidP="00C75400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Allowed</w:t>
            </w:r>
          </w:p>
        </w:tc>
        <w:tc>
          <w:tcPr>
            <w:tcW w:w="2608" w:type="dxa"/>
            <w:vAlign w:val="center"/>
          </w:tcPr>
          <w:p w14:paraId="638FD5C2" w14:textId="59C64E6D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Not allowed</w:t>
            </w:r>
          </w:p>
        </w:tc>
      </w:tr>
      <w:tr w:rsidR="009948BC" w14:paraId="65042ED9" w14:textId="77777777" w:rsidTr="009948BC">
        <w:tc>
          <w:tcPr>
            <w:tcW w:w="2607" w:type="dxa"/>
            <w:vAlign w:val="center"/>
          </w:tcPr>
          <w:p w14:paraId="51E1B676" w14:textId="27BB9D1E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Initialization</w:t>
            </w:r>
          </w:p>
        </w:tc>
        <w:tc>
          <w:tcPr>
            <w:tcW w:w="5215" w:type="dxa"/>
            <w:gridSpan w:val="2"/>
            <w:vAlign w:val="center"/>
          </w:tcPr>
          <w:p w14:paraId="34AC2370" w14:textId="6053A7E0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Can be declared without initialization</w:t>
            </w:r>
          </w:p>
        </w:tc>
        <w:tc>
          <w:tcPr>
            <w:tcW w:w="2608" w:type="dxa"/>
            <w:vAlign w:val="center"/>
          </w:tcPr>
          <w:p w14:paraId="4AD83F60" w14:textId="6A9956DC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Must be initialized at the time of declaration</w:t>
            </w:r>
          </w:p>
        </w:tc>
      </w:tr>
      <w:tr w:rsidR="009948BC" w14:paraId="5CDCDE6B" w14:textId="77777777" w:rsidTr="00C75400">
        <w:tc>
          <w:tcPr>
            <w:tcW w:w="2607" w:type="dxa"/>
            <w:vAlign w:val="center"/>
          </w:tcPr>
          <w:p w14:paraId="7DD3CA48" w14:textId="17A627BE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Redeclaration</w:t>
            </w:r>
          </w:p>
        </w:tc>
        <w:tc>
          <w:tcPr>
            <w:tcW w:w="2698" w:type="dxa"/>
            <w:vAlign w:val="center"/>
          </w:tcPr>
          <w:p w14:paraId="41042A8F" w14:textId="5C4F5420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Allowed within the same scope</w:t>
            </w:r>
          </w:p>
        </w:tc>
        <w:tc>
          <w:tcPr>
            <w:tcW w:w="5125" w:type="dxa"/>
            <w:gridSpan w:val="2"/>
            <w:vAlign w:val="center"/>
          </w:tcPr>
          <w:p w14:paraId="04E83F9B" w14:textId="49D9234B" w:rsidR="009948BC" w:rsidRPr="009C24C1" w:rsidRDefault="009948BC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Not allowed within the same scope</w:t>
            </w:r>
          </w:p>
        </w:tc>
      </w:tr>
      <w:tr w:rsidR="009C24C1" w14:paraId="708DFD58" w14:textId="77777777" w:rsidTr="00C75400">
        <w:tc>
          <w:tcPr>
            <w:tcW w:w="2607" w:type="dxa"/>
            <w:vAlign w:val="center"/>
          </w:tcPr>
          <w:p w14:paraId="696E6C0F" w14:textId="2A2BD7FA" w:rsidR="009C24C1" w:rsidRPr="009C24C1" w:rsidRDefault="009C24C1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698" w:type="dxa"/>
            <w:vAlign w:val="center"/>
          </w:tcPr>
          <w:p w14:paraId="4C3457FC" w14:textId="6F096297" w:rsidR="009C24C1" w:rsidRPr="009C24C1" w:rsidRDefault="009C24C1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Older code, function-wide variables</w:t>
            </w:r>
          </w:p>
        </w:tc>
        <w:tc>
          <w:tcPr>
            <w:tcW w:w="2517" w:type="dxa"/>
            <w:vAlign w:val="center"/>
          </w:tcPr>
          <w:p w14:paraId="0F2044E7" w14:textId="561833B7" w:rsidR="009C24C1" w:rsidRPr="009C24C1" w:rsidRDefault="009C24C1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Modern code, block-scoped variables</w:t>
            </w:r>
          </w:p>
        </w:tc>
        <w:tc>
          <w:tcPr>
            <w:tcW w:w="2608" w:type="dxa"/>
            <w:vAlign w:val="center"/>
          </w:tcPr>
          <w:p w14:paraId="64000A0A" w14:textId="7984CCDE" w:rsidR="009C24C1" w:rsidRPr="009C24C1" w:rsidRDefault="009C24C1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sz w:val="28"/>
                <w:szCs w:val="28"/>
              </w:rPr>
              <w:t>Constants, configuration objects</w:t>
            </w:r>
          </w:p>
        </w:tc>
      </w:tr>
      <w:tr w:rsidR="009C24C1" w14:paraId="163B9B92" w14:textId="77777777" w:rsidTr="00C75400">
        <w:tc>
          <w:tcPr>
            <w:tcW w:w="2607" w:type="dxa"/>
            <w:vAlign w:val="center"/>
          </w:tcPr>
          <w:p w14:paraId="100178E4" w14:textId="76B4553C" w:rsidR="009C24C1" w:rsidRPr="009C24C1" w:rsidRDefault="009C24C1" w:rsidP="009948B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C24C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2698" w:type="dxa"/>
            <w:vAlign w:val="center"/>
          </w:tcPr>
          <w:p w14:paraId="2387824B" w14:textId="74135C60" w:rsidR="009C24C1" w:rsidRPr="009A26FB" w:rsidRDefault="009A26FB" w:rsidP="009948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9A26FB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var</w:t>
            </w:r>
            <w:r w:rsidRPr="009A26F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9A26FB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a</w:t>
            </w:r>
            <w:r w:rsidRPr="009A26F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9A26FB">
              <w:rPr>
                <w:rFonts w:ascii="Consolas" w:eastAsia="Times New Roman" w:hAnsi="Consolas" w:cs="Times New Roman"/>
                <w:color w:val="098658"/>
                <w:sz w:val="28"/>
                <w:szCs w:val="28"/>
              </w:rPr>
              <w:t>1</w:t>
            </w:r>
            <w:r w:rsidRPr="009A26F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</w:tc>
        <w:tc>
          <w:tcPr>
            <w:tcW w:w="2517" w:type="dxa"/>
            <w:vAlign w:val="center"/>
          </w:tcPr>
          <w:p w14:paraId="209E4B51" w14:textId="50CA784C" w:rsidR="009C24C1" w:rsidRPr="009A26FB" w:rsidRDefault="009A26FB" w:rsidP="009948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9A26FB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let</w:t>
            </w:r>
            <w:r w:rsidRPr="009A26F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9A26FB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b</w:t>
            </w:r>
            <w:r w:rsidRPr="009A26F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9A26FB">
              <w:rPr>
                <w:rFonts w:ascii="Consolas" w:eastAsia="Times New Roman" w:hAnsi="Consolas" w:cs="Times New Roman"/>
                <w:color w:val="098658"/>
                <w:sz w:val="28"/>
                <w:szCs w:val="28"/>
              </w:rPr>
              <w:t>2</w:t>
            </w:r>
            <w:r w:rsidRPr="009A26F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</w:tc>
        <w:tc>
          <w:tcPr>
            <w:tcW w:w="2608" w:type="dxa"/>
            <w:vAlign w:val="center"/>
          </w:tcPr>
          <w:p w14:paraId="73BC349F" w14:textId="3D9163B5" w:rsidR="009C24C1" w:rsidRPr="009A26FB" w:rsidRDefault="009A26FB" w:rsidP="009948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9A26FB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const</w:t>
            </w:r>
            <w:r w:rsidRPr="009A26F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9A26FB">
              <w:rPr>
                <w:rFonts w:ascii="Consolas" w:eastAsia="Times New Roman" w:hAnsi="Consolas" w:cs="Times New Roman"/>
                <w:color w:val="0070C1"/>
                <w:sz w:val="28"/>
                <w:szCs w:val="28"/>
              </w:rPr>
              <w:t>c</w:t>
            </w:r>
            <w:r w:rsidRPr="009A26F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9A26FB">
              <w:rPr>
                <w:rFonts w:ascii="Consolas" w:eastAsia="Times New Roman" w:hAnsi="Consolas" w:cs="Times New Roman"/>
                <w:color w:val="098658"/>
                <w:sz w:val="28"/>
                <w:szCs w:val="28"/>
              </w:rPr>
              <w:t>3</w:t>
            </w:r>
            <w:r w:rsidRPr="009A26FB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</w:tc>
      </w:tr>
    </w:tbl>
    <w:p w14:paraId="55A03B85" w14:textId="77777777" w:rsidR="00D21253" w:rsidRPr="00536CEC" w:rsidRDefault="00315428" w:rsidP="00D2125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36CEC">
        <w:rPr>
          <w:rFonts w:asciiTheme="majorBidi" w:hAnsiTheme="majorBidi" w:cstheme="majorBidi"/>
          <w:b/>
          <w:bCs/>
          <w:sz w:val="32"/>
          <w:szCs w:val="32"/>
        </w:rPr>
        <w:t>Discuss the Rest parameter in ES6 What is Arrow function?</w:t>
      </w:r>
    </w:p>
    <w:p w14:paraId="6F5A9292" w14:textId="1C0A63B8" w:rsidR="00315428" w:rsidRPr="00536CEC" w:rsidRDefault="00315428" w:rsidP="00D21253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36CEC">
        <w:rPr>
          <w:rFonts w:asciiTheme="majorBidi" w:hAnsiTheme="majorBidi" w:cstheme="majorBidi"/>
          <w:b/>
          <w:bCs/>
          <w:sz w:val="32"/>
          <w:szCs w:val="32"/>
        </w:rPr>
        <w:t>What are all its uses? How it differs from normal function?</w:t>
      </w:r>
    </w:p>
    <w:p w14:paraId="071B54E1" w14:textId="77777777" w:rsidR="00536CEC" w:rsidRDefault="00536CEC" w:rsidP="00536CEC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536CEC">
        <w:rPr>
          <w:rFonts w:asciiTheme="majorBidi" w:hAnsiTheme="majorBidi" w:cstheme="majorBidi"/>
          <w:b/>
          <w:bCs/>
          <w:sz w:val="28"/>
          <w:szCs w:val="28"/>
        </w:rPr>
        <w:t>Rest Parameter in ES6:</w:t>
      </w:r>
    </w:p>
    <w:p w14:paraId="6D4F5687" w14:textId="77777777" w:rsidR="00265090" w:rsidRDefault="00265090" w:rsidP="0026509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536CEC">
        <w:rPr>
          <w:rFonts w:asciiTheme="majorBidi" w:hAnsiTheme="majorBidi" w:cstheme="majorBidi"/>
          <w:b/>
          <w:bCs/>
          <w:sz w:val="28"/>
          <w:szCs w:val="28"/>
        </w:rPr>
        <w:t>Definition:</w:t>
      </w:r>
      <w:r w:rsidRPr="00536CEC">
        <w:rPr>
          <w:rFonts w:asciiTheme="majorBidi" w:hAnsiTheme="majorBidi" w:cstheme="majorBidi"/>
          <w:sz w:val="28"/>
          <w:szCs w:val="28"/>
        </w:rPr>
        <w:t xml:space="preserve"> Allows a function to accept an indefinite number of arguments as an array.</w:t>
      </w:r>
    </w:p>
    <w:p w14:paraId="17B76EC2" w14:textId="77777777" w:rsidR="00265090" w:rsidRDefault="00265090" w:rsidP="0026509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312398">
        <w:rPr>
          <w:rFonts w:asciiTheme="majorBidi" w:hAnsiTheme="majorBidi" w:cstheme="majorBidi"/>
          <w:sz w:val="28"/>
          <w:szCs w:val="28"/>
        </w:rPr>
        <w:t>Example:</w:t>
      </w:r>
    </w:p>
    <w:p w14:paraId="7320C9BC" w14:textId="77777777" w:rsidR="00265090" w:rsidRPr="00312398" w:rsidRDefault="00265090" w:rsidP="00265090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12398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gramStart"/>
      <w:r w:rsidRPr="00312398">
        <w:rPr>
          <w:rFonts w:ascii="Consolas" w:eastAsia="Times New Roman" w:hAnsi="Consolas" w:cs="Times New Roman"/>
          <w:color w:val="795E26"/>
          <w:sz w:val="28"/>
          <w:szCs w:val="28"/>
        </w:rPr>
        <w:t>sum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...</w:t>
      </w:r>
      <w:r w:rsidRPr="00312398">
        <w:rPr>
          <w:rFonts w:ascii="Consolas" w:eastAsia="Times New Roman" w:hAnsi="Consolas" w:cs="Times New Roman"/>
          <w:color w:val="001080"/>
          <w:sz w:val="28"/>
          <w:szCs w:val="28"/>
        </w:rPr>
        <w:t>numbers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) {</w:t>
      </w:r>
    </w:p>
    <w:p w14:paraId="4BE83984" w14:textId="77777777" w:rsidR="00265090" w:rsidRPr="00312398" w:rsidRDefault="00265090" w:rsidP="00265090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312398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12398">
        <w:rPr>
          <w:rFonts w:ascii="Consolas" w:eastAsia="Times New Roman" w:hAnsi="Consolas" w:cs="Times New Roman"/>
          <w:color w:val="001080"/>
          <w:sz w:val="28"/>
          <w:szCs w:val="28"/>
        </w:rPr>
        <w:t>numbers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312398">
        <w:rPr>
          <w:rFonts w:ascii="Consolas" w:eastAsia="Times New Roman" w:hAnsi="Consolas" w:cs="Times New Roman"/>
          <w:color w:val="795E26"/>
          <w:sz w:val="28"/>
          <w:szCs w:val="28"/>
        </w:rPr>
        <w:t>reduce</w:t>
      </w:r>
      <w:proofErr w:type="spellEnd"/>
      <w:proofErr w:type="gramEnd"/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((</w:t>
      </w:r>
      <w:r w:rsidRPr="00312398">
        <w:rPr>
          <w:rFonts w:ascii="Consolas" w:eastAsia="Times New Roman" w:hAnsi="Consolas" w:cs="Times New Roman"/>
          <w:color w:val="001080"/>
          <w:sz w:val="28"/>
          <w:szCs w:val="28"/>
        </w:rPr>
        <w:t>acc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312398">
        <w:rPr>
          <w:rFonts w:ascii="Consolas" w:eastAsia="Times New Roman" w:hAnsi="Consolas" w:cs="Times New Roman"/>
          <w:color w:val="001080"/>
          <w:sz w:val="28"/>
          <w:szCs w:val="28"/>
        </w:rPr>
        <w:t>curr</w:t>
      </w:r>
      <w:proofErr w:type="spellEnd"/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) </w:t>
      </w:r>
      <w:r w:rsidRPr="00312398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12398">
        <w:rPr>
          <w:rFonts w:ascii="Consolas" w:eastAsia="Times New Roman" w:hAnsi="Consolas" w:cs="Times New Roman"/>
          <w:color w:val="001080"/>
          <w:sz w:val="28"/>
          <w:szCs w:val="28"/>
        </w:rPr>
        <w:t>acc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+ </w:t>
      </w:r>
      <w:proofErr w:type="spellStart"/>
      <w:r w:rsidRPr="00312398">
        <w:rPr>
          <w:rFonts w:ascii="Consolas" w:eastAsia="Times New Roman" w:hAnsi="Consolas" w:cs="Times New Roman"/>
          <w:color w:val="001080"/>
          <w:sz w:val="28"/>
          <w:szCs w:val="28"/>
        </w:rPr>
        <w:t>curr</w:t>
      </w:r>
      <w:proofErr w:type="spellEnd"/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312398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26F35F7C" w14:textId="77777777" w:rsidR="00265090" w:rsidRPr="00312398" w:rsidRDefault="00265090" w:rsidP="00265090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57C2F574" w14:textId="413EE05A" w:rsidR="00265090" w:rsidRPr="00265090" w:rsidRDefault="00265090" w:rsidP="00265090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  <w:proofErr w:type="gramStart"/>
      <w:r w:rsidRPr="00312398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312398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312398">
        <w:rPr>
          <w:rFonts w:ascii="Consolas" w:eastAsia="Times New Roman" w:hAnsi="Consolas" w:cs="Times New Roman"/>
          <w:color w:val="795E26"/>
          <w:sz w:val="28"/>
          <w:szCs w:val="28"/>
        </w:rPr>
        <w:t>sum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312398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312398">
        <w:rPr>
          <w:rFonts w:ascii="Consolas" w:eastAsia="Times New Roman" w:hAnsi="Consolas" w:cs="Times New Roman"/>
          <w:color w:val="098658"/>
          <w:sz w:val="28"/>
          <w:szCs w:val="28"/>
        </w:rPr>
        <w:t>2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312398">
        <w:rPr>
          <w:rFonts w:ascii="Consolas" w:eastAsia="Times New Roman" w:hAnsi="Consolas" w:cs="Times New Roman"/>
          <w:color w:val="098658"/>
          <w:sz w:val="28"/>
          <w:szCs w:val="28"/>
        </w:rPr>
        <w:t>3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312398">
        <w:rPr>
          <w:rFonts w:ascii="Consolas" w:eastAsia="Times New Roman" w:hAnsi="Consolas" w:cs="Times New Roman"/>
          <w:color w:val="098658"/>
          <w:sz w:val="28"/>
          <w:szCs w:val="28"/>
        </w:rPr>
        <w:t>4</w:t>
      </w:r>
      <w:r w:rsidRPr="003123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)); </w:t>
      </w:r>
      <w:r w:rsidRPr="00312398">
        <w:rPr>
          <w:rFonts w:ascii="Consolas" w:eastAsia="Times New Roman" w:hAnsi="Consolas" w:cs="Times New Roman"/>
          <w:color w:val="008000"/>
          <w:sz w:val="28"/>
          <w:szCs w:val="28"/>
        </w:rPr>
        <w:t>// Output: 10</w:t>
      </w:r>
    </w:p>
    <w:p w14:paraId="012A3659" w14:textId="77777777" w:rsidR="00265090" w:rsidRDefault="00265090" w:rsidP="00265090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265090">
        <w:rPr>
          <w:rFonts w:asciiTheme="majorBidi" w:hAnsiTheme="majorBidi" w:cstheme="majorBidi"/>
          <w:b/>
          <w:bCs/>
          <w:sz w:val="28"/>
          <w:szCs w:val="28"/>
        </w:rPr>
        <w:t>Arrow Function in ES6:</w:t>
      </w:r>
    </w:p>
    <w:p w14:paraId="61B09130" w14:textId="77777777" w:rsidR="008F3D42" w:rsidRDefault="008F3D42" w:rsidP="008F3D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265090">
        <w:rPr>
          <w:rFonts w:asciiTheme="majorBidi" w:hAnsiTheme="majorBidi" w:cstheme="majorBidi"/>
          <w:b/>
          <w:bCs/>
          <w:sz w:val="28"/>
          <w:szCs w:val="28"/>
        </w:rPr>
        <w:t xml:space="preserve">Definition: </w:t>
      </w:r>
      <w:r w:rsidRPr="00265090">
        <w:rPr>
          <w:rFonts w:asciiTheme="majorBidi" w:hAnsiTheme="majorBidi" w:cstheme="majorBidi"/>
          <w:sz w:val="28"/>
          <w:szCs w:val="28"/>
        </w:rPr>
        <w:t>Provides a concise syntax for writing function expressions.</w:t>
      </w:r>
    </w:p>
    <w:p w14:paraId="4DBECBFB" w14:textId="77777777" w:rsidR="008F3D42" w:rsidRDefault="008F3D42" w:rsidP="008F3D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548EE"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p w14:paraId="2BA44B74" w14:textId="77777777" w:rsidR="008F3D42" w:rsidRPr="000548EE" w:rsidRDefault="008F3D42" w:rsidP="008F3D4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548EE">
        <w:rPr>
          <w:rFonts w:ascii="Consolas" w:eastAsia="Times New Roman" w:hAnsi="Consolas" w:cs="Times New Roman"/>
          <w:color w:val="0000FF"/>
          <w:sz w:val="28"/>
          <w:szCs w:val="28"/>
        </w:rPr>
        <w:t>const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0548EE">
        <w:rPr>
          <w:rFonts w:ascii="Consolas" w:eastAsia="Times New Roman" w:hAnsi="Consolas" w:cs="Times New Roman"/>
          <w:color w:val="795E26"/>
          <w:sz w:val="28"/>
          <w:szCs w:val="28"/>
        </w:rPr>
        <w:t>add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(</w:t>
      </w:r>
      <w:r w:rsidRPr="000548EE">
        <w:rPr>
          <w:rFonts w:ascii="Consolas" w:eastAsia="Times New Roman" w:hAnsi="Consolas" w:cs="Times New Roman"/>
          <w:color w:val="001080"/>
          <w:sz w:val="28"/>
          <w:szCs w:val="28"/>
        </w:rPr>
        <w:t>a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0548EE">
        <w:rPr>
          <w:rFonts w:ascii="Consolas" w:eastAsia="Times New Roman" w:hAnsi="Consolas" w:cs="Times New Roman"/>
          <w:color w:val="001080"/>
          <w:sz w:val="28"/>
          <w:szCs w:val="28"/>
        </w:rPr>
        <w:t>b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) </w:t>
      </w:r>
      <w:r w:rsidRPr="000548EE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0548EE">
        <w:rPr>
          <w:rFonts w:ascii="Consolas" w:eastAsia="Times New Roman" w:hAnsi="Consolas" w:cs="Times New Roman"/>
          <w:color w:val="001080"/>
          <w:sz w:val="28"/>
          <w:szCs w:val="28"/>
        </w:rPr>
        <w:t>a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+ </w:t>
      </w:r>
      <w:r w:rsidRPr="000548EE">
        <w:rPr>
          <w:rFonts w:ascii="Consolas" w:eastAsia="Times New Roman" w:hAnsi="Consolas" w:cs="Times New Roman"/>
          <w:color w:val="001080"/>
          <w:sz w:val="28"/>
          <w:szCs w:val="28"/>
        </w:rPr>
        <w:t>b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3568A84" w14:textId="3F945D81" w:rsidR="00F32C86" w:rsidRPr="00F32C86" w:rsidRDefault="008F3D42" w:rsidP="00F32C86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  <w:proofErr w:type="gramStart"/>
      <w:r w:rsidRPr="000548EE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0548EE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548EE">
        <w:rPr>
          <w:rFonts w:ascii="Consolas" w:eastAsia="Times New Roman" w:hAnsi="Consolas" w:cs="Times New Roman"/>
          <w:color w:val="795E26"/>
          <w:sz w:val="28"/>
          <w:szCs w:val="28"/>
        </w:rPr>
        <w:t>add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548EE">
        <w:rPr>
          <w:rFonts w:ascii="Consolas" w:eastAsia="Times New Roman" w:hAnsi="Consolas" w:cs="Times New Roman"/>
          <w:color w:val="098658"/>
          <w:sz w:val="28"/>
          <w:szCs w:val="28"/>
        </w:rPr>
        <w:t>2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0548EE">
        <w:rPr>
          <w:rFonts w:ascii="Consolas" w:eastAsia="Times New Roman" w:hAnsi="Consolas" w:cs="Times New Roman"/>
          <w:color w:val="098658"/>
          <w:sz w:val="28"/>
          <w:szCs w:val="28"/>
        </w:rPr>
        <w:t>3</w:t>
      </w:r>
      <w:r w:rsidRPr="00054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)); </w:t>
      </w:r>
      <w:r w:rsidRPr="000548EE">
        <w:rPr>
          <w:rFonts w:ascii="Consolas" w:eastAsia="Times New Roman" w:hAnsi="Consolas" w:cs="Times New Roman"/>
          <w:color w:val="008000"/>
          <w:sz w:val="28"/>
          <w:szCs w:val="28"/>
        </w:rPr>
        <w:t>// Output: 5</w:t>
      </w:r>
    </w:p>
    <w:p w14:paraId="0615DA85" w14:textId="7D84B34C" w:rsidR="008F3D42" w:rsidRDefault="008F3D42" w:rsidP="00265090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8F3D42">
        <w:rPr>
          <w:rFonts w:asciiTheme="majorBidi" w:hAnsiTheme="majorBidi" w:cstheme="majorBidi"/>
          <w:b/>
          <w:bCs/>
          <w:sz w:val="28"/>
          <w:szCs w:val="28"/>
        </w:rPr>
        <w:t>Uses of Arrow Functions:</w:t>
      </w:r>
    </w:p>
    <w:p w14:paraId="06F9906A" w14:textId="78B9FE1D" w:rsidR="008A3DA2" w:rsidRPr="00356574" w:rsidRDefault="008A3DA2" w:rsidP="008A3DA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8A3DA2">
        <w:rPr>
          <w:rFonts w:asciiTheme="majorBidi" w:hAnsiTheme="majorBidi" w:cstheme="majorBidi"/>
          <w:b/>
          <w:bCs/>
          <w:sz w:val="28"/>
          <w:szCs w:val="28"/>
        </w:rPr>
        <w:t>Concise Syntax:</w:t>
      </w:r>
      <w:r w:rsidR="0035657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56574" w:rsidRPr="00356574">
        <w:rPr>
          <w:rFonts w:asciiTheme="majorBidi" w:hAnsiTheme="majorBidi" w:cstheme="majorBidi"/>
          <w:sz w:val="28"/>
          <w:szCs w:val="28"/>
        </w:rPr>
        <w:t>Arrow functions are shorter and easier to read.</w:t>
      </w:r>
    </w:p>
    <w:p w14:paraId="09B0AE39" w14:textId="4C0346E8" w:rsidR="008A3DA2" w:rsidRDefault="008A3DA2" w:rsidP="008A3DA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A3DA2">
        <w:rPr>
          <w:rFonts w:asciiTheme="majorBidi" w:hAnsiTheme="majorBidi" w:cstheme="majorBidi"/>
          <w:b/>
          <w:bCs/>
          <w:sz w:val="28"/>
          <w:szCs w:val="28"/>
        </w:rPr>
        <w:t>Implicit Return:</w:t>
      </w:r>
      <w:r w:rsidR="0035657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56574" w:rsidRPr="00356574">
        <w:rPr>
          <w:rFonts w:asciiTheme="majorBidi" w:hAnsiTheme="majorBidi" w:cstheme="majorBidi"/>
          <w:sz w:val="28"/>
          <w:szCs w:val="28"/>
        </w:rPr>
        <w:t>When there is only one expression in the function body, you can omit the curly braces and return keyword.</w:t>
      </w:r>
    </w:p>
    <w:p w14:paraId="0379A8BC" w14:textId="31A68B5B" w:rsidR="008A3DA2" w:rsidRDefault="008A3DA2" w:rsidP="008A3DA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8A3DA2">
        <w:rPr>
          <w:rFonts w:asciiTheme="majorBidi" w:hAnsiTheme="majorBidi" w:cstheme="majorBidi"/>
          <w:b/>
          <w:bCs/>
          <w:sz w:val="28"/>
          <w:szCs w:val="28"/>
        </w:rPr>
        <w:t>Lexical this:</w:t>
      </w:r>
      <w:r w:rsidR="0035657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56574" w:rsidRPr="00356574">
        <w:rPr>
          <w:rFonts w:asciiTheme="majorBidi" w:hAnsiTheme="majorBidi" w:cstheme="majorBidi"/>
          <w:sz w:val="28"/>
          <w:szCs w:val="28"/>
        </w:rPr>
        <w:t>Arrow functions do not have their own this context; they inherit this from the parent scope. This makes them particularly useful in cases where you want to retain the context of this in callbacks.</w:t>
      </w:r>
    </w:p>
    <w:p w14:paraId="0E966B34" w14:textId="77777777" w:rsidR="00B447F4" w:rsidRPr="00B447F4" w:rsidRDefault="00B447F4" w:rsidP="00B447F4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545118C" w14:textId="3D4C2FEA" w:rsidR="008A3DA2" w:rsidRDefault="008A3DA2" w:rsidP="00265090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8A3DA2">
        <w:rPr>
          <w:rFonts w:asciiTheme="majorBidi" w:hAnsiTheme="majorBidi" w:cstheme="majorBidi"/>
          <w:b/>
          <w:bCs/>
          <w:sz w:val="28"/>
          <w:szCs w:val="28"/>
        </w:rPr>
        <w:lastRenderedPageBreak/>
        <w:t>Differences from Normal Functions:</w:t>
      </w:r>
    </w:p>
    <w:p w14:paraId="1D0F31BE" w14:textId="77777777" w:rsidR="00B447F4" w:rsidRPr="00B447F4" w:rsidRDefault="00B447F4" w:rsidP="00B447F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B447F4">
        <w:rPr>
          <w:rFonts w:asciiTheme="majorBidi" w:hAnsiTheme="majorBidi" w:cstheme="majorBidi"/>
          <w:b/>
          <w:bCs/>
          <w:sz w:val="28"/>
          <w:szCs w:val="28"/>
        </w:rPr>
        <w:t xml:space="preserve">Syntax: </w:t>
      </w:r>
      <w:r w:rsidRPr="00B447F4">
        <w:rPr>
          <w:rFonts w:asciiTheme="majorBidi" w:hAnsiTheme="majorBidi" w:cstheme="majorBidi"/>
          <w:sz w:val="28"/>
          <w:szCs w:val="28"/>
        </w:rPr>
        <w:t>Arrow functions are more concise.</w:t>
      </w:r>
    </w:p>
    <w:p w14:paraId="09908E4C" w14:textId="77777777" w:rsidR="00B447F4" w:rsidRPr="00B447F4" w:rsidRDefault="00B447F4" w:rsidP="00B447F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B447F4">
        <w:rPr>
          <w:rFonts w:asciiTheme="majorBidi" w:hAnsiTheme="majorBidi" w:cstheme="majorBidi"/>
          <w:b/>
          <w:bCs/>
          <w:sz w:val="28"/>
          <w:szCs w:val="28"/>
        </w:rPr>
        <w:t xml:space="preserve">this Context: </w:t>
      </w:r>
      <w:r w:rsidRPr="00B447F4">
        <w:rPr>
          <w:rFonts w:asciiTheme="majorBidi" w:hAnsiTheme="majorBidi" w:cstheme="majorBidi"/>
          <w:sz w:val="28"/>
          <w:szCs w:val="28"/>
        </w:rPr>
        <w:t>Arrow functions inherit this from the parent scope, whereas normal functions have their own this.</w:t>
      </w:r>
    </w:p>
    <w:p w14:paraId="56670F53" w14:textId="77777777" w:rsidR="00B447F4" w:rsidRPr="00B447F4" w:rsidRDefault="00B447F4" w:rsidP="00B447F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B447F4">
        <w:rPr>
          <w:rFonts w:asciiTheme="majorBidi" w:hAnsiTheme="majorBidi" w:cstheme="majorBidi"/>
          <w:b/>
          <w:bCs/>
          <w:sz w:val="28"/>
          <w:szCs w:val="28"/>
        </w:rPr>
        <w:t xml:space="preserve">arguments Object: </w:t>
      </w:r>
      <w:r w:rsidRPr="00B447F4">
        <w:rPr>
          <w:rFonts w:asciiTheme="majorBidi" w:hAnsiTheme="majorBidi" w:cstheme="majorBidi"/>
          <w:sz w:val="28"/>
          <w:szCs w:val="28"/>
        </w:rPr>
        <w:t>Normal functions have an arguments object; arrow functions do not.</w:t>
      </w:r>
    </w:p>
    <w:p w14:paraId="35571065" w14:textId="4809DBDA" w:rsidR="000548EE" w:rsidRPr="00EA18F8" w:rsidRDefault="00B447F4" w:rsidP="00EA18F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B447F4">
        <w:rPr>
          <w:rFonts w:asciiTheme="majorBidi" w:hAnsiTheme="majorBidi" w:cstheme="majorBidi"/>
          <w:b/>
          <w:bCs/>
          <w:sz w:val="28"/>
          <w:szCs w:val="28"/>
        </w:rPr>
        <w:t xml:space="preserve">Constructor: </w:t>
      </w:r>
      <w:r w:rsidRPr="00EA18F8">
        <w:rPr>
          <w:rFonts w:asciiTheme="majorBidi" w:hAnsiTheme="majorBidi" w:cstheme="majorBidi"/>
          <w:sz w:val="28"/>
          <w:szCs w:val="28"/>
        </w:rPr>
        <w:t>Normal functions can be used as constructors; arrow functions cannot.</w:t>
      </w:r>
    </w:p>
    <w:p w14:paraId="5C3430AF" w14:textId="406A211E" w:rsidR="00315428" w:rsidRPr="005914B8" w:rsidRDefault="00315428" w:rsidP="00D2125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914B8">
        <w:rPr>
          <w:rFonts w:asciiTheme="majorBidi" w:hAnsiTheme="majorBidi" w:cstheme="majorBidi"/>
          <w:b/>
          <w:bCs/>
          <w:sz w:val="32"/>
          <w:szCs w:val="32"/>
        </w:rPr>
        <w:t>What is the difference between the readonly and disabled</w:t>
      </w:r>
      <w:r w:rsidR="00D21253" w:rsidRPr="005914B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5914B8">
        <w:rPr>
          <w:rFonts w:asciiTheme="majorBidi" w:hAnsiTheme="majorBidi" w:cstheme="majorBidi"/>
          <w:b/>
          <w:bCs/>
          <w:sz w:val="32"/>
          <w:szCs w:val="32"/>
        </w:rPr>
        <w:t>attributes for the &lt;textarea&gt; element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3690"/>
        <w:gridCol w:w="4045"/>
      </w:tblGrid>
      <w:tr w:rsidR="004313D8" w14:paraId="6BAA8AC4" w14:textId="77777777" w:rsidTr="00877F88">
        <w:tc>
          <w:tcPr>
            <w:tcW w:w="2695" w:type="dxa"/>
            <w:vAlign w:val="center"/>
          </w:tcPr>
          <w:p w14:paraId="34F6150B" w14:textId="6FA850EA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690" w:type="dxa"/>
            <w:vAlign w:val="center"/>
          </w:tcPr>
          <w:p w14:paraId="5F921B70" w14:textId="273505CA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Style w:val="HTMLCode"/>
                <w:rFonts w:asciiTheme="majorBidi" w:eastAsiaTheme="minorHAnsi" w:hAnsiTheme="majorBidi" w:cstheme="majorBidi"/>
                <w:b/>
                <w:bCs/>
                <w:sz w:val="28"/>
                <w:szCs w:val="28"/>
              </w:rPr>
              <w:t>readonly</w:t>
            </w:r>
          </w:p>
        </w:tc>
        <w:tc>
          <w:tcPr>
            <w:tcW w:w="4045" w:type="dxa"/>
            <w:vAlign w:val="center"/>
          </w:tcPr>
          <w:p w14:paraId="03338CBB" w14:textId="382BD5B3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Style w:val="HTMLCode"/>
                <w:rFonts w:asciiTheme="majorBidi" w:eastAsiaTheme="minorHAnsi" w:hAnsiTheme="majorBidi" w:cstheme="majorBidi"/>
                <w:b/>
                <w:bCs/>
                <w:sz w:val="28"/>
                <w:szCs w:val="28"/>
              </w:rPr>
              <w:t>disabled</w:t>
            </w:r>
          </w:p>
        </w:tc>
      </w:tr>
      <w:tr w:rsidR="004313D8" w14:paraId="61D57858" w14:textId="77777777" w:rsidTr="00877F88">
        <w:tc>
          <w:tcPr>
            <w:tcW w:w="2695" w:type="dxa"/>
            <w:vAlign w:val="center"/>
          </w:tcPr>
          <w:p w14:paraId="089A8130" w14:textId="04B1FA2A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>Definition</w:t>
            </w:r>
          </w:p>
        </w:tc>
        <w:tc>
          <w:tcPr>
            <w:tcW w:w="3690" w:type="dxa"/>
            <w:vAlign w:val="center"/>
          </w:tcPr>
          <w:p w14:paraId="2A5ABBEC" w14:textId="3AD6D155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 xml:space="preserve">Makes the </w:t>
            </w:r>
            <w:r w:rsidRPr="004313D8">
              <w:rPr>
                <w:rStyle w:val="HTMLCode"/>
                <w:rFonts w:asciiTheme="majorBidi" w:eastAsiaTheme="minorHAnsi" w:hAnsiTheme="majorBidi" w:cstheme="majorBidi"/>
                <w:sz w:val="28"/>
                <w:szCs w:val="28"/>
              </w:rPr>
              <w:t>&lt;textarea&gt;</w:t>
            </w:r>
            <w:r w:rsidRPr="004313D8">
              <w:rPr>
                <w:rFonts w:asciiTheme="majorBidi" w:hAnsiTheme="majorBidi" w:cstheme="majorBidi"/>
                <w:sz w:val="28"/>
                <w:szCs w:val="28"/>
              </w:rPr>
              <w:t xml:space="preserve"> content non-editable but interactive.</w:t>
            </w:r>
          </w:p>
        </w:tc>
        <w:tc>
          <w:tcPr>
            <w:tcW w:w="4045" w:type="dxa"/>
            <w:vAlign w:val="center"/>
          </w:tcPr>
          <w:p w14:paraId="75E80A06" w14:textId="5E298CEF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 xml:space="preserve">Makes the </w:t>
            </w:r>
            <w:r w:rsidRPr="004313D8">
              <w:rPr>
                <w:rStyle w:val="HTMLCode"/>
                <w:rFonts w:asciiTheme="majorBidi" w:eastAsiaTheme="minorHAnsi" w:hAnsiTheme="majorBidi" w:cstheme="majorBidi"/>
                <w:sz w:val="28"/>
                <w:szCs w:val="28"/>
              </w:rPr>
              <w:t>&lt;textarea&gt;</w:t>
            </w:r>
            <w:r w:rsidRPr="004313D8">
              <w:rPr>
                <w:rFonts w:asciiTheme="majorBidi" w:hAnsiTheme="majorBidi" w:cstheme="majorBidi"/>
                <w:sz w:val="28"/>
                <w:szCs w:val="28"/>
              </w:rPr>
              <w:t xml:space="preserve"> content non-editable and non-interactive.</w:t>
            </w:r>
          </w:p>
        </w:tc>
      </w:tr>
      <w:tr w:rsidR="004313D8" w14:paraId="4FA05BF1" w14:textId="77777777" w:rsidTr="00877F88">
        <w:tc>
          <w:tcPr>
            <w:tcW w:w="2695" w:type="dxa"/>
            <w:vAlign w:val="center"/>
          </w:tcPr>
          <w:p w14:paraId="5576C506" w14:textId="7B108B9B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>Interactivity</w:t>
            </w:r>
          </w:p>
        </w:tc>
        <w:tc>
          <w:tcPr>
            <w:tcW w:w="3690" w:type="dxa"/>
            <w:vAlign w:val="center"/>
          </w:tcPr>
          <w:p w14:paraId="48715716" w14:textId="44C8B0E5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>Users can scroll, highlight, and copy text.</w:t>
            </w:r>
          </w:p>
        </w:tc>
        <w:tc>
          <w:tcPr>
            <w:tcW w:w="4045" w:type="dxa"/>
            <w:vAlign w:val="center"/>
          </w:tcPr>
          <w:p w14:paraId="3F26D403" w14:textId="62371722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>Users cannot scroll, highlight, or copy text.</w:t>
            </w:r>
          </w:p>
        </w:tc>
      </w:tr>
      <w:tr w:rsidR="004313D8" w14:paraId="55E1CE3E" w14:textId="77777777" w:rsidTr="00877F88">
        <w:tc>
          <w:tcPr>
            <w:tcW w:w="2695" w:type="dxa"/>
            <w:vAlign w:val="center"/>
          </w:tcPr>
          <w:p w14:paraId="55F4191F" w14:textId="767F5A4D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>Form Submission</w:t>
            </w:r>
          </w:p>
        </w:tc>
        <w:tc>
          <w:tcPr>
            <w:tcW w:w="3690" w:type="dxa"/>
            <w:vAlign w:val="center"/>
          </w:tcPr>
          <w:p w14:paraId="10749BAC" w14:textId="0EB82BD8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>Value is included in form submissions.</w:t>
            </w:r>
          </w:p>
        </w:tc>
        <w:tc>
          <w:tcPr>
            <w:tcW w:w="4045" w:type="dxa"/>
            <w:vAlign w:val="center"/>
          </w:tcPr>
          <w:p w14:paraId="6484CE0E" w14:textId="4A76B84A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>Value is not included in form submissions.</w:t>
            </w:r>
          </w:p>
        </w:tc>
      </w:tr>
      <w:tr w:rsidR="004313D8" w14:paraId="383C6E63" w14:textId="77777777" w:rsidTr="00877F88">
        <w:tc>
          <w:tcPr>
            <w:tcW w:w="2695" w:type="dxa"/>
            <w:vAlign w:val="center"/>
          </w:tcPr>
          <w:p w14:paraId="52B21496" w14:textId="4788B8E9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>Visual Appearance</w:t>
            </w:r>
          </w:p>
        </w:tc>
        <w:tc>
          <w:tcPr>
            <w:tcW w:w="3690" w:type="dxa"/>
            <w:vAlign w:val="center"/>
          </w:tcPr>
          <w:p w14:paraId="14CCA632" w14:textId="632AAE2A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 xml:space="preserve">Typically appears similar to an editable </w:t>
            </w:r>
            <w:r w:rsidRPr="004313D8">
              <w:rPr>
                <w:rStyle w:val="HTMLCode"/>
                <w:rFonts w:asciiTheme="majorBidi" w:eastAsiaTheme="minorHAnsi" w:hAnsiTheme="majorBidi" w:cstheme="majorBidi"/>
                <w:sz w:val="28"/>
                <w:szCs w:val="28"/>
              </w:rPr>
              <w:t>&lt;textarea&gt;</w:t>
            </w:r>
            <w:r w:rsidRPr="004313D8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4045" w:type="dxa"/>
            <w:vAlign w:val="center"/>
          </w:tcPr>
          <w:p w14:paraId="0A108EA1" w14:textId="77687432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>Typically appears greyed out and visually distinct.</w:t>
            </w:r>
          </w:p>
        </w:tc>
      </w:tr>
      <w:tr w:rsidR="004313D8" w14:paraId="41BAE096" w14:textId="77777777" w:rsidTr="00877F88">
        <w:tc>
          <w:tcPr>
            <w:tcW w:w="2695" w:type="dxa"/>
            <w:vAlign w:val="center"/>
          </w:tcPr>
          <w:p w14:paraId="016392C7" w14:textId="7D3E946D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>Use Case</w:t>
            </w:r>
          </w:p>
        </w:tc>
        <w:tc>
          <w:tcPr>
            <w:tcW w:w="3690" w:type="dxa"/>
            <w:vAlign w:val="center"/>
          </w:tcPr>
          <w:p w14:paraId="6402825B" w14:textId="64D119F3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>When you want to display text that can be copied or referenced but not edited.</w:t>
            </w:r>
          </w:p>
        </w:tc>
        <w:tc>
          <w:tcPr>
            <w:tcW w:w="4045" w:type="dxa"/>
            <w:vAlign w:val="center"/>
          </w:tcPr>
          <w:p w14:paraId="4F4FC163" w14:textId="44DD5EF6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Fonts w:asciiTheme="majorBidi" w:hAnsiTheme="majorBidi" w:cstheme="majorBidi"/>
                <w:sz w:val="28"/>
                <w:szCs w:val="28"/>
              </w:rPr>
              <w:t>When you want to completely prevent interaction with the text area.</w:t>
            </w:r>
          </w:p>
        </w:tc>
      </w:tr>
      <w:tr w:rsidR="004313D8" w14:paraId="18DA7E4C" w14:textId="77777777" w:rsidTr="00877F88">
        <w:tc>
          <w:tcPr>
            <w:tcW w:w="2695" w:type="dxa"/>
            <w:vAlign w:val="center"/>
          </w:tcPr>
          <w:p w14:paraId="3946AA5E" w14:textId="7B90DB7B" w:rsidR="004313D8" w:rsidRPr="004313D8" w:rsidRDefault="004313D8" w:rsidP="004313D8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313D8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>Example</w:t>
            </w:r>
          </w:p>
        </w:tc>
        <w:tc>
          <w:tcPr>
            <w:tcW w:w="3690" w:type="dxa"/>
            <w:vAlign w:val="center"/>
          </w:tcPr>
          <w:p w14:paraId="6702A3C0" w14:textId="28DC2E25" w:rsidR="004313D8" w:rsidRPr="00877F88" w:rsidRDefault="00877F88" w:rsidP="00877F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877F88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&lt;textarea</w:t>
            </w:r>
            <w:r w:rsidRPr="00877F8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877F88">
              <w:rPr>
                <w:rFonts w:ascii="Consolas" w:eastAsia="Times New Roman" w:hAnsi="Consolas" w:cs="Times New Roman"/>
                <w:color w:val="E50000"/>
                <w:sz w:val="28"/>
                <w:szCs w:val="28"/>
              </w:rPr>
              <w:t>readonly</w:t>
            </w:r>
            <w:r w:rsidRPr="00877F88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&gt;</w:t>
            </w:r>
            <w:r w:rsidRPr="00877F8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This text is </w:t>
            </w:r>
            <w:proofErr w:type="gramStart"/>
            <w:r w:rsidRPr="00877F8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readonly.</w:t>
            </w:r>
            <w:r w:rsidRPr="00877F88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</w:t>
            </w:r>
            <w:proofErr w:type="gramEnd"/>
            <w:r w:rsidRPr="00877F88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/textarea&gt;</w:t>
            </w:r>
          </w:p>
        </w:tc>
        <w:tc>
          <w:tcPr>
            <w:tcW w:w="4045" w:type="dxa"/>
            <w:vAlign w:val="center"/>
          </w:tcPr>
          <w:p w14:paraId="6B50E127" w14:textId="2C673BDF" w:rsidR="004313D8" w:rsidRPr="00877F88" w:rsidRDefault="00877F88" w:rsidP="00877F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877F88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&lt;textarea</w:t>
            </w:r>
            <w:r w:rsidRPr="00877F8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877F88">
              <w:rPr>
                <w:rFonts w:ascii="Consolas" w:eastAsia="Times New Roman" w:hAnsi="Consolas" w:cs="Times New Roman"/>
                <w:color w:val="E50000"/>
                <w:sz w:val="28"/>
                <w:szCs w:val="28"/>
              </w:rPr>
              <w:t>disabled</w:t>
            </w:r>
            <w:r w:rsidRPr="00877F88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&gt;</w:t>
            </w:r>
            <w:r w:rsidRPr="00877F8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This text is </w:t>
            </w:r>
            <w:proofErr w:type="gramStart"/>
            <w:r w:rsidRPr="00877F8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disabled.</w:t>
            </w:r>
            <w:r w:rsidRPr="00877F88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</w:t>
            </w:r>
            <w:proofErr w:type="gramEnd"/>
            <w:r w:rsidRPr="00877F88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/textarea&gt;</w:t>
            </w:r>
          </w:p>
        </w:tc>
      </w:tr>
    </w:tbl>
    <w:p w14:paraId="01FA719B" w14:textId="05B24ACE" w:rsidR="00315428" w:rsidRDefault="00315428" w:rsidP="00D2125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A52F2">
        <w:rPr>
          <w:rFonts w:asciiTheme="majorBidi" w:hAnsiTheme="majorBidi" w:cstheme="majorBidi"/>
          <w:b/>
          <w:bCs/>
          <w:sz w:val="32"/>
          <w:szCs w:val="32"/>
        </w:rPr>
        <w:t xml:space="preserve">How do you specify units in the </w:t>
      </w:r>
      <w:r w:rsidR="00BA673C" w:rsidRPr="00EA52F2">
        <w:rPr>
          <w:rFonts w:asciiTheme="majorBidi" w:hAnsiTheme="majorBidi" w:cstheme="majorBidi"/>
          <w:b/>
          <w:bCs/>
          <w:sz w:val="32"/>
          <w:szCs w:val="32"/>
        </w:rPr>
        <w:t>CSS?</w:t>
      </w:r>
      <w:r w:rsidRPr="00EA52F2">
        <w:rPr>
          <w:rFonts w:asciiTheme="majorBidi" w:hAnsiTheme="majorBidi" w:cstheme="majorBidi"/>
          <w:b/>
          <w:bCs/>
          <w:sz w:val="32"/>
          <w:szCs w:val="32"/>
        </w:rPr>
        <w:t xml:space="preserve"> What are the different</w:t>
      </w:r>
      <w:r w:rsidR="00D21253" w:rsidRPr="00EA52F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A52F2">
        <w:rPr>
          <w:rFonts w:asciiTheme="majorBidi" w:hAnsiTheme="majorBidi" w:cstheme="majorBidi"/>
          <w:b/>
          <w:bCs/>
          <w:sz w:val="32"/>
          <w:szCs w:val="32"/>
        </w:rPr>
        <w:t>ways to do it?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7"/>
        <w:gridCol w:w="839"/>
        <w:gridCol w:w="7584"/>
      </w:tblGrid>
      <w:tr w:rsidR="00D66A12" w14:paraId="0010BC4D" w14:textId="77777777" w:rsidTr="00D66A12">
        <w:tc>
          <w:tcPr>
            <w:tcW w:w="0" w:type="auto"/>
          </w:tcPr>
          <w:p w14:paraId="123947E1" w14:textId="3E63F01C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Unit Type</w:t>
            </w:r>
          </w:p>
        </w:tc>
        <w:tc>
          <w:tcPr>
            <w:tcW w:w="0" w:type="auto"/>
          </w:tcPr>
          <w:p w14:paraId="3A873FA8" w14:textId="1AFF4348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0" w:type="auto"/>
          </w:tcPr>
          <w:p w14:paraId="71A1DD5B" w14:textId="4DC4E43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D66A12" w14:paraId="011FEA8D" w14:textId="77777777" w:rsidTr="00D66A12">
        <w:tc>
          <w:tcPr>
            <w:tcW w:w="0" w:type="auto"/>
          </w:tcPr>
          <w:p w14:paraId="1D1492F7" w14:textId="1E6F2354" w:rsidR="00D66A12" w:rsidRPr="00854561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5456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Absolute Units</w:t>
            </w:r>
          </w:p>
        </w:tc>
        <w:tc>
          <w:tcPr>
            <w:tcW w:w="0" w:type="auto"/>
          </w:tcPr>
          <w:p w14:paraId="3956E207" w14:textId="7777777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5529F4EB" w14:textId="7777777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D66A12" w14:paraId="3B37638F" w14:textId="77777777" w:rsidTr="00D66A12">
        <w:tc>
          <w:tcPr>
            <w:tcW w:w="0" w:type="auto"/>
          </w:tcPr>
          <w:p w14:paraId="4075DE7E" w14:textId="28AB1CF1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Pixels</w:t>
            </w:r>
          </w:p>
        </w:tc>
        <w:tc>
          <w:tcPr>
            <w:tcW w:w="0" w:type="auto"/>
          </w:tcPr>
          <w:p w14:paraId="04E55541" w14:textId="478211B5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px</w:t>
            </w:r>
          </w:p>
        </w:tc>
        <w:tc>
          <w:tcPr>
            <w:tcW w:w="0" w:type="auto"/>
          </w:tcPr>
          <w:p w14:paraId="6D045682" w14:textId="63EE2385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Represents one pixel on the screen.</w:t>
            </w:r>
          </w:p>
        </w:tc>
      </w:tr>
      <w:tr w:rsidR="00D66A12" w14:paraId="70231FA9" w14:textId="77777777" w:rsidTr="00D66A12">
        <w:tc>
          <w:tcPr>
            <w:tcW w:w="0" w:type="auto"/>
          </w:tcPr>
          <w:p w14:paraId="56F329E2" w14:textId="38701CB4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0" w:type="auto"/>
          </w:tcPr>
          <w:p w14:paraId="499AA123" w14:textId="4009E441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pt</w:t>
            </w:r>
          </w:p>
        </w:tc>
        <w:tc>
          <w:tcPr>
            <w:tcW w:w="0" w:type="auto"/>
          </w:tcPr>
          <w:p w14:paraId="4C2493FB" w14:textId="56867AA9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Represents 1/72 of an inch, traditionally used in print media.</w:t>
            </w:r>
          </w:p>
        </w:tc>
      </w:tr>
      <w:tr w:rsidR="00D66A12" w14:paraId="431A64F2" w14:textId="77777777" w:rsidTr="00D66A12">
        <w:tc>
          <w:tcPr>
            <w:tcW w:w="0" w:type="auto"/>
          </w:tcPr>
          <w:p w14:paraId="0E82831E" w14:textId="641586C1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Inches</w:t>
            </w:r>
          </w:p>
        </w:tc>
        <w:tc>
          <w:tcPr>
            <w:tcW w:w="0" w:type="auto"/>
          </w:tcPr>
          <w:p w14:paraId="3FECDEF4" w14:textId="28DF8E08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in</w:t>
            </w:r>
          </w:p>
        </w:tc>
        <w:tc>
          <w:tcPr>
            <w:tcW w:w="0" w:type="auto"/>
          </w:tcPr>
          <w:p w14:paraId="7D32144C" w14:textId="23588AB2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Represents a physical inch.</w:t>
            </w:r>
          </w:p>
        </w:tc>
      </w:tr>
      <w:tr w:rsidR="00D66A12" w14:paraId="3F27327B" w14:textId="77777777" w:rsidTr="00D66A12">
        <w:tc>
          <w:tcPr>
            <w:tcW w:w="0" w:type="auto"/>
          </w:tcPr>
          <w:p w14:paraId="669F8036" w14:textId="67C990EF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Centimeters</w:t>
            </w:r>
          </w:p>
        </w:tc>
        <w:tc>
          <w:tcPr>
            <w:tcW w:w="0" w:type="auto"/>
          </w:tcPr>
          <w:p w14:paraId="100691D4" w14:textId="3ACA103E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cm</w:t>
            </w:r>
          </w:p>
        </w:tc>
        <w:tc>
          <w:tcPr>
            <w:tcW w:w="0" w:type="auto"/>
          </w:tcPr>
          <w:p w14:paraId="67152F4E" w14:textId="74DDF82E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Represents a physical centimeter.</w:t>
            </w:r>
          </w:p>
        </w:tc>
      </w:tr>
      <w:tr w:rsidR="00D66A12" w14:paraId="2B467F8A" w14:textId="77777777" w:rsidTr="00D66A12">
        <w:tc>
          <w:tcPr>
            <w:tcW w:w="0" w:type="auto"/>
          </w:tcPr>
          <w:p w14:paraId="5DC8719F" w14:textId="0FEC2B65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Millimeters</w:t>
            </w:r>
          </w:p>
        </w:tc>
        <w:tc>
          <w:tcPr>
            <w:tcW w:w="0" w:type="auto"/>
          </w:tcPr>
          <w:p w14:paraId="6DBBD1E7" w14:textId="724983A1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</w:tcPr>
          <w:p w14:paraId="59706F65" w14:textId="094BA25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Represents a physical millimeter.</w:t>
            </w:r>
          </w:p>
        </w:tc>
      </w:tr>
      <w:tr w:rsidR="00D66A12" w14:paraId="7006FA8D" w14:textId="77777777" w:rsidTr="00D66A12">
        <w:tc>
          <w:tcPr>
            <w:tcW w:w="0" w:type="auto"/>
          </w:tcPr>
          <w:p w14:paraId="4A97AA13" w14:textId="469650C0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Picas</w:t>
            </w:r>
          </w:p>
        </w:tc>
        <w:tc>
          <w:tcPr>
            <w:tcW w:w="0" w:type="auto"/>
          </w:tcPr>
          <w:p w14:paraId="376465AE" w14:textId="0FA4A40E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pc</w:t>
            </w:r>
          </w:p>
        </w:tc>
        <w:tc>
          <w:tcPr>
            <w:tcW w:w="0" w:type="auto"/>
          </w:tcPr>
          <w:p w14:paraId="219DA8B1" w14:textId="3A365972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1 pica equals 12 points.</w:t>
            </w:r>
          </w:p>
        </w:tc>
      </w:tr>
      <w:tr w:rsidR="00D66A12" w14:paraId="046EB2F6" w14:textId="77777777" w:rsidTr="00D66A12">
        <w:tc>
          <w:tcPr>
            <w:tcW w:w="0" w:type="auto"/>
          </w:tcPr>
          <w:p w14:paraId="56C6F6A5" w14:textId="1F1F6253" w:rsidR="00D66A12" w:rsidRPr="00854561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5456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Relative Units</w:t>
            </w:r>
          </w:p>
        </w:tc>
        <w:tc>
          <w:tcPr>
            <w:tcW w:w="0" w:type="auto"/>
          </w:tcPr>
          <w:p w14:paraId="29F108DC" w14:textId="7777777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1EEDAF80" w14:textId="7777777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D66A12" w14:paraId="30E00CF0" w14:textId="77777777" w:rsidTr="00D66A12">
        <w:tc>
          <w:tcPr>
            <w:tcW w:w="0" w:type="auto"/>
          </w:tcPr>
          <w:p w14:paraId="25D448A2" w14:textId="120BDB2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Percentages</w:t>
            </w:r>
          </w:p>
        </w:tc>
        <w:tc>
          <w:tcPr>
            <w:tcW w:w="0" w:type="auto"/>
          </w:tcPr>
          <w:p w14:paraId="5BF32A58" w14:textId="6BE32834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0" w:type="auto"/>
          </w:tcPr>
          <w:p w14:paraId="1AAC545A" w14:textId="048A4636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Relative to the parent element’s size.</w:t>
            </w:r>
          </w:p>
        </w:tc>
      </w:tr>
      <w:tr w:rsidR="00D66A12" w14:paraId="30F2479F" w14:textId="77777777" w:rsidTr="00D66A12">
        <w:tc>
          <w:tcPr>
            <w:tcW w:w="0" w:type="auto"/>
          </w:tcPr>
          <w:p w14:paraId="1E5D25C3" w14:textId="65643D64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Ems</w:t>
            </w:r>
          </w:p>
        </w:tc>
        <w:tc>
          <w:tcPr>
            <w:tcW w:w="0" w:type="auto"/>
          </w:tcPr>
          <w:p w14:paraId="767E63C2" w14:textId="51942215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em</w:t>
            </w:r>
          </w:p>
        </w:tc>
        <w:tc>
          <w:tcPr>
            <w:tcW w:w="0" w:type="auto"/>
          </w:tcPr>
          <w:p w14:paraId="69C5F2F9" w14:textId="3AEC6A0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Relative to the font-size of the element itself. If the font-size is 16px, then 1em is 16px.</w:t>
            </w:r>
          </w:p>
        </w:tc>
      </w:tr>
      <w:tr w:rsidR="00D66A12" w14:paraId="019DFEFC" w14:textId="77777777" w:rsidTr="00D66A12">
        <w:tc>
          <w:tcPr>
            <w:tcW w:w="0" w:type="auto"/>
          </w:tcPr>
          <w:p w14:paraId="59B26E8F" w14:textId="62C5CDED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Root </w:t>
            </w:r>
            <w:proofErr w:type="spellStart"/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ems</w:t>
            </w:r>
            <w:proofErr w:type="spellEnd"/>
          </w:p>
        </w:tc>
        <w:tc>
          <w:tcPr>
            <w:tcW w:w="0" w:type="auto"/>
          </w:tcPr>
          <w:p w14:paraId="2D484EF3" w14:textId="5979F7C1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rem</w:t>
            </w:r>
          </w:p>
        </w:tc>
        <w:tc>
          <w:tcPr>
            <w:tcW w:w="0" w:type="auto"/>
          </w:tcPr>
          <w:p w14:paraId="4A098270" w14:textId="37228E3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Relative to the font-size of the root element (&lt;html&gt;). If the root font-size is 16px, then 1rem is 16px.</w:t>
            </w:r>
          </w:p>
        </w:tc>
      </w:tr>
      <w:tr w:rsidR="00D66A12" w14:paraId="3826AE73" w14:textId="77777777" w:rsidTr="00D66A12">
        <w:tc>
          <w:tcPr>
            <w:tcW w:w="0" w:type="auto"/>
          </w:tcPr>
          <w:p w14:paraId="254BAE1D" w14:textId="51DB2719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View Width</w:t>
            </w:r>
          </w:p>
        </w:tc>
        <w:tc>
          <w:tcPr>
            <w:tcW w:w="0" w:type="auto"/>
          </w:tcPr>
          <w:p w14:paraId="63635A96" w14:textId="5F77D441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D66A12">
              <w:rPr>
                <w:rFonts w:asciiTheme="majorBidi" w:hAnsiTheme="majorBidi" w:cstheme="majorBidi"/>
                <w:sz w:val="28"/>
                <w:szCs w:val="28"/>
              </w:rPr>
              <w:t>vw</w:t>
            </w:r>
            <w:proofErr w:type="spellEnd"/>
          </w:p>
        </w:tc>
        <w:tc>
          <w:tcPr>
            <w:tcW w:w="0" w:type="auto"/>
          </w:tcPr>
          <w:p w14:paraId="75971FD7" w14:textId="1316AA3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1vw is 1% of the viewport width.</w:t>
            </w:r>
          </w:p>
        </w:tc>
      </w:tr>
      <w:tr w:rsidR="00D66A12" w14:paraId="3A970D9E" w14:textId="77777777" w:rsidTr="00D66A12">
        <w:tc>
          <w:tcPr>
            <w:tcW w:w="0" w:type="auto"/>
          </w:tcPr>
          <w:p w14:paraId="3EFF3B5B" w14:textId="1F14BB6A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View Height</w:t>
            </w:r>
          </w:p>
        </w:tc>
        <w:tc>
          <w:tcPr>
            <w:tcW w:w="0" w:type="auto"/>
          </w:tcPr>
          <w:p w14:paraId="6094FA22" w14:textId="79669CCF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D66A12">
              <w:rPr>
                <w:rFonts w:asciiTheme="majorBidi" w:hAnsiTheme="majorBidi" w:cstheme="majorBidi"/>
                <w:sz w:val="28"/>
                <w:szCs w:val="28"/>
              </w:rPr>
              <w:t>vh</w:t>
            </w:r>
            <w:proofErr w:type="spellEnd"/>
          </w:p>
        </w:tc>
        <w:tc>
          <w:tcPr>
            <w:tcW w:w="0" w:type="auto"/>
          </w:tcPr>
          <w:p w14:paraId="4E4CCFA7" w14:textId="709AA01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1vh is 1% of the viewport height.</w:t>
            </w:r>
          </w:p>
        </w:tc>
      </w:tr>
      <w:tr w:rsidR="00D66A12" w14:paraId="51E76C66" w14:textId="77777777" w:rsidTr="00D66A12">
        <w:tc>
          <w:tcPr>
            <w:tcW w:w="0" w:type="auto"/>
          </w:tcPr>
          <w:p w14:paraId="4FF247BB" w14:textId="51925513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View Min</w:t>
            </w:r>
          </w:p>
        </w:tc>
        <w:tc>
          <w:tcPr>
            <w:tcW w:w="0" w:type="auto"/>
          </w:tcPr>
          <w:p w14:paraId="1CB6A8E7" w14:textId="75D6ABB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D66A12">
              <w:rPr>
                <w:rFonts w:asciiTheme="majorBidi" w:hAnsiTheme="majorBidi" w:cstheme="majorBidi"/>
                <w:sz w:val="28"/>
                <w:szCs w:val="28"/>
              </w:rPr>
              <w:t>vmin</w:t>
            </w:r>
            <w:proofErr w:type="spellEnd"/>
          </w:p>
        </w:tc>
        <w:tc>
          <w:tcPr>
            <w:tcW w:w="0" w:type="auto"/>
          </w:tcPr>
          <w:p w14:paraId="267A62D6" w14:textId="47868850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1vmin is 1% of the smaller dimension (width or height) of the viewport.</w:t>
            </w:r>
          </w:p>
        </w:tc>
      </w:tr>
      <w:tr w:rsidR="00D66A12" w14:paraId="14C6CA01" w14:textId="77777777" w:rsidTr="00D66A12">
        <w:tc>
          <w:tcPr>
            <w:tcW w:w="0" w:type="auto"/>
          </w:tcPr>
          <w:p w14:paraId="36365C1F" w14:textId="13CE8EF1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View Max</w:t>
            </w:r>
          </w:p>
        </w:tc>
        <w:tc>
          <w:tcPr>
            <w:tcW w:w="0" w:type="auto"/>
          </w:tcPr>
          <w:p w14:paraId="5E78EDA6" w14:textId="764E68AC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D66A12">
              <w:rPr>
                <w:rFonts w:asciiTheme="majorBidi" w:hAnsiTheme="majorBidi" w:cstheme="majorBidi"/>
                <w:sz w:val="28"/>
                <w:szCs w:val="28"/>
              </w:rPr>
              <w:t>vmax</w:t>
            </w:r>
            <w:proofErr w:type="spellEnd"/>
          </w:p>
        </w:tc>
        <w:tc>
          <w:tcPr>
            <w:tcW w:w="0" w:type="auto"/>
          </w:tcPr>
          <w:p w14:paraId="6041D1B8" w14:textId="3912865F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1vmax is 1% of the larger dimension (width or height) of the viewport.</w:t>
            </w:r>
          </w:p>
        </w:tc>
      </w:tr>
      <w:tr w:rsidR="00D66A12" w14:paraId="7CD514E6" w14:textId="77777777" w:rsidTr="00D66A12">
        <w:tc>
          <w:tcPr>
            <w:tcW w:w="0" w:type="auto"/>
          </w:tcPr>
          <w:p w14:paraId="29404F79" w14:textId="6D869B32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Character (</w:t>
            </w:r>
            <w:proofErr w:type="spellStart"/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</w:t>
            </w:r>
            <w:proofErr w:type="spellEnd"/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233596E5" w14:textId="5FFCBE87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D66A12">
              <w:rPr>
                <w:rFonts w:asciiTheme="majorBidi" w:hAnsiTheme="majorBidi" w:cstheme="majorBidi"/>
                <w:sz w:val="28"/>
                <w:szCs w:val="28"/>
              </w:rPr>
              <w:t>ch</w:t>
            </w:r>
            <w:proofErr w:type="spellEnd"/>
          </w:p>
        </w:tc>
        <w:tc>
          <w:tcPr>
            <w:tcW w:w="0" w:type="auto"/>
          </w:tcPr>
          <w:p w14:paraId="59EAA309" w14:textId="7E263A80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Relative to the width of the zero (0) character of the element’s font.</w:t>
            </w:r>
          </w:p>
        </w:tc>
      </w:tr>
      <w:tr w:rsidR="00D66A12" w14:paraId="7B737936" w14:textId="77777777" w:rsidTr="00D66A12">
        <w:tc>
          <w:tcPr>
            <w:tcW w:w="0" w:type="auto"/>
          </w:tcPr>
          <w:p w14:paraId="158FB88A" w14:textId="4449102E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 (ex)</w:t>
            </w:r>
          </w:p>
        </w:tc>
        <w:tc>
          <w:tcPr>
            <w:tcW w:w="0" w:type="auto"/>
          </w:tcPr>
          <w:p w14:paraId="45A738B6" w14:textId="41FE8795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ex</w:t>
            </w:r>
          </w:p>
        </w:tc>
        <w:tc>
          <w:tcPr>
            <w:tcW w:w="0" w:type="auto"/>
          </w:tcPr>
          <w:p w14:paraId="3B3768E5" w14:textId="5CA434EC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Relative to the height of the lowercase x of the element’s font.</w:t>
            </w:r>
          </w:p>
        </w:tc>
      </w:tr>
      <w:tr w:rsidR="00D66A12" w14:paraId="1EFF2A2A" w14:textId="77777777" w:rsidTr="00D66A12">
        <w:tc>
          <w:tcPr>
            <w:tcW w:w="0" w:type="auto"/>
          </w:tcPr>
          <w:p w14:paraId="17FE02A2" w14:textId="6702097F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Cap Height</w:t>
            </w:r>
          </w:p>
        </w:tc>
        <w:tc>
          <w:tcPr>
            <w:tcW w:w="0" w:type="auto"/>
          </w:tcPr>
          <w:p w14:paraId="06B7B7A1" w14:textId="54332D7E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cap</w:t>
            </w:r>
          </w:p>
        </w:tc>
        <w:tc>
          <w:tcPr>
            <w:tcW w:w="0" w:type="auto"/>
          </w:tcPr>
          <w:p w14:paraId="510C467F" w14:textId="4A652B3E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Relative to the height of the capital letters in the font.</w:t>
            </w:r>
          </w:p>
        </w:tc>
      </w:tr>
      <w:tr w:rsidR="00D66A12" w14:paraId="34E58C5C" w14:textId="77777777" w:rsidTr="00D66A12">
        <w:tc>
          <w:tcPr>
            <w:tcW w:w="0" w:type="auto"/>
          </w:tcPr>
          <w:p w14:paraId="3E015783" w14:textId="689D901F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Line Height</w:t>
            </w:r>
          </w:p>
        </w:tc>
        <w:tc>
          <w:tcPr>
            <w:tcW w:w="0" w:type="auto"/>
          </w:tcPr>
          <w:p w14:paraId="548716A7" w14:textId="7FAEE7E6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D66A12">
              <w:rPr>
                <w:rFonts w:asciiTheme="majorBidi" w:hAnsiTheme="majorBidi" w:cstheme="majorBidi"/>
                <w:sz w:val="28"/>
                <w:szCs w:val="28"/>
              </w:rPr>
              <w:t>lh</w:t>
            </w:r>
            <w:proofErr w:type="spellEnd"/>
          </w:p>
        </w:tc>
        <w:tc>
          <w:tcPr>
            <w:tcW w:w="0" w:type="auto"/>
          </w:tcPr>
          <w:p w14:paraId="5D7CEB3E" w14:textId="74035F4F" w:rsidR="00D66A12" w:rsidRPr="00D66A12" w:rsidRDefault="00D66A12" w:rsidP="00D66A12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A12">
              <w:rPr>
                <w:rFonts w:asciiTheme="majorBidi" w:hAnsiTheme="majorBidi" w:cstheme="majorBidi"/>
                <w:sz w:val="28"/>
                <w:szCs w:val="28"/>
              </w:rPr>
              <w:t>Relative to the line-height of the element.</w:t>
            </w:r>
          </w:p>
        </w:tc>
      </w:tr>
    </w:tbl>
    <w:p w14:paraId="7FE4EB0C" w14:textId="1A6C8CB0" w:rsidR="00315428" w:rsidRPr="00182793" w:rsidRDefault="00315428" w:rsidP="0031542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82793">
        <w:rPr>
          <w:rFonts w:asciiTheme="majorBidi" w:hAnsiTheme="majorBidi" w:cstheme="majorBidi"/>
          <w:b/>
          <w:bCs/>
          <w:sz w:val="32"/>
          <w:szCs w:val="32"/>
        </w:rPr>
        <w:t>What property is used for changing the font face?</w:t>
      </w:r>
    </w:p>
    <w:p w14:paraId="56F480BD" w14:textId="52210483" w:rsidR="00182793" w:rsidRPr="00315428" w:rsidRDefault="00182793" w:rsidP="0018279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182793">
        <w:rPr>
          <w:rFonts w:asciiTheme="majorBidi" w:hAnsiTheme="majorBidi" w:cstheme="majorBidi"/>
          <w:sz w:val="28"/>
          <w:szCs w:val="28"/>
        </w:rPr>
        <w:t>The CSS property used for changing the font face is the font-family property.</w:t>
      </w:r>
    </w:p>
    <w:p w14:paraId="49C38CC7" w14:textId="4DF29DE1" w:rsidR="009D1433" w:rsidRPr="00C7096A" w:rsidRDefault="00315428" w:rsidP="009D143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7096A">
        <w:rPr>
          <w:rFonts w:asciiTheme="majorBidi" w:hAnsiTheme="majorBidi" w:cstheme="majorBidi"/>
          <w:b/>
          <w:bCs/>
          <w:sz w:val="32"/>
          <w:szCs w:val="32"/>
        </w:rPr>
        <w:t>How to center align a div inside another div? [2 Ways]</w:t>
      </w:r>
    </w:p>
    <w:p w14:paraId="36892A6C" w14:textId="0ED8191B" w:rsidR="009D1433" w:rsidRPr="00C7096A" w:rsidRDefault="009D1433" w:rsidP="005C0DC8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C7096A">
        <w:rPr>
          <w:rFonts w:asciiTheme="majorBidi" w:hAnsiTheme="majorBidi" w:cstheme="majorBidi"/>
          <w:b/>
          <w:bCs/>
          <w:sz w:val="28"/>
          <w:szCs w:val="28"/>
        </w:rPr>
        <w:t>Method 1: Using Flexbox</w:t>
      </w:r>
    </w:p>
    <w:p w14:paraId="0374D315" w14:textId="77777777" w:rsidR="005C0DC8" w:rsidRPr="005C0DC8" w:rsidRDefault="005C0DC8" w:rsidP="005C0DC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5C0DC8">
        <w:rPr>
          <w:rFonts w:ascii="Consolas" w:eastAsia="Times New Roman" w:hAnsi="Consolas" w:cs="Times New Roman"/>
          <w:color w:val="800000"/>
          <w:sz w:val="28"/>
          <w:szCs w:val="28"/>
        </w:rPr>
        <w:t>.parent</w:t>
      </w:r>
      <w:proofErr w:type="gramEnd"/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14:paraId="33D26DD3" w14:textId="77777777" w:rsidR="005C0DC8" w:rsidRPr="005C0DC8" w:rsidRDefault="005C0DC8" w:rsidP="005C0DC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5C0DC8">
        <w:rPr>
          <w:rFonts w:ascii="Consolas" w:eastAsia="Times New Roman" w:hAnsi="Consolas" w:cs="Times New Roman"/>
          <w:color w:val="E50000"/>
          <w:sz w:val="28"/>
          <w:szCs w:val="28"/>
        </w:rPr>
        <w:t>display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5C0DC8">
        <w:rPr>
          <w:rFonts w:ascii="Consolas" w:eastAsia="Times New Roman" w:hAnsi="Consolas" w:cs="Times New Roman"/>
          <w:color w:val="0451A5"/>
          <w:sz w:val="28"/>
          <w:szCs w:val="28"/>
        </w:rPr>
        <w:t>flex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ACBFD0A" w14:textId="77777777" w:rsidR="005C0DC8" w:rsidRPr="005C0DC8" w:rsidRDefault="005C0DC8" w:rsidP="005C0DC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5C0DC8">
        <w:rPr>
          <w:rFonts w:ascii="Consolas" w:eastAsia="Times New Roman" w:hAnsi="Consolas" w:cs="Times New Roman"/>
          <w:color w:val="E50000"/>
          <w:sz w:val="28"/>
          <w:szCs w:val="28"/>
        </w:rPr>
        <w:t>justify-content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5C0DC8">
        <w:rPr>
          <w:rFonts w:ascii="Consolas" w:eastAsia="Times New Roman" w:hAnsi="Consolas" w:cs="Times New Roman"/>
          <w:color w:val="0451A5"/>
          <w:sz w:val="28"/>
          <w:szCs w:val="28"/>
        </w:rPr>
        <w:t>center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; </w:t>
      </w:r>
      <w:r w:rsidRPr="005C0DC8">
        <w:rPr>
          <w:rFonts w:ascii="Consolas" w:eastAsia="Times New Roman" w:hAnsi="Consolas" w:cs="Times New Roman"/>
          <w:color w:val="008000"/>
          <w:sz w:val="28"/>
          <w:szCs w:val="28"/>
        </w:rPr>
        <w:t>/* Centers horizontally */</w:t>
      </w:r>
    </w:p>
    <w:p w14:paraId="6EB723C0" w14:textId="77777777" w:rsidR="005C0DC8" w:rsidRPr="005C0DC8" w:rsidRDefault="005C0DC8" w:rsidP="005C0DC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5C0DC8">
        <w:rPr>
          <w:rFonts w:ascii="Consolas" w:eastAsia="Times New Roman" w:hAnsi="Consolas" w:cs="Times New Roman"/>
          <w:color w:val="E50000"/>
          <w:sz w:val="28"/>
          <w:szCs w:val="28"/>
        </w:rPr>
        <w:t>align-items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proofErr w:type="gramStart"/>
      <w:r w:rsidRPr="005C0DC8">
        <w:rPr>
          <w:rFonts w:ascii="Consolas" w:eastAsia="Times New Roman" w:hAnsi="Consolas" w:cs="Times New Roman"/>
          <w:color w:val="0451A5"/>
          <w:sz w:val="28"/>
          <w:szCs w:val="28"/>
        </w:rPr>
        <w:t>center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;   </w:t>
      </w:r>
      <w:proofErr w:type="gramEnd"/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5C0DC8">
        <w:rPr>
          <w:rFonts w:ascii="Consolas" w:eastAsia="Times New Roman" w:hAnsi="Consolas" w:cs="Times New Roman"/>
          <w:color w:val="008000"/>
          <w:sz w:val="28"/>
          <w:szCs w:val="28"/>
        </w:rPr>
        <w:t>/* Centers vertically */</w:t>
      </w:r>
    </w:p>
    <w:p w14:paraId="02E362A8" w14:textId="77777777" w:rsidR="005C0DC8" w:rsidRPr="005C0DC8" w:rsidRDefault="005C0DC8" w:rsidP="005C0DC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5C0DC8">
        <w:rPr>
          <w:rFonts w:ascii="Consolas" w:eastAsia="Times New Roman" w:hAnsi="Consolas" w:cs="Times New Roman"/>
          <w:color w:val="E50000"/>
          <w:sz w:val="28"/>
          <w:szCs w:val="28"/>
        </w:rPr>
        <w:t>height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5C0DC8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proofErr w:type="gramStart"/>
      <w:r w:rsidRPr="005C0DC8">
        <w:rPr>
          <w:rFonts w:ascii="Consolas" w:eastAsia="Times New Roman" w:hAnsi="Consolas" w:cs="Times New Roman"/>
          <w:color w:val="098658"/>
          <w:sz w:val="28"/>
          <w:szCs w:val="28"/>
        </w:rPr>
        <w:t>vh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;   </w:t>
      </w:r>
      <w:proofErr w:type="gramEnd"/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5C0DC8">
        <w:rPr>
          <w:rFonts w:ascii="Consolas" w:eastAsia="Times New Roman" w:hAnsi="Consolas" w:cs="Times New Roman"/>
          <w:color w:val="008000"/>
          <w:sz w:val="28"/>
          <w:szCs w:val="28"/>
        </w:rPr>
        <w:t>/* Full viewport height, adjust as needed */</w:t>
      </w:r>
    </w:p>
    <w:p w14:paraId="59329CD5" w14:textId="5FB13C1A" w:rsidR="005C0DC8" w:rsidRPr="00407E7B" w:rsidRDefault="005C0DC8" w:rsidP="00407E7B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05B76C34" w14:textId="77777777" w:rsidR="005C0DC8" w:rsidRPr="005C0DC8" w:rsidRDefault="005C0DC8" w:rsidP="005C0DC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5C0DC8">
        <w:rPr>
          <w:rFonts w:ascii="Consolas" w:eastAsia="Times New Roman" w:hAnsi="Consolas" w:cs="Times New Roman"/>
          <w:color w:val="800000"/>
          <w:sz w:val="28"/>
          <w:szCs w:val="28"/>
        </w:rPr>
        <w:t>.child</w:t>
      </w:r>
      <w:proofErr w:type="gramEnd"/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14:paraId="68BEABAE" w14:textId="77777777" w:rsidR="005C0DC8" w:rsidRPr="005C0DC8" w:rsidRDefault="005C0DC8" w:rsidP="005C0DC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5C0DC8">
        <w:rPr>
          <w:rFonts w:ascii="Consolas" w:eastAsia="Times New Roman" w:hAnsi="Consolas" w:cs="Times New Roman"/>
          <w:color w:val="E50000"/>
          <w:sz w:val="28"/>
          <w:szCs w:val="28"/>
        </w:rPr>
        <w:t>width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5C0DC8">
        <w:rPr>
          <w:rFonts w:ascii="Consolas" w:eastAsia="Times New Roman" w:hAnsi="Consolas" w:cs="Times New Roman"/>
          <w:color w:val="098658"/>
          <w:sz w:val="28"/>
          <w:szCs w:val="28"/>
        </w:rPr>
        <w:t>200</w:t>
      </w:r>
      <w:proofErr w:type="gramStart"/>
      <w:r w:rsidRPr="005C0DC8">
        <w:rPr>
          <w:rFonts w:ascii="Consolas" w:eastAsia="Times New Roman" w:hAnsi="Consolas" w:cs="Times New Roman"/>
          <w:color w:val="098658"/>
          <w:sz w:val="28"/>
          <w:szCs w:val="28"/>
        </w:rPr>
        <w:t>px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>;  </w:t>
      </w:r>
      <w:r w:rsidRPr="005C0DC8">
        <w:rPr>
          <w:rFonts w:ascii="Consolas" w:eastAsia="Times New Roman" w:hAnsi="Consolas" w:cs="Times New Roman"/>
          <w:color w:val="008000"/>
          <w:sz w:val="28"/>
          <w:szCs w:val="28"/>
        </w:rPr>
        <w:t>/</w:t>
      </w:r>
      <w:proofErr w:type="gramEnd"/>
      <w:r w:rsidRPr="005C0DC8">
        <w:rPr>
          <w:rFonts w:ascii="Consolas" w:eastAsia="Times New Roman" w:hAnsi="Consolas" w:cs="Times New Roman"/>
          <w:color w:val="008000"/>
          <w:sz w:val="28"/>
          <w:szCs w:val="28"/>
        </w:rPr>
        <w:t>* Set width if needed */</w:t>
      </w:r>
    </w:p>
    <w:p w14:paraId="75CD132A" w14:textId="77777777" w:rsidR="005C0DC8" w:rsidRPr="005C0DC8" w:rsidRDefault="005C0DC8" w:rsidP="005C0DC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5C0DC8">
        <w:rPr>
          <w:rFonts w:ascii="Consolas" w:eastAsia="Times New Roman" w:hAnsi="Consolas" w:cs="Times New Roman"/>
          <w:color w:val="E50000"/>
          <w:sz w:val="28"/>
          <w:szCs w:val="28"/>
        </w:rPr>
        <w:t>height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 w:rsidRPr="005C0DC8">
        <w:rPr>
          <w:rFonts w:ascii="Consolas" w:eastAsia="Times New Roman" w:hAnsi="Consolas" w:cs="Times New Roman"/>
          <w:color w:val="098658"/>
          <w:sz w:val="28"/>
          <w:szCs w:val="28"/>
        </w:rPr>
        <w:t>100px</w:t>
      </w: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 xml:space="preserve">; </w:t>
      </w:r>
      <w:r w:rsidRPr="005C0DC8">
        <w:rPr>
          <w:rFonts w:ascii="Consolas" w:eastAsia="Times New Roman" w:hAnsi="Consolas" w:cs="Times New Roman"/>
          <w:color w:val="008000"/>
          <w:sz w:val="28"/>
          <w:szCs w:val="28"/>
        </w:rPr>
        <w:t>/* Set height if needed */</w:t>
      </w:r>
    </w:p>
    <w:p w14:paraId="5765341C" w14:textId="77777777" w:rsidR="005C0DC8" w:rsidRPr="005C0DC8" w:rsidRDefault="005C0DC8" w:rsidP="005C0DC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0DC8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54153A03" w14:textId="5BDF0A53" w:rsidR="005C0DC8" w:rsidRPr="00C7096A" w:rsidRDefault="005C0DC8" w:rsidP="005C0DC8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C7096A">
        <w:rPr>
          <w:rFonts w:asciiTheme="majorBidi" w:hAnsiTheme="majorBidi" w:cstheme="majorBidi"/>
          <w:b/>
          <w:bCs/>
          <w:sz w:val="28"/>
          <w:szCs w:val="28"/>
        </w:rPr>
        <w:t>Method 2: Using CSS Grid</w:t>
      </w:r>
    </w:p>
    <w:p w14:paraId="0E423552" w14:textId="77777777" w:rsidR="00407E7B" w:rsidRPr="00C7096A" w:rsidRDefault="00407E7B" w:rsidP="00407E7B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C7096A">
        <w:rPr>
          <w:rFonts w:ascii="Consolas" w:eastAsia="Times New Roman" w:hAnsi="Consolas" w:cs="Times New Roman"/>
          <w:color w:val="800000"/>
          <w:sz w:val="26"/>
          <w:szCs w:val="26"/>
        </w:rPr>
        <w:t>.parent</w:t>
      </w:r>
      <w:proofErr w:type="gramEnd"/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 {</w:t>
      </w:r>
    </w:p>
    <w:p w14:paraId="1D043906" w14:textId="77777777" w:rsidR="00407E7B" w:rsidRPr="00C7096A" w:rsidRDefault="00407E7B" w:rsidP="00407E7B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C7096A">
        <w:rPr>
          <w:rFonts w:ascii="Consolas" w:eastAsia="Times New Roman" w:hAnsi="Consolas" w:cs="Times New Roman"/>
          <w:color w:val="E50000"/>
          <w:sz w:val="26"/>
          <w:szCs w:val="26"/>
        </w:rPr>
        <w:t>display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C7096A">
        <w:rPr>
          <w:rFonts w:ascii="Consolas" w:eastAsia="Times New Roman" w:hAnsi="Consolas" w:cs="Times New Roman"/>
          <w:color w:val="0451A5"/>
          <w:sz w:val="26"/>
          <w:szCs w:val="26"/>
        </w:rPr>
        <w:t>grid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460C516D" w14:textId="77777777" w:rsidR="00407E7B" w:rsidRPr="00C7096A" w:rsidRDefault="00407E7B" w:rsidP="00407E7B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C7096A">
        <w:rPr>
          <w:rFonts w:ascii="Consolas" w:eastAsia="Times New Roman" w:hAnsi="Consolas" w:cs="Times New Roman"/>
          <w:color w:val="E50000"/>
          <w:sz w:val="26"/>
          <w:szCs w:val="26"/>
        </w:rPr>
        <w:t>place-items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C7096A">
        <w:rPr>
          <w:rFonts w:ascii="Consolas" w:eastAsia="Times New Roman" w:hAnsi="Consolas" w:cs="Times New Roman"/>
          <w:color w:val="0451A5"/>
          <w:sz w:val="26"/>
          <w:szCs w:val="26"/>
        </w:rPr>
        <w:t>center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C7096A">
        <w:rPr>
          <w:rFonts w:ascii="Consolas" w:eastAsia="Times New Roman" w:hAnsi="Consolas" w:cs="Times New Roman"/>
          <w:color w:val="008000"/>
          <w:sz w:val="26"/>
          <w:szCs w:val="26"/>
        </w:rPr>
        <w:t>/* Centers both horizontally and vertically */</w:t>
      </w:r>
    </w:p>
    <w:p w14:paraId="619CAFEB" w14:textId="77777777" w:rsidR="00407E7B" w:rsidRPr="00C7096A" w:rsidRDefault="00407E7B" w:rsidP="00407E7B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C7096A">
        <w:rPr>
          <w:rFonts w:ascii="Consolas" w:eastAsia="Times New Roman" w:hAnsi="Consolas" w:cs="Times New Roman"/>
          <w:color w:val="E50000"/>
          <w:sz w:val="26"/>
          <w:szCs w:val="26"/>
        </w:rPr>
        <w:t>height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C7096A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proofErr w:type="gramStart"/>
      <w:r w:rsidRPr="00C7096A">
        <w:rPr>
          <w:rFonts w:ascii="Consolas" w:eastAsia="Times New Roman" w:hAnsi="Consolas" w:cs="Times New Roman"/>
          <w:color w:val="098658"/>
          <w:sz w:val="26"/>
          <w:szCs w:val="26"/>
        </w:rPr>
        <w:t>vh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  </w:t>
      </w:r>
      <w:proofErr w:type="gramEnd"/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C7096A">
        <w:rPr>
          <w:rFonts w:ascii="Consolas" w:eastAsia="Times New Roman" w:hAnsi="Consolas" w:cs="Times New Roman"/>
          <w:color w:val="008000"/>
          <w:sz w:val="26"/>
          <w:szCs w:val="26"/>
        </w:rPr>
        <w:t>/* Full viewport height, adjust as needed */</w:t>
      </w:r>
    </w:p>
    <w:p w14:paraId="005D9C63" w14:textId="6B963F31" w:rsidR="00407E7B" w:rsidRPr="00C7096A" w:rsidRDefault="00407E7B" w:rsidP="00407E7B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22453E82" w14:textId="77777777" w:rsidR="00407E7B" w:rsidRPr="00C7096A" w:rsidRDefault="00407E7B" w:rsidP="00407E7B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C7096A">
        <w:rPr>
          <w:rFonts w:ascii="Consolas" w:eastAsia="Times New Roman" w:hAnsi="Consolas" w:cs="Times New Roman"/>
          <w:color w:val="800000"/>
          <w:sz w:val="26"/>
          <w:szCs w:val="26"/>
        </w:rPr>
        <w:t>.child</w:t>
      </w:r>
      <w:proofErr w:type="gramEnd"/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 {</w:t>
      </w:r>
    </w:p>
    <w:p w14:paraId="557BD213" w14:textId="77777777" w:rsidR="00407E7B" w:rsidRPr="00C7096A" w:rsidRDefault="00407E7B" w:rsidP="00407E7B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C7096A">
        <w:rPr>
          <w:rFonts w:ascii="Consolas" w:eastAsia="Times New Roman" w:hAnsi="Consolas" w:cs="Times New Roman"/>
          <w:color w:val="E50000"/>
          <w:sz w:val="26"/>
          <w:szCs w:val="26"/>
        </w:rPr>
        <w:t>width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C7096A">
        <w:rPr>
          <w:rFonts w:ascii="Consolas" w:eastAsia="Times New Roman" w:hAnsi="Consolas" w:cs="Times New Roman"/>
          <w:color w:val="098658"/>
          <w:sz w:val="26"/>
          <w:szCs w:val="26"/>
        </w:rPr>
        <w:t>200</w:t>
      </w:r>
      <w:proofErr w:type="gramStart"/>
      <w:r w:rsidRPr="00C7096A">
        <w:rPr>
          <w:rFonts w:ascii="Consolas" w:eastAsia="Times New Roman" w:hAnsi="Consolas" w:cs="Times New Roman"/>
          <w:color w:val="098658"/>
          <w:sz w:val="26"/>
          <w:szCs w:val="26"/>
        </w:rPr>
        <w:t>px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>;  </w:t>
      </w:r>
      <w:r w:rsidRPr="00C7096A">
        <w:rPr>
          <w:rFonts w:ascii="Consolas" w:eastAsia="Times New Roman" w:hAnsi="Consolas" w:cs="Times New Roman"/>
          <w:color w:val="008000"/>
          <w:sz w:val="26"/>
          <w:szCs w:val="26"/>
        </w:rPr>
        <w:t>/</w:t>
      </w:r>
      <w:proofErr w:type="gramEnd"/>
      <w:r w:rsidRPr="00C7096A">
        <w:rPr>
          <w:rFonts w:ascii="Consolas" w:eastAsia="Times New Roman" w:hAnsi="Consolas" w:cs="Times New Roman"/>
          <w:color w:val="008000"/>
          <w:sz w:val="26"/>
          <w:szCs w:val="26"/>
        </w:rPr>
        <w:t>* Set width if needed */</w:t>
      </w:r>
    </w:p>
    <w:p w14:paraId="0A370AC2" w14:textId="77777777" w:rsidR="00407E7B" w:rsidRPr="00C7096A" w:rsidRDefault="00407E7B" w:rsidP="00407E7B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Pr="00C7096A">
        <w:rPr>
          <w:rFonts w:ascii="Consolas" w:eastAsia="Times New Roman" w:hAnsi="Consolas" w:cs="Times New Roman"/>
          <w:color w:val="E50000"/>
          <w:sz w:val="26"/>
          <w:szCs w:val="26"/>
        </w:rPr>
        <w:t>height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C7096A">
        <w:rPr>
          <w:rFonts w:ascii="Consolas" w:eastAsia="Times New Roman" w:hAnsi="Consolas" w:cs="Times New Roman"/>
          <w:color w:val="098658"/>
          <w:sz w:val="26"/>
          <w:szCs w:val="26"/>
        </w:rPr>
        <w:t>100px</w:t>
      </w: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C7096A">
        <w:rPr>
          <w:rFonts w:ascii="Consolas" w:eastAsia="Times New Roman" w:hAnsi="Consolas" w:cs="Times New Roman"/>
          <w:color w:val="008000"/>
          <w:sz w:val="26"/>
          <w:szCs w:val="26"/>
        </w:rPr>
        <w:t>/* Set height if needed */</w:t>
      </w:r>
    </w:p>
    <w:p w14:paraId="2D503D5B" w14:textId="021A71DD" w:rsidR="009D1433" w:rsidRPr="00C7096A" w:rsidRDefault="00407E7B" w:rsidP="00C7096A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7096A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38BB0BF8" w14:textId="2794F95B" w:rsidR="004B73E2" w:rsidRPr="00BF69DC" w:rsidRDefault="004B73E2" w:rsidP="00FC7A3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F69DC">
        <w:rPr>
          <w:rFonts w:asciiTheme="majorBidi" w:hAnsiTheme="majorBidi" w:cstheme="majorBidi"/>
          <w:b/>
          <w:bCs/>
          <w:sz w:val="32"/>
          <w:szCs w:val="32"/>
        </w:rPr>
        <w:lastRenderedPageBreak/>
        <w:t>Question2: True Or False</w:t>
      </w:r>
    </w:p>
    <w:p w14:paraId="7E251AF4" w14:textId="4E638764" w:rsidR="004B73E2" w:rsidRDefault="004B73E2" w:rsidP="004B73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False</w:t>
      </w:r>
    </w:p>
    <w:p w14:paraId="5570A40B" w14:textId="58756986" w:rsidR="004B73E2" w:rsidRDefault="004B73E2" w:rsidP="004B73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True</w:t>
      </w:r>
    </w:p>
    <w:p w14:paraId="57896B2A" w14:textId="5520B883" w:rsidR="004B73E2" w:rsidRDefault="004B73E2" w:rsidP="004B73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True</w:t>
      </w:r>
    </w:p>
    <w:p w14:paraId="11F04F64" w14:textId="250D0FFF" w:rsidR="004B73E2" w:rsidRDefault="00355175" w:rsidP="004B73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False</w:t>
      </w:r>
    </w:p>
    <w:p w14:paraId="279EF7C6" w14:textId="3FCBFCFC" w:rsidR="004B73E2" w:rsidRDefault="00355175" w:rsidP="004B73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False</w:t>
      </w:r>
    </w:p>
    <w:p w14:paraId="7EE0BD6E" w14:textId="71B6240D" w:rsidR="004B73E2" w:rsidRDefault="00355175" w:rsidP="004B73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True</w:t>
      </w:r>
    </w:p>
    <w:p w14:paraId="708B81AB" w14:textId="72C3DCA0" w:rsidR="004B73E2" w:rsidRDefault="00355175" w:rsidP="004B73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True</w:t>
      </w:r>
    </w:p>
    <w:p w14:paraId="77838716" w14:textId="470FB340" w:rsidR="004B73E2" w:rsidRDefault="00355175" w:rsidP="00FC7A3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True</w:t>
      </w:r>
    </w:p>
    <w:p w14:paraId="5BBA4D4E" w14:textId="782D2240" w:rsidR="001B77F6" w:rsidRPr="00BF69DC" w:rsidRDefault="001B77F6" w:rsidP="00FC7A3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F69DC">
        <w:rPr>
          <w:rFonts w:asciiTheme="majorBidi" w:hAnsiTheme="majorBidi" w:cstheme="majorBidi"/>
          <w:b/>
          <w:bCs/>
          <w:sz w:val="32"/>
          <w:szCs w:val="32"/>
        </w:rPr>
        <w:t>Question 3: MCQ</w:t>
      </w:r>
    </w:p>
    <w:p w14:paraId="565E16DF" w14:textId="32368AE0" w:rsidR="001B77F6" w:rsidRDefault="001B77F6" w:rsidP="001B77F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B77F6">
        <w:rPr>
          <w:rFonts w:asciiTheme="majorBidi" w:hAnsiTheme="majorBidi" w:cstheme="majorBidi"/>
          <w:sz w:val="28"/>
          <w:szCs w:val="28"/>
        </w:rPr>
        <w:t xml:space="preserve">JavaScript is </w:t>
      </w:r>
      <w:r w:rsidR="005E0278" w:rsidRPr="005E0278">
        <w:rPr>
          <w:rFonts w:asciiTheme="majorBidi" w:hAnsiTheme="majorBidi" w:cstheme="majorBidi"/>
          <w:sz w:val="28"/>
          <w:szCs w:val="28"/>
        </w:rPr>
        <w:sym w:font="Wingdings" w:char="F0E0"/>
      </w:r>
      <w:r w:rsidR="005E0278">
        <w:rPr>
          <w:rFonts w:asciiTheme="majorBidi" w:hAnsiTheme="majorBidi" w:cstheme="majorBidi"/>
          <w:sz w:val="28"/>
          <w:szCs w:val="28"/>
        </w:rPr>
        <w:t xml:space="preserve"> </w:t>
      </w:r>
      <w:r w:rsidR="005E0278" w:rsidRPr="005E0278">
        <w:rPr>
          <w:rFonts w:asciiTheme="majorBidi" w:hAnsiTheme="majorBidi" w:cstheme="majorBidi"/>
          <w:b/>
          <w:bCs/>
          <w:sz w:val="28"/>
          <w:szCs w:val="28"/>
        </w:rPr>
        <w:t>2- asynchronous, non-blocking, single-threaded language.</w:t>
      </w:r>
    </w:p>
    <w:p w14:paraId="2EEA2BA3" w14:textId="2DDB5168" w:rsidR="001B77F6" w:rsidRDefault="001B77F6" w:rsidP="003D7FCC">
      <w:pPr>
        <w:pStyle w:val="ListParagraph"/>
        <w:numPr>
          <w:ilvl w:val="0"/>
          <w:numId w:val="4"/>
        </w:numPr>
        <w:pBdr>
          <w:bottom w:val="single" w:sz="4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  <w:r w:rsidRPr="001B77F6">
        <w:rPr>
          <w:rFonts w:asciiTheme="majorBidi" w:hAnsiTheme="majorBidi" w:cstheme="majorBidi"/>
          <w:sz w:val="28"/>
          <w:szCs w:val="28"/>
        </w:rPr>
        <w:t>is the concept of object-oriented programming used to hide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B77F6">
        <w:rPr>
          <w:rFonts w:asciiTheme="majorBidi" w:hAnsiTheme="majorBidi" w:cstheme="majorBidi"/>
          <w:sz w:val="28"/>
          <w:szCs w:val="28"/>
        </w:rPr>
        <w:t>the internal representation, or state, of an object from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B77F6">
        <w:rPr>
          <w:rFonts w:asciiTheme="majorBidi" w:hAnsiTheme="majorBidi" w:cstheme="majorBidi"/>
          <w:sz w:val="28"/>
          <w:szCs w:val="28"/>
        </w:rPr>
        <w:t>outside</w:t>
      </w:r>
      <w:r w:rsidR="003D7FCC">
        <w:rPr>
          <w:rFonts w:asciiTheme="majorBidi" w:hAnsiTheme="majorBidi" w:cstheme="majorBidi"/>
          <w:sz w:val="28"/>
          <w:szCs w:val="28"/>
        </w:rPr>
        <w:t xml:space="preserve"> </w:t>
      </w:r>
      <w:r w:rsidR="003D7FCC" w:rsidRPr="003D7FCC">
        <w:rPr>
          <w:rFonts w:asciiTheme="majorBidi" w:hAnsiTheme="majorBidi" w:cstheme="majorBidi"/>
          <w:sz w:val="28"/>
          <w:szCs w:val="28"/>
        </w:rPr>
        <w:sym w:font="Wingdings" w:char="F0E0"/>
      </w:r>
      <w:r w:rsidR="003D7FCC">
        <w:rPr>
          <w:rFonts w:asciiTheme="majorBidi" w:hAnsiTheme="majorBidi" w:cstheme="majorBidi"/>
          <w:sz w:val="28"/>
          <w:szCs w:val="28"/>
        </w:rPr>
        <w:t xml:space="preserve"> </w:t>
      </w:r>
      <w:r w:rsidR="003D7FCC" w:rsidRPr="003D7FCC">
        <w:rPr>
          <w:rFonts w:asciiTheme="majorBidi" w:hAnsiTheme="majorBidi" w:cstheme="majorBidi"/>
          <w:b/>
          <w:bCs/>
          <w:sz w:val="28"/>
          <w:szCs w:val="28"/>
        </w:rPr>
        <w:t>2) Encapsulation</w:t>
      </w:r>
    </w:p>
    <w:p w14:paraId="5AAD470B" w14:textId="7DA066DE" w:rsidR="00BF69DC" w:rsidRPr="00043C25" w:rsidRDefault="00BF69DC" w:rsidP="00FC7A3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3C25">
        <w:rPr>
          <w:rFonts w:asciiTheme="majorBidi" w:hAnsiTheme="majorBidi" w:cstheme="majorBidi"/>
          <w:b/>
          <w:bCs/>
          <w:sz w:val="32"/>
          <w:szCs w:val="32"/>
        </w:rPr>
        <w:t>Question 4: What is The Output</w:t>
      </w:r>
    </w:p>
    <w:p w14:paraId="01F05FE8" w14:textId="13876A33" w:rsidR="00BF69DC" w:rsidRDefault="00BF69DC" w:rsidP="00BF69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</w:p>
    <w:p w14:paraId="133C7518" w14:textId="359CF34E" w:rsidR="00BF69DC" w:rsidRDefault="007D0365" w:rsidP="00BF69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7D0365">
        <w:rPr>
          <w:rFonts w:asciiTheme="majorBidi" w:hAnsiTheme="majorBidi" w:cstheme="majorBidi"/>
          <w:sz w:val="28"/>
          <w:szCs w:val="28"/>
        </w:rPr>
        <w:t xml:space="preserve">TypeError: </w:t>
      </w:r>
      <w:proofErr w:type="spellStart"/>
      <w:proofErr w:type="gramStart"/>
      <w:r w:rsidRPr="007D0365">
        <w:rPr>
          <w:rFonts w:asciiTheme="majorBidi" w:hAnsiTheme="majorBidi" w:cstheme="majorBidi"/>
          <w:sz w:val="28"/>
          <w:szCs w:val="28"/>
        </w:rPr>
        <w:t>member.getFullName</w:t>
      </w:r>
      <w:proofErr w:type="spellEnd"/>
      <w:proofErr w:type="gramEnd"/>
      <w:r w:rsidRPr="007D0365">
        <w:rPr>
          <w:rFonts w:asciiTheme="majorBidi" w:hAnsiTheme="majorBidi" w:cstheme="majorBidi"/>
          <w:sz w:val="28"/>
          <w:szCs w:val="28"/>
        </w:rPr>
        <w:t xml:space="preserve"> is not a function</w:t>
      </w:r>
    </w:p>
    <w:p w14:paraId="38290E93" w14:textId="6C994972" w:rsidR="00BF69DC" w:rsidRDefault="004C0A4B" w:rsidP="00BF69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 – 8</w:t>
      </w:r>
    </w:p>
    <w:p w14:paraId="7A09A939" w14:textId="65164797" w:rsidR="00F52A80" w:rsidRDefault="00F52A80" w:rsidP="00BF69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F52A80">
        <w:rPr>
          <w:rFonts w:asciiTheme="majorBidi" w:hAnsiTheme="majorBidi" w:cstheme="majorBidi"/>
          <w:sz w:val="28"/>
          <w:szCs w:val="28"/>
        </w:rPr>
        <w:t xml:space="preserve">TypeError: </w:t>
      </w:r>
      <w:proofErr w:type="gramStart"/>
      <w:r w:rsidRPr="00F52A80">
        <w:rPr>
          <w:rFonts w:asciiTheme="majorBidi" w:hAnsiTheme="majorBidi" w:cstheme="majorBidi"/>
          <w:sz w:val="28"/>
          <w:szCs w:val="28"/>
        </w:rPr>
        <w:t>freddie.colorChange</w:t>
      </w:r>
      <w:proofErr w:type="gramEnd"/>
      <w:r w:rsidRPr="00F52A80">
        <w:rPr>
          <w:rFonts w:asciiTheme="majorBidi" w:hAnsiTheme="majorBidi" w:cstheme="majorBidi"/>
          <w:sz w:val="28"/>
          <w:szCs w:val="28"/>
        </w:rPr>
        <w:t xml:space="preserve"> is not a function</w:t>
      </w:r>
    </w:p>
    <w:p w14:paraId="089346DC" w14:textId="3054E891" w:rsidR="00F52A80" w:rsidRDefault="00F52A80" w:rsidP="00F52A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boolean – </w:t>
      </w:r>
      <w:r w:rsidRPr="00F52A80">
        <w:rPr>
          <w:rFonts w:asciiTheme="majorBidi" w:hAnsiTheme="majorBidi" w:cstheme="majorBidi"/>
          <w:sz w:val="28"/>
          <w:szCs w:val="28"/>
        </w:rPr>
        <w:t>string</w:t>
      </w:r>
    </w:p>
    <w:p w14:paraId="04691355" w14:textId="77777777" w:rsidR="00B118A4" w:rsidRDefault="00F52A80" w:rsidP="00B118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 – 1 – 4 – 2 – 3</w:t>
      </w:r>
    </w:p>
    <w:p w14:paraId="3E228C53" w14:textId="77777777" w:rsidR="00B118A4" w:rsidRDefault="00B118A4" w:rsidP="00B118A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B118A4">
        <w:rPr>
          <w:rFonts w:asciiTheme="majorBidi" w:hAnsiTheme="majorBidi" w:cstheme="majorBidi"/>
          <w:sz w:val="28"/>
          <w:szCs w:val="28"/>
        </w:rPr>
        <w:t>0 is printed immediately when the script runs.</w:t>
      </w:r>
    </w:p>
    <w:p w14:paraId="731247CE" w14:textId="77777777" w:rsidR="00B118A4" w:rsidRDefault="00B118A4" w:rsidP="00B118A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B118A4">
        <w:rPr>
          <w:rFonts w:asciiTheme="majorBidi" w:hAnsiTheme="majorBidi" w:cstheme="majorBidi"/>
          <w:sz w:val="28"/>
          <w:szCs w:val="28"/>
        </w:rPr>
        <w:t>After 2s, 1 is printed.</w:t>
      </w:r>
    </w:p>
    <w:p w14:paraId="2B08BAE2" w14:textId="77777777" w:rsidR="00B118A4" w:rsidRDefault="00B118A4" w:rsidP="00B118A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B118A4">
        <w:rPr>
          <w:rFonts w:asciiTheme="majorBidi" w:hAnsiTheme="majorBidi" w:cstheme="majorBidi"/>
          <w:sz w:val="28"/>
          <w:szCs w:val="28"/>
        </w:rPr>
        <w:t>Immediately after printing 1, a setTimeout with no delay is set up, and 4 is printed.</w:t>
      </w:r>
    </w:p>
    <w:p w14:paraId="1F048EED" w14:textId="77777777" w:rsidR="00B118A4" w:rsidRDefault="00B118A4" w:rsidP="00B118A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B118A4">
        <w:rPr>
          <w:rFonts w:asciiTheme="majorBidi" w:hAnsiTheme="majorBidi" w:cstheme="majorBidi"/>
          <w:sz w:val="28"/>
          <w:szCs w:val="28"/>
        </w:rPr>
        <w:t>After 1s from the previous setTimeout, 2 is printed.</w:t>
      </w:r>
    </w:p>
    <w:p w14:paraId="065CEEC4" w14:textId="45898D18" w:rsidR="00B118A4" w:rsidRPr="00B118A4" w:rsidRDefault="00B118A4" w:rsidP="00B118A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B118A4">
        <w:rPr>
          <w:rFonts w:asciiTheme="majorBidi" w:hAnsiTheme="majorBidi" w:cstheme="majorBidi"/>
          <w:sz w:val="28"/>
          <w:szCs w:val="28"/>
        </w:rPr>
        <w:t>Finally, the innermost setTimeout with no delay executes, printing 3.</w:t>
      </w:r>
    </w:p>
    <w:p w14:paraId="4EB89939" w14:textId="7D1829B2" w:rsidR="00F52A80" w:rsidRDefault="00F52A80" w:rsidP="00F52A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F52A80">
        <w:rPr>
          <w:rFonts w:asciiTheme="majorBidi" w:hAnsiTheme="majorBidi" w:cstheme="majorBidi"/>
          <w:sz w:val="28"/>
          <w:szCs w:val="28"/>
        </w:rPr>
        <w:t>i is not defined</w:t>
      </w:r>
    </w:p>
    <w:p w14:paraId="019C008E" w14:textId="7E8F9711" w:rsidR="00F52A80" w:rsidRPr="00BB55AB" w:rsidRDefault="00BB55AB" w:rsidP="00BB55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B55AB">
        <w:rPr>
          <w:rFonts w:asciiTheme="majorBidi" w:hAnsiTheme="majorBidi" w:cstheme="majorBidi"/>
          <w:sz w:val="28"/>
          <w:szCs w:val="28"/>
        </w:rPr>
        <w:t>hello world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Pr="00BB55AB">
        <w:rPr>
          <w:rFonts w:asciiTheme="majorBidi" w:hAnsiTheme="majorBidi" w:cstheme="majorBidi"/>
          <w:sz w:val="28"/>
          <w:szCs w:val="28"/>
        </w:rPr>
        <w:t>10</w:t>
      </w:r>
    </w:p>
    <w:p w14:paraId="6BA5F518" w14:textId="77777777" w:rsidR="00F52A80" w:rsidRDefault="00F52A80" w:rsidP="00F52A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F52A80">
        <w:rPr>
          <w:rFonts w:asciiTheme="majorBidi" w:hAnsiTheme="majorBidi" w:cstheme="majorBidi"/>
          <w:sz w:val="28"/>
          <w:szCs w:val="28"/>
        </w:rPr>
        <w:t>[59.52, 83.7, 93]</w:t>
      </w:r>
    </w:p>
    <w:p w14:paraId="34677774" w14:textId="1940F28E" w:rsidR="00F52A80" w:rsidRDefault="00F52A80" w:rsidP="00FC7A36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  <w:r w:rsidRPr="00F52A80">
        <w:rPr>
          <w:rFonts w:asciiTheme="majorBidi" w:hAnsiTheme="majorBidi" w:cstheme="majorBidi"/>
          <w:sz w:val="28"/>
          <w:szCs w:val="28"/>
        </w:rPr>
        <w:t>['Batman', 'Bane']</w:t>
      </w:r>
    </w:p>
    <w:p w14:paraId="1C204AE5" w14:textId="11F78E31" w:rsidR="00043C25" w:rsidRPr="00043C25" w:rsidRDefault="00043C25" w:rsidP="00FC7A3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3C25">
        <w:rPr>
          <w:rFonts w:asciiTheme="majorBidi" w:hAnsiTheme="majorBidi" w:cstheme="majorBidi"/>
          <w:b/>
          <w:bCs/>
          <w:sz w:val="32"/>
          <w:szCs w:val="32"/>
        </w:rPr>
        <w:t>Question 5: In VS Code</w:t>
      </w:r>
    </w:p>
    <w:sectPr w:rsidR="00043C25" w:rsidRPr="00043C25" w:rsidSect="002D422C">
      <w:headerReference w:type="default" r:id="rId7"/>
      <w:pgSz w:w="12240" w:h="15840"/>
      <w:pgMar w:top="720" w:right="720" w:bottom="720" w:left="720" w:header="129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50775" w14:textId="77777777" w:rsidR="00986223" w:rsidRDefault="00986223" w:rsidP="008147A9">
      <w:r>
        <w:separator/>
      </w:r>
    </w:p>
  </w:endnote>
  <w:endnote w:type="continuationSeparator" w:id="0">
    <w:p w14:paraId="2AB97E14" w14:textId="77777777" w:rsidR="00986223" w:rsidRDefault="00986223" w:rsidP="0081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1AB85" w14:textId="77777777" w:rsidR="00986223" w:rsidRDefault="00986223" w:rsidP="008147A9">
      <w:r>
        <w:separator/>
      </w:r>
    </w:p>
  </w:footnote>
  <w:footnote w:type="continuationSeparator" w:id="0">
    <w:p w14:paraId="64C68A76" w14:textId="77777777" w:rsidR="00986223" w:rsidRDefault="00986223" w:rsidP="0081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A68B7" w14:textId="0925DECE" w:rsidR="008147A9" w:rsidRPr="00E63DFA" w:rsidRDefault="00963459" w:rsidP="008147A9">
    <w:pPr>
      <w:pStyle w:val="Header"/>
      <w:jc w:val="center"/>
      <w:rPr>
        <w:sz w:val="20"/>
      </w:rPr>
    </w:pPr>
    <w:r w:rsidRPr="00E63DFA">
      <w:rPr>
        <w:noProof/>
        <w:sz w:val="20"/>
      </w:rPr>
      <w:drawing>
        <wp:anchor distT="0" distB="0" distL="114300" distR="114300" simplePos="0" relativeHeight="251660288" behindDoc="1" locked="0" layoutInCell="1" allowOverlap="1" wp14:anchorId="5E5B5AC9" wp14:editId="6E093175">
          <wp:simplePos x="0" y="0"/>
          <wp:positionH relativeFrom="margin">
            <wp:posOffset>5661660</wp:posOffset>
          </wp:positionH>
          <wp:positionV relativeFrom="paragraph">
            <wp:posOffset>-643890</wp:posOffset>
          </wp:positionV>
          <wp:extent cx="1188720" cy="589915"/>
          <wp:effectExtent l="0" t="0" r="0" b="635"/>
          <wp:wrapNone/>
          <wp:docPr id="14" name="Picture 1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589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68D9" w:rsidRPr="00E63DFA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0A8B8BA7" wp14:editId="2FF51525">
          <wp:simplePos x="0" y="0"/>
          <wp:positionH relativeFrom="margin">
            <wp:posOffset>0</wp:posOffset>
          </wp:positionH>
          <wp:positionV relativeFrom="paragraph">
            <wp:posOffset>-666750</wp:posOffset>
          </wp:positionV>
          <wp:extent cx="1188720" cy="713740"/>
          <wp:effectExtent l="0" t="0" r="0" b="0"/>
          <wp:wrapSquare wrapText="bothSides"/>
          <wp:docPr id="13" name="Picture 13" descr="A logo of a globe with a graduation c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logo of a globe with a graduation cap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713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74A9">
      <w:rPr>
        <w:sz w:val="20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60BB"/>
    <w:multiLevelType w:val="hybridMultilevel"/>
    <w:tmpl w:val="79D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61CD"/>
    <w:multiLevelType w:val="hybridMultilevel"/>
    <w:tmpl w:val="6AF00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119AE"/>
    <w:multiLevelType w:val="hybridMultilevel"/>
    <w:tmpl w:val="D586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D62D5"/>
    <w:multiLevelType w:val="hybridMultilevel"/>
    <w:tmpl w:val="0D46851E"/>
    <w:lvl w:ilvl="0" w:tplc="5EAEC7F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CF3EE2"/>
    <w:multiLevelType w:val="multilevel"/>
    <w:tmpl w:val="68A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57A7B"/>
    <w:multiLevelType w:val="hybridMultilevel"/>
    <w:tmpl w:val="FE4A20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811E83"/>
    <w:multiLevelType w:val="hybridMultilevel"/>
    <w:tmpl w:val="8640E31E"/>
    <w:lvl w:ilvl="0" w:tplc="A83226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82E43"/>
    <w:multiLevelType w:val="hybridMultilevel"/>
    <w:tmpl w:val="FBCAF89A"/>
    <w:lvl w:ilvl="0" w:tplc="67A6B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7A6B1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6B72D2"/>
    <w:multiLevelType w:val="hybridMultilevel"/>
    <w:tmpl w:val="BEEE4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5FFF"/>
    <w:multiLevelType w:val="hybridMultilevel"/>
    <w:tmpl w:val="0F4E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A0569"/>
    <w:multiLevelType w:val="hybridMultilevel"/>
    <w:tmpl w:val="0ACE037E"/>
    <w:lvl w:ilvl="0" w:tplc="86B8D5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6F6CE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BB1FA4"/>
    <w:multiLevelType w:val="hybridMultilevel"/>
    <w:tmpl w:val="26A624A2"/>
    <w:lvl w:ilvl="0" w:tplc="ADE492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1912BD"/>
    <w:multiLevelType w:val="hybridMultilevel"/>
    <w:tmpl w:val="D1DEE250"/>
    <w:lvl w:ilvl="0" w:tplc="9712126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B7147B"/>
    <w:multiLevelType w:val="hybridMultilevel"/>
    <w:tmpl w:val="31387728"/>
    <w:lvl w:ilvl="0" w:tplc="FFC264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30450"/>
    <w:multiLevelType w:val="hybridMultilevel"/>
    <w:tmpl w:val="1812C76A"/>
    <w:lvl w:ilvl="0" w:tplc="A41419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507823">
    <w:abstractNumId w:val="5"/>
  </w:num>
  <w:num w:numId="2" w16cid:durableId="2004122057">
    <w:abstractNumId w:val="11"/>
  </w:num>
  <w:num w:numId="3" w16cid:durableId="1227690733">
    <w:abstractNumId w:val="12"/>
  </w:num>
  <w:num w:numId="4" w16cid:durableId="153689868">
    <w:abstractNumId w:val="6"/>
  </w:num>
  <w:num w:numId="5" w16cid:durableId="692927146">
    <w:abstractNumId w:val="10"/>
  </w:num>
  <w:num w:numId="6" w16cid:durableId="480269726">
    <w:abstractNumId w:val="8"/>
  </w:num>
  <w:num w:numId="7" w16cid:durableId="954336813">
    <w:abstractNumId w:val="3"/>
  </w:num>
  <w:num w:numId="8" w16cid:durableId="1945192540">
    <w:abstractNumId w:val="7"/>
  </w:num>
  <w:num w:numId="9" w16cid:durableId="1546679138">
    <w:abstractNumId w:val="4"/>
  </w:num>
  <w:num w:numId="10" w16cid:durableId="78408037">
    <w:abstractNumId w:val="1"/>
  </w:num>
  <w:num w:numId="11" w16cid:durableId="2005156998">
    <w:abstractNumId w:val="2"/>
  </w:num>
  <w:num w:numId="12" w16cid:durableId="1469398980">
    <w:abstractNumId w:val="9"/>
  </w:num>
  <w:num w:numId="13" w16cid:durableId="956370731">
    <w:abstractNumId w:val="0"/>
  </w:num>
  <w:num w:numId="14" w16cid:durableId="303852840">
    <w:abstractNumId w:val="14"/>
  </w:num>
  <w:num w:numId="15" w16cid:durableId="20092098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409C4"/>
    <w:rsid w:val="00043C25"/>
    <w:rsid w:val="000548EE"/>
    <w:rsid w:val="000A6A65"/>
    <w:rsid w:val="000D21CD"/>
    <w:rsid w:val="00151DF1"/>
    <w:rsid w:val="00166B38"/>
    <w:rsid w:val="001774A9"/>
    <w:rsid w:val="00182793"/>
    <w:rsid w:val="001B77F6"/>
    <w:rsid w:val="002001C1"/>
    <w:rsid w:val="00265090"/>
    <w:rsid w:val="002A424F"/>
    <w:rsid w:val="002B3A09"/>
    <w:rsid w:val="002B68D9"/>
    <w:rsid w:val="002D422C"/>
    <w:rsid w:val="00312398"/>
    <w:rsid w:val="00315428"/>
    <w:rsid w:val="00340114"/>
    <w:rsid w:val="00355175"/>
    <w:rsid w:val="00356574"/>
    <w:rsid w:val="003D7FCC"/>
    <w:rsid w:val="003E38C3"/>
    <w:rsid w:val="00407E7B"/>
    <w:rsid w:val="004313D8"/>
    <w:rsid w:val="00471E3F"/>
    <w:rsid w:val="004965BA"/>
    <w:rsid w:val="004B6818"/>
    <w:rsid w:val="004B73E2"/>
    <w:rsid w:val="004C0A4B"/>
    <w:rsid w:val="004D41A1"/>
    <w:rsid w:val="00536CEC"/>
    <w:rsid w:val="005555DE"/>
    <w:rsid w:val="005709DB"/>
    <w:rsid w:val="00573B33"/>
    <w:rsid w:val="00573C81"/>
    <w:rsid w:val="005914B8"/>
    <w:rsid w:val="005C0DC8"/>
    <w:rsid w:val="005C705F"/>
    <w:rsid w:val="005D109D"/>
    <w:rsid w:val="005E0278"/>
    <w:rsid w:val="00601F77"/>
    <w:rsid w:val="00605D9A"/>
    <w:rsid w:val="00616E65"/>
    <w:rsid w:val="00632E1D"/>
    <w:rsid w:val="00686EBA"/>
    <w:rsid w:val="006925AE"/>
    <w:rsid w:val="006A78F0"/>
    <w:rsid w:val="006C1563"/>
    <w:rsid w:val="006F41AB"/>
    <w:rsid w:val="0075041C"/>
    <w:rsid w:val="007B501F"/>
    <w:rsid w:val="007D0365"/>
    <w:rsid w:val="008147A9"/>
    <w:rsid w:val="00831CD7"/>
    <w:rsid w:val="00854561"/>
    <w:rsid w:val="00877F88"/>
    <w:rsid w:val="00887DDF"/>
    <w:rsid w:val="008902A7"/>
    <w:rsid w:val="00895306"/>
    <w:rsid w:val="008A3DA2"/>
    <w:rsid w:val="008A6D71"/>
    <w:rsid w:val="008F07EA"/>
    <w:rsid w:val="008F3D42"/>
    <w:rsid w:val="00954718"/>
    <w:rsid w:val="00955395"/>
    <w:rsid w:val="00963459"/>
    <w:rsid w:val="009851F4"/>
    <w:rsid w:val="00986223"/>
    <w:rsid w:val="009948BC"/>
    <w:rsid w:val="009A1356"/>
    <w:rsid w:val="009A26FB"/>
    <w:rsid w:val="009C24C1"/>
    <w:rsid w:val="009D1433"/>
    <w:rsid w:val="00AE5F65"/>
    <w:rsid w:val="00B118A4"/>
    <w:rsid w:val="00B447F4"/>
    <w:rsid w:val="00B834A2"/>
    <w:rsid w:val="00B9601B"/>
    <w:rsid w:val="00BA673C"/>
    <w:rsid w:val="00BB438C"/>
    <w:rsid w:val="00BB55AB"/>
    <w:rsid w:val="00BD0BAF"/>
    <w:rsid w:val="00BE298A"/>
    <w:rsid w:val="00BF69DC"/>
    <w:rsid w:val="00C05AC0"/>
    <w:rsid w:val="00C0754A"/>
    <w:rsid w:val="00C36387"/>
    <w:rsid w:val="00C7096A"/>
    <w:rsid w:val="00C73704"/>
    <w:rsid w:val="00C75400"/>
    <w:rsid w:val="00CB7AF9"/>
    <w:rsid w:val="00D17982"/>
    <w:rsid w:val="00D21253"/>
    <w:rsid w:val="00D66A12"/>
    <w:rsid w:val="00DB2929"/>
    <w:rsid w:val="00DD2E8F"/>
    <w:rsid w:val="00DE7306"/>
    <w:rsid w:val="00DF03E1"/>
    <w:rsid w:val="00E51C0A"/>
    <w:rsid w:val="00E63DFA"/>
    <w:rsid w:val="00E87ECB"/>
    <w:rsid w:val="00EA18F8"/>
    <w:rsid w:val="00EA4F47"/>
    <w:rsid w:val="00EA52F2"/>
    <w:rsid w:val="00F31C57"/>
    <w:rsid w:val="00F32C86"/>
    <w:rsid w:val="00F52A80"/>
    <w:rsid w:val="00F87EE6"/>
    <w:rsid w:val="00F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7975C0"/>
  <w14:defaultImageDpi w14:val="300"/>
  <w15:docId w15:val="{4C65BD3B-DC54-0D48-B1CB-51DC5ADC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A9"/>
  </w:style>
  <w:style w:type="paragraph" w:styleId="Footer">
    <w:name w:val="footer"/>
    <w:basedOn w:val="Normal"/>
    <w:link w:val="FooterChar"/>
    <w:uiPriority w:val="99"/>
    <w:unhideWhenUsed/>
    <w:rsid w:val="00814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7A9"/>
  </w:style>
  <w:style w:type="paragraph" w:styleId="ListParagraph">
    <w:name w:val="List Paragraph"/>
    <w:basedOn w:val="Normal"/>
    <w:uiPriority w:val="34"/>
    <w:qFormat/>
    <w:rsid w:val="000409C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0409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09C4"/>
    <w:rPr>
      <w:rFonts w:eastAsiaTheme="minorHAns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09C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6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Shimaa Ibrahim</cp:lastModifiedBy>
  <cp:revision>26</cp:revision>
  <dcterms:created xsi:type="dcterms:W3CDTF">2024-05-16T10:01:00Z</dcterms:created>
  <dcterms:modified xsi:type="dcterms:W3CDTF">2024-07-24T16:56:00Z</dcterms:modified>
</cp:coreProperties>
</file>