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211"/>
        <w:gridCol w:w="1336"/>
        <w:gridCol w:w="1336"/>
        <w:gridCol w:w="1336"/>
        <w:gridCol w:w="1336"/>
      </w:tblGrid>
      <w:tr w:rsidR="000C1CB6" w:rsidTr="00D2153D">
        <w:tc>
          <w:tcPr>
            <w:tcW w:w="535" w:type="dxa"/>
            <w:vMerge w:val="restart"/>
            <w:shd w:val="clear" w:color="auto" w:fill="FFE599" w:themeFill="accent4" w:themeFillTint="66"/>
            <w:textDirection w:val="btLr"/>
          </w:tcPr>
          <w:p w:rsidR="000C1CB6" w:rsidRPr="000C1CB6" w:rsidRDefault="000C1CB6" w:rsidP="000C1CB6">
            <w:pPr>
              <w:ind w:left="113" w:right="113"/>
              <w:jc w:val="center"/>
            </w:pPr>
            <w:r w:rsidRPr="000C1CB6">
              <w:t>Probability</w:t>
            </w:r>
          </w:p>
        </w:tc>
        <w:tc>
          <w:tcPr>
            <w:tcW w:w="1260" w:type="dxa"/>
            <w:vMerge w:val="restart"/>
            <w:shd w:val="clear" w:color="auto" w:fill="A8D08D" w:themeFill="accent6" w:themeFillTint="99"/>
          </w:tcPr>
          <w:p w:rsidR="000C1CB6" w:rsidRPr="00D2153D" w:rsidRDefault="000C1CB6" w:rsidP="000C1CB6">
            <w:pPr>
              <w:rPr>
                <w:color w:val="000000" w:themeColor="text1"/>
              </w:rPr>
            </w:pPr>
          </w:p>
        </w:tc>
        <w:tc>
          <w:tcPr>
            <w:tcW w:w="7555" w:type="dxa"/>
            <w:gridSpan w:val="5"/>
            <w:shd w:val="clear" w:color="auto" w:fill="A8D08D" w:themeFill="accent6" w:themeFillTint="99"/>
          </w:tcPr>
          <w:p w:rsidR="000C1CB6" w:rsidRPr="00D2153D" w:rsidRDefault="000C1CB6" w:rsidP="000C1CB6">
            <w:pPr>
              <w:tabs>
                <w:tab w:val="center" w:pos="3669"/>
              </w:tabs>
              <w:rPr>
                <w:color w:val="000000" w:themeColor="text1"/>
              </w:rPr>
            </w:pPr>
            <w:r w:rsidRPr="00D2153D">
              <w:rPr>
                <w:color w:val="000000" w:themeColor="text1"/>
              </w:rPr>
              <w:tab/>
              <w:t>Impact</w:t>
            </w:r>
          </w:p>
        </w:tc>
      </w:tr>
      <w:tr w:rsidR="000C1CB6" w:rsidTr="004A5BDD">
        <w:tc>
          <w:tcPr>
            <w:tcW w:w="535" w:type="dxa"/>
            <w:vMerge/>
            <w:shd w:val="clear" w:color="auto" w:fill="FFE599" w:themeFill="accent4" w:themeFillTint="66"/>
          </w:tcPr>
          <w:p w:rsidR="000C1CB6" w:rsidRDefault="000C1CB6" w:rsidP="000C1CB6"/>
        </w:tc>
        <w:tc>
          <w:tcPr>
            <w:tcW w:w="1260" w:type="dxa"/>
            <w:vMerge/>
            <w:shd w:val="clear" w:color="auto" w:fill="A8D08D" w:themeFill="accent6" w:themeFillTint="99"/>
          </w:tcPr>
          <w:p w:rsidR="000C1CB6" w:rsidRPr="00D2153D" w:rsidRDefault="000C1CB6" w:rsidP="000C1CB6">
            <w:pPr>
              <w:rPr>
                <w:color w:val="000000" w:themeColor="text1"/>
              </w:rPr>
            </w:pPr>
          </w:p>
        </w:tc>
        <w:tc>
          <w:tcPr>
            <w:tcW w:w="2211" w:type="dxa"/>
            <w:shd w:val="clear" w:color="auto" w:fill="A8D08D" w:themeFill="accent6" w:themeFillTint="99"/>
          </w:tcPr>
          <w:p w:rsidR="000C1CB6" w:rsidRPr="00D2153D" w:rsidRDefault="000C1CB6" w:rsidP="000C1CB6">
            <w:pPr>
              <w:rPr>
                <w:color w:val="000000" w:themeColor="text1"/>
              </w:rPr>
            </w:pPr>
            <w:r w:rsidRPr="00D2153D">
              <w:rPr>
                <w:color w:val="000000" w:themeColor="text1"/>
              </w:rPr>
              <w:t>Trivial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:rsidR="000C1CB6" w:rsidRPr="00D2153D" w:rsidRDefault="000C1CB6" w:rsidP="000C1CB6">
            <w:pPr>
              <w:rPr>
                <w:color w:val="000000" w:themeColor="text1"/>
              </w:rPr>
            </w:pPr>
            <w:r w:rsidRPr="00D2153D">
              <w:rPr>
                <w:color w:val="000000" w:themeColor="text1"/>
              </w:rPr>
              <w:t>Minor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:rsidR="000C1CB6" w:rsidRPr="00D2153D" w:rsidRDefault="000C1CB6" w:rsidP="000C1CB6">
            <w:pPr>
              <w:rPr>
                <w:color w:val="000000" w:themeColor="text1"/>
              </w:rPr>
            </w:pPr>
            <w:r w:rsidRPr="00D2153D">
              <w:rPr>
                <w:color w:val="000000" w:themeColor="text1"/>
              </w:rPr>
              <w:t>Moderate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1CB6" w:rsidRPr="00D2153D" w:rsidRDefault="000C1CB6" w:rsidP="000C1CB6">
            <w:pPr>
              <w:rPr>
                <w:color w:val="000000" w:themeColor="text1"/>
              </w:rPr>
            </w:pPr>
            <w:r w:rsidRPr="00D2153D">
              <w:rPr>
                <w:color w:val="000000" w:themeColor="text1"/>
              </w:rPr>
              <w:t>Major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:rsidR="000C1CB6" w:rsidRPr="00D2153D" w:rsidRDefault="000C1CB6" w:rsidP="000C1CB6">
            <w:pPr>
              <w:rPr>
                <w:color w:val="000000" w:themeColor="text1"/>
              </w:rPr>
            </w:pPr>
            <w:r w:rsidRPr="00D2153D">
              <w:rPr>
                <w:color w:val="000000" w:themeColor="text1"/>
              </w:rPr>
              <w:t>Extreme</w:t>
            </w:r>
          </w:p>
        </w:tc>
      </w:tr>
      <w:tr w:rsidR="000C1CB6" w:rsidTr="004A5BDD">
        <w:tc>
          <w:tcPr>
            <w:tcW w:w="535" w:type="dxa"/>
            <w:vMerge/>
            <w:shd w:val="clear" w:color="auto" w:fill="FFE599" w:themeFill="accent4" w:themeFillTint="66"/>
          </w:tcPr>
          <w:p w:rsidR="000C1CB6" w:rsidRDefault="000C1CB6" w:rsidP="000C1CB6"/>
        </w:tc>
        <w:tc>
          <w:tcPr>
            <w:tcW w:w="1260" w:type="dxa"/>
            <w:shd w:val="clear" w:color="auto" w:fill="FFF2CC" w:themeFill="accent4" w:themeFillTint="33"/>
          </w:tcPr>
          <w:p w:rsidR="000C1CB6" w:rsidRDefault="000C1CB6" w:rsidP="000C1CB6">
            <w:r>
              <w:t>Rare</w:t>
            </w:r>
          </w:p>
        </w:tc>
        <w:tc>
          <w:tcPr>
            <w:tcW w:w="2211" w:type="dxa"/>
            <w:shd w:val="clear" w:color="auto" w:fill="92D050"/>
          </w:tcPr>
          <w:p w:rsidR="000C1CB6" w:rsidRDefault="000C1CB6" w:rsidP="000C1CB6"/>
        </w:tc>
        <w:tc>
          <w:tcPr>
            <w:tcW w:w="1336" w:type="dxa"/>
            <w:shd w:val="clear" w:color="auto" w:fill="92D050"/>
          </w:tcPr>
          <w:p w:rsidR="000C1CB6" w:rsidRDefault="000C1CB6" w:rsidP="000C1CB6"/>
        </w:tc>
        <w:tc>
          <w:tcPr>
            <w:tcW w:w="1336" w:type="dxa"/>
            <w:shd w:val="clear" w:color="auto" w:fill="92D050"/>
          </w:tcPr>
          <w:p w:rsidR="000C1CB6" w:rsidRDefault="000C1CB6" w:rsidP="000C1CB6"/>
        </w:tc>
        <w:tc>
          <w:tcPr>
            <w:tcW w:w="1336" w:type="dxa"/>
            <w:tcBorders>
              <w:bottom w:val="nil"/>
            </w:tcBorders>
            <w:shd w:val="clear" w:color="auto" w:fill="FFFF00"/>
          </w:tcPr>
          <w:p w:rsidR="000C1CB6" w:rsidRDefault="000C1CB6" w:rsidP="000A261C"/>
        </w:tc>
        <w:tc>
          <w:tcPr>
            <w:tcW w:w="1336" w:type="dxa"/>
            <w:shd w:val="clear" w:color="auto" w:fill="FFFF00"/>
          </w:tcPr>
          <w:p w:rsidR="000C1CB6" w:rsidRDefault="000A261C" w:rsidP="000C1CB6">
            <w:r w:rsidRPr="00857932">
              <w:rPr>
                <w:rFonts w:asciiTheme="minorBidi" w:hAnsiTheme="minorBidi"/>
                <w:sz w:val="18"/>
                <w:szCs w:val="18"/>
              </w:rPr>
              <w:t>R_03</w:t>
            </w:r>
          </w:p>
        </w:tc>
      </w:tr>
      <w:tr w:rsidR="000C1CB6" w:rsidTr="004A5BDD">
        <w:tc>
          <w:tcPr>
            <w:tcW w:w="535" w:type="dxa"/>
            <w:vMerge/>
            <w:shd w:val="clear" w:color="auto" w:fill="FFE599" w:themeFill="accent4" w:themeFillTint="66"/>
          </w:tcPr>
          <w:p w:rsidR="000C1CB6" w:rsidRDefault="000C1CB6" w:rsidP="000C1CB6"/>
        </w:tc>
        <w:tc>
          <w:tcPr>
            <w:tcW w:w="1260" w:type="dxa"/>
            <w:shd w:val="clear" w:color="auto" w:fill="FFF2CC" w:themeFill="accent4" w:themeFillTint="33"/>
          </w:tcPr>
          <w:p w:rsidR="000C1CB6" w:rsidRDefault="000C1CB6" w:rsidP="000C1CB6">
            <w:r>
              <w:t>Unlikely</w:t>
            </w:r>
          </w:p>
        </w:tc>
        <w:tc>
          <w:tcPr>
            <w:tcW w:w="2211" w:type="dxa"/>
            <w:shd w:val="clear" w:color="auto" w:fill="92D050"/>
          </w:tcPr>
          <w:p w:rsidR="000C1CB6" w:rsidRDefault="000C1CB6" w:rsidP="000C1CB6"/>
        </w:tc>
        <w:tc>
          <w:tcPr>
            <w:tcW w:w="1336" w:type="dxa"/>
            <w:shd w:val="clear" w:color="auto" w:fill="92D050"/>
          </w:tcPr>
          <w:p w:rsidR="000C1CB6" w:rsidRDefault="000A261C" w:rsidP="000A261C">
            <w:pPr>
              <w:jc w:val="center"/>
            </w:pPr>
            <w:r w:rsidRPr="00857932">
              <w:rPr>
                <w:rFonts w:asciiTheme="minorBidi" w:hAnsiTheme="minorBidi"/>
                <w:sz w:val="18"/>
                <w:szCs w:val="18"/>
              </w:rPr>
              <w:t>R_02</w:t>
            </w:r>
          </w:p>
        </w:tc>
        <w:tc>
          <w:tcPr>
            <w:tcW w:w="1336" w:type="dxa"/>
            <w:shd w:val="clear" w:color="auto" w:fill="FFFF00"/>
          </w:tcPr>
          <w:p w:rsidR="000C1CB6" w:rsidRDefault="000C1CB6" w:rsidP="000A261C"/>
        </w:tc>
        <w:tc>
          <w:tcPr>
            <w:tcW w:w="1336" w:type="dxa"/>
            <w:tcBorders>
              <w:top w:val="nil"/>
            </w:tcBorders>
            <w:shd w:val="clear" w:color="auto" w:fill="FFFF00"/>
          </w:tcPr>
          <w:p w:rsidR="000C1CB6" w:rsidRDefault="000C1CB6" w:rsidP="000C1CB6"/>
        </w:tc>
        <w:tc>
          <w:tcPr>
            <w:tcW w:w="1336" w:type="dxa"/>
            <w:shd w:val="clear" w:color="auto" w:fill="FFFF00"/>
          </w:tcPr>
          <w:p w:rsidR="000C1CB6" w:rsidRDefault="000C1CB6" w:rsidP="000C1CB6"/>
        </w:tc>
      </w:tr>
      <w:tr w:rsidR="007A5977" w:rsidTr="004A5BDD">
        <w:tc>
          <w:tcPr>
            <w:tcW w:w="535" w:type="dxa"/>
            <w:vMerge/>
            <w:shd w:val="clear" w:color="auto" w:fill="FFE599" w:themeFill="accent4" w:themeFillTint="66"/>
          </w:tcPr>
          <w:p w:rsidR="007A5977" w:rsidRDefault="007A5977" w:rsidP="007A5977"/>
        </w:tc>
        <w:tc>
          <w:tcPr>
            <w:tcW w:w="1260" w:type="dxa"/>
            <w:shd w:val="clear" w:color="auto" w:fill="FFF2CC" w:themeFill="accent4" w:themeFillTint="33"/>
          </w:tcPr>
          <w:p w:rsidR="007A5977" w:rsidRDefault="007A5977" w:rsidP="007A5977">
            <w:r>
              <w:t>Moderate</w:t>
            </w:r>
          </w:p>
        </w:tc>
        <w:tc>
          <w:tcPr>
            <w:tcW w:w="2211" w:type="dxa"/>
            <w:shd w:val="clear" w:color="auto" w:fill="92D050"/>
          </w:tcPr>
          <w:p w:rsidR="007A5977" w:rsidRDefault="007A5977" w:rsidP="007A5977"/>
        </w:tc>
        <w:tc>
          <w:tcPr>
            <w:tcW w:w="1336" w:type="dxa"/>
            <w:shd w:val="clear" w:color="auto" w:fill="FFFF00"/>
          </w:tcPr>
          <w:p w:rsidR="007A5977" w:rsidRDefault="007A5977" w:rsidP="007A5977"/>
        </w:tc>
        <w:tc>
          <w:tcPr>
            <w:tcW w:w="1336" w:type="dxa"/>
            <w:shd w:val="clear" w:color="auto" w:fill="FFFF00"/>
          </w:tcPr>
          <w:p w:rsidR="007A5977" w:rsidRDefault="007A5977" w:rsidP="007A5977"/>
        </w:tc>
        <w:tc>
          <w:tcPr>
            <w:tcW w:w="1336" w:type="dxa"/>
            <w:shd w:val="clear" w:color="auto" w:fill="FFFF00"/>
          </w:tcPr>
          <w:p w:rsidR="007A5977" w:rsidRDefault="007A5977" w:rsidP="007A5977">
            <w:r>
              <w:t>R_01</w:t>
            </w:r>
          </w:p>
        </w:tc>
        <w:tc>
          <w:tcPr>
            <w:tcW w:w="1336" w:type="dxa"/>
            <w:shd w:val="clear" w:color="auto" w:fill="FF0000"/>
          </w:tcPr>
          <w:p w:rsidR="007A5977" w:rsidRDefault="007A5977" w:rsidP="007A5977"/>
        </w:tc>
      </w:tr>
      <w:tr w:rsidR="00D10F5D" w:rsidTr="004A5BDD">
        <w:tc>
          <w:tcPr>
            <w:tcW w:w="535" w:type="dxa"/>
            <w:vMerge/>
            <w:shd w:val="clear" w:color="auto" w:fill="FFE599" w:themeFill="accent4" w:themeFillTint="66"/>
          </w:tcPr>
          <w:p w:rsidR="00D10F5D" w:rsidRDefault="00D10F5D" w:rsidP="00D10F5D"/>
        </w:tc>
        <w:tc>
          <w:tcPr>
            <w:tcW w:w="1260" w:type="dxa"/>
            <w:shd w:val="clear" w:color="auto" w:fill="FFF2CC" w:themeFill="accent4" w:themeFillTint="33"/>
          </w:tcPr>
          <w:p w:rsidR="00D10F5D" w:rsidRDefault="00D10F5D" w:rsidP="00D10F5D">
            <w:r>
              <w:t>Likely</w:t>
            </w:r>
          </w:p>
        </w:tc>
        <w:tc>
          <w:tcPr>
            <w:tcW w:w="2211" w:type="dxa"/>
            <w:shd w:val="clear" w:color="auto" w:fill="FFFF00"/>
          </w:tcPr>
          <w:p w:rsidR="00D10F5D" w:rsidRDefault="00D10F5D" w:rsidP="00D10F5D"/>
        </w:tc>
        <w:tc>
          <w:tcPr>
            <w:tcW w:w="1336" w:type="dxa"/>
            <w:shd w:val="clear" w:color="auto" w:fill="FFFF00"/>
          </w:tcPr>
          <w:p w:rsidR="00D10F5D" w:rsidRDefault="00D10F5D" w:rsidP="00D10F5D"/>
        </w:tc>
        <w:tc>
          <w:tcPr>
            <w:tcW w:w="1336" w:type="dxa"/>
            <w:shd w:val="clear" w:color="auto" w:fill="FFFF00"/>
          </w:tcPr>
          <w:p w:rsidR="00D10F5D" w:rsidRDefault="00D10F5D" w:rsidP="00D10F5D"/>
        </w:tc>
        <w:tc>
          <w:tcPr>
            <w:tcW w:w="1336" w:type="dxa"/>
            <w:shd w:val="clear" w:color="auto" w:fill="FF0000"/>
          </w:tcPr>
          <w:p w:rsidR="00D10F5D" w:rsidRPr="00857932" w:rsidRDefault="00D10F5D" w:rsidP="00D10F5D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>R_04</w:t>
            </w:r>
          </w:p>
        </w:tc>
        <w:tc>
          <w:tcPr>
            <w:tcW w:w="1336" w:type="dxa"/>
            <w:shd w:val="clear" w:color="auto" w:fill="FF0000"/>
          </w:tcPr>
          <w:p w:rsidR="00D10F5D" w:rsidRDefault="00D10F5D" w:rsidP="00D10F5D"/>
        </w:tc>
      </w:tr>
      <w:tr w:rsidR="00D10F5D" w:rsidTr="004A5BDD">
        <w:tc>
          <w:tcPr>
            <w:tcW w:w="535" w:type="dxa"/>
            <w:vMerge/>
            <w:shd w:val="clear" w:color="auto" w:fill="FFE599" w:themeFill="accent4" w:themeFillTint="66"/>
          </w:tcPr>
          <w:p w:rsidR="00D10F5D" w:rsidRDefault="00D10F5D" w:rsidP="00D10F5D"/>
        </w:tc>
        <w:tc>
          <w:tcPr>
            <w:tcW w:w="1260" w:type="dxa"/>
            <w:shd w:val="clear" w:color="auto" w:fill="FFF2CC" w:themeFill="accent4" w:themeFillTint="33"/>
          </w:tcPr>
          <w:p w:rsidR="00D10F5D" w:rsidRDefault="00D10F5D" w:rsidP="00D10F5D">
            <w:r>
              <w:t xml:space="preserve">Very </w:t>
            </w:r>
            <w:r>
              <w:t>Likely</w:t>
            </w:r>
          </w:p>
        </w:tc>
        <w:tc>
          <w:tcPr>
            <w:tcW w:w="2211" w:type="dxa"/>
            <w:shd w:val="clear" w:color="auto" w:fill="FFFF00"/>
          </w:tcPr>
          <w:p w:rsidR="00D10F5D" w:rsidRDefault="00D10F5D" w:rsidP="00D10F5D"/>
        </w:tc>
        <w:tc>
          <w:tcPr>
            <w:tcW w:w="1336" w:type="dxa"/>
            <w:shd w:val="clear" w:color="auto" w:fill="FFFF00"/>
          </w:tcPr>
          <w:p w:rsidR="00D10F5D" w:rsidRDefault="00D10F5D" w:rsidP="00D10F5D"/>
        </w:tc>
        <w:tc>
          <w:tcPr>
            <w:tcW w:w="1336" w:type="dxa"/>
            <w:shd w:val="clear" w:color="auto" w:fill="FF0000"/>
          </w:tcPr>
          <w:p w:rsidR="00D10F5D" w:rsidRDefault="00D10F5D" w:rsidP="00D10F5D"/>
        </w:tc>
        <w:tc>
          <w:tcPr>
            <w:tcW w:w="1336" w:type="dxa"/>
            <w:shd w:val="clear" w:color="auto" w:fill="FF0000"/>
          </w:tcPr>
          <w:p w:rsidR="00D10F5D" w:rsidRDefault="00D10F5D" w:rsidP="00D10F5D"/>
        </w:tc>
        <w:tc>
          <w:tcPr>
            <w:tcW w:w="1336" w:type="dxa"/>
            <w:shd w:val="clear" w:color="auto" w:fill="FF0000"/>
          </w:tcPr>
          <w:p w:rsidR="00D10F5D" w:rsidRDefault="00D10F5D" w:rsidP="00D10F5D"/>
        </w:tc>
      </w:tr>
    </w:tbl>
    <w:p w:rsidR="007A5977" w:rsidRDefault="007A5977" w:rsidP="007A5977">
      <w:pPr>
        <w:pStyle w:val="BodyText"/>
        <w:spacing w:before="0" w:after="0"/>
        <w:ind w:left="0"/>
        <w:jc w:val="left"/>
      </w:pPr>
    </w:p>
    <w:p w:rsidR="00857932" w:rsidRPr="00857932" w:rsidRDefault="00857932" w:rsidP="00857932">
      <w:pPr>
        <w:pStyle w:val="BodyText"/>
        <w:numPr>
          <w:ilvl w:val="0"/>
          <w:numId w:val="6"/>
        </w:numPr>
        <w:spacing w:before="0" w:after="0"/>
        <w:jc w:val="left"/>
        <w:rPr>
          <w:b/>
          <w:bCs/>
          <w:color w:val="FF0000"/>
          <w:sz w:val="28"/>
          <w:szCs w:val="28"/>
          <w:u w:val="single"/>
        </w:rPr>
      </w:pPr>
      <w:r w:rsidRPr="00857932">
        <w:rPr>
          <w:b/>
          <w:bCs/>
          <w:color w:val="FF0000"/>
          <w:sz w:val="28"/>
          <w:szCs w:val="28"/>
          <w:u w:val="single"/>
        </w:rPr>
        <w:t>Note</w:t>
      </w:r>
      <w:bookmarkStart w:id="0" w:name="_GoBack"/>
      <w:bookmarkEnd w:id="0"/>
    </w:p>
    <w:p w:rsidR="00BE54F3" w:rsidRPr="00857932" w:rsidRDefault="00857932" w:rsidP="00857932">
      <w:pPr>
        <w:pStyle w:val="BodyText"/>
        <w:spacing w:before="0" w:after="0"/>
        <w:ind w:left="0"/>
        <w:jc w:val="left"/>
        <w:rPr>
          <w:color w:val="000000" w:themeColor="text1"/>
        </w:rPr>
      </w:pPr>
      <w:r w:rsidRPr="00857932">
        <w:rPr>
          <w:color w:val="000000" w:themeColor="text1"/>
        </w:rPr>
        <w:t xml:space="preserve">Red Cells for </w:t>
      </w:r>
      <w:r w:rsidR="007A5977" w:rsidRPr="00857932">
        <w:rPr>
          <w:color w:val="000000" w:themeColor="text1"/>
        </w:rPr>
        <w:t>High</w:t>
      </w:r>
      <w:r w:rsidRPr="00857932">
        <w:rPr>
          <w:color w:val="000000" w:themeColor="text1"/>
        </w:rPr>
        <w:t xml:space="preserve"> Risk</w:t>
      </w:r>
      <w:r w:rsidR="007A5977" w:rsidRPr="00857932">
        <w:rPr>
          <w:color w:val="000000" w:themeColor="text1"/>
        </w:rPr>
        <w:t xml:space="preserve"> </w:t>
      </w:r>
      <w:r w:rsidRPr="00857932">
        <w:rPr>
          <w:color w:val="000000" w:themeColor="text1"/>
        </w:rPr>
        <w:t xml:space="preserve">–Yellow cells for </w:t>
      </w:r>
      <w:r w:rsidR="007A5977" w:rsidRPr="00857932">
        <w:rPr>
          <w:color w:val="000000" w:themeColor="text1"/>
        </w:rPr>
        <w:t>Medium</w:t>
      </w:r>
      <w:r w:rsidRPr="00857932">
        <w:rPr>
          <w:color w:val="000000" w:themeColor="text1"/>
        </w:rPr>
        <w:t xml:space="preserve"> Risk –Green Cells for </w:t>
      </w:r>
      <w:r w:rsidR="007A5977" w:rsidRPr="00857932">
        <w:rPr>
          <w:color w:val="000000" w:themeColor="text1"/>
        </w:rPr>
        <w:t xml:space="preserve">Low </w:t>
      </w:r>
      <w:r w:rsidRPr="00857932">
        <w:rPr>
          <w:color w:val="000000" w:themeColor="text1"/>
        </w:rPr>
        <w:t>Risk</w:t>
      </w:r>
    </w:p>
    <w:p w:rsidR="00857932" w:rsidRDefault="00857932" w:rsidP="00857932">
      <w:pPr>
        <w:pStyle w:val="BodyText"/>
        <w:spacing w:before="0" w:after="0"/>
        <w:ind w:left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879"/>
        <w:gridCol w:w="3267"/>
        <w:gridCol w:w="1375"/>
        <w:gridCol w:w="3275"/>
      </w:tblGrid>
      <w:tr w:rsidR="00857932" w:rsidTr="00857932">
        <w:tc>
          <w:tcPr>
            <w:tcW w:w="556" w:type="dxa"/>
          </w:tcPr>
          <w:p w:rsidR="00857932" w:rsidRPr="00857932" w:rsidRDefault="00857932" w:rsidP="000C1CB6">
            <w:pPr>
              <w:rPr>
                <w:b/>
                <w:bCs/>
              </w:rPr>
            </w:pPr>
            <w:r w:rsidRPr="00857932">
              <w:rPr>
                <w:b/>
                <w:bCs/>
              </w:rPr>
              <w:t>No.</w:t>
            </w:r>
          </w:p>
        </w:tc>
        <w:tc>
          <w:tcPr>
            <w:tcW w:w="879" w:type="dxa"/>
          </w:tcPr>
          <w:p w:rsidR="00857932" w:rsidRPr="00857932" w:rsidRDefault="00857932" w:rsidP="000C1CB6">
            <w:pPr>
              <w:rPr>
                <w:b/>
                <w:bCs/>
              </w:rPr>
            </w:pPr>
            <w:proofErr w:type="spellStart"/>
            <w:r w:rsidRPr="00857932">
              <w:rPr>
                <w:b/>
                <w:bCs/>
              </w:rPr>
              <w:t>Risk_Id</w:t>
            </w:r>
            <w:proofErr w:type="spellEnd"/>
          </w:p>
        </w:tc>
        <w:tc>
          <w:tcPr>
            <w:tcW w:w="3420" w:type="dxa"/>
          </w:tcPr>
          <w:p w:rsidR="00857932" w:rsidRPr="00857932" w:rsidRDefault="00857932" w:rsidP="000C1CB6">
            <w:pPr>
              <w:rPr>
                <w:b/>
                <w:bCs/>
              </w:rPr>
            </w:pPr>
            <w:r w:rsidRPr="00857932">
              <w:rPr>
                <w:b/>
                <w:bCs/>
              </w:rPr>
              <w:t>Risk description</w:t>
            </w:r>
          </w:p>
        </w:tc>
        <w:tc>
          <w:tcPr>
            <w:tcW w:w="1080" w:type="dxa"/>
          </w:tcPr>
          <w:p w:rsidR="00857932" w:rsidRPr="00857932" w:rsidRDefault="00857932" w:rsidP="000C1CB6">
            <w:pPr>
              <w:rPr>
                <w:b/>
                <w:bCs/>
              </w:rPr>
            </w:pPr>
            <w:r w:rsidRPr="00857932">
              <w:rPr>
                <w:b/>
                <w:bCs/>
              </w:rPr>
              <w:t>Risk Type</w:t>
            </w:r>
          </w:p>
        </w:tc>
        <w:tc>
          <w:tcPr>
            <w:tcW w:w="3415" w:type="dxa"/>
          </w:tcPr>
          <w:p w:rsidR="00857932" w:rsidRPr="00857932" w:rsidRDefault="00857932" w:rsidP="000C1CB6">
            <w:pPr>
              <w:rPr>
                <w:b/>
                <w:bCs/>
              </w:rPr>
            </w:pPr>
            <w:r w:rsidRPr="00857932">
              <w:rPr>
                <w:b/>
                <w:bCs/>
              </w:rPr>
              <w:t>Risk response</w:t>
            </w:r>
          </w:p>
        </w:tc>
      </w:tr>
      <w:tr w:rsidR="00857932" w:rsidTr="00857932">
        <w:trPr>
          <w:trHeight w:val="539"/>
        </w:trPr>
        <w:tc>
          <w:tcPr>
            <w:tcW w:w="556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6"/>
                <w:szCs w:val="16"/>
              </w:rPr>
            </w:pPr>
            <w:r w:rsidRPr="00857932">
              <w:rPr>
                <w:rFonts w:asciiTheme="minorBidi" w:hAnsiTheme="minorBidi"/>
                <w:sz w:val="16"/>
                <w:szCs w:val="16"/>
              </w:rPr>
              <w:t>1</w:t>
            </w:r>
          </w:p>
        </w:tc>
        <w:tc>
          <w:tcPr>
            <w:tcW w:w="879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>R_01</w:t>
            </w:r>
          </w:p>
        </w:tc>
        <w:tc>
          <w:tcPr>
            <w:tcW w:w="3420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>IT stuff not familiar with mobile app development platform.</w:t>
            </w:r>
          </w:p>
        </w:tc>
        <w:tc>
          <w:tcPr>
            <w:tcW w:w="1080" w:type="dxa"/>
          </w:tcPr>
          <w:p w:rsidR="00857932" w:rsidRPr="00857932" w:rsidRDefault="00D10F5D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D10F5D">
              <w:rPr>
                <w:rFonts w:asciiTheme="minorBidi" w:hAnsiTheme="minorBidi"/>
                <w:sz w:val="18"/>
                <w:szCs w:val="18"/>
              </w:rPr>
              <w:t>Technical</w:t>
            </w:r>
          </w:p>
        </w:tc>
        <w:tc>
          <w:tcPr>
            <w:tcW w:w="3415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>Giving training /Get support from other team</w:t>
            </w:r>
          </w:p>
        </w:tc>
      </w:tr>
      <w:tr w:rsidR="00857932" w:rsidTr="00857932">
        <w:trPr>
          <w:trHeight w:val="440"/>
        </w:trPr>
        <w:tc>
          <w:tcPr>
            <w:tcW w:w="556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6"/>
                <w:szCs w:val="16"/>
              </w:rPr>
            </w:pPr>
            <w:r w:rsidRPr="00857932">
              <w:rPr>
                <w:rFonts w:asciiTheme="minorBidi" w:hAnsiTheme="minorBidi"/>
                <w:sz w:val="16"/>
                <w:szCs w:val="16"/>
              </w:rPr>
              <w:t>2</w:t>
            </w:r>
          </w:p>
        </w:tc>
        <w:tc>
          <w:tcPr>
            <w:tcW w:w="879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>R_02</w:t>
            </w:r>
          </w:p>
        </w:tc>
        <w:tc>
          <w:tcPr>
            <w:tcW w:w="3420" w:type="dxa"/>
          </w:tcPr>
          <w:p w:rsidR="00857932" w:rsidRPr="00857932" w:rsidRDefault="00D10F5D" w:rsidP="000C1CB6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Budget insufficient</w:t>
            </w:r>
          </w:p>
        </w:tc>
        <w:tc>
          <w:tcPr>
            <w:tcW w:w="1080" w:type="dxa"/>
          </w:tcPr>
          <w:p w:rsidR="00857932" w:rsidRPr="00857932" w:rsidRDefault="00857932" w:rsidP="00857932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 xml:space="preserve">Financial </w:t>
            </w:r>
          </w:p>
        </w:tc>
        <w:tc>
          <w:tcPr>
            <w:tcW w:w="3415" w:type="dxa"/>
          </w:tcPr>
          <w:p w:rsidR="00857932" w:rsidRPr="00857932" w:rsidRDefault="000A261C" w:rsidP="000C1CB6">
            <w:pPr>
              <w:rPr>
                <w:rFonts w:asciiTheme="minorBidi" w:hAnsiTheme="minorBidi"/>
                <w:sz w:val="18"/>
                <w:szCs w:val="18"/>
              </w:rPr>
            </w:pPr>
            <w:r>
              <w:t>Buffer amount</w:t>
            </w:r>
            <w:r>
              <w:t xml:space="preserve"> agreed </w:t>
            </w:r>
            <w:r>
              <w:t>with the clients before taking over the project</w:t>
            </w:r>
          </w:p>
        </w:tc>
      </w:tr>
      <w:tr w:rsidR="00857932" w:rsidTr="00857932">
        <w:trPr>
          <w:trHeight w:val="530"/>
        </w:trPr>
        <w:tc>
          <w:tcPr>
            <w:tcW w:w="556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6"/>
                <w:szCs w:val="16"/>
              </w:rPr>
            </w:pPr>
            <w:r w:rsidRPr="00857932">
              <w:rPr>
                <w:rFonts w:asciiTheme="minorBidi" w:hAnsiTheme="minorBidi"/>
                <w:sz w:val="16"/>
                <w:szCs w:val="16"/>
              </w:rPr>
              <w:t>3</w:t>
            </w:r>
          </w:p>
        </w:tc>
        <w:tc>
          <w:tcPr>
            <w:tcW w:w="879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>R_03</w:t>
            </w:r>
          </w:p>
        </w:tc>
        <w:tc>
          <w:tcPr>
            <w:tcW w:w="3420" w:type="dxa"/>
          </w:tcPr>
          <w:p w:rsidR="00857932" w:rsidRPr="00857932" w:rsidRDefault="000A261C" w:rsidP="000C1CB6">
            <w:pPr>
              <w:rPr>
                <w:rFonts w:asciiTheme="minorBidi" w:hAnsiTheme="minorBidi"/>
                <w:sz w:val="18"/>
                <w:szCs w:val="18"/>
              </w:rPr>
            </w:pPr>
            <w:r>
              <w:t>security attacks</w:t>
            </w:r>
          </w:p>
        </w:tc>
        <w:tc>
          <w:tcPr>
            <w:tcW w:w="1080" w:type="dxa"/>
          </w:tcPr>
          <w:p w:rsidR="00857932" w:rsidRPr="00857932" w:rsidRDefault="000A261C" w:rsidP="000A261C">
            <w:pPr>
              <w:tabs>
                <w:tab w:val="left" w:pos="556"/>
              </w:tabs>
              <w:rPr>
                <w:rFonts w:asciiTheme="minorBidi" w:hAnsiTheme="minorBidi"/>
                <w:sz w:val="18"/>
                <w:szCs w:val="18"/>
              </w:rPr>
            </w:pPr>
            <w:r>
              <w:t>Performance</w:t>
            </w:r>
          </w:p>
        </w:tc>
        <w:tc>
          <w:tcPr>
            <w:tcW w:w="3415" w:type="dxa"/>
          </w:tcPr>
          <w:p w:rsidR="00857932" w:rsidRPr="00857932" w:rsidRDefault="000A261C" w:rsidP="000C1CB6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Using third party authentications method.</w:t>
            </w:r>
          </w:p>
        </w:tc>
      </w:tr>
      <w:tr w:rsidR="00857932" w:rsidTr="00857932">
        <w:trPr>
          <w:trHeight w:val="710"/>
        </w:trPr>
        <w:tc>
          <w:tcPr>
            <w:tcW w:w="556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6"/>
                <w:szCs w:val="16"/>
              </w:rPr>
            </w:pPr>
            <w:r w:rsidRPr="00857932">
              <w:rPr>
                <w:rFonts w:asciiTheme="minorBidi" w:hAnsiTheme="minorBidi"/>
                <w:sz w:val="16"/>
                <w:szCs w:val="16"/>
              </w:rPr>
              <w:t>4</w:t>
            </w:r>
          </w:p>
        </w:tc>
        <w:tc>
          <w:tcPr>
            <w:tcW w:w="879" w:type="dxa"/>
          </w:tcPr>
          <w:p w:rsidR="00857932" w:rsidRPr="00857932" w:rsidRDefault="00857932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857932">
              <w:rPr>
                <w:rFonts w:asciiTheme="minorBidi" w:hAnsiTheme="minorBidi"/>
                <w:sz w:val="18"/>
                <w:szCs w:val="18"/>
              </w:rPr>
              <w:t>R_04</w:t>
            </w:r>
          </w:p>
        </w:tc>
        <w:tc>
          <w:tcPr>
            <w:tcW w:w="3420" w:type="dxa"/>
          </w:tcPr>
          <w:p w:rsidR="00857932" w:rsidRPr="00857932" w:rsidRDefault="00D10F5D" w:rsidP="000C1CB6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Google services crash the apps</w:t>
            </w:r>
          </w:p>
        </w:tc>
        <w:tc>
          <w:tcPr>
            <w:tcW w:w="1080" w:type="dxa"/>
          </w:tcPr>
          <w:p w:rsidR="00857932" w:rsidRPr="00857932" w:rsidRDefault="00D10F5D" w:rsidP="000C1CB6">
            <w:pPr>
              <w:rPr>
                <w:rFonts w:asciiTheme="minorBidi" w:hAnsiTheme="minorBidi"/>
                <w:sz w:val="18"/>
                <w:szCs w:val="18"/>
              </w:rPr>
            </w:pPr>
            <w:r w:rsidRPr="00D10F5D">
              <w:rPr>
                <w:rFonts w:asciiTheme="minorBidi" w:hAnsiTheme="minorBidi"/>
                <w:sz w:val="18"/>
                <w:szCs w:val="18"/>
              </w:rPr>
              <w:t>External</w:t>
            </w:r>
          </w:p>
        </w:tc>
        <w:tc>
          <w:tcPr>
            <w:tcW w:w="3415" w:type="dxa"/>
          </w:tcPr>
          <w:p w:rsidR="00D10F5D" w:rsidRPr="00D10F5D" w:rsidRDefault="00D10F5D" w:rsidP="00D10F5D">
            <w:pPr>
              <w:rPr>
                <w:rFonts w:asciiTheme="minorBidi" w:hAnsiTheme="minorBidi"/>
                <w:sz w:val="18"/>
                <w:szCs w:val="18"/>
              </w:rPr>
            </w:pPr>
            <w:r w:rsidRPr="00D10F5D">
              <w:rPr>
                <w:rFonts w:asciiTheme="minorBidi" w:hAnsiTheme="minorBidi"/>
                <w:sz w:val="18"/>
                <w:szCs w:val="18"/>
              </w:rPr>
              <w:t>test it on slow as well as</w:t>
            </w:r>
          </w:p>
          <w:p w:rsidR="00857932" w:rsidRPr="00857932" w:rsidRDefault="00D10F5D" w:rsidP="00D10F5D">
            <w:pPr>
              <w:rPr>
                <w:rFonts w:asciiTheme="minorBidi" w:hAnsiTheme="minorBidi"/>
                <w:sz w:val="18"/>
                <w:szCs w:val="18"/>
              </w:rPr>
            </w:pPr>
            <w:r w:rsidRPr="00D10F5D">
              <w:rPr>
                <w:rFonts w:asciiTheme="minorBidi" w:hAnsiTheme="minorBidi"/>
                <w:sz w:val="18"/>
                <w:szCs w:val="18"/>
              </w:rPr>
              <w:t xml:space="preserve">fast connections </w:t>
            </w:r>
            <w:r>
              <w:rPr>
                <w:rFonts w:asciiTheme="minorBidi" w:hAnsiTheme="minorBidi"/>
                <w:sz w:val="18"/>
                <w:szCs w:val="18"/>
              </w:rPr>
              <w:t>to ensure that the application is ready for publish to market</w:t>
            </w:r>
          </w:p>
        </w:tc>
      </w:tr>
    </w:tbl>
    <w:p w:rsidR="00D2153D" w:rsidRPr="000C1CB6" w:rsidRDefault="00D2153D" w:rsidP="000C1CB6"/>
    <w:sectPr w:rsidR="00D2153D" w:rsidRPr="000C1C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84" w:rsidRDefault="005B3784" w:rsidP="0084378A">
      <w:pPr>
        <w:spacing w:after="0" w:line="240" w:lineRule="auto"/>
      </w:pPr>
      <w:r>
        <w:separator/>
      </w:r>
    </w:p>
  </w:endnote>
  <w:endnote w:type="continuationSeparator" w:id="0">
    <w:p w:rsidR="005B3784" w:rsidRDefault="005B3784" w:rsidP="0084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84" w:rsidRDefault="005B3784" w:rsidP="0084378A">
      <w:pPr>
        <w:spacing w:after="0" w:line="240" w:lineRule="auto"/>
      </w:pPr>
      <w:r>
        <w:separator/>
      </w:r>
    </w:p>
  </w:footnote>
  <w:footnote w:type="continuationSeparator" w:id="0">
    <w:p w:rsidR="005B3784" w:rsidRDefault="005B3784" w:rsidP="0084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8A" w:rsidRPr="0084378A" w:rsidRDefault="0084378A" w:rsidP="0084378A">
    <w:pPr>
      <w:pStyle w:val="Header"/>
      <w:numPr>
        <w:ilvl w:val="0"/>
        <w:numId w:val="2"/>
      </w:numPr>
      <w:jc w:val="both"/>
      <w:rPr>
        <w:rFonts w:asciiTheme="minorBidi" w:hAnsiTheme="minorBidi"/>
        <w:b/>
        <w:bCs/>
        <w:sz w:val="28"/>
        <w:szCs w:val="28"/>
      </w:rPr>
    </w:pPr>
    <w:r w:rsidRPr="0084378A">
      <w:rPr>
        <w:rFonts w:asciiTheme="minorBidi" w:hAnsiTheme="minorBidi"/>
        <w:b/>
        <w:bCs/>
        <w:sz w:val="28"/>
        <w:szCs w:val="28"/>
      </w:rPr>
      <w:t>Mobile App Risk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EA9"/>
    <w:multiLevelType w:val="hybridMultilevel"/>
    <w:tmpl w:val="F4864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974E4"/>
    <w:multiLevelType w:val="hybridMultilevel"/>
    <w:tmpl w:val="227069C6"/>
    <w:lvl w:ilvl="0" w:tplc="7638BE9C">
      <w:start w:val="1"/>
      <w:numFmt w:val="bullet"/>
      <w:lvlText w:val=""/>
      <w:lvlJc w:val="left"/>
      <w:pPr>
        <w:tabs>
          <w:tab w:val="num" w:pos="540"/>
        </w:tabs>
        <w:ind w:left="75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468B11F5"/>
    <w:multiLevelType w:val="hybridMultilevel"/>
    <w:tmpl w:val="3FF85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6758E"/>
    <w:multiLevelType w:val="hybridMultilevel"/>
    <w:tmpl w:val="3E4E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55538"/>
    <w:multiLevelType w:val="hybridMultilevel"/>
    <w:tmpl w:val="2CC01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B6"/>
    <w:rsid w:val="000A261C"/>
    <w:rsid w:val="000C1CB6"/>
    <w:rsid w:val="004A5BDD"/>
    <w:rsid w:val="005B3784"/>
    <w:rsid w:val="007A5977"/>
    <w:rsid w:val="0084378A"/>
    <w:rsid w:val="00857932"/>
    <w:rsid w:val="00BE54F3"/>
    <w:rsid w:val="00D10F5D"/>
    <w:rsid w:val="00D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70601-6407-41DE-8240-F4F24D9C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2153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D215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15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215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4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78A"/>
  </w:style>
  <w:style w:type="paragraph" w:styleId="Footer">
    <w:name w:val="footer"/>
    <w:basedOn w:val="Normal"/>
    <w:link w:val="FooterChar"/>
    <w:uiPriority w:val="99"/>
    <w:unhideWhenUsed/>
    <w:rsid w:val="0084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8A"/>
  </w:style>
  <w:style w:type="paragraph" w:styleId="BodyText">
    <w:name w:val="Body Text"/>
    <w:basedOn w:val="Normal"/>
    <w:link w:val="BodyTextChar"/>
    <w:unhideWhenUsed/>
    <w:rsid w:val="007A5977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A59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3</cp:revision>
  <dcterms:created xsi:type="dcterms:W3CDTF">2022-01-14T13:58:00Z</dcterms:created>
  <dcterms:modified xsi:type="dcterms:W3CDTF">2022-01-14T15:00:00Z</dcterms:modified>
</cp:coreProperties>
</file>