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5511E" w14:textId="77777777" w:rsidR="00583717" w:rsidRPr="00A946CE" w:rsidRDefault="00583717" w:rsidP="00005B7C">
      <w:pPr>
        <w:spacing w:line="360" w:lineRule="auto"/>
        <w:rPr>
          <w:rFonts w:ascii="Arial" w:hAnsi="Arial" w:cs="Arial"/>
          <w:sz w:val="20"/>
          <w:szCs w:val="20"/>
        </w:rPr>
      </w:pPr>
      <w:r w:rsidRPr="00A946CE">
        <w:rPr>
          <w:rFonts w:ascii="Arial" w:hAnsi="Arial" w:cs="Arial"/>
          <w:sz w:val="20"/>
          <w:szCs w:val="20"/>
        </w:rPr>
        <w:t>Date d’évaluation :</w:t>
      </w:r>
    </w:p>
    <w:p w14:paraId="67D5DC83" w14:textId="77777777" w:rsidR="00583717" w:rsidRPr="00A946CE" w:rsidRDefault="00583717" w:rsidP="00005B7C">
      <w:pPr>
        <w:spacing w:line="360" w:lineRule="auto"/>
        <w:rPr>
          <w:rFonts w:ascii="Arial" w:hAnsi="Arial" w:cs="Arial"/>
          <w:sz w:val="20"/>
          <w:szCs w:val="20"/>
        </w:rPr>
      </w:pPr>
      <w:r w:rsidRPr="00A946CE">
        <w:rPr>
          <w:rFonts w:ascii="Arial" w:hAnsi="Arial" w:cs="Arial"/>
          <w:sz w:val="20"/>
          <w:szCs w:val="20"/>
        </w:rPr>
        <w:t>Candidat :</w:t>
      </w:r>
    </w:p>
    <w:p w14:paraId="12798E05" w14:textId="77777777" w:rsidR="00583717" w:rsidRPr="00A946CE" w:rsidRDefault="00583717" w:rsidP="00005B7C">
      <w:pPr>
        <w:spacing w:line="360" w:lineRule="auto"/>
        <w:rPr>
          <w:rFonts w:ascii="Arial" w:hAnsi="Arial" w:cs="Arial"/>
          <w:sz w:val="20"/>
          <w:szCs w:val="20"/>
        </w:rPr>
      </w:pPr>
      <w:r w:rsidRPr="00A946CE">
        <w:rPr>
          <w:rFonts w:ascii="Arial" w:hAnsi="Arial" w:cs="Arial"/>
          <w:sz w:val="20"/>
          <w:szCs w:val="20"/>
        </w:rPr>
        <w:t>Date de recrutement :</w:t>
      </w:r>
    </w:p>
    <w:p w14:paraId="5C4A1607" w14:textId="77777777" w:rsidR="00583717" w:rsidRPr="00A946CE" w:rsidRDefault="00583717" w:rsidP="00005B7C">
      <w:pPr>
        <w:spacing w:line="360" w:lineRule="auto"/>
        <w:rPr>
          <w:rFonts w:ascii="Arial" w:hAnsi="Arial" w:cs="Arial"/>
          <w:sz w:val="20"/>
          <w:szCs w:val="20"/>
        </w:rPr>
      </w:pPr>
      <w:r w:rsidRPr="00A946CE">
        <w:rPr>
          <w:rFonts w:ascii="Arial" w:hAnsi="Arial" w:cs="Arial"/>
          <w:sz w:val="20"/>
          <w:szCs w:val="20"/>
        </w:rPr>
        <w:t>Formation de base :</w:t>
      </w:r>
    </w:p>
    <w:p w14:paraId="213BFDEF" w14:textId="0F4AB8F2" w:rsidR="00583717" w:rsidRPr="00A946CE" w:rsidRDefault="004632F3" w:rsidP="00005B7C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Structure</w:t>
      </w:r>
      <w:r w:rsidR="00583717" w:rsidRPr="00A946CE">
        <w:rPr>
          <w:rFonts w:ascii="Arial" w:hAnsi="Arial" w:cs="Arial"/>
          <w:sz w:val="20"/>
          <w:szCs w:val="20"/>
        </w:rPr>
        <w:t> :</w:t>
      </w:r>
    </w:p>
    <w:p w14:paraId="1589892D" w14:textId="18793063" w:rsidR="00583717" w:rsidRDefault="00583717" w:rsidP="00005B7C">
      <w:pPr>
        <w:spacing w:line="360" w:lineRule="auto"/>
        <w:rPr>
          <w:rFonts w:ascii="Arial" w:hAnsi="Arial" w:cs="Arial"/>
          <w:sz w:val="20"/>
          <w:szCs w:val="20"/>
        </w:rPr>
      </w:pPr>
      <w:r w:rsidRPr="00A946CE">
        <w:rPr>
          <w:rFonts w:ascii="Arial" w:hAnsi="Arial" w:cs="Arial"/>
          <w:sz w:val="20"/>
          <w:szCs w:val="20"/>
        </w:rPr>
        <w:t>Evalué par la hiérarchie :</w:t>
      </w:r>
    </w:p>
    <w:p w14:paraId="7C42093F" w14:textId="77777777" w:rsidR="00005B7C" w:rsidRPr="00A946CE" w:rsidRDefault="00005B7C" w:rsidP="00583717">
      <w:pPr>
        <w:rPr>
          <w:rFonts w:ascii="Arial" w:hAnsi="Arial" w:cs="Arial"/>
          <w:sz w:val="20"/>
          <w:szCs w:val="20"/>
        </w:rPr>
      </w:pPr>
    </w:p>
    <w:tbl>
      <w:tblPr>
        <w:tblStyle w:val="Grilledutableau"/>
        <w:tblW w:w="9923" w:type="dxa"/>
        <w:tblInd w:w="-176" w:type="dxa"/>
        <w:tblLook w:val="04A0" w:firstRow="1" w:lastRow="0" w:firstColumn="1" w:lastColumn="0" w:noHBand="0" w:noVBand="1"/>
      </w:tblPr>
      <w:tblGrid>
        <w:gridCol w:w="4679"/>
        <w:gridCol w:w="1984"/>
        <w:gridCol w:w="1985"/>
        <w:gridCol w:w="1275"/>
      </w:tblGrid>
      <w:tr w:rsidR="00583717" w:rsidRPr="00583717" w14:paraId="45C9F8DF" w14:textId="77777777" w:rsidTr="00A946CE">
        <w:trPr>
          <w:trHeight w:val="232"/>
        </w:trPr>
        <w:tc>
          <w:tcPr>
            <w:tcW w:w="4679" w:type="dxa"/>
            <w:vMerge w:val="restart"/>
            <w:shd w:val="clear" w:color="auto" w:fill="99CCFF"/>
            <w:vAlign w:val="center"/>
          </w:tcPr>
          <w:p w14:paraId="58604489" w14:textId="77777777" w:rsidR="00583717" w:rsidRPr="00583717" w:rsidRDefault="00583717" w:rsidP="005837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83717">
              <w:rPr>
                <w:rFonts w:ascii="Arial" w:hAnsi="Arial" w:cs="Arial"/>
                <w:b/>
                <w:sz w:val="18"/>
                <w:szCs w:val="18"/>
              </w:rPr>
              <w:t>Critère d’évaluation</w:t>
            </w:r>
          </w:p>
        </w:tc>
        <w:tc>
          <w:tcPr>
            <w:tcW w:w="3969" w:type="dxa"/>
            <w:gridSpan w:val="2"/>
            <w:shd w:val="clear" w:color="auto" w:fill="99CCFF"/>
            <w:vAlign w:val="center"/>
          </w:tcPr>
          <w:p w14:paraId="003216A9" w14:textId="77777777" w:rsidR="00583717" w:rsidRPr="00583717" w:rsidRDefault="00583717" w:rsidP="005837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83717">
              <w:rPr>
                <w:rFonts w:ascii="Arial" w:hAnsi="Arial" w:cs="Arial"/>
                <w:b/>
                <w:sz w:val="18"/>
                <w:szCs w:val="18"/>
              </w:rPr>
              <w:t>Positionnement du candidat</w:t>
            </w:r>
          </w:p>
        </w:tc>
        <w:tc>
          <w:tcPr>
            <w:tcW w:w="1275" w:type="dxa"/>
            <w:vMerge w:val="restart"/>
            <w:shd w:val="clear" w:color="auto" w:fill="99CCFF"/>
            <w:vAlign w:val="center"/>
          </w:tcPr>
          <w:p w14:paraId="1C9C1189" w14:textId="77777777" w:rsidR="009A0D60" w:rsidRPr="00A946CE" w:rsidRDefault="00583717" w:rsidP="009A0D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46CE">
              <w:rPr>
                <w:rFonts w:ascii="Arial" w:hAnsi="Arial" w:cs="Arial"/>
                <w:b/>
                <w:sz w:val="18"/>
                <w:szCs w:val="18"/>
              </w:rPr>
              <w:t xml:space="preserve">Note </w:t>
            </w:r>
          </w:p>
          <w:p w14:paraId="2A597AD5" w14:textId="77777777" w:rsidR="00583717" w:rsidRPr="00583717" w:rsidRDefault="00A946CE" w:rsidP="009A0D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</w:t>
            </w:r>
            <w:r w:rsidR="00583717" w:rsidRPr="00A946CE">
              <w:rPr>
                <w:rFonts w:ascii="Arial" w:hAnsi="Arial" w:cs="Arial"/>
                <w:b/>
                <w:sz w:val="18"/>
                <w:szCs w:val="18"/>
              </w:rPr>
              <w:t>1 à 5)</w:t>
            </w:r>
          </w:p>
        </w:tc>
      </w:tr>
      <w:tr w:rsidR="00583717" w:rsidRPr="00583717" w14:paraId="58C8BABD" w14:textId="77777777" w:rsidTr="00A946CE">
        <w:tc>
          <w:tcPr>
            <w:tcW w:w="4679" w:type="dxa"/>
            <w:vMerge/>
            <w:shd w:val="clear" w:color="auto" w:fill="99CCFF"/>
            <w:vAlign w:val="center"/>
          </w:tcPr>
          <w:p w14:paraId="705D6564" w14:textId="77777777" w:rsidR="00583717" w:rsidRPr="00583717" w:rsidRDefault="00583717" w:rsidP="005837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99CCFF"/>
            <w:vAlign w:val="center"/>
          </w:tcPr>
          <w:p w14:paraId="4A079A20" w14:textId="77777777" w:rsidR="00583717" w:rsidRPr="00583717" w:rsidRDefault="00583717" w:rsidP="005837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83717">
              <w:rPr>
                <w:rFonts w:ascii="Arial" w:hAnsi="Arial" w:cs="Arial"/>
                <w:b/>
                <w:sz w:val="18"/>
                <w:szCs w:val="18"/>
              </w:rPr>
              <w:t>Point Fort</w:t>
            </w:r>
          </w:p>
        </w:tc>
        <w:tc>
          <w:tcPr>
            <w:tcW w:w="1985" w:type="dxa"/>
            <w:shd w:val="clear" w:color="auto" w:fill="99CCFF"/>
            <w:vAlign w:val="center"/>
          </w:tcPr>
          <w:p w14:paraId="20B08D93" w14:textId="77777777" w:rsidR="00583717" w:rsidRPr="00583717" w:rsidRDefault="00583717" w:rsidP="005837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83717">
              <w:rPr>
                <w:rFonts w:ascii="Arial" w:hAnsi="Arial" w:cs="Arial"/>
                <w:b/>
                <w:sz w:val="18"/>
                <w:szCs w:val="18"/>
              </w:rPr>
              <w:t>Point à développer</w:t>
            </w:r>
          </w:p>
        </w:tc>
        <w:tc>
          <w:tcPr>
            <w:tcW w:w="1275" w:type="dxa"/>
            <w:vMerge/>
            <w:shd w:val="clear" w:color="auto" w:fill="99CCFF"/>
            <w:vAlign w:val="center"/>
          </w:tcPr>
          <w:p w14:paraId="303412FA" w14:textId="77777777" w:rsidR="00583717" w:rsidRPr="00583717" w:rsidRDefault="00583717" w:rsidP="005837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83717" w:rsidRPr="00583717" w14:paraId="7E5EF0F3" w14:textId="77777777" w:rsidTr="009E5AB4">
        <w:tc>
          <w:tcPr>
            <w:tcW w:w="4679" w:type="dxa"/>
            <w:vAlign w:val="center"/>
          </w:tcPr>
          <w:p w14:paraId="27B0CE29" w14:textId="77777777" w:rsidR="00583717" w:rsidRDefault="00583717" w:rsidP="00005B7C">
            <w:pPr>
              <w:spacing w:after="0" w:line="276" w:lineRule="auto"/>
              <w:rPr>
                <w:rFonts w:ascii="Arial" w:eastAsia="Rockwell" w:hAnsi="Arial" w:cs="Arial"/>
                <w:bCs/>
                <w:iCs/>
                <w:color w:val="auto"/>
                <w:sz w:val="20"/>
                <w:szCs w:val="20"/>
              </w:rPr>
            </w:pPr>
            <w:r w:rsidRPr="00583717">
              <w:rPr>
                <w:rFonts w:ascii="Arial" w:eastAsia="Rockwell" w:hAnsi="Arial" w:cs="Arial"/>
                <w:bCs/>
                <w:iCs/>
                <w:color w:val="auto"/>
                <w:sz w:val="20"/>
                <w:szCs w:val="20"/>
              </w:rPr>
              <w:t>Prise d’initiative</w:t>
            </w:r>
          </w:p>
          <w:p w14:paraId="44E1CB25" w14:textId="77777777" w:rsidR="009E5AB4" w:rsidRPr="009E5AB4" w:rsidRDefault="009E5AB4" w:rsidP="00005B7C">
            <w:pPr>
              <w:spacing w:after="0" w:line="276" w:lineRule="auto"/>
              <w:rPr>
                <w:rFonts w:ascii="Arial" w:eastAsia="Rockwell" w:hAnsi="Arial" w:cs="Arial"/>
                <w:bCs/>
                <w:iCs/>
                <w:color w:val="auto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253B1286" w14:textId="77777777" w:rsidR="00583717" w:rsidRPr="00583717" w:rsidRDefault="00583717" w:rsidP="005837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6426E7A" w14:textId="77777777" w:rsidR="00583717" w:rsidRPr="00583717" w:rsidRDefault="00583717" w:rsidP="005837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1D952952" w14:textId="77777777" w:rsidR="00583717" w:rsidRPr="00583717" w:rsidRDefault="00583717" w:rsidP="005837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3717" w:rsidRPr="00583717" w14:paraId="21672DE6" w14:textId="77777777" w:rsidTr="009E5AB4">
        <w:tc>
          <w:tcPr>
            <w:tcW w:w="4679" w:type="dxa"/>
            <w:vAlign w:val="center"/>
          </w:tcPr>
          <w:p w14:paraId="1B4E8308" w14:textId="77777777" w:rsidR="009E5AB4" w:rsidRDefault="00583717" w:rsidP="00005B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76" w:lineRule="auto"/>
              <w:rPr>
                <w:rFonts w:ascii="Arial" w:eastAsia="Rockwell" w:hAnsi="Arial" w:cs="Arial"/>
                <w:bCs/>
                <w:iCs/>
                <w:color w:val="auto"/>
                <w:sz w:val="20"/>
                <w:szCs w:val="20"/>
              </w:rPr>
            </w:pPr>
            <w:r w:rsidRPr="00583717">
              <w:rPr>
                <w:rFonts w:ascii="Arial" w:eastAsia="Rockwell" w:hAnsi="Arial" w:cs="Arial"/>
                <w:bCs/>
                <w:iCs/>
                <w:color w:val="auto"/>
                <w:sz w:val="20"/>
                <w:szCs w:val="20"/>
              </w:rPr>
              <w:t>Communication</w:t>
            </w:r>
          </w:p>
          <w:p w14:paraId="2E057AFC" w14:textId="77777777" w:rsidR="00A946CE" w:rsidRPr="009E5AB4" w:rsidRDefault="00A946CE" w:rsidP="00005B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76" w:lineRule="auto"/>
              <w:rPr>
                <w:rFonts w:ascii="Arial" w:eastAsia="Rockwell" w:hAnsi="Arial" w:cs="Arial"/>
                <w:bCs/>
                <w:iCs/>
                <w:color w:val="auto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234BEE6A" w14:textId="77777777" w:rsidR="00583717" w:rsidRPr="00583717" w:rsidRDefault="00583717" w:rsidP="009E5A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3061C52" w14:textId="77777777" w:rsidR="00583717" w:rsidRPr="00583717" w:rsidRDefault="00583717" w:rsidP="005837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0C793807" w14:textId="77777777" w:rsidR="00583717" w:rsidRPr="00583717" w:rsidRDefault="00583717" w:rsidP="005837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3717" w:rsidRPr="00583717" w14:paraId="0CAC9DD7" w14:textId="77777777" w:rsidTr="009E5AB4">
        <w:tc>
          <w:tcPr>
            <w:tcW w:w="4679" w:type="dxa"/>
            <w:vAlign w:val="center"/>
          </w:tcPr>
          <w:p w14:paraId="0E58A3BA" w14:textId="77777777" w:rsidR="00583717" w:rsidRDefault="00583717" w:rsidP="00005B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76" w:lineRule="auto"/>
              <w:rPr>
                <w:rFonts w:ascii="Arial" w:eastAsia="Rockwell" w:hAnsi="Arial" w:cs="Arial"/>
                <w:bCs/>
                <w:iCs/>
                <w:color w:val="auto"/>
                <w:sz w:val="20"/>
                <w:szCs w:val="20"/>
              </w:rPr>
            </w:pPr>
            <w:r w:rsidRPr="00583717">
              <w:rPr>
                <w:rFonts w:ascii="Arial" w:eastAsia="Rockwell" w:hAnsi="Arial" w:cs="Arial"/>
                <w:bCs/>
                <w:iCs/>
                <w:color w:val="auto"/>
                <w:sz w:val="20"/>
                <w:szCs w:val="20"/>
              </w:rPr>
              <w:t>Capacité à travailler en équipe</w:t>
            </w:r>
          </w:p>
          <w:p w14:paraId="798DE1DF" w14:textId="77777777" w:rsidR="009E5AB4" w:rsidRPr="00583717" w:rsidRDefault="009E5AB4" w:rsidP="00005B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531F16E8" w14:textId="77777777" w:rsidR="00583717" w:rsidRPr="00583717" w:rsidRDefault="00583717" w:rsidP="009E5A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ABE9586" w14:textId="77777777" w:rsidR="00583717" w:rsidRPr="00583717" w:rsidRDefault="00583717" w:rsidP="005837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2C7B2E51" w14:textId="77777777" w:rsidR="00583717" w:rsidRPr="00583717" w:rsidRDefault="00583717" w:rsidP="005837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3717" w:rsidRPr="00583717" w14:paraId="26DD1BB8" w14:textId="77777777" w:rsidTr="009A0D60">
        <w:tc>
          <w:tcPr>
            <w:tcW w:w="4679" w:type="dxa"/>
            <w:vAlign w:val="center"/>
          </w:tcPr>
          <w:p w14:paraId="552FEE5C" w14:textId="77777777" w:rsidR="00583717" w:rsidRPr="00583717" w:rsidRDefault="00583717" w:rsidP="00005B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83717">
              <w:rPr>
                <w:rFonts w:ascii="Arial" w:eastAsia="Rockwell" w:hAnsi="Arial" w:cs="Arial"/>
                <w:bCs/>
                <w:iCs/>
                <w:color w:val="auto"/>
                <w:sz w:val="20"/>
                <w:szCs w:val="20"/>
              </w:rPr>
              <w:t>Capacité à prendre des décisions</w:t>
            </w:r>
          </w:p>
        </w:tc>
        <w:tc>
          <w:tcPr>
            <w:tcW w:w="1984" w:type="dxa"/>
            <w:vAlign w:val="center"/>
          </w:tcPr>
          <w:p w14:paraId="2AD83489" w14:textId="77777777" w:rsidR="00583717" w:rsidRPr="00583717" w:rsidRDefault="00583717" w:rsidP="0019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36441F0" w14:textId="77777777" w:rsidR="00583717" w:rsidRPr="00583717" w:rsidRDefault="00583717" w:rsidP="0019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784269AD" w14:textId="77777777" w:rsidR="00583717" w:rsidRPr="00583717" w:rsidRDefault="00583717" w:rsidP="0019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3717" w:rsidRPr="00583717" w14:paraId="3EA4EDF9" w14:textId="77777777" w:rsidTr="009A0D60">
        <w:trPr>
          <w:trHeight w:val="198"/>
        </w:trPr>
        <w:tc>
          <w:tcPr>
            <w:tcW w:w="4679" w:type="dxa"/>
            <w:vAlign w:val="center"/>
          </w:tcPr>
          <w:p w14:paraId="0B7D1DB7" w14:textId="77777777" w:rsidR="00583717" w:rsidRPr="00583717" w:rsidRDefault="00583717" w:rsidP="00005B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83717">
              <w:rPr>
                <w:rFonts w:ascii="Arial" w:eastAsia="Rockwell" w:hAnsi="Arial" w:cs="Arial"/>
                <w:bCs/>
                <w:iCs/>
                <w:color w:val="auto"/>
                <w:sz w:val="20"/>
                <w:szCs w:val="20"/>
              </w:rPr>
              <w:t>Capacité d’adaptation</w:t>
            </w:r>
          </w:p>
        </w:tc>
        <w:tc>
          <w:tcPr>
            <w:tcW w:w="1984" w:type="dxa"/>
            <w:vAlign w:val="center"/>
          </w:tcPr>
          <w:p w14:paraId="59E9ADFA" w14:textId="77777777" w:rsidR="00583717" w:rsidRPr="00583717" w:rsidRDefault="00583717" w:rsidP="0019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4C42802" w14:textId="77777777" w:rsidR="00583717" w:rsidRPr="00583717" w:rsidRDefault="00583717" w:rsidP="0019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243FCCEA" w14:textId="77777777" w:rsidR="00583717" w:rsidRPr="00583717" w:rsidRDefault="00583717" w:rsidP="0019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3717" w:rsidRPr="00583717" w14:paraId="6909E2F5" w14:textId="77777777" w:rsidTr="009A0D60">
        <w:tc>
          <w:tcPr>
            <w:tcW w:w="4679" w:type="dxa"/>
            <w:vAlign w:val="center"/>
          </w:tcPr>
          <w:p w14:paraId="584A2F70" w14:textId="77777777" w:rsidR="00583717" w:rsidRPr="00583717" w:rsidRDefault="00583717" w:rsidP="00005B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83717">
              <w:rPr>
                <w:rFonts w:ascii="Arial" w:eastAsia="Rockwell" w:hAnsi="Arial" w:cs="Arial"/>
                <w:bCs/>
                <w:iCs/>
                <w:color w:val="auto"/>
                <w:sz w:val="20"/>
                <w:szCs w:val="20"/>
              </w:rPr>
              <w:t>Capacité à gérer ses émotions</w:t>
            </w:r>
          </w:p>
        </w:tc>
        <w:tc>
          <w:tcPr>
            <w:tcW w:w="1984" w:type="dxa"/>
            <w:vAlign w:val="center"/>
          </w:tcPr>
          <w:p w14:paraId="310ACE8E" w14:textId="77777777" w:rsidR="00583717" w:rsidRPr="00583717" w:rsidRDefault="00583717" w:rsidP="009E5A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6A2E286" w14:textId="77777777" w:rsidR="00583717" w:rsidRPr="00583717" w:rsidRDefault="00583717" w:rsidP="0019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31D8E65A" w14:textId="77777777" w:rsidR="00583717" w:rsidRPr="00583717" w:rsidRDefault="00583717" w:rsidP="0019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3717" w:rsidRPr="00583717" w14:paraId="0D13A6CE" w14:textId="77777777" w:rsidTr="009A0D60">
        <w:tc>
          <w:tcPr>
            <w:tcW w:w="4679" w:type="dxa"/>
            <w:vAlign w:val="center"/>
          </w:tcPr>
          <w:p w14:paraId="3B54D028" w14:textId="77777777" w:rsidR="00583717" w:rsidRPr="00583717" w:rsidRDefault="00583717" w:rsidP="00005B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76" w:lineRule="auto"/>
              <w:rPr>
                <w:rFonts w:ascii="Arial" w:eastAsia="Rockwell" w:hAnsi="Arial" w:cs="Arial"/>
                <w:bCs/>
                <w:iCs/>
                <w:color w:val="auto"/>
                <w:sz w:val="20"/>
                <w:szCs w:val="20"/>
              </w:rPr>
            </w:pPr>
            <w:r w:rsidRPr="00583717">
              <w:rPr>
                <w:rFonts w:ascii="Arial" w:eastAsia="Rockwell" w:hAnsi="Arial" w:cs="Arial"/>
                <w:bCs/>
                <w:iCs/>
                <w:color w:val="auto"/>
                <w:sz w:val="20"/>
                <w:szCs w:val="20"/>
              </w:rPr>
              <w:t xml:space="preserve">Intégrité </w:t>
            </w:r>
          </w:p>
        </w:tc>
        <w:tc>
          <w:tcPr>
            <w:tcW w:w="1984" w:type="dxa"/>
            <w:vAlign w:val="center"/>
          </w:tcPr>
          <w:p w14:paraId="3FC271BD" w14:textId="77777777" w:rsidR="00583717" w:rsidRPr="00583717" w:rsidRDefault="00583717" w:rsidP="009E5A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1922605" w14:textId="77777777" w:rsidR="00583717" w:rsidRPr="00583717" w:rsidRDefault="00583717" w:rsidP="0019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7EC956CB" w14:textId="77777777" w:rsidR="00583717" w:rsidRPr="00583717" w:rsidRDefault="00583717" w:rsidP="0019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3717" w:rsidRPr="00583717" w14:paraId="45629C45" w14:textId="77777777" w:rsidTr="009A0D60">
        <w:tc>
          <w:tcPr>
            <w:tcW w:w="4679" w:type="dxa"/>
            <w:vAlign w:val="center"/>
          </w:tcPr>
          <w:p w14:paraId="45F2E675" w14:textId="77777777" w:rsidR="00583717" w:rsidRPr="00583717" w:rsidRDefault="00583717" w:rsidP="00005B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76" w:lineRule="auto"/>
              <w:rPr>
                <w:rFonts w:ascii="Arial" w:eastAsia="Rockwell" w:hAnsi="Arial" w:cs="Arial"/>
                <w:bCs/>
                <w:iCs/>
                <w:color w:val="auto"/>
                <w:sz w:val="20"/>
                <w:szCs w:val="20"/>
              </w:rPr>
            </w:pPr>
            <w:r w:rsidRPr="00583717">
              <w:rPr>
                <w:rFonts w:ascii="Arial" w:eastAsia="Rockwell" w:hAnsi="Arial" w:cs="Arial"/>
                <w:bCs/>
                <w:iCs/>
                <w:color w:val="auto"/>
                <w:sz w:val="20"/>
                <w:szCs w:val="20"/>
              </w:rPr>
              <w:t>Assiduité / Ponctualité</w:t>
            </w:r>
          </w:p>
        </w:tc>
        <w:tc>
          <w:tcPr>
            <w:tcW w:w="1984" w:type="dxa"/>
            <w:vAlign w:val="center"/>
          </w:tcPr>
          <w:p w14:paraId="127FE422" w14:textId="77777777" w:rsidR="00583717" w:rsidRPr="00583717" w:rsidRDefault="00583717" w:rsidP="009E5A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F5FA6B8" w14:textId="77777777" w:rsidR="00583717" w:rsidRPr="00583717" w:rsidRDefault="00583717" w:rsidP="0019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238BCDCB" w14:textId="77777777" w:rsidR="00583717" w:rsidRPr="00583717" w:rsidRDefault="00583717" w:rsidP="0019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3717" w:rsidRPr="00583717" w14:paraId="6ED14FE0" w14:textId="77777777" w:rsidTr="009A0D60">
        <w:tc>
          <w:tcPr>
            <w:tcW w:w="4679" w:type="dxa"/>
          </w:tcPr>
          <w:p w14:paraId="7311CD64" w14:textId="77777777" w:rsidR="00583717" w:rsidRPr="00583717" w:rsidRDefault="00583717" w:rsidP="00005B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76" w:lineRule="auto"/>
              <w:rPr>
                <w:rFonts w:ascii="Arial" w:eastAsia="Rockwell" w:hAnsi="Arial" w:cs="Arial"/>
                <w:bCs/>
                <w:iCs/>
                <w:color w:val="auto"/>
                <w:sz w:val="20"/>
                <w:szCs w:val="20"/>
              </w:rPr>
            </w:pPr>
            <w:r w:rsidRPr="00583717">
              <w:rPr>
                <w:rFonts w:ascii="Arial" w:eastAsia="Rockwell" w:hAnsi="Arial" w:cs="Arial"/>
                <w:bCs/>
                <w:iCs/>
                <w:color w:val="auto"/>
                <w:sz w:val="20"/>
                <w:szCs w:val="20"/>
              </w:rPr>
              <w:t xml:space="preserve">Compétences techniques </w:t>
            </w:r>
          </w:p>
          <w:p w14:paraId="0D017CBA" w14:textId="77777777" w:rsidR="00583717" w:rsidRPr="00583717" w:rsidRDefault="00583717" w:rsidP="00005B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76" w:lineRule="auto"/>
              <w:rPr>
                <w:rFonts w:ascii="Arial" w:eastAsia="Rockwell" w:hAnsi="Arial" w:cs="Arial"/>
                <w:iCs/>
                <w:color w:val="auto"/>
                <w:sz w:val="20"/>
                <w:szCs w:val="20"/>
              </w:rPr>
            </w:pPr>
            <w:r w:rsidRPr="00583717">
              <w:rPr>
                <w:rFonts w:ascii="Arial" w:eastAsia="Rockwell" w:hAnsi="Arial" w:cs="Arial"/>
                <w:iCs/>
                <w:color w:val="auto"/>
                <w:sz w:val="20"/>
                <w:szCs w:val="20"/>
              </w:rPr>
              <w:t>être capable de</w:t>
            </w:r>
            <w:r w:rsidR="009A0D60">
              <w:rPr>
                <w:rFonts w:ascii="Arial" w:eastAsia="Rockwell" w:hAnsi="Arial" w:cs="Arial"/>
                <w:iCs/>
                <w:color w:val="auto"/>
                <w:sz w:val="20"/>
                <w:szCs w:val="20"/>
              </w:rPr>
              <w:t> </w:t>
            </w:r>
            <w:r w:rsidRPr="00583717">
              <w:rPr>
                <w:rFonts w:ascii="Arial" w:eastAsia="Rockwell" w:hAnsi="Arial" w:cs="Arial"/>
                <w:iCs/>
                <w:color w:val="auto"/>
                <w:sz w:val="20"/>
                <w:szCs w:val="20"/>
              </w:rPr>
              <w:t>:</w:t>
            </w:r>
          </w:p>
          <w:p w14:paraId="0D1AA7BE" w14:textId="77777777" w:rsidR="00583717" w:rsidRPr="00583717" w:rsidRDefault="00583717" w:rsidP="00005B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480" w:lineRule="auto"/>
              <w:rPr>
                <w:rFonts w:ascii="Arial" w:eastAsia="Rockwell" w:hAnsi="Arial" w:cs="Arial"/>
                <w:iCs/>
                <w:color w:val="auto"/>
                <w:sz w:val="20"/>
                <w:szCs w:val="20"/>
              </w:rPr>
            </w:pPr>
            <w:r w:rsidRPr="00583717">
              <w:rPr>
                <w:rFonts w:ascii="Arial" w:eastAsia="Rockwell" w:hAnsi="Arial" w:cs="Arial"/>
                <w:iCs/>
                <w:color w:val="auto"/>
                <w:sz w:val="20"/>
                <w:szCs w:val="20"/>
              </w:rPr>
              <w:t>-</w:t>
            </w:r>
          </w:p>
          <w:p w14:paraId="52A1D207" w14:textId="77777777" w:rsidR="00583717" w:rsidRPr="00583717" w:rsidRDefault="00583717" w:rsidP="00005B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480" w:lineRule="auto"/>
              <w:rPr>
                <w:rFonts w:ascii="Arial" w:eastAsia="Rockwell" w:hAnsi="Arial" w:cs="Arial"/>
                <w:iCs/>
                <w:color w:val="auto"/>
                <w:sz w:val="20"/>
                <w:szCs w:val="20"/>
              </w:rPr>
            </w:pPr>
            <w:r w:rsidRPr="00583717">
              <w:rPr>
                <w:rFonts w:ascii="Arial" w:eastAsia="Rockwell" w:hAnsi="Arial" w:cs="Arial"/>
                <w:iCs/>
                <w:color w:val="auto"/>
                <w:sz w:val="20"/>
                <w:szCs w:val="20"/>
              </w:rPr>
              <w:t>-</w:t>
            </w:r>
          </w:p>
          <w:p w14:paraId="2503449D" w14:textId="77777777" w:rsidR="00583717" w:rsidRPr="00583717" w:rsidRDefault="00583717" w:rsidP="00005B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480" w:lineRule="auto"/>
              <w:rPr>
                <w:rFonts w:ascii="Arial" w:eastAsia="Rockwell" w:hAnsi="Arial" w:cs="Arial"/>
                <w:iCs/>
                <w:color w:val="auto"/>
                <w:sz w:val="20"/>
                <w:szCs w:val="20"/>
              </w:rPr>
            </w:pPr>
            <w:r w:rsidRPr="00583717">
              <w:rPr>
                <w:rFonts w:ascii="Arial" w:eastAsia="Rockwell" w:hAnsi="Arial" w:cs="Arial"/>
                <w:iCs/>
                <w:color w:val="auto"/>
                <w:sz w:val="20"/>
                <w:szCs w:val="20"/>
              </w:rPr>
              <w:t>-</w:t>
            </w:r>
          </w:p>
          <w:p w14:paraId="096C0E5C" w14:textId="77777777" w:rsidR="00583717" w:rsidRPr="00583717" w:rsidRDefault="00583717" w:rsidP="00005B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480" w:lineRule="auto"/>
              <w:rPr>
                <w:rFonts w:ascii="Arial" w:eastAsia="Rockwell" w:hAnsi="Arial" w:cs="Arial"/>
                <w:iCs/>
                <w:color w:val="auto"/>
                <w:sz w:val="20"/>
                <w:szCs w:val="20"/>
              </w:rPr>
            </w:pPr>
            <w:r w:rsidRPr="00583717">
              <w:rPr>
                <w:rFonts w:ascii="Arial" w:eastAsia="Rockwell" w:hAnsi="Arial" w:cs="Arial"/>
                <w:iCs/>
                <w:color w:val="auto"/>
                <w:sz w:val="20"/>
                <w:szCs w:val="20"/>
              </w:rPr>
              <w:t>-</w:t>
            </w:r>
          </w:p>
          <w:p w14:paraId="116F924D" w14:textId="77777777" w:rsidR="00583717" w:rsidRPr="00583717" w:rsidRDefault="00583717" w:rsidP="00005B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480" w:lineRule="auto"/>
              <w:rPr>
                <w:rFonts w:ascii="Arial" w:eastAsia="Rockwell" w:hAnsi="Arial" w:cs="Arial"/>
                <w:iCs/>
                <w:color w:val="auto"/>
                <w:sz w:val="20"/>
                <w:szCs w:val="20"/>
              </w:rPr>
            </w:pPr>
            <w:r w:rsidRPr="00583717">
              <w:rPr>
                <w:rFonts w:ascii="Arial" w:eastAsia="Rockwell" w:hAnsi="Arial" w:cs="Arial"/>
                <w:iCs/>
                <w:color w:val="auto"/>
                <w:sz w:val="20"/>
                <w:szCs w:val="20"/>
              </w:rPr>
              <w:t>-</w:t>
            </w:r>
          </w:p>
          <w:p w14:paraId="004C5444" w14:textId="77777777" w:rsidR="00583717" w:rsidRPr="00583717" w:rsidRDefault="00583717" w:rsidP="00005B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480" w:lineRule="auto"/>
              <w:rPr>
                <w:rFonts w:ascii="Arial" w:eastAsia="Rockwell" w:hAnsi="Arial" w:cs="Arial"/>
                <w:iCs/>
                <w:color w:val="auto"/>
                <w:sz w:val="20"/>
                <w:szCs w:val="20"/>
              </w:rPr>
            </w:pPr>
            <w:r w:rsidRPr="00583717">
              <w:rPr>
                <w:rFonts w:ascii="Arial" w:eastAsia="Rockwell" w:hAnsi="Arial" w:cs="Arial"/>
                <w:iCs/>
                <w:color w:val="auto"/>
                <w:sz w:val="20"/>
                <w:szCs w:val="20"/>
              </w:rPr>
              <w:t>-</w:t>
            </w:r>
          </w:p>
        </w:tc>
        <w:tc>
          <w:tcPr>
            <w:tcW w:w="1984" w:type="dxa"/>
          </w:tcPr>
          <w:p w14:paraId="0B496257" w14:textId="77777777" w:rsidR="00583717" w:rsidRPr="00583717" w:rsidRDefault="00583717" w:rsidP="0019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94E4879" w14:textId="77777777" w:rsidR="00583717" w:rsidRPr="00583717" w:rsidRDefault="00583717" w:rsidP="0019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B3F19E5" w14:textId="77777777" w:rsidR="00583717" w:rsidRPr="00583717" w:rsidRDefault="00583717" w:rsidP="0019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pPr w:leftFromText="141" w:rightFromText="141" w:vertAnchor="text" w:horzAnchor="margin" w:tblpY="263"/>
        <w:tblW w:w="99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0"/>
        <w:gridCol w:w="1340"/>
        <w:gridCol w:w="1860"/>
        <w:gridCol w:w="3963"/>
      </w:tblGrid>
      <w:tr w:rsidR="00583717" w:rsidRPr="00583717" w14:paraId="798A6044" w14:textId="77777777" w:rsidTr="00192EAA">
        <w:trPr>
          <w:trHeight w:val="411"/>
        </w:trPr>
        <w:tc>
          <w:tcPr>
            <w:tcW w:w="2760" w:type="dxa"/>
            <w:vAlign w:val="bottom"/>
          </w:tcPr>
          <w:p w14:paraId="6EF23956" w14:textId="77777777" w:rsidR="00583717" w:rsidRPr="00583717" w:rsidRDefault="00583717" w:rsidP="00192EAA">
            <w:pPr>
              <w:rPr>
                <w:rFonts w:ascii="Arial" w:hAnsi="Arial" w:cs="Arial"/>
                <w:sz w:val="18"/>
                <w:szCs w:val="18"/>
              </w:rPr>
            </w:pPr>
            <w:r w:rsidRPr="00583717">
              <w:rPr>
                <w:rFonts w:ascii="Arial" w:eastAsia="Rockwell" w:hAnsi="Arial" w:cs="Arial"/>
                <w:i/>
                <w:iCs/>
                <w:color w:val="auto"/>
                <w:sz w:val="18"/>
                <w:szCs w:val="18"/>
              </w:rPr>
              <w:t>1 (insuffisant)   2(moyen)</w:t>
            </w:r>
          </w:p>
        </w:tc>
        <w:tc>
          <w:tcPr>
            <w:tcW w:w="1340" w:type="dxa"/>
            <w:vAlign w:val="bottom"/>
          </w:tcPr>
          <w:p w14:paraId="5D8E86E9" w14:textId="77777777" w:rsidR="00583717" w:rsidRPr="00583717" w:rsidRDefault="00583717" w:rsidP="009A0D60">
            <w:pPr>
              <w:rPr>
                <w:rFonts w:ascii="Arial" w:hAnsi="Arial" w:cs="Arial"/>
                <w:sz w:val="18"/>
                <w:szCs w:val="18"/>
              </w:rPr>
            </w:pPr>
            <w:r w:rsidRPr="00583717">
              <w:rPr>
                <w:rFonts w:ascii="Arial" w:eastAsia="Rockwell" w:hAnsi="Arial" w:cs="Arial"/>
                <w:i/>
                <w:iCs/>
                <w:color w:val="auto"/>
                <w:sz w:val="18"/>
                <w:szCs w:val="18"/>
              </w:rPr>
              <w:t>3 (satisfaisant)</w:t>
            </w:r>
          </w:p>
        </w:tc>
        <w:tc>
          <w:tcPr>
            <w:tcW w:w="1860" w:type="dxa"/>
            <w:vAlign w:val="bottom"/>
          </w:tcPr>
          <w:p w14:paraId="3FDA7D6C" w14:textId="77777777" w:rsidR="00583717" w:rsidRPr="00583717" w:rsidRDefault="00583717" w:rsidP="00192EAA">
            <w:pPr>
              <w:ind w:left="140"/>
              <w:rPr>
                <w:rFonts w:ascii="Arial" w:hAnsi="Arial" w:cs="Arial"/>
                <w:sz w:val="18"/>
                <w:szCs w:val="18"/>
              </w:rPr>
            </w:pPr>
            <w:r w:rsidRPr="00583717">
              <w:rPr>
                <w:rFonts w:ascii="Arial" w:eastAsia="Rockwell" w:hAnsi="Arial" w:cs="Arial"/>
                <w:i/>
                <w:iCs/>
                <w:color w:val="auto"/>
                <w:sz w:val="18"/>
                <w:szCs w:val="18"/>
              </w:rPr>
              <w:t>4 (très satisfaisant)</w:t>
            </w:r>
          </w:p>
        </w:tc>
        <w:tc>
          <w:tcPr>
            <w:tcW w:w="3963" w:type="dxa"/>
            <w:vAlign w:val="bottom"/>
          </w:tcPr>
          <w:p w14:paraId="3C0A7DD6" w14:textId="77777777" w:rsidR="00583717" w:rsidRPr="00583717" w:rsidRDefault="00583717" w:rsidP="009A0D60">
            <w:pPr>
              <w:ind w:left="400"/>
              <w:rPr>
                <w:rFonts w:ascii="Arial" w:hAnsi="Arial" w:cs="Arial"/>
                <w:sz w:val="18"/>
                <w:szCs w:val="18"/>
              </w:rPr>
            </w:pPr>
            <w:r w:rsidRPr="00583717">
              <w:rPr>
                <w:rFonts w:ascii="Arial" w:eastAsia="Rockwell" w:hAnsi="Arial" w:cs="Arial"/>
                <w:i/>
                <w:iCs/>
                <w:color w:val="auto"/>
                <w:w w:val="99"/>
                <w:sz w:val="18"/>
                <w:szCs w:val="18"/>
              </w:rPr>
              <w:t>5 (</w:t>
            </w:r>
            <w:r w:rsidR="009A0D60">
              <w:rPr>
                <w:rFonts w:ascii="Arial" w:eastAsia="Rockwell" w:hAnsi="Arial" w:cs="Arial"/>
                <w:i/>
                <w:iCs/>
                <w:color w:val="auto"/>
                <w:w w:val="99"/>
                <w:sz w:val="18"/>
                <w:szCs w:val="18"/>
              </w:rPr>
              <w:t>excellent</w:t>
            </w:r>
            <w:r w:rsidRPr="00583717">
              <w:rPr>
                <w:rFonts w:ascii="Arial" w:eastAsia="Rockwell" w:hAnsi="Arial" w:cs="Arial"/>
                <w:i/>
                <w:iCs/>
                <w:color w:val="auto"/>
                <w:w w:val="99"/>
                <w:sz w:val="18"/>
                <w:szCs w:val="18"/>
              </w:rPr>
              <w:t>)</w:t>
            </w:r>
          </w:p>
        </w:tc>
      </w:tr>
    </w:tbl>
    <w:tbl>
      <w:tblPr>
        <w:tblStyle w:val="Grilledutableau"/>
        <w:tblW w:w="9923" w:type="dxa"/>
        <w:tblInd w:w="-176" w:type="dxa"/>
        <w:tblLook w:val="04A0" w:firstRow="1" w:lastRow="0" w:firstColumn="1" w:lastColumn="0" w:noHBand="0" w:noVBand="1"/>
      </w:tblPr>
      <w:tblGrid>
        <w:gridCol w:w="9923"/>
      </w:tblGrid>
      <w:tr w:rsidR="009A0D60" w:rsidRPr="00583717" w14:paraId="1AF67DF5" w14:textId="77777777" w:rsidTr="0025023F">
        <w:trPr>
          <w:trHeight w:val="402"/>
        </w:trPr>
        <w:tc>
          <w:tcPr>
            <w:tcW w:w="9923" w:type="dxa"/>
          </w:tcPr>
          <w:p w14:paraId="4C9C15A0" w14:textId="77777777" w:rsidR="009A0D60" w:rsidRPr="009A0D60" w:rsidRDefault="009A0D60" w:rsidP="009A0D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A0D60">
              <w:rPr>
                <w:rFonts w:ascii="Arial" w:eastAsia="Rockwell" w:hAnsi="Arial" w:cs="Arial"/>
                <w:b/>
                <w:bCs/>
                <w:color w:val="auto"/>
                <w:sz w:val="20"/>
                <w:szCs w:val="20"/>
              </w:rPr>
              <w:t xml:space="preserve">Potentiel du candidat </w:t>
            </w:r>
            <w:r w:rsidRPr="009A0D60">
              <w:rPr>
                <w:rFonts w:ascii="Arial" w:eastAsia="Rockwell" w:hAnsi="Arial" w:cs="Arial"/>
                <w:i/>
                <w:iCs/>
                <w:color w:val="auto"/>
                <w:sz w:val="20"/>
                <w:szCs w:val="20"/>
              </w:rPr>
              <w:t>(capacité à évoluer vers un poste plus élevé)</w:t>
            </w:r>
            <w:r>
              <w:rPr>
                <w:rFonts w:ascii="Arial" w:eastAsia="Rockwell" w:hAnsi="Arial" w:cs="Arial"/>
                <w:color w:val="auto"/>
                <w:sz w:val="20"/>
                <w:szCs w:val="20"/>
              </w:rPr>
              <w:t> </w:t>
            </w:r>
            <w:r w:rsidRPr="009A0D60">
              <w:rPr>
                <w:rFonts w:ascii="Arial" w:eastAsia="Rockwell" w:hAnsi="Arial" w:cs="Arial"/>
                <w:color w:val="auto"/>
                <w:sz w:val="20"/>
                <w:szCs w:val="20"/>
              </w:rPr>
              <w:t>: Oui</w:t>
            </w:r>
            <w:r w:rsidRPr="009A0D60">
              <w:rPr>
                <w:rFonts w:ascii="Arial" w:hAnsi="Arial" w:cs="Arial"/>
                <w:color w:val="auto"/>
                <w:sz w:val="20"/>
                <w:szCs w:val="20"/>
              </w:rPr>
              <w:t xml:space="preserve">  </w:t>
            </w:r>
            <w:r w:rsidRPr="009A0D6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0D60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02755">
              <w:rPr>
                <w:rFonts w:ascii="Arial" w:hAnsi="Arial" w:cs="Arial"/>
                <w:sz w:val="18"/>
                <w:szCs w:val="18"/>
              </w:rPr>
            </w:r>
            <w:r w:rsidR="0000275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A0D60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A0D6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A0D60">
              <w:rPr>
                <w:rFonts w:ascii="Arial" w:eastAsia="Rockwell" w:hAnsi="Arial" w:cs="Arial"/>
                <w:color w:val="auto"/>
                <w:sz w:val="20"/>
                <w:szCs w:val="20"/>
              </w:rPr>
              <w:t xml:space="preserve">    </w:t>
            </w:r>
            <w:r w:rsidRPr="009A0D60">
              <w:rPr>
                <w:rFonts w:ascii="Arial" w:hAnsi="Arial" w:cs="Arial"/>
                <w:color w:val="auto"/>
                <w:sz w:val="20"/>
                <w:szCs w:val="20"/>
              </w:rPr>
              <w:t xml:space="preserve">  Non </w:t>
            </w:r>
            <w:r w:rsidRPr="009A0D6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0D60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02755">
              <w:rPr>
                <w:rFonts w:ascii="Arial" w:hAnsi="Arial" w:cs="Arial"/>
                <w:sz w:val="18"/>
                <w:szCs w:val="18"/>
              </w:rPr>
            </w:r>
            <w:r w:rsidR="0000275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A0D60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A0D60">
              <w:rPr>
                <w:rFonts w:ascii="Arial" w:hAnsi="Arial" w:cs="Arial"/>
                <w:color w:val="auto"/>
                <w:sz w:val="20"/>
                <w:szCs w:val="20"/>
              </w:rPr>
              <w:tab/>
              <w:t xml:space="preserve">            </w:t>
            </w:r>
          </w:p>
        </w:tc>
      </w:tr>
      <w:tr w:rsidR="009A0D60" w:rsidRPr="00583717" w14:paraId="66836856" w14:textId="77777777" w:rsidTr="009E5AB4">
        <w:trPr>
          <w:trHeight w:val="969"/>
        </w:trPr>
        <w:tc>
          <w:tcPr>
            <w:tcW w:w="9923" w:type="dxa"/>
          </w:tcPr>
          <w:p w14:paraId="7D4AE9E1" w14:textId="027311E1" w:rsidR="009A0D60" w:rsidRDefault="009A0D60" w:rsidP="009A0D60">
            <w:pPr>
              <w:spacing w:after="0" w:line="240" w:lineRule="auto"/>
              <w:rPr>
                <w:rFonts w:ascii="Arial" w:eastAsia="Rockwel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eastAsia="Rockwell" w:hAnsi="Arial" w:cs="Arial"/>
                <w:b/>
                <w:bCs/>
                <w:color w:val="auto"/>
                <w:sz w:val="20"/>
                <w:szCs w:val="20"/>
              </w:rPr>
              <w:t xml:space="preserve">Avis du chef de </w:t>
            </w:r>
            <w:r w:rsidR="004632F3">
              <w:rPr>
                <w:rFonts w:ascii="Arial" w:eastAsia="Rockwell" w:hAnsi="Arial" w:cs="Arial"/>
                <w:b/>
                <w:bCs/>
                <w:color w:val="auto"/>
                <w:sz w:val="20"/>
                <w:szCs w:val="20"/>
              </w:rPr>
              <w:t>structure</w:t>
            </w:r>
            <w:r>
              <w:rPr>
                <w:rFonts w:ascii="Arial" w:eastAsia="Rockwell" w:hAnsi="Arial" w:cs="Arial"/>
                <w:b/>
                <w:bCs/>
                <w:color w:val="auto"/>
                <w:sz w:val="20"/>
                <w:szCs w:val="20"/>
              </w:rPr>
              <w:t xml:space="preserve"> concerné :</w:t>
            </w:r>
          </w:p>
          <w:p w14:paraId="3DFB60B0" w14:textId="77777777" w:rsidR="009A0D60" w:rsidRDefault="009A0D60" w:rsidP="009A0D60">
            <w:pPr>
              <w:spacing w:after="0" w:line="240" w:lineRule="auto"/>
              <w:rPr>
                <w:rFonts w:ascii="Arial" w:eastAsia="Rockwell" w:hAnsi="Arial" w:cs="Arial"/>
                <w:b/>
                <w:bCs/>
                <w:color w:val="auto"/>
                <w:sz w:val="20"/>
                <w:szCs w:val="20"/>
              </w:rPr>
            </w:pPr>
          </w:p>
          <w:p w14:paraId="6FB914D4" w14:textId="77777777" w:rsidR="009A0D60" w:rsidRDefault="009A0D60" w:rsidP="009A0D60">
            <w:pPr>
              <w:spacing w:after="0" w:line="240" w:lineRule="auto"/>
              <w:rPr>
                <w:rFonts w:ascii="Arial" w:eastAsia="Rockwell" w:hAnsi="Arial" w:cs="Arial"/>
                <w:b/>
                <w:bCs/>
                <w:color w:val="auto"/>
                <w:sz w:val="20"/>
                <w:szCs w:val="20"/>
              </w:rPr>
            </w:pPr>
          </w:p>
          <w:p w14:paraId="2A610181" w14:textId="77777777" w:rsidR="009A0D60" w:rsidRPr="009A0D60" w:rsidRDefault="009A0D60" w:rsidP="009A0D60">
            <w:pPr>
              <w:spacing w:after="0" w:line="240" w:lineRule="auto"/>
              <w:rPr>
                <w:rFonts w:ascii="Arial" w:eastAsia="Rockwell" w:hAnsi="Arial" w:cs="Arial"/>
                <w:b/>
                <w:bCs/>
                <w:color w:val="auto"/>
                <w:sz w:val="20"/>
                <w:szCs w:val="20"/>
              </w:rPr>
            </w:pPr>
            <w:r w:rsidRPr="009A0D60">
              <w:rPr>
                <w:rFonts w:ascii="Arial" w:eastAsia="Rockwell" w:hAnsi="Arial" w:cs="Arial"/>
                <w:bCs/>
                <w:color w:val="auto"/>
                <w:sz w:val="20"/>
                <w:szCs w:val="20"/>
              </w:rPr>
              <w:t>Fin de stage</w:t>
            </w:r>
            <w:r>
              <w:rPr>
                <w:rFonts w:ascii="Arial" w:eastAsia="Rockwell" w:hAnsi="Arial" w:cs="Arial"/>
                <w:b/>
                <w:bCs/>
                <w:color w:val="auto"/>
                <w:sz w:val="20"/>
                <w:szCs w:val="20"/>
              </w:rPr>
              <w:t xml:space="preserve">    </w:t>
            </w:r>
            <w:r w:rsidRPr="009A0D6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0D60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02755">
              <w:rPr>
                <w:rFonts w:ascii="Arial" w:hAnsi="Arial" w:cs="Arial"/>
                <w:sz w:val="18"/>
                <w:szCs w:val="18"/>
              </w:rPr>
            </w:r>
            <w:r w:rsidR="0000275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A0D60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</w:t>
            </w:r>
            <w:r>
              <w:rPr>
                <w:rFonts w:ascii="Arial" w:eastAsia="Rockwell" w:hAnsi="Arial" w:cs="Arial"/>
                <w:bCs/>
                <w:color w:val="auto"/>
                <w:sz w:val="20"/>
                <w:szCs w:val="20"/>
              </w:rPr>
              <w:t>Prolongation</w:t>
            </w:r>
            <w:r w:rsidRPr="009A0D60">
              <w:rPr>
                <w:rFonts w:ascii="Arial" w:eastAsia="Rockwell" w:hAnsi="Arial" w:cs="Arial"/>
                <w:bCs/>
                <w:color w:val="auto"/>
                <w:sz w:val="20"/>
                <w:szCs w:val="20"/>
              </w:rPr>
              <w:t xml:space="preserve"> de stage</w:t>
            </w:r>
            <w:r>
              <w:rPr>
                <w:rFonts w:ascii="Arial" w:eastAsia="Rockwell" w:hAnsi="Arial" w:cs="Arial"/>
                <w:b/>
                <w:bCs/>
                <w:color w:val="auto"/>
                <w:sz w:val="20"/>
                <w:szCs w:val="20"/>
              </w:rPr>
              <w:t xml:space="preserve">    </w:t>
            </w:r>
            <w:r w:rsidRPr="009A0D6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0D60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02755">
              <w:rPr>
                <w:rFonts w:ascii="Arial" w:hAnsi="Arial" w:cs="Arial"/>
                <w:sz w:val="18"/>
                <w:szCs w:val="18"/>
              </w:rPr>
            </w:r>
            <w:r w:rsidR="0000275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A0D60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9E5AB4">
              <w:rPr>
                <w:rFonts w:ascii="Arial" w:hAnsi="Arial" w:cs="Arial"/>
                <w:sz w:val="18"/>
                <w:szCs w:val="18"/>
              </w:rPr>
              <w:t xml:space="preserve">  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Recrutement </w:t>
            </w:r>
            <w:r w:rsidRPr="009A0D6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0D60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02755">
              <w:rPr>
                <w:rFonts w:ascii="Arial" w:hAnsi="Arial" w:cs="Arial"/>
                <w:sz w:val="18"/>
                <w:szCs w:val="18"/>
              </w:rPr>
            </w:r>
            <w:r w:rsidR="0000275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A0D60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9E5AB4">
              <w:rPr>
                <w:rFonts w:ascii="Arial" w:hAnsi="Arial" w:cs="Arial"/>
                <w:sz w:val="18"/>
                <w:szCs w:val="18"/>
              </w:rPr>
              <w:t xml:space="preserve">         Date et Visa :</w:t>
            </w:r>
          </w:p>
        </w:tc>
      </w:tr>
      <w:tr w:rsidR="00583717" w:rsidRPr="00583717" w14:paraId="09F95CF0" w14:textId="77777777" w:rsidTr="009E5AB4">
        <w:trPr>
          <w:trHeight w:val="1270"/>
        </w:trPr>
        <w:tc>
          <w:tcPr>
            <w:tcW w:w="9923" w:type="dxa"/>
          </w:tcPr>
          <w:p w14:paraId="1133A1F5" w14:textId="77777777" w:rsidR="00583717" w:rsidRDefault="009E5AB4" w:rsidP="00192EAA">
            <w:pPr>
              <w:spacing w:after="0" w:line="240" w:lineRule="auto"/>
              <w:ind w:left="1400" w:hanging="1400"/>
              <w:rPr>
                <w:rFonts w:ascii="Arial" w:eastAsia="Rockwel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eastAsia="Rockwell" w:hAnsi="Arial" w:cs="Arial"/>
                <w:b/>
                <w:bCs/>
                <w:color w:val="auto"/>
                <w:sz w:val="20"/>
                <w:szCs w:val="20"/>
              </w:rPr>
              <w:t>D</w:t>
            </w:r>
            <w:r w:rsidR="00583717" w:rsidRPr="009A0D60">
              <w:rPr>
                <w:rFonts w:ascii="Arial" w:eastAsia="Rockwell" w:hAnsi="Arial" w:cs="Arial"/>
                <w:b/>
                <w:bCs/>
                <w:color w:val="auto"/>
                <w:sz w:val="20"/>
                <w:szCs w:val="20"/>
              </w:rPr>
              <w:t>écision </w:t>
            </w:r>
            <w:r>
              <w:rPr>
                <w:rFonts w:ascii="Arial" w:eastAsia="Rockwell" w:hAnsi="Arial" w:cs="Arial"/>
                <w:b/>
                <w:bCs/>
                <w:color w:val="auto"/>
                <w:sz w:val="20"/>
                <w:szCs w:val="20"/>
              </w:rPr>
              <w:t xml:space="preserve">Directeur Général </w:t>
            </w:r>
            <w:r w:rsidR="00583717" w:rsidRPr="009A0D60">
              <w:rPr>
                <w:rFonts w:ascii="Arial" w:eastAsia="Rockwell" w:hAnsi="Arial" w:cs="Arial"/>
                <w:b/>
                <w:bCs/>
                <w:color w:val="auto"/>
                <w:sz w:val="20"/>
                <w:szCs w:val="20"/>
              </w:rPr>
              <w:t>:</w:t>
            </w:r>
          </w:p>
          <w:p w14:paraId="04D8DD4B" w14:textId="77777777" w:rsidR="009E5AB4" w:rsidRPr="009A0D60" w:rsidRDefault="009E5AB4" w:rsidP="00192EAA">
            <w:pPr>
              <w:spacing w:after="0" w:line="240" w:lineRule="auto"/>
              <w:ind w:left="1400" w:hanging="1400"/>
              <w:rPr>
                <w:rFonts w:ascii="Arial" w:eastAsia="Rockwell" w:hAnsi="Arial" w:cs="Arial"/>
                <w:b/>
                <w:bCs/>
                <w:color w:val="auto"/>
                <w:sz w:val="20"/>
                <w:szCs w:val="20"/>
              </w:rPr>
            </w:pPr>
          </w:p>
          <w:p w14:paraId="0EAE3CF2" w14:textId="77777777" w:rsidR="009E5AB4" w:rsidRPr="009A0D60" w:rsidRDefault="009E5AB4" w:rsidP="009E5AB4">
            <w:pPr>
              <w:spacing w:after="0" w:line="240" w:lineRule="auto"/>
              <w:ind w:left="1400" w:hanging="1400"/>
              <w:rPr>
                <w:rFonts w:ascii="Arial" w:eastAsia="Rockwell" w:hAnsi="Arial" w:cs="Arial"/>
                <w:b/>
                <w:bCs/>
                <w:color w:val="auto"/>
                <w:sz w:val="20"/>
                <w:szCs w:val="20"/>
              </w:rPr>
            </w:pPr>
          </w:p>
          <w:p w14:paraId="4D64DA51" w14:textId="77777777" w:rsidR="00583717" w:rsidRPr="009A0D60" w:rsidRDefault="00583717" w:rsidP="009E5AB4">
            <w:pPr>
              <w:spacing w:after="0" w:line="240" w:lineRule="auto"/>
              <w:rPr>
                <w:rFonts w:ascii="Arial" w:eastAsia="Rockwell" w:hAnsi="Arial" w:cs="Arial"/>
                <w:b/>
                <w:bCs/>
                <w:color w:val="auto"/>
                <w:sz w:val="20"/>
                <w:szCs w:val="20"/>
              </w:rPr>
            </w:pPr>
          </w:p>
          <w:p w14:paraId="31183D6D" w14:textId="77777777" w:rsidR="00583717" w:rsidRPr="009A0D60" w:rsidRDefault="009E5AB4" w:rsidP="00192EAA">
            <w:pPr>
              <w:tabs>
                <w:tab w:val="left" w:pos="4200"/>
              </w:tabs>
              <w:spacing w:after="0" w:line="240" w:lineRule="auto"/>
              <w:ind w:left="1400" w:hanging="1400"/>
              <w:rPr>
                <w:rFonts w:ascii="Arial" w:eastAsia="Rockwell" w:hAnsi="Arial" w:cs="Arial"/>
                <w:b/>
                <w:bCs/>
                <w:color w:val="auto"/>
                <w:sz w:val="20"/>
                <w:szCs w:val="20"/>
              </w:rPr>
            </w:pPr>
            <w:r w:rsidRPr="009A0D60">
              <w:rPr>
                <w:rFonts w:ascii="Arial" w:eastAsia="Rockwell" w:hAnsi="Arial" w:cs="Arial"/>
                <w:bCs/>
                <w:color w:val="auto"/>
                <w:sz w:val="20"/>
                <w:szCs w:val="20"/>
              </w:rPr>
              <w:t>Fin de stage</w:t>
            </w:r>
            <w:r>
              <w:rPr>
                <w:rFonts w:ascii="Arial" w:eastAsia="Rockwell" w:hAnsi="Arial" w:cs="Arial"/>
                <w:b/>
                <w:bCs/>
                <w:color w:val="auto"/>
                <w:sz w:val="20"/>
                <w:szCs w:val="20"/>
              </w:rPr>
              <w:t xml:space="preserve">    </w:t>
            </w:r>
            <w:r w:rsidRPr="009A0D6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0D60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02755">
              <w:rPr>
                <w:rFonts w:ascii="Arial" w:hAnsi="Arial" w:cs="Arial"/>
                <w:sz w:val="18"/>
                <w:szCs w:val="18"/>
              </w:rPr>
            </w:r>
            <w:r w:rsidR="0000275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A0D60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</w:t>
            </w:r>
            <w:r>
              <w:rPr>
                <w:rFonts w:ascii="Arial" w:eastAsia="Rockwell" w:hAnsi="Arial" w:cs="Arial"/>
                <w:bCs/>
                <w:color w:val="auto"/>
                <w:sz w:val="20"/>
                <w:szCs w:val="20"/>
              </w:rPr>
              <w:t>Prolongation</w:t>
            </w:r>
            <w:r w:rsidRPr="009A0D60">
              <w:rPr>
                <w:rFonts w:ascii="Arial" w:eastAsia="Rockwell" w:hAnsi="Arial" w:cs="Arial"/>
                <w:bCs/>
                <w:color w:val="auto"/>
                <w:sz w:val="20"/>
                <w:szCs w:val="20"/>
              </w:rPr>
              <w:t xml:space="preserve"> de stage</w:t>
            </w:r>
            <w:r>
              <w:rPr>
                <w:rFonts w:ascii="Arial" w:eastAsia="Rockwell" w:hAnsi="Arial" w:cs="Arial"/>
                <w:b/>
                <w:bCs/>
                <w:color w:val="auto"/>
                <w:sz w:val="20"/>
                <w:szCs w:val="20"/>
              </w:rPr>
              <w:t xml:space="preserve">    </w:t>
            </w:r>
            <w:r w:rsidRPr="009A0D6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0D60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02755">
              <w:rPr>
                <w:rFonts w:ascii="Arial" w:hAnsi="Arial" w:cs="Arial"/>
                <w:sz w:val="18"/>
                <w:szCs w:val="18"/>
              </w:rPr>
            </w:r>
            <w:r w:rsidR="0000275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A0D60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Recrutement </w:t>
            </w:r>
            <w:r w:rsidRPr="009A0D6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0D60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02755">
              <w:rPr>
                <w:rFonts w:ascii="Arial" w:hAnsi="Arial" w:cs="Arial"/>
                <w:sz w:val="18"/>
                <w:szCs w:val="18"/>
              </w:rPr>
            </w:r>
            <w:r w:rsidR="0000275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A0D60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       Date et Visa :</w:t>
            </w:r>
          </w:p>
        </w:tc>
      </w:tr>
    </w:tbl>
    <w:p w14:paraId="3E6F0A9A" w14:textId="77777777" w:rsidR="002F00D9" w:rsidRPr="00583717" w:rsidRDefault="002F00D9" w:rsidP="00A946CE">
      <w:pPr>
        <w:rPr>
          <w:rFonts w:ascii="Arial" w:hAnsi="Arial" w:cs="Arial"/>
          <w:sz w:val="20"/>
          <w:szCs w:val="20"/>
        </w:rPr>
      </w:pPr>
    </w:p>
    <w:sectPr w:rsidR="002F00D9" w:rsidRPr="00583717" w:rsidSect="00A946CE">
      <w:headerReference w:type="default" r:id="rId6"/>
      <w:pgSz w:w="11906" w:h="16838"/>
      <w:pgMar w:top="959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27A67" w14:textId="77777777" w:rsidR="00002755" w:rsidRDefault="00002755" w:rsidP="00583717">
      <w:pPr>
        <w:spacing w:after="0" w:line="240" w:lineRule="auto"/>
      </w:pPr>
      <w:r>
        <w:separator/>
      </w:r>
    </w:p>
  </w:endnote>
  <w:endnote w:type="continuationSeparator" w:id="0">
    <w:p w14:paraId="282B1F7E" w14:textId="77777777" w:rsidR="00002755" w:rsidRDefault="00002755" w:rsidP="00583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D91A3" w14:textId="77777777" w:rsidR="00002755" w:rsidRDefault="00002755" w:rsidP="00583717">
      <w:pPr>
        <w:spacing w:after="0" w:line="240" w:lineRule="auto"/>
      </w:pPr>
      <w:r>
        <w:separator/>
      </w:r>
    </w:p>
  </w:footnote>
  <w:footnote w:type="continuationSeparator" w:id="0">
    <w:p w14:paraId="5FC9F23F" w14:textId="77777777" w:rsidR="00002755" w:rsidRDefault="00002755" w:rsidP="00583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450" w:type="dxa"/>
      <w:jc w:val="center"/>
      <w:tblLook w:val="04A0" w:firstRow="1" w:lastRow="0" w:firstColumn="1" w:lastColumn="0" w:noHBand="0" w:noVBand="1"/>
    </w:tblPr>
    <w:tblGrid>
      <w:gridCol w:w="2221"/>
      <w:gridCol w:w="5231"/>
      <w:gridCol w:w="1998"/>
    </w:tblGrid>
    <w:tr w:rsidR="00A946CE" w14:paraId="3F4DE6CA" w14:textId="77777777" w:rsidTr="00192EAA">
      <w:trPr>
        <w:trHeight w:val="274"/>
        <w:jc w:val="center"/>
      </w:trPr>
      <w:tc>
        <w:tcPr>
          <w:tcW w:w="2221" w:type="dxa"/>
          <w:vMerge w:val="restart"/>
          <w:vAlign w:val="center"/>
        </w:tcPr>
        <w:p w14:paraId="72A56BE1" w14:textId="77777777" w:rsidR="00A946CE" w:rsidRPr="00165B7D" w:rsidRDefault="00A946CE" w:rsidP="00A946CE">
          <w:pPr>
            <w:pStyle w:val="En-tte"/>
            <w:jc w:val="center"/>
            <w:rPr>
              <w:color w:val="000099"/>
              <w:sz w:val="32"/>
              <w:szCs w:val="32"/>
            </w:rPr>
          </w:pPr>
          <w:r>
            <w:rPr>
              <w:noProof/>
            </w:rPr>
            <w:drawing>
              <wp:inline distT="0" distB="0" distL="0" distR="0" wp14:anchorId="7CEA90A4" wp14:editId="4DBBCDC0">
                <wp:extent cx="1214650" cy="382137"/>
                <wp:effectExtent l="0" t="0" r="5080" b="0"/>
                <wp:docPr id="3" name="Image 4" descr="https://www.ird.fr/var/ird/storage/images/media/ird-sites-de-representation/tunisie/logo-cbs/3730988-1-fre-FR/logo-cb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4" descr="https://www.ird.fr/var/ird/storage/images/media/ird-sites-de-representation/tunisie/logo-cbs/3730988-1-fre-FR/logo-cb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9594" cy="3868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1" w:type="dxa"/>
        </w:tcPr>
        <w:p w14:paraId="4F288063" w14:textId="77777777" w:rsidR="00A946CE" w:rsidRPr="00C00A08" w:rsidRDefault="00A946CE" w:rsidP="00A946CE">
          <w:pPr>
            <w:pStyle w:val="En-tte"/>
            <w:jc w:val="center"/>
            <w:rPr>
              <w:rFonts w:ascii="Arial" w:hAnsi="Arial" w:cs="Arial"/>
              <w:b/>
              <w:color w:val="000099"/>
              <w:sz w:val="18"/>
              <w:szCs w:val="18"/>
            </w:rPr>
          </w:pPr>
          <w:r w:rsidRPr="00C00A08">
            <w:rPr>
              <w:rFonts w:ascii="Arial" w:eastAsiaTheme="minorEastAsia" w:hAnsi="Arial" w:cs="Arial"/>
              <w:b/>
              <w:color w:val="000099"/>
              <w:sz w:val="18"/>
              <w:szCs w:val="18"/>
            </w:rPr>
            <w:t>Système de Management Intégré QHSE</w:t>
          </w:r>
        </w:p>
      </w:tc>
      <w:tc>
        <w:tcPr>
          <w:tcW w:w="1998" w:type="dxa"/>
          <w:vMerge w:val="restart"/>
        </w:tcPr>
        <w:p w14:paraId="5FD2344C" w14:textId="77777777" w:rsidR="00A946CE" w:rsidRPr="00C00A08" w:rsidRDefault="00A946CE" w:rsidP="00A946CE">
          <w:pPr>
            <w:tabs>
              <w:tab w:val="left" w:pos="300"/>
              <w:tab w:val="center" w:pos="2657"/>
            </w:tabs>
            <w:spacing w:after="0" w:line="240" w:lineRule="auto"/>
            <w:rPr>
              <w:rFonts w:ascii="Arial" w:hAnsi="Arial" w:cs="Arial"/>
              <w:color w:val="000099"/>
              <w:sz w:val="18"/>
              <w:szCs w:val="18"/>
            </w:rPr>
          </w:pPr>
          <w:r w:rsidRPr="00C00A08">
            <w:rPr>
              <w:rFonts w:ascii="Arial" w:hAnsi="Arial" w:cs="Arial"/>
              <w:i/>
              <w:color w:val="000099"/>
              <w:sz w:val="18"/>
              <w:szCs w:val="18"/>
            </w:rPr>
            <w:t xml:space="preserve">Réf. : </w:t>
          </w:r>
          <w:r>
            <w:rPr>
              <w:rFonts w:ascii="Arial" w:hAnsi="Arial" w:cs="Arial"/>
              <w:i/>
              <w:color w:val="000099"/>
              <w:sz w:val="18"/>
              <w:szCs w:val="18"/>
            </w:rPr>
            <w:t>FO-GRH-07</w:t>
          </w:r>
        </w:p>
        <w:p w14:paraId="1E2D3BC0" w14:textId="77777777" w:rsidR="00A946CE" w:rsidRPr="00C00A08" w:rsidRDefault="00A946CE" w:rsidP="00A946CE">
          <w:pPr>
            <w:tabs>
              <w:tab w:val="left" w:pos="300"/>
              <w:tab w:val="center" w:pos="2657"/>
            </w:tabs>
            <w:spacing w:after="0" w:line="240" w:lineRule="auto"/>
            <w:rPr>
              <w:rFonts w:ascii="Arial" w:hAnsi="Arial" w:cs="Arial"/>
              <w:color w:val="000099"/>
              <w:sz w:val="18"/>
              <w:szCs w:val="18"/>
            </w:rPr>
          </w:pPr>
          <w:r>
            <w:rPr>
              <w:rFonts w:ascii="Arial" w:hAnsi="Arial" w:cs="Arial"/>
              <w:i/>
              <w:color w:val="000099"/>
              <w:sz w:val="18"/>
              <w:szCs w:val="18"/>
            </w:rPr>
            <w:t>Version</w:t>
          </w:r>
          <w:r w:rsidRPr="00C00A08">
            <w:rPr>
              <w:rFonts w:ascii="Arial" w:hAnsi="Arial" w:cs="Arial"/>
              <w:i/>
              <w:color w:val="000099"/>
              <w:sz w:val="18"/>
              <w:szCs w:val="18"/>
            </w:rPr>
            <w:t>:</w:t>
          </w:r>
          <w:r w:rsidRPr="00C00A08">
            <w:rPr>
              <w:rFonts w:ascii="Arial" w:hAnsi="Arial" w:cs="Arial"/>
              <w:color w:val="000099"/>
              <w:sz w:val="18"/>
              <w:szCs w:val="18"/>
            </w:rPr>
            <w:t xml:space="preserve"> 00</w:t>
          </w:r>
        </w:p>
        <w:p w14:paraId="4859FD0E" w14:textId="33F8B650" w:rsidR="00A946CE" w:rsidRPr="00165B7D" w:rsidRDefault="00A946CE" w:rsidP="00A946CE">
          <w:pPr>
            <w:tabs>
              <w:tab w:val="left" w:pos="300"/>
              <w:tab w:val="center" w:pos="2657"/>
            </w:tabs>
            <w:spacing w:after="0" w:line="240" w:lineRule="auto"/>
            <w:rPr>
              <w:color w:val="000099"/>
            </w:rPr>
          </w:pPr>
          <w:r w:rsidRPr="00C00A08">
            <w:rPr>
              <w:rFonts w:ascii="Arial" w:hAnsi="Arial" w:cs="Arial"/>
              <w:i/>
              <w:color w:val="000099"/>
              <w:sz w:val="18"/>
              <w:szCs w:val="18"/>
            </w:rPr>
            <w:t>Page :</w:t>
          </w:r>
          <w:r w:rsidRPr="00C00A08">
            <w:rPr>
              <w:rFonts w:ascii="Arial" w:hAnsi="Arial" w:cs="Arial"/>
              <w:color w:val="000099"/>
              <w:sz w:val="18"/>
              <w:szCs w:val="18"/>
            </w:rPr>
            <w:t xml:space="preserve"> 1</w:t>
          </w:r>
          <w:r w:rsidR="00F4127F">
            <w:rPr>
              <w:rFonts w:ascii="Arial" w:hAnsi="Arial" w:cs="Arial"/>
              <w:color w:val="000099"/>
              <w:sz w:val="18"/>
              <w:szCs w:val="18"/>
            </w:rPr>
            <w:t xml:space="preserve"> </w:t>
          </w:r>
          <w:r w:rsidRPr="00C00A08">
            <w:rPr>
              <w:rFonts w:ascii="Arial" w:hAnsi="Arial" w:cs="Arial"/>
              <w:color w:val="000099"/>
              <w:sz w:val="18"/>
              <w:szCs w:val="18"/>
            </w:rPr>
            <w:t>sur</w:t>
          </w:r>
          <w:r w:rsidR="00F4127F">
            <w:rPr>
              <w:rFonts w:ascii="Arial" w:hAnsi="Arial" w:cs="Arial"/>
              <w:color w:val="000099"/>
              <w:sz w:val="18"/>
              <w:szCs w:val="18"/>
            </w:rPr>
            <w:t xml:space="preserve"> </w:t>
          </w:r>
          <w:r w:rsidRPr="00C00A08">
            <w:rPr>
              <w:rFonts w:ascii="Arial" w:hAnsi="Arial" w:cs="Arial"/>
              <w:color w:val="000099"/>
              <w:sz w:val="18"/>
              <w:szCs w:val="18"/>
            </w:rPr>
            <w:t>1</w:t>
          </w:r>
        </w:p>
      </w:tc>
    </w:tr>
    <w:tr w:rsidR="00A946CE" w14:paraId="0F9B32B2" w14:textId="77777777" w:rsidTr="00A946CE">
      <w:trPr>
        <w:trHeight w:val="424"/>
        <w:jc w:val="center"/>
      </w:trPr>
      <w:tc>
        <w:tcPr>
          <w:tcW w:w="2221" w:type="dxa"/>
          <w:vMerge/>
        </w:tcPr>
        <w:p w14:paraId="2A9BB205" w14:textId="77777777" w:rsidR="00A946CE" w:rsidRDefault="00A946CE" w:rsidP="00A946CE">
          <w:pPr>
            <w:pStyle w:val="En-tte"/>
          </w:pPr>
        </w:p>
      </w:tc>
      <w:tc>
        <w:tcPr>
          <w:tcW w:w="5231" w:type="dxa"/>
          <w:vAlign w:val="center"/>
        </w:tcPr>
        <w:p w14:paraId="32092D1A" w14:textId="77777777" w:rsidR="00A946CE" w:rsidRPr="00C00A08" w:rsidRDefault="00A946CE" w:rsidP="00A946CE">
          <w:pPr>
            <w:pStyle w:val="En-tte"/>
            <w:jc w:val="center"/>
            <w:rPr>
              <w:rFonts w:ascii="Arial" w:hAnsi="Arial" w:cs="Arial"/>
              <w:b/>
              <w:color w:val="000099"/>
              <w:sz w:val="18"/>
              <w:szCs w:val="18"/>
            </w:rPr>
          </w:pPr>
          <w:r w:rsidRPr="00C00A08">
            <w:rPr>
              <w:rFonts w:ascii="Arial" w:hAnsi="Arial" w:cs="Arial"/>
              <w:b/>
              <w:color w:val="000099"/>
              <w:sz w:val="18"/>
              <w:szCs w:val="18"/>
            </w:rPr>
            <w:t xml:space="preserve">Fiche </w:t>
          </w:r>
          <w:r>
            <w:rPr>
              <w:rFonts w:ascii="Arial" w:hAnsi="Arial" w:cs="Arial"/>
              <w:b/>
              <w:color w:val="000099"/>
              <w:sz w:val="18"/>
              <w:szCs w:val="18"/>
            </w:rPr>
            <w:t xml:space="preserve">d’Evaluation du recrutement </w:t>
          </w:r>
        </w:p>
      </w:tc>
      <w:tc>
        <w:tcPr>
          <w:tcW w:w="1998" w:type="dxa"/>
          <w:vMerge/>
        </w:tcPr>
        <w:p w14:paraId="25141CA2" w14:textId="77777777" w:rsidR="00A946CE" w:rsidRDefault="00A946CE" w:rsidP="00A946CE">
          <w:pPr>
            <w:pStyle w:val="En-tte"/>
          </w:pPr>
        </w:p>
      </w:tc>
    </w:tr>
  </w:tbl>
  <w:p w14:paraId="4FF480D9" w14:textId="77777777" w:rsidR="00A946CE" w:rsidRPr="00A946CE" w:rsidRDefault="00A946CE" w:rsidP="00A946CE">
    <w:pPr>
      <w:pStyle w:val="En-tte"/>
      <w:jc w:val="center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3717"/>
    <w:rsid w:val="00002755"/>
    <w:rsid w:val="00005B7C"/>
    <w:rsid w:val="0022543E"/>
    <w:rsid w:val="002F00D9"/>
    <w:rsid w:val="003229A3"/>
    <w:rsid w:val="004632F3"/>
    <w:rsid w:val="00583717"/>
    <w:rsid w:val="00773A48"/>
    <w:rsid w:val="00820E20"/>
    <w:rsid w:val="009A0D60"/>
    <w:rsid w:val="009E5AB4"/>
    <w:rsid w:val="00A946CE"/>
    <w:rsid w:val="00F4127F"/>
    <w:rsid w:val="00F7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250EC"/>
  <w15:docId w15:val="{65FCB1A4-FC5E-479A-A5D3-95F9C11D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83717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83717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9620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3717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E9400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2254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auto"/>
      <w:sz w:val="44"/>
      <w:szCs w:val="24"/>
    </w:rPr>
  </w:style>
  <w:style w:type="character" w:customStyle="1" w:styleId="TitreCar">
    <w:name w:val="Titre Car"/>
    <w:basedOn w:val="Policepardfaut"/>
    <w:link w:val="Titre"/>
    <w:rsid w:val="0022543E"/>
    <w:rPr>
      <w:rFonts w:ascii="Times New Roman" w:eastAsia="Times New Roman" w:hAnsi="Times New Roman" w:cs="Times New Roman"/>
      <w:b/>
      <w:bCs/>
      <w:sz w:val="4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2254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583717"/>
    <w:rPr>
      <w:rFonts w:asciiTheme="majorHAnsi" w:eastAsiaTheme="majorEastAsia" w:hAnsiTheme="majorHAnsi" w:cstheme="majorBidi"/>
      <w:color w:val="496200" w:themeColor="accent1" w:themeShade="7F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583717"/>
    <w:rPr>
      <w:rFonts w:asciiTheme="majorHAnsi" w:eastAsiaTheme="majorEastAsia" w:hAnsiTheme="majorHAnsi" w:cstheme="majorBidi"/>
      <w:i/>
      <w:iCs/>
      <w:color w:val="6E9400" w:themeColor="accent1" w:themeShade="BF"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583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837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3717"/>
    <w:rPr>
      <w:rFonts w:ascii="Calibri" w:eastAsia="Calibri" w:hAnsi="Calibri" w:cs="Calibri"/>
      <w:color w:val="00000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717"/>
    <w:rPr>
      <w:rFonts w:ascii="Tahoma" w:eastAsia="Calibri" w:hAnsi="Tahoma" w:cs="Tahoma"/>
      <w:color w:val="000000"/>
      <w:sz w:val="16"/>
      <w:szCs w:val="16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837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3717"/>
    <w:rPr>
      <w:rFonts w:ascii="Calibri" w:eastAsia="Calibri" w:hAnsi="Calibri" w:cs="Calibri"/>
      <w:color w:val="00000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Nejib</dc:creator>
  <cp:lastModifiedBy>Abdallah Choura</cp:lastModifiedBy>
  <cp:revision>5</cp:revision>
  <dcterms:created xsi:type="dcterms:W3CDTF">2021-03-23T22:04:00Z</dcterms:created>
  <dcterms:modified xsi:type="dcterms:W3CDTF">2021-07-15T20:39:00Z</dcterms:modified>
</cp:coreProperties>
</file>