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04A19" w14:textId="77777777" w:rsidR="001B629E" w:rsidRDefault="001B629E" w:rsidP="00987708">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bookmarkStart w:id="0" w:name="_Toc475218508"/>
    </w:p>
    <w:p w14:paraId="280EFC01"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5FEECE7D"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7CC3F40F"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5F86F54F"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54DFE50D"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70C81F64" w14:textId="77777777"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577DB8A8" w14:textId="2C631923" w:rsidR="001B629E" w:rsidRPr="0072038F"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r w:rsidRPr="0072038F">
        <w:rPr>
          <w:rFonts w:ascii="Times New Roman" w:hAnsi="Times New Roman"/>
          <w:bCs/>
          <w:i/>
          <w:color w:val="000000" w:themeColor="text1"/>
          <w:sz w:val="32"/>
          <w:szCs w:val="32"/>
        </w:rPr>
        <w:t>Chapitre 1 :</w:t>
      </w:r>
    </w:p>
    <w:p w14:paraId="0D21E086" w14:textId="77777777" w:rsidR="001B629E" w:rsidRPr="0072038F" w:rsidRDefault="001B629E" w:rsidP="001B629E">
      <w:pPr>
        <w:pStyle w:val="Heading1"/>
        <w:numPr>
          <w:ilvl w:val="0"/>
          <w:numId w:val="0"/>
        </w:numPr>
        <w:spacing w:before="100" w:beforeAutospacing="1" w:after="100" w:afterAutospacing="1" w:line="360" w:lineRule="auto"/>
        <w:ind w:left="426" w:right="334" w:hanging="426"/>
        <w:jc w:val="center"/>
        <w:rPr>
          <w:rFonts w:ascii="Times New Roman" w:hAnsi="Times New Roman"/>
          <w:bCs/>
          <w:i/>
          <w:color w:val="000000" w:themeColor="text1"/>
          <w:sz w:val="32"/>
          <w:szCs w:val="32"/>
        </w:rPr>
      </w:pPr>
      <w:r w:rsidRPr="0072038F">
        <w:rPr>
          <w:rFonts w:ascii="Times New Roman" w:hAnsi="Times New Roman"/>
          <w:bCs/>
          <w:i/>
          <w:color w:val="000000" w:themeColor="text1"/>
          <w:sz w:val="32"/>
          <w:szCs w:val="32"/>
        </w:rPr>
        <w:t>Presentation generale ET SPESIFICATION des besions</w:t>
      </w:r>
    </w:p>
    <w:p w14:paraId="295A6C9C" w14:textId="4465468F" w:rsidR="001B629E" w:rsidRDefault="001B629E" w:rsidP="001B629E">
      <w:pPr>
        <w:pStyle w:val="Heading1"/>
        <w:numPr>
          <w:ilvl w:val="0"/>
          <w:numId w:val="0"/>
        </w:numPr>
        <w:spacing w:before="100" w:beforeAutospacing="1" w:after="100" w:afterAutospacing="1" w:line="360" w:lineRule="auto"/>
        <w:ind w:right="334"/>
        <w:jc w:val="center"/>
        <w:rPr>
          <w:rFonts w:ascii="Times New Roman" w:hAnsi="Times New Roman"/>
          <w:bCs/>
          <w:i/>
          <w:color w:val="000000" w:themeColor="text1"/>
          <w:sz w:val="32"/>
          <w:szCs w:val="32"/>
        </w:rPr>
      </w:pPr>
    </w:p>
    <w:p w14:paraId="7C50B26A" w14:textId="3ED97DE0" w:rsidR="001B629E" w:rsidRDefault="001B629E" w:rsidP="001B629E"/>
    <w:p w14:paraId="38BECD79" w14:textId="0ADD5F4C" w:rsidR="001B629E" w:rsidRDefault="001B629E" w:rsidP="001B629E"/>
    <w:p w14:paraId="699D8CE5" w14:textId="5C33266D" w:rsidR="001B629E" w:rsidRDefault="001B629E" w:rsidP="001B629E"/>
    <w:p w14:paraId="3155F964" w14:textId="4A4D4A58" w:rsidR="001B629E" w:rsidRDefault="001B629E" w:rsidP="001B629E"/>
    <w:p w14:paraId="1229E3B8" w14:textId="6C11C3D6" w:rsidR="001B629E" w:rsidRDefault="001B629E" w:rsidP="001B629E"/>
    <w:p w14:paraId="0092D937" w14:textId="1CA3B8D2" w:rsidR="001B629E" w:rsidRDefault="001B629E" w:rsidP="001B629E"/>
    <w:p w14:paraId="4FF61FB7" w14:textId="1A3028CE" w:rsidR="001B629E" w:rsidRDefault="001B629E" w:rsidP="001B629E"/>
    <w:p w14:paraId="449A29D2" w14:textId="77777777" w:rsidR="001B629E" w:rsidRDefault="001B629E" w:rsidP="001B629E"/>
    <w:p w14:paraId="1052BB2C" w14:textId="50E33836" w:rsidR="001B629E" w:rsidRDefault="001B629E" w:rsidP="001B629E"/>
    <w:p w14:paraId="37F0566B" w14:textId="77777777" w:rsidR="001B629E" w:rsidRPr="001B629E" w:rsidRDefault="001B629E" w:rsidP="001B629E"/>
    <w:p w14:paraId="30749B46" w14:textId="77777777" w:rsidR="001B629E" w:rsidRDefault="001B629E">
      <w:pPr>
        <w:rPr>
          <w:rFonts w:ascii="Times New Roman" w:eastAsiaTheme="majorEastAsia" w:hAnsi="Times New Roman"/>
          <w:b/>
          <w:bCs/>
          <w:i/>
          <w:caps/>
          <w:color w:val="000000" w:themeColor="text1"/>
          <w:sz w:val="32"/>
          <w:szCs w:val="32"/>
        </w:rPr>
      </w:pPr>
    </w:p>
    <w:bookmarkEnd w:id="0"/>
    <w:p w14:paraId="701BA379" w14:textId="77777777" w:rsidR="001A1B84" w:rsidRDefault="001A1B84" w:rsidP="00987708">
      <w:pPr>
        <w:spacing w:before="100" w:beforeAutospacing="1" w:after="100" w:afterAutospacing="1" w:line="360" w:lineRule="auto"/>
      </w:pPr>
    </w:p>
    <w:p w14:paraId="6F5B49B9" w14:textId="77777777" w:rsidR="007A3606" w:rsidRDefault="007A3606" w:rsidP="00987708">
      <w:pPr>
        <w:spacing w:before="100" w:beforeAutospacing="1" w:after="100" w:afterAutospacing="1" w:line="360" w:lineRule="auto"/>
      </w:pPr>
    </w:p>
    <w:p w14:paraId="1C282649" w14:textId="50C83BC4" w:rsidR="007A3606" w:rsidRPr="003D324E" w:rsidRDefault="007A3606" w:rsidP="00B6065E">
      <w:pPr>
        <w:pStyle w:val="Heading1"/>
        <w:rPr>
          <w:rFonts w:ascii="Times New Roman" w:hAnsi="Times New Roman" w:cs="Times New Roman"/>
          <w:b w:val="0"/>
          <w:color w:val="2E74B5" w:themeColor="accent1" w:themeShade="BF"/>
        </w:rPr>
      </w:pPr>
      <w:r w:rsidRPr="003D324E">
        <w:rPr>
          <w:rStyle w:val="fontstyle01"/>
          <w:b w:val="0"/>
          <w:color w:val="2E74B5" w:themeColor="accent1" w:themeShade="BF"/>
          <w:szCs w:val="24"/>
        </w:rPr>
        <w:t>Introduction </w:t>
      </w:r>
    </w:p>
    <w:p w14:paraId="0CFFEE8C" w14:textId="77777777" w:rsidR="00783EC0" w:rsidRDefault="007A3606" w:rsidP="00987708">
      <w:pPr>
        <w:spacing w:before="100" w:beforeAutospacing="1" w:after="100" w:afterAutospacing="1" w:line="360" w:lineRule="auto"/>
        <w:ind w:right="57" w:firstLine="426"/>
        <w:jc w:val="both"/>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t xml:space="preserve">Dans ce chapitre, nous présentons l’expression et la spécification des besoins qui doivent être élaborés avant d’entamer la mise en place de notre application. </w:t>
      </w:r>
    </w:p>
    <w:p w14:paraId="1049C165" w14:textId="3EAFC2F5" w:rsidR="007A3606" w:rsidRPr="00783EC0" w:rsidRDefault="007A3606" w:rsidP="00987708">
      <w:pPr>
        <w:spacing w:before="100" w:beforeAutospacing="1" w:after="100" w:afterAutospacing="1" w:line="360" w:lineRule="auto"/>
        <w:ind w:right="57" w:firstLine="425"/>
        <w:jc w:val="both"/>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t>Dans un premier lieu, nous présenterons l’organisme accueillant ce stage, puis nous présenterons l’objectif de c</w:t>
      </w:r>
      <w:r w:rsidR="0072038F">
        <w:rPr>
          <w:rFonts w:ascii="Times New Roman" w:eastAsia="Calibri" w:hAnsi="Times New Roman" w:cs="Times New Roman"/>
          <w:color w:val="000000" w:themeColor="text1"/>
          <w:sz w:val="24"/>
          <w:szCs w:val="24"/>
        </w:rPr>
        <w:t>e projet, ensuite nous présent</w:t>
      </w:r>
      <w:r w:rsidRPr="00BD11F3">
        <w:rPr>
          <w:rFonts w:ascii="Times New Roman" w:eastAsia="Calibri" w:hAnsi="Times New Roman" w:cs="Times New Roman"/>
          <w:color w:val="000000" w:themeColor="text1"/>
          <w:sz w:val="24"/>
          <w:szCs w:val="24"/>
        </w:rPr>
        <w:t xml:space="preserve">ons l’étude de l’existant et nous formulerons une solution de la problématique </w:t>
      </w:r>
      <w:r w:rsidRPr="00BD11F3">
        <w:rPr>
          <w:rFonts w:ascii="Times New Roman" w:hAnsi="Times New Roman" w:cs="Times New Roman"/>
          <w:sz w:val="24"/>
          <w:szCs w:val="24"/>
        </w:rPr>
        <w:t>ainsi que les besoins fonctionnels et non fonctionnels du projet.</w:t>
      </w:r>
    </w:p>
    <w:p w14:paraId="788D043F" w14:textId="2D0C6D42" w:rsidR="007A3606" w:rsidRPr="003D324E" w:rsidRDefault="007A3606" w:rsidP="00B6065E">
      <w:pPr>
        <w:pStyle w:val="Heading1"/>
        <w:rPr>
          <w:rFonts w:ascii="Times New Roman" w:hAnsi="Times New Roman" w:cs="Times New Roman"/>
          <w:b w:val="0"/>
          <w:color w:val="2E74B5" w:themeColor="accent1" w:themeShade="BF"/>
        </w:rPr>
      </w:pPr>
      <w:r w:rsidRPr="003D324E">
        <w:rPr>
          <w:rStyle w:val="fontstyle01"/>
          <w:b w:val="0"/>
          <w:color w:val="2E74B5" w:themeColor="accent1" w:themeShade="BF"/>
          <w:szCs w:val="24"/>
        </w:rPr>
        <w:t>Presentation de L’oganisme d’accueil </w:t>
      </w:r>
    </w:p>
    <w:p w14:paraId="06D187DC" w14:textId="77777777" w:rsidR="007A3606" w:rsidRPr="00BD11F3" w:rsidRDefault="007A3606" w:rsidP="00987708">
      <w:pPr>
        <w:spacing w:before="100" w:beforeAutospacing="1" w:after="100" w:afterAutospacing="1" w:line="360" w:lineRule="auto"/>
        <w:ind w:firstLine="426"/>
        <w:jc w:val="both"/>
        <w:rPr>
          <w:rFonts w:ascii="Times New Roman" w:eastAsia="Calibri" w:hAnsi="Times New Roman" w:cs="Times New Roman"/>
          <w:color w:val="000000" w:themeColor="text1"/>
          <w:sz w:val="24"/>
          <w:szCs w:val="24"/>
        </w:rPr>
      </w:pPr>
      <w:r w:rsidRPr="00BD11F3">
        <w:rPr>
          <w:rStyle w:val="fontstyle01"/>
          <w:color w:val="000000" w:themeColor="text1"/>
          <w:sz w:val="24"/>
          <w:szCs w:val="24"/>
        </w:rPr>
        <w:t xml:space="preserve">La société </w:t>
      </w:r>
      <w:r w:rsidRPr="00BD11F3">
        <w:rPr>
          <w:rFonts w:ascii="Times New Roman" w:eastAsia="Calibri" w:hAnsi="Times New Roman" w:cs="Times New Roman"/>
          <w:color w:val="000000" w:themeColor="text1"/>
          <w:sz w:val="24"/>
          <w:szCs w:val="24"/>
        </w:rPr>
        <w:t xml:space="preserve">IDEAL CONCEPTION est spécialisée dans le développement des solutions </w:t>
      </w:r>
      <w:proofErr w:type="gramStart"/>
      <w:r w:rsidRPr="00BD11F3">
        <w:rPr>
          <w:rFonts w:ascii="Times New Roman" w:eastAsia="Calibri" w:hAnsi="Times New Roman" w:cs="Times New Roman"/>
          <w:color w:val="000000" w:themeColor="text1"/>
          <w:sz w:val="24"/>
          <w:szCs w:val="24"/>
        </w:rPr>
        <w:t>destinées</w:t>
      </w:r>
      <w:proofErr w:type="gramEnd"/>
      <w:r w:rsidRPr="00BD11F3">
        <w:rPr>
          <w:rFonts w:ascii="Times New Roman" w:eastAsia="Calibri" w:hAnsi="Times New Roman" w:cs="Times New Roman"/>
          <w:color w:val="000000" w:themeColor="text1"/>
          <w:sz w:val="24"/>
          <w:szCs w:val="24"/>
        </w:rPr>
        <w:t xml:space="preserve"> au secteur médical et paramédical. Dans ce cas précis (le projet objet de ce PFE), il s’agit d’une solution destinée aux laboratoires d’analyses médicales.</w:t>
      </w:r>
    </w:p>
    <w:p w14:paraId="2F55C16A" w14:textId="59E94853" w:rsidR="007A3606" w:rsidRPr="0072038F" w:rsidRDefault="007A3606" w:rsidP="00987708">
      <w:pPr>
        <w:spacing w:before="100" w:beforeAutospacing="1" w:after="100" w:afterAutospacing="1" w:line="360" w:lineRule="auto"/>
        <w:rPr>
          <w:rStyle w:val="fontstyle01"/>
          <w:b/>
          <w:color w:val="000000" w:themeColor="text1"/>
        </w:rPr>
      </w:pPr>
      <w:r w:rsidRPr="0072038F">
        <w:rPr>
          <w:rStyle w:val="fontstyle01"/>
          <w:b/>
          <w:color w:val="000000" w:themeColor="text1"/>
        </w:rPr>
        <w:t>Exemples de solutions développées</w:t>
      </w:r>
      <w:r w:rsidR="00FA10BE" w:rsidRPr="0072038F">
        <w:rPr>
          <w:rStyle w:val="fontstyle01"/>
          <w:b/>
          <w:color w:val="000000" w:themeColor="text1"/>
        </w:rPr>
        <w:t> </w:t>
      </w:r>
    </w:p>
    <w:p w14:paraId="07E9C5B8" w14:textId="77777777" w:rsidR="007A3606" w:rsidRPr="00BD11F3" w:rsidRDefault="007A3606" w:rsidP="00987708">
      <w:pPr>
        <w:spacing w:before="100" w:beforeAutospacing="1" w:after="100" w:afterAutospacing="1" w:line="360" w:lineRule="auto"/>
        <w:ind w:firstLine="425"/>
        <w:jc w:val="both"/>
        <w:rPr>
          <w:rFonts w:ascii="Times New Roman" w:hAnsi="Times New Roman" w:cs="Times New Roman"/>
          <w:color w:val="000000" w:themeColor="text1"/>
          <w:sz w:val="24"/>
          <w:szCs w:val="24"/>
          <w:shd w:val="clear" w:color="auto" w:fill="FFFFFF"/>
        </w:rPr>
      </w:pPr>
      <w:proofErr w:type="spellStart"/>
      <w:r w:rsidRPr="00BD11F3">
        <w:rPr>
          <w:rStyle w:val="Strong"/>
          <w:rFonts w:ascii="Times New Roman" w:hAnsi="Times New Roman" w:cs="Times New Roman"/>
          <w:sz w:val="24"/>
          <w:szCs w:val="24"/>
          <w:shd w:val="clear" w:color="auto" w:fill="FFFFFF"/>
        </w:rPr>
        <w:t>Webolabo</w:t>
      </w:r>
      <w:proofErr w:type="spellEnd"/>
      <w:r w:rsidRPr="00BD11F3">
        <w:rPr>
          <w:rStyle w:val="apple-converted-space"/>
          <w:rFonts w:ascii="Times New Roman" w:hAnsi="Times New Roman" w:cs="Times New Roman"/>
          <w:sz w:val="24"/>
          <w:szCs w:val="24"/>
          <w:shd w:val="clear" w:color="auto" w:fill="FFFFFF"/>
        </w:rPr>
        <w:t xml:space="preserve"> : </w:t>
      </w:r>
      <w:r w:rsidRPr="00BD11F3">
        <w:rPr>
          <w:rFonts w:ascii="Times New Roman" w:hAnsi="Times New Roman" w:cs="Times New Roman"/>
          <w:color w:val="000000" w:themeColor="text1"/>
          <w:sz w:val="24"/>
          <w:szCs w:val="24"/>
          <w:shd w:val="clear" w:color="auto" w:fill="FFFFFF"/>
        </w:rPr>
        <w:t>est une solution web complète et sécurisée destinée aux laboratoires d'analyses médicales facilitant l'accès aux résultats par les patients concernés et leur médecins respectifs.</w:t>
      </w:r>
    </w:p>
    <w:p w14:paraId="2E52DEE3" w14:textId="5EBEB104" w:rsidR="001608B7" w:rsidRPr="003D324E" w:rsidRDefault="00D11AA6" w:rsidP="00B6065E">
      <w:pPr>
        <w:pStyle w:val="Heading1"/>
        <w:rPr>
          <w:rStyle w:val="fontstyle01"/>
          <w:b w:val="0"/>
          <w:color w:val="2E74B5" w:themeColor="accent1" w:themeShade="BF"/>
          <w:szCs w:val="24"/>
        </w:rPr>
      </w:pPr>
      <w:r w:rsidRPr="003D324E">
        <w:rPr>
          <w:rStyle w:val="fontstyle01"/>
          <w:b w:val="0"/>
          <w:color w:val="2E74B5" w:themeColor="accent1" w:themeShade="BF"/>
          <w:szCs w:val="24"/>
        </w:rPr>
        <w:t>Etude de l’existant</w:t>
      </w:r>
    </w:p>
    <w:p w14:paraId="5499DA97" w14:textId="33453F31" w:rsidR="00D11AA6" w:rsidRPr="00783EC0" w:rsidRDefault="00D11AA6" w:rsidP="00987708">
      <w:pPr>
        <w:spacing w:before="100" w:beforeAutospacing="1" w:after="100" w:afterAutospacing="1" w:line="360" w:lineRule="auto"/>
        <w:ind w:firstLine="426"/>
        <w:rPr>
          <w:rStyle w:val="fontstyle01"/>
          <w:color w:val="auto"/>
          <w:sz w:val="24"/>
          <w:szCs w:val="24"/>
        </w:rPr>
      </w:pPr>
      <w:r w:rsidRPr="00783EC0">
        <w:rPr>
          <w:rStyle w:val="fontstyle01"/>
          <w:color w:val="auto"/>
          <w:sz w:val="24"/>
          <w:szCs w:val="24"/>
        </w:rPr>
        <w:t xml:space="preserve">L’étude de l’existant permet de définir les points </w:t>
      </w:r>
      <w:r w:rsidR="00424EE1" w:rsidRPr="00783EC0">
        <w:rPr>
          <w:rStyle w:val="fontstyle01"/>
          <w:color w:val="auto"/>
          <w:sz w:val="24"/>
          <w:szCs w:val="24"/>
        </w:rPr>
        <w:t>forts</w:t>
      </w:r>
      <w:r w:rsidRPr="00783EC0">
        <w:rPr>
          <w:rStyle w:val="fontstyle01"/>
          <w:color w:val="auto"/>
          <w:sz w:val="24"/>
          <w:szCs w:val="24"/>
        </w:rPr>
        <w:t xml:space="preserve"> et faible</w:t>
      </w:r>
      <w:r w:rsidR="00424EE1" w:rsidRPr="00783EC0">
        <w:rPr>
          <w:rStyle w:val="fontstyle01"/>
          <w:color w:val="auto"/>
          <w:sz w:val="24"/>
          <w:szCs w:val="24"/>
        </w:rPr>
        <w:t>s d’une application pour identifier les besoins du</w:t>
      </w:r>
      <w:r w:rsidRPr="00783EC0">
        <w:rPr>
          <w:rStyle w:val="fontstyle01"/>
          <w:color w:val="auto"/>
          <w:sz w:val="24"/>
          <w:szCs w:val="24"/>
        </w:rPr>
        <w:t xml:space="preserve"> </w:t>
      </w:r>
      <w:r w:rsidR="00424EE1" w:rsidRPr="00783EC0">
        <w:rPr>
          <w:rStyle w:val="fontstyle01"/>
          <w:color w:val="auto"/>
          <w:sz w:val="24"/>
          <w:szCs w:val="24"/>
        </w:rPr>
        <w:t>bénéficiaire de l’application. D</w:t>
      </w:r>
      <w:r w:rsidRPr="00783EC0">
        <w:rPr>
          <w:rStyle w:val="fontstyle01"/>
          <w:color w:val="auto"/>
          <w:sz w:val="24"/>
          <w:szCs w:val="24"/>
        </w:rPr>
        <w:t>ans ce contexte</w:t>
      </w:r>
      <w:r w:rsidR="00424EE1" w:rsidRPr="00783EC0">
        <w:rPr>
          <w:rStyle w:val="fontstyle01"/>
          <w:color w:val="auto"/>
          <w:sz w:val="24"/>
          <w:szCs w:val="24"/>
        </w:rPr>
        <w:t>,</w:t>
      </w:r>
      <w:r w:rsidRPr="00783EC0">
        <w:rPr>
          <w:rStyle w:val="fontstyle01"/>
          <w:color w:val="auto"/>
          <w:sz w:val="24"/>
          <w:szCs w:val="24"/>
        </w:rPr>
        <w:t xml:space="preserve"> nous présentons une vision globale sur l’utilisatio</w:t>
      </w:r>
      <w:r w:rsidR="00424EE1" w:rsidRPr="00783EC0">
        <w:rPr>
          <w:rStyle w:val="fontstyle01"/>
          <w:color w:val="auto"/>
          <w:sz w:val="24"/>
          <w:szCs w:val="24"/>
        </w:rPr>
        <w:t>n d’une application au niveau d’un</w:t>
      </w:r>
      <w:r w:rsidRPr="00783EC0">
        <w:rPr>
          <w:rStyle w:val="fontstyle01"/>
          <w:color w:val="auto"/>
          <w:sz w:val="24"/>
          <w:szCs w:val="24"/>
        </w:rPr>
        <w:t xml:space="preserve"> laboratoire d’analyse</w:t>
      </w:r>
      <w:r w:rsidR="00424EE1" w:rsidRPr="00783EC0">
        <w:rPr>
          <w:rStyle w:val="fontstyle01"/>
          <w:color w:val="auto"/>
          <w:sz w:val="24"/>
          <w:szCs w:val="24"/>
        </w:rPr>
        <w:t>s médicales</w:t>
      </w:r>
      <w:r w:rsidRPr="00783EC0">
        <w:rPr>
          <w:rStyle w:val="fontstyle01"/>
          <w:color w:val="auto"/>
          <w:sz w:val="24"/>
          <w:szCs w:val="24"/>
        </w:rPr>
        <w:t>.</w:t>
      </w:r>
    </w:p>
    <w:p w14:paraId="691C8E01" w14:textId="7D3A3D67" w:rsidR="00D11AA6" w:rsidRPr="00783EC0" w:rsidRDefault="00424EE1" w:rsidP="00987708">
      <w:pPr>
        <w:spacing w:before="100" w:beforeAutospacing="1" w:after="100" w:afterAutospacing="1" w:line="360" w:lineRule="auto"/>
        <w:ind w:firstLine="426"/>
        <w:rPr>
          <w:rStyle w:val="fontstyle01"/>
          <w:color w:val="auto"/>
          <w:sz w:val="24"/>
          <w:szCs w:val="24"/>
        </w:rPr>
      </w:pPr>
      <w:r w:rsidRPr="00783EC0">
        <w:rPr>
          <w:rStyle w:val="fontstyle01"/>
          <w:color w:val="auto"/>
          <w:sz w:val="24"/>
          <w:szCs w:val="24"/>
        </w:rPr>
        <w:t>Les laboratoire d’</w:t>
      </w:r>
      <w:r w:rsidR="007C38DD" w:rsidRPr="00783EC0">
        <w:rPr>
          <w:rStyle w:val="fontstyle01"/>
          <w:color w:val="auto"/>
          <w:sz w:val="24"/>
          <w:szCs w:val="24"/>
        </w:rPr>
        <w:t>analys</w:t>
      </w:r>
      <w:r w:rsidRPr="00783EC0">
        <w:rPr>
          <w:rStyle w:val="fontstyle01"/>
          <w:color w:val="auto"/>
          <w:sz w:val="24"/>
          <w:szCs w:val="24"/>
        </w:rPr>
        <w:t>e</w:t>
      </w:r>
      <w:r w:rsidR="007C38DD" w:rsidRPr="00783EC0">
        <w:rPr>
          <w:rStyle w:val="fontstyle01"/>
          <w:color w:val="auto"/>
          <w:sz w:val="24"/>
          <w:szCs w:val="24"/>
        </w:rPr>
        <w:t>s</w:t>
      </w:r>
      <w:r w:rsidRPr="00783EC0">
        <w:rPr>
          <w:rStyle w:val="fontstyle01"/>
          <w:color w:val="auto"/>
          <w:sz w:val="24"/>
          <w:szCs w:val="24"/>
        </w:rPr>
        <w:t xml:space="preserve"> </w:t>
      </w:r>
      <w:r w:rsidR="007C38DD" w:rsidRPr="00783EC0">
        <w:rPr>
          <w:rStyle w:val="fontstyle01"/>
          <w:color w:val="auto"/>
          <w:sz w:val="24"/>
          <w:szCs w:val="24"/>
        </w:rPr>
        <w:t>médicales ne sont pas conformes aux normes ISO. Leur mode de gestion, en particulier celui des ressources</w:t>
      </w:r>
      <w:r w:rsidR="00D24808" w:rsidRPr="00783EC0">
        <w:rPr>
          <w:rStyle w:val="fontstyle01"/>
          <w:color w:val="auto"/>
          <w:sz w:val="24"/>
          <w:szCs w:val="24"/>
        </w:rPr>
        <w:t xml:space="preserve"> humaines ne prend pas en considération</w:t>
      </w:r>
      <w:r w:rsidR="007C38DD" w:rsidRPr="00783EC0">
        <w:rPr>
          <w:rStyle w:val="fontstyle01"/>
          <w:color w:val="auto"/>
          <w:sz w:val="24"/>
          <w:szCs w:val="24"/>
        </w:rPr>
        <w:t xml:space="preserve"> la gestion stricte du fonctionnement d’un laboratoire </w:t>
      </w:r>
      <w:r w:rsidR="00D11AA6" w:rsidRPr="00783EC0">
        <w:rPr>
          <w:rStyle w:val="fontstyle01"/>
          <w:color w:val="auto"/>
          <w:sz w:val="24"/>
          <w:szCs w:val="24"/>
        </w:rPr>
        <w:t>qui</w:t>
      </w:r>
      <w:r w:rsidR="007C38DD" w:rsidRPr="00783EC0">
        <w:rPr>
          <w:rStyle w:val="fontstyle01"/>
          <w:color w:val="auto"/>
          <w:sz w:val="24"/>
          <w:szCs w:val="24"/>
        </w:rPr>
        <w:t xml:space="preserve"> applique les normes de qualité. Les</w:t>
      </w:r>
      <w:r w:rsidR="007C38DD" w:rsidRPr="00BD11F3">
        <w:rPr>
          <w:rStyle w:val="fontstyle01"/>
          <w:i/>
          <w:color w:val="auto"/>
          <w:sz w:val="24"/>
          <w:szCs w:val="24"/>
        </w:rPr>
        <w:t xml:space="preserve"> </w:t>
      </w:r>
      <w:r w:rsidR="007C38DD" w:rsidRPr="00783EC0">
        <w:rPr>
          <w:rStyle w:val="fontstyle01"/>
          <w:color w:val="auto"/>
          <w:sz w:val="24"/>
          <w:szCs w:val="24"/>
        </w:rPr>
        <w:t xml:space="preserve">répartitions des tâches, la gestion des congés et des absences, la gestion des réclamations et le partage de l’information a sein de l’équipe restent </w:t>
      </w:r>
      <w:r w:rsidR="00D24808" w:rsidRPr="00783EC0">
        <w:rPr>
          <w:rStyle w:val="fontstyle01"/>
          <w:color w:val="auto"/>
          <w:sz w:val="24"/>
          <w:szCs w:val="24"/>
        </w:rPr>
        <w:t>des domaines traités « au jour le jour » et d’une manière presque aléatoire.</w:t>
      </w:r>
      <w:r w:rsidR="00D11AA6" w:rsidRPr="00783EC0">
        <w:rPr>
          <w:rStyle w:val="fontstyle01"/>
          <w:color w:val="auto"/>
          <w:sz w:val="24"/>
          <w:szCs w:val="24"/>
        </w:rPr>
        <w:t xml:space="preserve"> </w:t>
      </w:r>
    </w:p>
    <w:p w14:paraId="3E5297F2" w14:textId="43A418E8" w:rsidR="00D24808" w:rsidRPr="00783EC0" w:rsidRDefault="00D24808" w:rsidP="00987708">
      <w:pPr>
        <w:spacing w:before="100" w:beforeAutospacing="1" w:after="100" w:afterAutospacing="1" w:line="360" w:lineRule="auto"/>
        <w:ind w:firstLine="426"/>
        <w:rPr>
          <w:rStyle w:val="fontstyle01"/>
          <w:color w:val="auto"/>
          <w:sz w:val="24"/>
          <w:szCs w:val="24"/>
        </w:rPr>
      </w:pPr>
      <w:r w:rsidRPr="00783EC0">
        <w:rPr>
          <w:rStyle w:val="fontstyle01"/>
          <w:color w:val="auto"/>
          <w:sz w:val="24"/>
          <w:szCs w:val="24"/>
        </w:rPr>
        <w:lastRenderedPageBreak/>
        <w:t>Il existe, néanmoins, certains laboratoires qui appliquent quelques normes qui pourraient faciliter leur adhésion à la norme ISO.</w:t>
      </w:r>
    </w:p>
    <w:p w14:paraId="18AC5412" w14:textId="7EBB7881" w:rsidR="00D11AA6" w:rsidRPr="00BD11F3" w:rsidRDefault="00D24808" w:rsidP="00987708">
      <w:pPr>
        <w:spacing w:before="100" w:beforeAutospacing="1" w:after="100" w:afterAutospacing="1" w:line="360" w:lineRule="auto"/>
        <w:ind w:firstLine="426"/>
        <w:rPr>
          <w:rFonts w:ascii="Times New Roman" w:hAnsi="Times New Roman" w:cs="Times New Roman"/>
          <w:sz w:val="24"/>
          <w:szCs w:val="24"/>
        </w:rPr>
      </w:pPr>
      <w:r w:rsidRPr="00BD11F3">
        <w:rPr>
          <w:rFonts w:ascii="Times New Roman" w:hAnsi="Times New Roman" w:cs="Times New Roman"/>
          <w:sz w:val="24"/>
          <w:szCs w:val="24"/>
        </w:rPr>
        <w:t xml:space="preserve">Afin de répondre à ce besoin identifié, </w:t>
      </w:r>
      <w:r w:rsidR="00D11AA6" w:rsidRPr="00BD11F3">
        <w:rPr>
          <w:rFonts w:ascii="Times New Roman" w:hAnsi="Times New Roman" w:cs="Times New Roman"/>
          <w:sz w:val="24"/>
          <w:szCs w:val="24"/>
        </w:rPr>
        <w:t>Idéal concepti</w:t>
      </w:r>
      <w:r w:rsidRPr="00BD11F3">
        <w:rPr>
          <w:rFonts w:ascii="Times New Roman" w:hAnsi="Times New Roman" w:cs="Times New Roman"/>
          <w:sz w:val="24"/>
          <w:szCs w:val="24"/>
        </w:rPr>
        <w:t>on a développé une application nommée</w:t>
      </w:r>
      <w:r w:rsidR="00D11AA6" w:rsidRPr="00BD11F3">
        <w:rPr>
          <w:rFonts w:ascii="Times New Roman" w:hAnsi="Times New Roman" w:cs="Times New Roman"/>
          <w:sz w:val="24"/>
          <w:szCs w:val="24"/>
        </w:rPr>
        <w:t xml:space="preserve"> </w:t>
      </w:r>
      <w:r w:rsidRPr="00BD11F3">
        <w:rPr>
          <w:rFonts w:ascii="Times New Roman" w:hAnsi="Times New Roman" w:cs="Times New Roman"/>
          <w:sz w:val="24"/>
          <w:szCs w:val="24"/>
        </w:rPr>
        <w:t>« </w:t>
      </w:r>
      <w:proofErr w:type="spellStart"/>
      <w:r w:rsidR="00D11AA6" w:rsidRPr="00BD11F3">
        <w:rPr>
          <w:rFonts w:ascii="Times New Roman" w:hAnsi="Times New Roman" w:cs="Times New Roman"/>
          <w:sz w:val="24"/>
          <w:szCs w:val="24"/>
        </w:rPr>
        <w:t>Quali</w:t>
      </w:r>
      <w:r w:rsidR="00D42376" w:rsidRPr="00BD11F3">
        <w:rPr>
          <w:rFonts w:ascii="Times New Roman" w:hAnsi="Times New Roman" w:cs="Times New Roman"/>
          <w:sz w:val="24"/>
          <w:szCs w:val="24"/>
        </w:rPr>
        <w:t>M</w:t>
      </w:r>
      <w:r w:rsidR="00D11AA6" w:rsidRPr="00BD11F3">
        <w:rPr>
          <w:rFonts w:ascii="Times New Roman" w:hAnsi="Times New Roman" w:cs="Times New Roman"/>
          <w:sz w:val="24"/>
          <w:szCs w:val="24"/>
        </w:rPr>
        <w:t>aker</w:t>
      </w:r>
      <w:proofErr w:type="spellEnd"/>
      <w:r w:rsidRPr="00BD11F3">
        <w:rPr>
          <w:rFonts w:ascii="Times New Roman" w:hAnsi="Times New Roman" w:cs="Times New Roman"/>
          <w:sz w:val="24"/>
          <w:szCs w:val="24"/>
        </w:rPr>
        <w:t> »</w:t>
      </w:r>
      <w:r w:rsidR="00B959CC" w:rsidRPr="00BD11F3">
        <w:rPr>
          <w:rFonts w:ascii="Times New Roman" w:hAnsi="Times New Roman" w:cs="Times New Roman"/>
          <w:sz w:val="24"/>
          <w:szCs w:val="24"/>
        </w:rPr>
        <w:t xml:space="preserve"> qui permet de mettre en place </w:t>
      </w:r>
      <w:r w:rsidR="00D11AA6" w:rsidRPr="00BD11F3">
        <w:rPr>
          <w:rFonts w:ascii="Times New Roman" w:hAnsi="Times New Roman" w:cs="Times New Roman"/>
          <w:sz w:val="24"/>
          <w:szCs w:val="24"/>
        </w:rPr>
        <w:t>une gestion de qualité pour les laboratoire</w:t>
      </w:r>
      <w:r w:rsidR="00B959CC" w:rsidRPr="00BD11F3">
        <w:rPr>
          <w:rFonts w:ascii="Times New Roman" w:hAnsi="Times New Roman" w:cs="Times New Roman"/>
          <w:sz w:val="24"/>
          <w:szCs w:val="24"/>
        </w:rPr>
        <w:t>s</w:t>
      </w:r>
      <w:r w:rsidR="00D11AA6" w:rsidRPr="00BD11F3">
        <w:rPr>
          <w:rFonts w:ascii="Times New Roman" w:hAnsi="Times New Roman" w:cs="Times New Roman"/>
          <w:sz w:val="24"/>
          <w:szCs w:val="24"/>
        </w:rPr>
        <w:t xml:space="preserve"> d’analyse</w:t>
      </w:r>
      <w:r w:rsidR="00B959CC" w:rsidRPr="00BD11F3">
        <w:rPr>
          <w:rFonts w:ascii="Times New Roman" w:hAnsi="Times New Roman" w:cs="Times New Roman"/>
          <w:sz w:val="24"/>
          <w:szCs w:val="24"/>
        </w:rPr>
        <w:t>s médicales et d’optimis</w:t>
      </w:r>
      <w:r w:rsidR="00D11AA6" w:rsidRPr="00BD11F3">
        <w:rPr>
          <w:rFonts w:ascii="Times New Roman" w:hAnsi="Times New Roman" w:cs="Times New Roman"/>
          <w:sz w:val="24"/>
          <w:szCs w:val="24"/>
        </w:rPr>
        <w:t>e</w:t>
      </w:r>
      <w:r w:rsidR="00B959CC" w:rsidRPr="00BD11F3">
        <w:rPr>
          <w:rFonts w:ascii="Times New Roman" w:hAnsi="Times New Roman" w:cs="Times New Roman"/>
          <w:sz w:val="24"/>
          <w:szCs w:val="24"/>
        </w:rPr>
        <w:t>r le fonctionnement quotidien</w:t>
      </w:r>
      <w:r w:rsidR="00D11AA6" w:rsidRPr="00BD11F3">
        <w:rPr>
          <w:rFonts w:ascii="Times New Roman" w:hAnsi="Times New Roman" w:cs="Times New Roman"/>
          <w:sz w:val="24"/>
          <w:szCs w:val="24"/>
        </w:rPr>
        <w:t xml:space="preserve"> et</w:t>
      </w:r>
      <w:r w:rsidR="00B959CC" w:rsidRPr="00BD11F3">
        <w:rPr>
          <w:rFonts w:ascii="Times New Roman" w:hAnsi="Times New Roman" w:cs="Times New Roman"/>
          <w:sz w:val="24"/>
          <w:szCs w:val="24"/>
        </w:rPr>
        <w:t xml:space="preserve"> de</w:t>
      </w:r>
      <w:r w:rsidR="00D11AA6" w:rsidRPr="00BD11F3">
        <w:rPr>
          <w:rFonts w:ascii="Times New Roman" w:hAnsi="Times New Roman" w:cs="Times New Roman"/>
          <w:sz w:val="24"/>
          <w:szCs w:val="24"/>
        </w:rPr>
        <w:t xml:space="preserve"> sauvegarder </w:t>
      </w:r>
      <w:r w:rsidR="00B959CC" w:rsidRPr="00BD11F3">
        <w:rPr>
          <w:rFonts w:ascii="Times New Roman" w:hAnsi="Times New Roman" w:cs="Times New Roman"/>
          <w:sz w:val="24"/>
          <w:szCs w:val="24"/>
        </w:rPr>
        <w:t>toutes les</w:t>
      </w:r>
      <w:r w:rsidR="00D11AA6" w:rsidRPr="00BD11F3">
        <w:rPr>
          <w:rFonts w:ascii="Times New Roman" w:hAnsi="Times New Roman" w:cs="Times New Roman"/>
          <w:sz w:val="24"/>
          <w:szCs w:val="24"/>
        </w:rPr>
        <w:t xml:space="preserve"> informations sur chaque individu ayant travai</w:t>
      </w:r>
      <w:r w:rsidR="00B959CC" w:rsidRPr="00BD11F3">
        <w:rPr>
          <w:rFonts w:ascii="Times New Roman" w:hAnsi="Times New Roman" w:cs="Times New Roman"/>
          <w:sz w:val="24"/>
          <w:szCs w:val="24"/>
        </w:rPr>
        <w:t>l</w:t>
      </w:r>
      <w:r w:rsidR="00D11AA6" w:rsidRPr="00BD11F3">
        <w:rPr>
          <w:rFonts w:ascii="Times New Roman" w:hAnsi="Times New Roman" w:cs="Times New Roman"/>
          <w:sz w:val="24"/>
          <w:szCs w:val="24"/>
        </w:rPr>
        <w:t>l</w:t>
      </w:r>
      <w:r w:rsidR="00B959CC" w:rsidRPr="00BD11F3">
        <w:rPr>
          <w:rFonts w:ascii="Times New Roman" w:hAnsi="Times New Roman" w:cs="Times New Roman"/>
          <w:sz w:val="24"/>
          <w:szCs w:val="24"/>
        </w:rPr>
        <w:t>é</w:t>
      </w:r>
      <w:r w:rsidR="00D11AA6" w:rsidRPr="00BD11F3">
        <w:rPr>
          <w:rFonts w:ascii="Times New Roman" w:hAnsi="Times New Roman" w:cs="Times New Roman"/>
          <w:sz w:val="24"/>
          <w:szCs w:val="24"/>
        </w:rPr>
        <w:t xml:space="preserve"> au sein du laboratoire.</w:t>
      </w:r>
    </w:p>
    <w:p w14:paraId="77126856" w14:textId="33249422" w:rsidR="00BB01C9" w:rsidRPr="003D324E" w:rsidRDefault="00632D78" w:rsidP="00B6065E">
      <w:pPr>
        <w:pStyle w:val="Heading1"/>
        <w:rPr>
          <w:rFonts w:ascii="Times New Roman" w:hAnsi="Times New Roman" w:cs="Times New Roman"/>
          <w:b w:val="0"/>
          <w:color w:val="2E74B5" w:themeColor="accent1" w:themeShade="BF"/>
        </w:rPr>
      </w:pPr>
      <w:r w:rsidRPr="003D324E">
        <w:rPr>
          <w:rFonts w:ascii="Times New Roman" w:hAnsi="Times New Roman" w:cs="Times New Roman"/>
          <w:b w:val="0"/>
          <w:color w:val="2E74B5" w:themeColor="accent1" w:themeShade="BF"/>
        </w:rPr>
        <w:t>Problématique</w:t>
      </w:r>
      <w:r w:rsidR="00BB01C9" w:rsidRPr="003D324E">
        <w:rPr>
          <w:rFonts w:ascii="Times New Roman" w:hAnsi="Times New Roman" w:cs="Times New Roman"/>
          <w:b w:val="0"/>
          <w:color w:val="2E74B5" w:themeColor="accent1" w:themeShade="BF"/>
        </w:rPr>
        <w:t> </w:t>
      </w:r>
    </w:p>
    <w:p w14:paraId="112AB270" w14:textId="5F36E618" w:rsidR="00DE0846" w:rsidRPr="00BD11F3" w:rsidRDefault="00DE0846" w:rsidP="00987708">
      <w:pPr>
        <w:spacing w:before="100" w:beforeAutospacing="1" w:after="100" w:afterAutospacing="1" w:line="360" w:lineRule="auto"/>
        <w:ind w:firstLine="426"/>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 xml:space="preserve">En Tunisie, la majorité des laboratoires d’analyses médicales ne sont pas conformes aux normes internationales. A </w:t>
      </w:r>
      <w:r w:rsidR="00C04C0C" w:rsidRPr="00BD11F3">
        <w:rPr>
          <w:rFonts w:ascii="Times New Roman" w:hAnsi="Times New Roman" w:cs="Times New Roman"/>
          <w:color w:val="000000" w:themeColor="text1"/>
          <w:sz w:val="24"/>
          <w:szCs w:val="24"/>
          <w:shd w:val="clear" w:color="auto" w:fill="FFFFFF"/>
        </w:rPr>
        <w:t>Sousse</w:t>
      </w:r>
      <w:r w:rsidRPr="00BD11F3">
        <w:rPr>
          <w:rFonts w:ascii="Times New Roman" w:hAnsi="Times New Roman" w:cs="Times New Roman"/>
          <w:color w:val="000000" w:themeColor="text1"/>
          <w:sz w:val="24"/>
          <w:szCs w:val="24"/>
          <w:shd w:val="clear" w:color="auto" w:fill="FFFFFF"/>
        </w:rPr>
        <w:t xml:space="preserve"> par exemple, un seul laboratoire d’analyses médic</w:t>
      </w:r>
      <w:r w:rsidR="00E903FA" w:rsidRPr="00BD11F3">
        <w:rPr>
          <w:rFonts w:ascii="Times New Roman" w:hAnsi="Times New Roman" w:cs="Times New Roman"/>
          <w:color w:val="000000" w:themeColor="text1"/>
          <w:sz w:val="24"/>
          <w:szCs w:val="24"/>
          <w:shd w:val="clear" w:color="auto" w:fill="FFFFFF"/>
        </w:rPr>
        <w:t>ales répond aux normes ISO</w:t>
      </w:r>
      <w:r w:rsidR="006B41D9">
        <w:rPr>
          <w:rFonts w:ascii="Times New Roman" w:hAnsi="Times New Roman" w:cs="Times New Roman"/>
          <w:color w:val="000000" w:themeColor="text1"/>
          <w:sz w:val="24"/>
          <w:szCs w:val="24"/>
          <w:shd w:val="clear" w:color="auto" w:fill="FFFFFF"/>
        </w:rPr>
        <w:t xml:space="preserve"> </w:t>
      </w:r>
      <w:r w:rsidR="00E903FA" w:rsidRPr="00BD11F3">
        <w:rPr>
          <w:rFonts w:ascii="Times New Roman" w:hAnsi="Times New Roman" w:cs="Times New Roman"/>
          <w:color w:val="000000" w:themeColor="text1"/>
          <w:sz w:val="24"/>
          <w:szCs w:val="24"/>
          <w:shd w:val="clear" w:color="auto" w:fill="FFFFFF"/>
        </w:rPr>
        <w:t>9001 en 2017.</w:t>
      </w:r>
    </w:p>
    <w:p w14:paraId="75B03517" w14:textId="10A6565F" w:rsidR="00DE0846" w:rsidRPr="00BD11F3" w:rsidRDefault="00DE0846" w:rsidP="00987708">
      <w:p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Dans le cadre de</w:t>
      </w:r>
      <w:r w:rsidR="00C04C0C" w:rsidRPr="00BD11F3">
        <w:rPr>
          <w:rFonts w:ascii="Times New Roman" w:hAnsi="Times New Roman" w:cs="Times New Roman"/>
          <w:color w:val="000000" w:themeColor="text1"/>
          <w:sz w:val="24"/>
          <w:szCs w:val="24"/>
          <w:shd w:val="clear" w:color="auto" w:fill="FFFFFF"/>
        </w:rPr>
        <w:t xml:space="preserve"> la</w:t>
      </w:r>
      <w:r w:rsidRPr="00BD11F3">
        <w:rPr>
          <w:rFonts w:ascii="Times New Roman" w:hAnsi="Times New Roman" w:cs="Times New Roman"/>
          <w:color w:val="000000" w:themeColor="text1"/>
          <w:sz w:val="24"/>
          <w:szCs w:val="24"/>
          <w:shd w:val="clear" w:color="auto" w:fill="FFFFFF"/>
        </w:rPr>
        <w:t xml:space="preserve"> réforme du secteur de la santé publique et pour répondre aux exigences internationales, l’</w:t>
      </w:r>
      <w:r w:rsidR="00C04C0C" w:rsidRPr="00BD11F3">
        <w:rPr>
          <w:rFonts w:ascii="Times New Roman" w:hAnsi="Times New Roman" w:cs="Times New Roman"/>
          <w:color w:val="000000" w:themeColor="text1"/>
          <w:sz w:val="24"/>
          <w:szCs w:val="24"/>
          <w:shd w:val="clear" w:color="auto" w:fill="FFFFFF"/>
        </w:rPr>
        <w:t>E</w:t>
      </w:r>
      <w:r w:rsidRPr="00BD11F3">
        <w:rPr>
          <w:rFonts w:ascii="Times New Roman" w:hAnsi="Times New Roman" w:cs="Times New Roman"/>
          <w:color w:val="000000" w:themeColor="text1"/>
          <w:sz w:val="24"/>
          <w:szCs w:val="24"/>
          <w:shd w:val="clear" w:color="auto" w:fill="FFFFFF"/>
        </w:rPr>
        <w:t>tat tunisien a mis en place une mesure transitoire qui incite les laboratoires d’analyse</w:t>
      </w:r>
      <w:r w:rsidR="00C04C0C" w:rsidRPr="00BD11F3">
        <w:rPr>
          <w:rFonts w:ascii="Times New Roman" w:hAnsi="Times New Roman" w:cs="Times New Roman"/>
          <w:color w:val="000000" w:themeColor="text1"/>
          <w:sz w:val="24"/>
          <w:szCs w:val="24"/>
          <w:shd w:val="clear" w:color="auto" w:fill="FFFFFF"/>
        </w:rPr>
        <w:t>s</w:t>
      </w:r>
      <w:r w:rsidRPr="00BD11F3">
        <w:rPr>
          <w:rFonts w:ascii="Times New Roman" w:hAnsi="Times New Roman" w:cs="Times New Roman"/>
          <w:color w:val="000000" w:themeColor="text1"/>
          <w:sz w:val="24"/>
          <w:szCs w:val="24"/>
          <w:shd w:val="clear" w:color="auto" w:fill="FFFFFF"/>
        </w:rPr>
        <w:t xml:space="preserve"> médicales à adopter la norme ISO en prenant en charge une partie des frais de la mise en place de la norme ISO 9001 en attendant sa généralisation.</w:t>
      </w:r>
    </w:p>
    <w:p w14:paraId="242706E8" w14:textId="5A6654CA" w:rsidR="00C04C0C" w:rsidRDefault="00DE0846" w:rsidP="00987708">
      <w:p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La norme ISO 9001 permet aux bénéficiaires, dans ce cas les laboratoires d’analyse médicales</w:t>
      </w:r>
      <w:r w:rsidR="00C04C0C" w:rsidRPr="00BD11F3">
        <w:rPr>
          <w:rFonts w:ascii="Times New Roman" w:hAnsi="Times New Roman" w:cs="Times New Roman"/>
          <w:color w:val="000000" w:themeColor="text1"/>
          <w:sz w:val="24"/>
          <w:szCs w:val="24"/>
          <w:shd w:val="clear" w:color="auto" w:fill="FFFFFF"/>
        </w:rPr>
        <w:t>,</w:t>
      </w:r>
      <w:r w:rsidRPr="00BD11F3">
        <w:rPr>
          <w:rFonts w:ascii="Times New Roman" w:hAnsi="Times New Roman" w:cs="Times New Roman"/>
          <w:color w:val="000000" w:themeColor="text1"/>
          <w:sz w:val="24"/>
          <w:szCs w:val="24"/>
          <w:shd w:val="clear" w:color="auto" w:fill="FFFFFF"/>
        </w:rPr>
        <w:t xml:space="preserve"> d’</w:t>
      </w:r>
      <w:r w:rsidR="00C04C0C" w:rsidRPr="00BD11F3">
        <w:rPr>
          <w:rFonts w:ascii="Times New Roman" w:hAnsi="Times New Roman" w:cs="Times New Roman"/>
          <w:color w:val="000000" w:themeColor="text1"/>
          <w:sz w:val="24"/>
          <w:szCs w:val="24"/>
          <w:shd w:val="clear" w:color="auto" w:fill="FFFFFF"/>
        </w:rPr>
        <w:t>optimiser la gestion administrative de leurs structures à savoir :</w:t>
      </w:r>
    </w:p>
    <w:p w14:paraId="22CFA938" w14:textId="74E5248C" w:rsidR="00FA10BE" w:rsidRDefault="00FA10BE" w:rsidP="00987708">
      <w:pPr>
        <w:pStyle w:val="ListParagraph"/>
        <w:numPr>
          <w:ilvl w:val="0"/>
          <w:numId w:val="13"/>
        </w:num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La gestion des ressources humaines</w:t>
      </w:r>
    </w:p>
    <w:p w14:paraId="31DC0AA6" w14:textId="77777777" w:rsidR="00FA10BE" w:rsidRPr="00BD11F3" w:rsidRDefault="00FA10BE" w:rsidP="00987708">
      <w:pPr>
        <w:pStyle w:val="ListParagraph"/>
        <w:numPr>
          <w:ilvl w:val="0"/>
          <w:numId w:val="13"/>
        </w:num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 xml:space="preserve">La gestion de la documentation </w:t>
      </w:r>
    </w:p>
    <w:p w14:paraId="1D1C108F" w14:textId="77777777" w:rsidR="00FA10BE" w:rsidRPr="00BD11F3" w:rsidRDefault="00FA10BE" w:rsidP="00987708">
      <w:pPr>
        <w:pStyle w:val="ListParagraph"/>
        <w:numPr>
          <w:ilvl w:val="0"/>
          <w:numId w:val="13"/>
        </w:num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 xml:space="preserve">La gestion des réclamations </w:t>
      </w:r>
    </w:p>
    <w:p w14:paraId="0E94627B" w14:textId="77777777" w:rsidR="00FA10BE" w:rsidRPr="00BD11F3" w:rsidRDefault="00FA10BE" w:rsidP="00987708">
      <w:pPr>
        <w:pStyle w:val="ListParagraph"/>
        <w:numPr>
          <w:ilvl w:val="0"/>
          <w:numId w:val="13"/>
        </w:num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 xml:space="preserve">La gestion des stocks </w:t>
      </w:r>
    </w:p>
    <w:p w14:paraId="34E9B8CC" w14:textId="77777777" w:rsidR="00FA10BE" w:rsidRPr="00BD11F3" w:rsidRDefault="00FA10BE" w:rsidP="00987708">
      <w:pPr>
        <w:pStyle w:val="ListParagraph"/>
        <w:numPr>
          <w:ilvl w:val="0"/>
          <w:numId w:val="13"/>
        </w:numPr>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Etc.</w:t>
      </w:r>
    </w:p>
    <w:p w14:paraId="38641D5F" w14:textId="3046019F" w:rsidR="00C04C0C" w:rsidRPr="00925724" w:rsidRDefault="00C04C0C" w:rsidP="00987708">
      <w:pPr>
        <w:pStyle w:val="ListParagraph"/>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p w14:paraId="39843695" w14:textId="036E01CE" w:rsidR="00C04C0C" w:rsidRPr="00BD11F3" w:rsidRDefault="00C04C0C" w:rsidP="00987708">
      <w:pPr>
        <w:spacing w:before="100" w:beforeAutospacing="1" w:after="100" w:afterAutospacing="1" w:line="360" w:lineRule="auto"/>
        <w:ind w:firstLine="426"/>
        <w:rPr>
          <w:rFonts w:ascii="Times New Roman" w:hAnsi="Times New Roman" w:cs="Times New Roman"/>
          <w:color w:val="000000" w:themeColor="text1"/>
          <w:sz w:val="24"/>
          <w:szCs w:val="24"/>
          <w:shd w:val="clear" w:color="auto" w:fill="FFFFFF"/>
        </w:rPr>
      </w:pPr>
      <w:r w:rsidRPr="00BD11F3">
        <w:rPr>
          <w:rFonts w:ascii="Times New Roman" w:hAnsi="Times New Roman" w:cs="Times New Roman"/>
          <w:color w:val="000000" w:themeColor="text1"/>
          <w:sz w:val="24"/>
          <w:szCs w:val="24"/>
          <w:shd w:val="clear" w:color="auto" w:fill="FFFFFF"/>
        </w:rPr>
        <w:t>La norme ISO 9001, en organisant les différents aspects administratifs des laboratoires d’analyses médicales, permet à ces derniers de gagner du temps en optimisant les ressources et de gagner sur le plan économique en fidélisant des clients satisfaits du service rendu.</w:t>
      </w:r>
    </w:p>
    <w:p w14:paraId="651A35AF" w14:textId="45EE224A" w:rsidR="0029556E" w:rsidRPr="003D324E" w:rsidRDefault="008427F5" w:rsidP="00B6065E">
      <w:pPr>
        <w:pStyle w:val="Heading1"/>
        <w:rPr>
          <w:rFonts w:ascii="Times New Roman" w:hAnsi="Times New Roman" w:cs="Times New Roman"/>
          <w:b w:val="0"/>
          <w:color w:val="2E74B5" w:themeColor="accent1" w:themeShade="BF"/>
        </w:rPr>
      </w:pPr>
      <w:r w:rsidRPr="003D324E">
        <w:rPr>
          <w:rFonts w:ascii="Times New Roman" w:hAnsi="Times New Roman" w:cs="Times New Roman"/>
          <w:b w:val="0"/>
          <w:color w:val="2E74B5" w:themeColor="accent1" w:themeShade="BF"/>
        </w:rPr>
        <w:lastRenderedPageBreak/>
        <w:t>Solution proposée </w:t>
      </w:r>
    </w:p>
    <w:p w14:paraId="2A6C88D5" w14:textId="6291600B" w:rsidR="00BB01C9" w:rsidRPr="00783EC0" w:rsidRDefault="00B959CC" w:rsidP="00987708">
      <w:pPr>
        <w:spacing w:before="100" w:beforeAutospacing="1" w:after="100" w:afterAutospacing="1" w:line="360" w:lineRule="auto"/>
        <w:ind w:firstLine="426"/>
        <w:rPr>
          <w:rFonts w:ascii="Times New Roman" w:hAnsi="Times New Roman" w:cs="Times New Roman"/>
          <w:sz w:val="24"/>
          <w:szCs w:val="24"/>
        </w:rPr>
      </w:pPr>
      <w:r w:rsidRPr="00BD11F3">
        <w:rPr>
          <w:rFonts w:ascii="Times New Roman" w:hAnsi="Times New Roman" w:cs="Times New Roman"/>
          <w:sz w:val="24"/>
          <w:szCs w:val="24"/>
        </w:rPr>
        <w:t xml:space="preserve">Notre travail vise à résoudre les problèmes </w:t>
      </w:r>
      <w:r w:rsidR="00A6029F" w:rsidRPr="00BD11F3">
        <w:rPr>
          <w:rFonts w:ascii="Times New Roman" w:hAnsi="Times New Roman" w:cs="Times New Roman"/>
          <w:sz w:val="24"/>
          <w:szCs w:val="24"/>
        </w:rPr>
        <w:t xml:space="preserve">sus </w:t>
      </w:r>
      <w:r w:rsidRPr="00BD11F3">
        <w:rPr>
          <w:rFonts w:ascii="Times New Roman" w:hAnsi="Times New Roman" w:cs="Times New Roman"/>
          <w:sz w:val="24"/>
          <w:szCs w:val="24"/>
        </w:rPr>
        <w:t>ci</w:t>
      </w:r>
      <w:r w:rsidR="00A6029F" w:rsidRPr="00BD11F3">
        <w:rPr>
          <w:rFonts w:ascii="Times New Roman" w:hAnsi="Times New Roman" w:cs="Times New Roman"/>
          <w:sz w:val="24"/>
          <w:szCs w:val="24"/>
        </w:rPr>
        <w:t>tés en proposant une</w:t>
      </w:r>
      <w:r w:rsidR="0029556E" w:rsidRPr="00BD11F3">
        <w:rPr>
          <w:rFonts w:ascii="Times New Roman" w:hAnsi="Times New Roman" w:cs="Times New Roman"/>
          <w:sz w:val="24"/>
          <w:szCs w:val="24"/>
        </w:rPr>
        <w:t xml:space="preserve"> </w:t>
      </w:r>
      <w:r w:rsidR="00A6029F" w:rsidRPr="00BD11F3">
        <w:rPr>
          <w:rFonts w:ascii="Times New Roman" w:hAnsi="Times New Roman" w:cs="Times New Roman"/>
          <w:sz w:val="24"/>
          <w:szCs w:val="24"/>
        </w:rPr>
        <w:t>application web bien structurée</w:t>
      </w:r>
      <w:r w:rsidR="0029556E" w:rsidRPr="00BD11F3">
        <w:rPr>
          <w:rFonts w:ascii="Times New Roman" w:hAnsi="Times New Roman" w:cs="Times New Roman"/>
          <w:sz w:val="24"/>
          <w:szCs w:val="24"/>
        </w:rPr>
        <w:t xml:space="preserve"> </w:t>
      </w:r>
      <w:r w:rsidR="00A6029F" w:rsidRPr="00BD11F3">
        <w:rPr>
          <w:rFonts w:ascii="Times New Roman" w:hAnsi="Times New Roman" w:cs="Times New Roman"/>
          <w:sz w:val="24"/>
          <w:szCs w:val="24"/>
        </w:rPr>
        <w:t>qui répond aux normes ISO</w:t>
      </w:r>
      <w:r w:rsidR="00E903FA" w:rsidRPr="00BD11F3">
        <w:rPr>
          <w:rFonts w:ascii="Times New Roman" w:hAnsi="Times New Roman" w:cs="Times New Roman"/>
          <w:sz w:val="24"/>
          <w:szCs w:val="24"/>
        </w:rPr>
        <w:t>.</w:t>
      </w:r>
      <w:r w:rsidR="00A6029F" w:rsidRPr="00BD11F3">
        <w:rPr>
          <w:rFonts w:ascii="Times New Roman" w:hAnsi="Times New Roman" w:cs="Times New Roman"/>
          <w:sz w:val="24"/>
          <w:szCs w:val="24"/>
        </w:rPr>
        <w:t xml:space="preserve"> Cette application</w:t>
      </w:r>
      <w:r w:rsidR="0029556E" w:rsidRPr="00BD11F3">
        <w:rPr>
          <w:rFonts w:ascii="Times New Roman" w:hAnsi="Times New Roman" w:cs="Times New Roman"/>
          <w:sz w:val="24"/>
          <w:szCs w:val="24"/>
        </w:rPr>
        <w:t xml:space="preserve"> facilite l’accès </w:t>
      </w:r>
      <w:r w:rsidR="00D42376" w:rsidRPr="00BD11F3">
        <w:rPr>
          <w:rFonts w:ascii="Times New Roman" w:hAnsi="Times New Roman" w:cs="Times New Roman"/>
          <w:sz w:val="24"/>
          <w:szCs w:val="24"/>
        </w:rPr>
        <w:t>à</w:t>
      </w:r>
      <w:r w:rsidR="00A6029F" w:rsidRPr="00BD11F3">
        <w:rPr>
          <w:rFonts w:ascii="Times New Roman" w:hAnsi="Times New Roman" w:cs="Times New Roman"/>
          <w:sz w:val="24"/>
          <w:szCs w:val="24"/>
        </w:rPr>
        <w:t xml:space="preserve"> l’information et o</w:t>
      </w:r>
      <w:r w:rsidR="0029556E" w:rsidRPr="00BD11F3">
        <w:rPr>
          <w:rFonts w:ascii="Times New Roman" w:hAnsi="Times New Roman" w:cs="Times New Roman"/>
          <w:sz w:val="24"/>
          <w:szCs w:val="24"/>
        </w:rPr>
        <w:t>ffre de nouvelle</w:t>
      </w:r>
      <w:r w:rsidR="00A6029F" w:rsidRPr="00BD11F3">
        <w:rPr>
          <w:rFonts w:ascii="Times New Roman" w:hAnsi="Times New Roman" w:cs="Times New Roman"/>
          <w:sz w:val="24"/>
          <w:szCs w:val="24"/>
        </w:rPr>
        <w:t>s</w:t>
      </w:r>
      <w:r w:rsidR="0029556E" w:rsidRPr="00BD11F3">
        <w:rPr>
          <w:rFonts w:ascii="Times New Roman" w:hAnsi="Times New Roman" w:cs="Times New Roman"/>
          <w:sz w:val="24"/>
          <w:szCs w:val="24"/>
        </w:rPr>
        <w:t xml:space="preserve"> fonctionnalité</w:t>
      </w:r>
      <w:r w:rsidR="00A6029F" w:rsidRPr="00BD11F3">
        <w:rPr>
          <w:rFonts w:ascii="Times New Roman" w:hAnsi="Times New Roman" w:cs="Times New Roman"/>
          <w:sz w:val="24"/>
          <w:szCs w:val="24"/>
        </w:rPr>
        <w:t>s qui</w:t>
      </w:r>
      <w:r w:rsidR="0029556E" w:rsidRPr="00BD11F3">
        <w:rPr>
          <w:rFonts w:ascii="Times New Roman" w:hAnsi="Times New Roman" w:cs="Times New Roman"/>
          <w:sz w:val="24"/>
          <w:szCs w:val="24"/>
        </w:rPr>
        <w:t xml:space="preserve"> attire</w:t>
      </w:r>
      <w:r w:rsidR="00A6029F" w:rsidRPr="00BD11F3">
        <w:rPr>
          <w:rFonts w:ascii="Times New Roman" w:hAnsi="Times New Roman" w:cs="Times New Roman"/>
          <w:sz w:val="24"/>
          <w:szCs w:val="24"/>
        </w:rPr>
        <w:t>nt les laboratoires d’analyses médicales</w:t>
      </w:r>
      <w:r w:rsidR="0029556E" w:rsidRPr="00BD11F3">
        <w:rPr>
          <w:rFonts w:ascii="Times New Roman" w:hAnsi="Times New Roman" w:cs="Times New Roman"/>
          <w:sz w:val="24"/>
          <w:szCs w:val="24"/>
        </w:rPr>
        <w:t>.</w:t>
      </w:r>
    </w:p>
    <w:p w14:paraId="0A8C4B72" w14:textId="2FDDDE20" w:rsidR="00DF0AC1" w:rsidRPr="003D324E" w:rsidRDefault="00DF0AC1" w:rsidP="00B6065E">
      <w:pPr>
        <w:pStyle w:val="Heading1"/>
        <w:rPr>
          <w:rFonts w:ascii="Times New Roman" w:hAnsi="Times New Roman" w:cs="Times New Roman"/>
          <w:b w:val="0"/>
          <w:color w:val="2E74B5" w:themeColor="accent1" w:themeShade="BF"/>
        </w:rPr>
      </w:pPr>
      <w:r w:rsidRPr="003D324E">
        <w:rPr>
          <w:rStyle w:val="fontstyle01"/>
          <w:b w:val="0"/>
          <w:color w:val="2E74B5" w:themeColor="accent1" w:themeShade="BF"/>
          <w:szCs w:val="24"/>
        </w:rPr>
        <w:t>Présentation du projet </w:t>
      </w:r>
    </w:p>
    <w:p w14:paraId="433718C0" w14:textId="77777777" w:rsidR="00DF0AC1" w:rsidRPr="00BD11F3" w:rsidRDefault="00DF0AC1" w:rsidP="00987708">
      <w:pPr>
        <w:spacing w:before="100" w:beforeAutospacing="1" w:after="100" w:afterAutospacing="1" w:line="360" w:lineRule="auto"/>
        <w:ind w:left="567"/>
        <w:rPr>
          <w:rFonts w:ascii="Times New Roman" w:hAnsi="Times New Roman" w:cs="Times New Roman"/>
          <w:sz w:val="24"/>
          <w:szCs w:val="24"/>
        </w:rPr>
      </w:pPr>
      <w:r w:rsidRPr="00BD11F3">
        <w:rPr>
          <w:rFonts w:ascii="Times New Roman" w:hAnsi="Times New Roman" w:cs="Times New Roman"/>
          <w:sz w:val="24"/>
          <w:szCs w:val="24"/>
        </w:rPr>
        <w:t xml:space="preserve">Ce projet consiste à développer une solution informatique pour aider les laboratoires d'analyses médicales à répondre aux normes ISO 9001 et 15189 </w:t>
      </w:r>
    </w:p>
    <w:p w14:paraId="33BD4A67" w14:textId="77777777" w:rsidR="00DF0AC1" w:rsidRPr="00BD11F3" w:rsidRDefault="00DF0AC1" w:rsidP="00987708">
      <w:pPr>
        <w:spacing w:before="100" w:beforeAutospacing="1" w:after="100" w:afterAutospacing="1" w:line="360" w:lineRule="auto"/>
        <w:ind w:left="142" w:firstLine="93"/>
        <w:rPr>
          <w:rFonts w:ascii="Times New Roman" w:hAnsi="Times New Roman" w:cs="Times New Roman"/>
          <w:sz w:val="24"/>
          <w:szCs w:val="24"/>
        </w:rPr>
      </w:pPr>
      <w:r w:rsidRPr="00BD11F3">
        <w:rPr>
          <w:rFonts w:ascii="Times New Roman" w:hAnsi="Times New Roman" w:cs="Times New Roman"/>
          <w:sz w:val="24"/>
          <w:szCs w:val="24"/>
        </w:rPr>
        <w:t>L’application contient principalement les modules suivants :</w:t>
      </w:r>
    </w:p>
    <w:p w14:paraId="7FDC2449" w14:textId="493C5318"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Un module de gestion des Ressources Hum</w:t>
      </w:r>
      <w:r w:rsidR="0062105C">
        <w:rPr>
          <w:rFonts w:ascii="Times New Roman" w:hAnsi="Times New Roman" w:cs="Times New Roman"/>
          <w:sz w:val="24"/>
          <w:szCs w:val="24"/>
        </w:rPr>
        <w:t xml:space="preserve">aines. (Employés - Formations </w:t>
      </w:r>
      <w:r w:rsidRPr="00BD11F3">
        <w:rPr>
          <w:rFonts w:ascii="Times New Roman" w:hAnsi="Times New Roman" w:cs="Times New Roman"/>
          <w:sz w:val="24"/>
          <w:szCs w:val="24"/>
        </w:rPr>
        <w:t>- congés ...)</w:t>
      </w:r>
    </w:p>
    <w:p w14:paraId="3B6900AD" w14:textId="77777777"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Un module de gestion de documentation. (Documents internes et externes : versions et édition en ligne)</w:t>
      </w:r>
    </w:p>
    <w:p w14:paraId="464BC5F0" w14:textId="77777777"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Un Module de gestion des audits.</w:t>
      </w:r>
    </w:p>
    <w:p w14:paraId="63F560E7" w14:textId="77777777"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Un Module de gestion des actions.</w:t>
      </w:r>
    </w:p>
    <w:p w14:paraId="57935A27" w14:textId="77777777"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Un Module de gestion des équipements de mesure. (Métrologie)</w:t>
      </w:r>
    </w:p>
    <w:p w14:paraId="4AF67B02" w14:textId="70AAF401"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gestion </w:t>
      </w:r>
      <w:r w:rsidR="00E903FA" w:rsidRPr="00BD11F3">
        <w:rPr>
          <w:rFonts w:ascii="Times New Roman" w:hAnsi="Times New Roman" w:cs="Times New Roman"/>
          <w:sz w:val="24"/>
          <w:szCs w:val="24"/>
        </w:rPr>
        <w:t>des indicateurs</w:t>
      </w:r>
      <w:r w:rsidRPr="00BD11F3">
        <w:rPr>
          <w:rFonts w:ascii="Times New Roman" w:hAnsi="Times New Roman" w:cs="Times New Roman"/>
          <w:sz w:val="24"/>
          <w:szCs w:val="24"/>
        </w:rPr>
        <w:t>.</w:t>
      </w:r>
    </w:p>
    <w:p w14:paraId="6CD9EAB1" w14:textId="2C089666"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gestion </w:t>
      </w:r>
      <w:r w:rsidR="00E903FA" w:rsidRPr="00BD11F3">
        <w:rPr>
          <w:rFonts w:ascii="Times New Roman" w:hAnsi="Times New Roman" w:cs="Times New Roman"/>
          <w:sz w:val="24"/>
          <w:szCs w:val="24"/>
        </w:rPr>
        <w:t>des fournisseurs</w:t>
      </w:r>
      <w:r w:rsidRPr="00BD11F3">
        <w:rPr>
          <w:rFonts w:ascii="Times New Roman" w:hAnsi="Times New Roman" w:cs="Times New Roman"/>
          <w:sz w:val="24"/>
          <w:szCs w:val="24"/>
        </w:rPr>
        <w:t>.</w:t>
      </w:r>
    </w:p>
    <w:p w14:paraId="7F0D88E0" w14:textId="697CB36A"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gestion </w:t>
      </w:r>
      <w:r w:rsidR="00E903FA" w:rsidRPr="00BD11F3">
        <w:rPr>
          <w:rFonts w:ascii="Times New Roman" w:hAnsi="Times New Roman" w:cs="Times New Roman"/>
          <w:sz w:val="24"/>
          <w:szCs w:val="24"/>
        </w:rPr>
        <w:t>des clients</w:t>
      </w:r>
      <w:r w:rsidRPr="00BD11F3">
        <w:rPr>
          <w:rFonts w:ascii="Times New Roman" w:hAnsi="Times New Roman" w:cs="Times New Roman"/>
          <w:sz w:val="24"/>
          <w:szCs w:val="24"/>
        </w:rPr>
        <w:t>.  (</w:t>
      </w:r>
      <w:r w:rsidR="00E903FA" w:rsidRPr="00BD11F3">
        <w:rPr>
          <w:rFonts w:ascii="Times New Roman" w:hAnsi="Times New Roman" w:cs="Times New Roman"/>
          <w:sz w:val="24"/>
          <w:szCs w:val="24"/>
        </w:rPr>
        <w:t>Réclamations</w:t>
      </w:r>
      <w:r w:rsidRPr="00BD11F3">
        <w:rPr>
          <w:rFonts w:ascii="Times New Roman" w:hAnsi="Times New Roman" w:cs="Times New Roman"/>
          <w:sz w:val="24"/>
          <w:szCs w:val="24"/>
        </w:rPr>
        <w:t>, Enquête satisfaction clients, Suggestions)</w:t>
      </w:r>
    </w:p>
    <w:p w14:paraId="4548EDE3" w14:textId="19D13B19"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gestion </w:t>
      </w:r>
      <w:r w:rsidR="00E903FA" w:rsidRPr="00BD11F3">
        <w:rPr>
          <w:rFonts w:ascii="Times New Roman" w:hAnsi="Times New Roman" w:cs="Times New Roman"/>
          <w:sz w:val="24"/>
          <w:szCs w:val="24"/>
        </w:rPr>
        <w:t>des PNC</w:t>
      </w:r>
      <w:r w:rsidRPr="00BD11F3">
        <w:rPr>
          <w:rFonts w:ascii="Times New Roman" w:hAnsi="Times New Roman" w:cs="Times New Roman"/>
          <w:sz w:val="24"/>
          <w:szCs w:val="24"/>
        </w:rPr>
        <w:t>. (Produits non conformes)</w:t>
      </w:r>
    </w:p>
    <w:p w14:paraId="19DB08B1" w14:textId="27E02E74"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gestion </w:t>
      </w:r>
      <w:r w:rsidR="00E903FA" w:rsidRPr="00BD11F3">
        <w:rPr>
          <w:rFonts w:ascii="Times New Roman" w:hAnsi="Times New Roman" w:cs="Times New Roman"/>
          <w:sz w:val="24"/>
          <w:szCs w:val="24"/>
        </w:rPr>
        <w:t>des réunions</w:t>
      </w:r>
      <w:r w:rsidRPr="00BD11F3">
        <w:rPr>
          <w:rFonts w:ascii="Times New Roman" w:hAnsi="Times New Roman" w:cs="Times New Roman"/>
          <w:sz w:val="24"/>
          <w:szCs w:val="24"/>
        </w:rPr>
        <w:t>.</w:t>
      </w:r>
    </w:p>
    <w:p w14:paraId="02E91F02" w14:textId="10E79252" w:rsidR="00DF0AC1" w:rsidRPr="00BD11F3" w:rsidRDefault="00DF0AC1" w:rsidP="00987708">
      <w:pPr>
        <w:pStyle w:val="ListParagraph"/>
        <w:numPr>
          <w:ilvl w:val="0"/>
          <w:numId w:val="3"/>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Un Module de génération </w:t>
      </w:r>
      <w:r w:rsidR="00E903FA" w:rsidRPr="00BD11F3">
        <w:rPr>
          <w:rFonts w:ascii="Times New Roman" w:hAnsi="Times New Roman" w:cs="Times New Roman"/>
          <w:sz w:val="24"/>
          <w:szCs w:val="24"/>
        </w:rPr>
        <w:t>des rapports.</w:t>
      </w:r>
      <w:r w:rsidRPr="00BD11F3">
        <w:rPr>
          <w:rFonts w:ascii="Times New Roman" w:hAnsi="Times New Roman" w:cs="Times New Roman"/>
          <w:sz w:val="24"/>
          <w:szCs w:val="24"/>
        </w:rPr>
        <w:t xml:space="preserve"> (</w:t>
      </w:r>
      <w:r w:rsidR="00E903FA" w:rsidRPr="00BD11F3">
        <w:rPr>
          <w:rFonts w:ascii="Times New Roman" w:hAnsi="Times New Roman" w:cs="Times New Roman"/>
          <w:sz w:val="24"/>
          <w:szCs w:val="24"/>
        </w:rPr>
        <w:t>Reporting</w:t>
      </w:r>
      <w:r w:rsidRPr="00BD11F3">
        <w:rPr>
          <w:rFonts w:ascii="Times New Roman" w:hAnsi="Times New Roman" w:cs="Times New Roman"/>
          <w:sz w:val="24"/>
          <w:szCs w:val="24"/>
        </w:rPr>
        <w:t>)</w:t>
      </w:r>
    </w:p>
    <w:p w14:paraId="381BDBFD" w14:textId="2AA00140" w:rsidR="00DF0AC1" w:rsidRPr="00BD11F3" w:rsidRDefault="00DF0AC1" w:rsidP="00C620EC">
      <w:pPr>
        <w:spacing w:before="100" w:beforeAutospacing="1" w:after="100" w:afterAutospacing="1" w:line="360" w:lineRule="auto"/>
        <w:ind w:left="284" w:right="-142"/>
        <w:rPr>
          <w:rFonts w:ascii="Times New Roman" w:hAnsi="Times New Roman" w:cs="Times New Roman"/>
          <w:b/>
          <w:sz w:val="24"/>
          <w:szCs w:val="24"/>
        </w:rPr>
      </w:pPr>
      <w:r w:rsidRPr="00BD11F3">
        <w:rPr>
          <w:rFonts w:ascii="Times New Roman" w:hAnsi="Times New Roman" w:cs="Times New Roman"/>
          <w:sz w:val="24"/>
          <w:szCs w:val="24"/>
        </w:rPr>
        <w:t xml:space="preserve">La </w:t>
      </w:r>
      <w:r w:rsidR="00C6230A" w:rsidRPr="00BD11F3">
        <w:rPr>
          <w:rFonts w:ascii="Times New Roman" w:hAnsi="Times New Roman" w:cs="Times New Roman"/>
          <w:sz w:val="24"/>
          <w:szCs w:val="24"/>
        </w:rPr>
        <w:t>tâ</w:t>
      </w:r>
      <w:r w:rsidR="00C6230A" w:rsidRPr="00BD11F3">
        <w:rPr>
          <w:rStyle w:val="CommentReference"/>
          <w:rFonts w:ascii="Times New Roman" w:hAnsi="Times New Roman" w:cs="Times New Roman"/>
          <w:sz w:val="24"/>
          <w:szCs w:val="24"/>
        </w:rPr>
        <w:t>c</w:t>
      </w:r>
      <w:r w:rsidR="00C6230A" w:rsidRPr="00BD11F3">
        <w:rPr>
          <w:rFonts w:ascii="Times New Roman" w:hAnsi="Times New Roman" w:cs="Times New Roman"/>
          <w:sz w:val="24"/>
          <w:szCs w:val="24"/>
        </w:rPr>
        <w:t>he</w:t>
      </w:r>
      <w:r w:rsidRPr="00BD11F3">
        <w:rPr>
          <w:rFonts w:ascii="Times New Roman" w:hAnsi="Times New Roman" w:cs="Times New Roman"/>
          <w:sz w:val="24"/>
          <w:szCs w:val="24"/>
        </w:rPr>
        <w:t xml:space="preserve"> qui m’a été confiée dans le cadre de ce projet est le </w:t>
      </w:r>
      <w:r w:rsidR="00C620EC">
        <w:rPr>
          <w:rFonts w:ascii="Times New Roman" w:hAnsi="Times New Roman" w:cs="Times New Roman"/>
          <w:b/>
          <w:sz w:val="24"/>
          <w:szCs w:val="24"/>
        </w:rPr>
        <w:t xml:space="preserve">module ressources </w:t>
      </w:r>
      <w:r w:rsidRPr="00BD11F3">
        <w:rPr>
          <w:rFonts w:ascii="Times New Roman" w:hAnsi="Times New Roman" w:cs="Times New Roman"/>
          <w:b/>
          <w:sz w:val="24"/>
          <w:szCs w:val="24"/>
        </w:rPr>
        <w:t>humaines.</w:t>
      </w:r>
    </w:p>
    <w:p w14:paraId="1FD34ACF" w14:textId="77777777" w:rsidR="00DF0AC1" w:rsidRPr="00BD11F3" w:rsidRDefault="00DF0AC1" w:rsidP="00987708">
      <w:pPr>
        <w:spacing w:before="100" w:beforeAutospacing="1" w:after="100" w:afterAutospacing="1" w:line="360" w:lineRule="auto"/>
        <w:ind w:firstLine="567"/>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t>La gestion des ressources humaines aide le personnel dans l’accomplissement de leur rôle et de leurs objectifs professionnels, aussi elle veille à une bonne qualité des conditions de travail.</w:t>
      </w:r>
    </w:p>
    <w:p w14:paraId="07E9AF22" w14:textId="77777777" w:rsidR="00DF0AC1" w:rsidRPr="00BD11F3" w:rsidRDefault="00DF0AC1" w:rsidP="00987708">
      <w:pPr>
        <w:spacing w:before="100" w:beforeAutospacing="1" w:after="100" w:afterAutospacing="1" w:line="360" w:lineRule="auto"/>
        <w:ind w:firstLine="567"/>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t>Les ressources humaines au sein de l’entreprise selon la norme ISO 9001 comportent différents modules que nous souhaitons informatiser les composantes suivantes :</w:t>
      </w:r>
    </w:p>
    <w:p w14:paraId="2AF06D37" w14:textId="77777777" w:rsidR="00DF0AC1" w:rsidRPr="00BD11F3" w:rsidRDefault="00DF0AC1" w:rsidP="00987708">
      <w:pPr>
        <w:pStyle w:val="ListParagraph"/>
        <w:numPr>
          <w:ilvl w:val="0"/>
          <w:numId w:val="4"/>
        </w:numPr>
        <w:spacing w:before="100" w:beforeAutospacing="1" w:after="100" w:afterAutospacing="1" w:line="360" w:lineRule="auto"/>
        <w:ind w:left="0" w:firstLine="0"/>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lastRenderedPageBreak/>
        <w:t>Module des formations.</w:t>
      </w:r>
    </w:p>
    <w:p w14:paraId="649AA3DB" w14:textId="77777777" w:rsidR="00DF0AC1" w:rsidRPr="00BD11F3" w:rsidRDefault="00DF0AC1" w:rsidP="00987708">
      <w:pPr>
        <w:pStyle w:val="ListParagraph"/>
        <w:numPr>
          <w:ilvl w:val="0"/>
          <w:numId w:val="4"/>
        </w:numPr>
        <w:spacing w:before="100" w:beforeAutospacing="1" w:after="100" w:afterAutospacing="1" w:line="360" w:lineRule="auto"/>
        <w:ind w:left="0" w:firstLine="0"/>
        <w:rPr>
          <w:rFonts w:ascii="Times New Roman" w:eastAsia="Calibri" w:hAnsi="Times New Roman" w:cs="Times New Roman"/>
          <w:color w:val="000000" w:themeColor="text1"/>
          <w:sz w:val="24"/>
          <w:szCs w:val="24"/>
        </w:rPr>
      </w:pPr>
      <w:r w:rsidRPr="00BD11F3">
        <w:rPr>
          <w:rFonts w:ascii="Times New Roman" w:eastAsia="Calibri" w:hAnsi="Times New Roman" w:cs="Times New Roman"/>
          <w:color w:val="000000" w:themeColor="text1"/>
          <w:sz w:val="24"/>
          <w:szCs w:val="24"/>
        </w:rPr>
        <w:t xml:space="preserve">Module des congés. </w:t>
      </w:r>
    </w:p>
    <w:p w14:paraId="6CF28F16" w14:textId="0695EDA2" w:rsidR="00306E91" w:rsidRPr="003D324E" w:rsidRDefault="00306E91" w:rsidP="00B6065E">
      <w:pPr>
        <w:pStyle w:val="Heading1"/>
        <w:rPr>
          <w:rFonts w:ascii="Times New Roman" w:hAnsi="Times New Roman" w:cs="Times New Roman"/>
          <w:b w:val="0"/>
          <w:color w:val="2E74B5" w:themeColor="accent1" w:themeShade="BF"/>
        </w:rPr>
      </w:pPr>
      <w:bookmarkStart w:id="1" w:name="_Toc473317068"/>
      <w:bookmarkStart w:id="2" w:name="_GoBack"/>
      <w:bookmarkEnd w:id="2"/>
      <w:r w:rsidRPr="003D324E">
        <w:rPr>
          <w:rFonts w:ascii="Times New Roman" w:hAnsi="Times New Roman" w:cs="Times New Roman"/>
          <w:b w:val="0"/>
          <w:color w:val="2E74B5" w:themeColor="accent1" w:themeShade="BF"/>
        </w:rPr>
        <w:t>objectif</w:t>
      </w:r>
      <w:bookmarkEnd w:id="1"/>
      <w:r w:rsidRPr="003D324E">
        <w:rPr>
          <w:rFonts w:ascii="Times New Roman" w:hAnsi="Times New Roman" w:cs="Times New Roman"/>
          <w:b w:val="0"/>
          <w:color w:val="2E74B5" w:themeColor="accent1" w:themeShade="BF"/>
        </w:rPr>
        <w:t> </w:t>
      </w:r>
    </w:p>
    <w:p w14:paraId="30683D3F" w14:textId="77777777" w:rsidR="00306E91" w:rsidRPr="00BD11F3" w:rsidRDefault="00306E91" w:rsidP="00987708">
      <w:pPr>
        <w:spacing w:before="100" w:beforeAutospacing="1" w:after="100" w:afterAutospacing="1" w:line="360" w:lineRule="auto"/>
        <w:ind w:firstLine="567"/>
        <w:rPr>
          <w:rFonts w:ascii="Times New Roman" w:hAnsi="Times New Roman" w:cs="Times New Roman"/>
          <w:sz w:val="24"/>
          <w:szCs w:val="24"/>
        </w:rPr>
      </w:pPr>
      <w:r w:rsidRPr="00BD11F3">
        <w:rPr>
          <w:rFonts w:ascii="Times New Roman" w:hAnsi="Times New Roman" w:cs="Times New Roman"/>
          <w:sz w:val="24"/>
          <w:szCs w:val="24"/>
        </w:rPr>
        <w:t>L’objectif de ce projet consiste à s'aligner sur le créneau International de la qualité des services, des conditions de travail et ainsi de la rentabilité en un temps très réduit par rapport aux méthodes classiques et manuelles.</w:t>
      </w:r>
    </w:p>
    <w:p w14:paraId="4051CC32" w14:textId="03F55001" w:rsidR="00306E91" w:rsidRPr="003D324E" w:rsidRDefault="00306E91" w:rsidP="00B6065E">
      <w:pPr>
        <w:pStyle w:val="Heading1"/>
        <w:rPr>
          <w:rFonts w:ascii="Times New Roman" w:hAnsi="Times New Roman" w:cs="Times New Roman"/>
          <w:b w:val="0"/>
          <w:color w:val="2E74B5" w:themeColor="accent1" w:themeShade="BF"/>
        </w:rPr>
      </w:pPr>
      <w:bookmarkStart w:id="3" w:name="_Toc473317070"/>
      <w:r w:rsidRPr="003D324E">
        <w:rPr>
          <w:rFonts w:ascii="Times New Roman" w:hAnsi="Times New Roman" w:cs="Times New Roman"/>
          <w:b w:val="0"/>
          <w:color w:val="2E74B5" w:themeColor="accent1" w:themeShade="BF"/>
        </w:rPr>
        <w:t>Besoins fonctionnels</w:t>
      </w:r>
      <w:bookmarkEnd w:id="3"/>
      <w:r w:rsidR="006A2B73" w:rsidRPr="003D324E">
        <w:rPr>
          <w:rFonts w:ascii="Times New Roman" w:hAnsi="Times New Roman" w:cs="Times New Roman"/>
          <w:b w:val="0"/>
          <w:color w:val="2E74B5" w:themeColor="accent1" w:themeShade="BF"/>
        </w:rPr>
        <w:t> </w:t>
      </w:r>
    </w:p>
    <w:p w14:paraId="1D137521" w14:textId="2F475435" w:rsidR="00306E91" w:rsidRPr="00B81105" w:rsidRDefault="00306E91" w:rsidP="00B81105">
      <w:pPr>
        <w:pStyle w:val="Heading2"/>
        <w:rPr>
          <w:rFonts w:ascii="Times New Roman" w:hAnsi="Times New Roman" w:cs="Times New Roman"/>
          <w:sz w:val="24"/>
        </w:rPr>
      </w:pPr>
      <w:bookmarkStart w:id="4" w:name="_Toc473317071"/>
      <w:r w:rsidRPr="00B81105">
        <w:rPr>
          <w:rFonts w:ascii="Times New Roman" w:hAnsi="Times New Roman" w:cs="Times New Roman"/>
          <w:sz w:val="24"/>
        </w:rPr>
        <w:t>Le module de gestion des Ressources Humaines</w:t>
      </w:r>
      <w:bookmarkEnd w:id="4"/>
      <w:r w:rsidR="008427F5" w:rsidRPr="00B81105">
        <w:rPr>
          <w:rFonts w:ascii="Times New Roman" w:hAnsi="Times New Roman" w:cs="Times New Roman"/>
          <w:sz w:val="24"/>
        </w:rPr>
        <w:t> </w:t>
      </w:r>
    </w:p>
    <w:p w14:paraId="0E813A19" w14:textId="1839DABD" w:rsidR="00306E91" w:rsidRPr="00BD11F3" w:rsidRDefault="00306E91" w:rsidP="00987708">
      <w:pPr>
        <w:spacing w:before="100" w:beforeAutospacing="1" w:after="100" w:afterAutospacing="1" w:line="360" w:lineRule="auto"/>
        <w:ind w:firstLine="567"/>
        <w:rPr>
          <w:rFonts w:ascii="Times New Roman" w:hAnsi="Times New Roman" w:cs="Times New Roman"/>
          <w:sz w:val="24"/>
          <w:szCs w:val="24"/>
        </w:rPr>
      </w:pPr>
      <w:r w:rsidRPr="00BD11F3">
        <w:rPr>
          <w:rFonts w:ascii="Times New Roman" w:hAnsi="Times New Roman" w:cs="Times New Roman"/>
          <w:sz w:val="24"/>
          <w:szCs w:val="24"/>
        </w:rPr>
        <w:t xml:space="preserve">Le module </w:t>
      </w:r>
      <w:r w:rsidRPr="00BD11F3">
        <w:rPr>
          <w:rFonts w:ascii="Times New Roman" w:hAnsi="Times New Roman" w:cs="Times New Roman"/>
          <w:b/>
          <w:bCs/>
          <w:sz w:val="24"/>
          <w:szCs w:val="24"/>
        </w:rPr>
        <w:t>Ressources Humaine</w:t>
      </w:r>
      <w:r w:rsidRPr="00BD11F3">
        <w:rPr>
          <w:rFonts w:ascii="Times New Roman" w:hAnsi="Times New Roman" w:cs="Times New Roman"/>
          <w:sz w:val="24"/>
          <w:szCs w:val="24"/>
        </w:rPr>
        <w:t xml:space="preserve">s permet de gérer deux volets : les compétences, la                </w:t>
      </w:r>
      <w:r w:rsidR="00552099" w:rsidRPr="00BD11F3">
        <w:rPr>
          <w:rFonts w:ascii="Times New Roman" w:hAnsi="Times New Roman" w:cs="Times New Roman"/>
          <w:sz w:val="24"/>
          <w:szCs w:val="24"/>
        </w:rPr>
        <w:t>formation</w:t>
      </w:r>
      <w:r w:rsidRPr="00BD11F3">
        <w:rPr>
          <w:rFonts w:ascii="Times New Roman" w:hAnsi="Times New Roman" w:cs="Times New Roman"/>
          <w:sz w:val="24"/>
          <w:szCs w:val="24"/>
        </w:rPr>
        <w:t>, congés et carrières.</w:t>
      </w:r>
    </w:p>
    <w:p w14:paraId="0E9E9306" w14:textId="77777777" w:rsidR="00306E91" w:rsidRPr="00BD11F3" w:rsidRDefault="00306E91" w:rsidP="00987708">
      <w:pPr>
        <w:numPr>
          <w:ilvl w:val="0"/>
          <w:numId w:val="7"/>
        </w:numPr>
        <w:spacing w:before="100" w:beforeAutospacing="1" w:after="100" w:afterAutospacing="1" w:line="360" w:lineRule="auto"/>
        <w:rPr>
          <w:rFonts w:ascii="Times New Roman" w:hAnsi="Times New Roman" w:cs="Times New Roman"/>
          <w:b/>
          <w:bCs/>
          <w:sz w:val="24"/>
          <w:szCs w:val="24"/>
        </w:rPr>
      </w:pPr>
      <w:r w:rsidRPr="00BD11F3">
        <w:rPr>
          <w:rFonts w:ascii="Times New Roman" w:hAnsi="Times New Roman" w:cs="Times New Roman"/>
          <w:b/>
          <w:bCs/>
          <w:sz w:val="24"/>
          <w:szCs w:val="24"/>
        </w:rPr>
        <w:t>Gestion des compétences du personnel</w:t>
      </w:r>
    </w:p>
    <w:p w14:paraId="747AFAA9" w14:textId="77777777" w:rsidR="00306E91" w:rsidRPr="00BD11F3" w:rsidRDefault="00306E91" w:rsidP="00987708">
      <w:pPr>
        <w:spacing w:before="100" w:beforeAutospacing="1" w:after="100" w:afterAutospacing="1" w:line="360" w:lineRule="auto"/>
        <w:ind w:firstLine="426"/>
        <w:rPr>
          <w:rFonts w:ascii="Times New Roman" w:hAnsi="Times New Roman" w:cs="Times New Roman"/>
          <w:sz w:val="24"/>
          <w:szCs w:val="24"/>
        </w:rPr>
      </w:pPr>
      <w:r w:rsidRPr="00BD11F3">
        <w:rPr>
          <w:rFonts w:ascii="Times New Roman" w:hAnsi="Times New Roman" w:cs="Times New Roman"/>
          <w:sz w:val="24"/>
          <w:szCs w:val="24"/>
        </w:rPr>
        <w:t>Le client pourra identifier avec un simple clic s :</w:t>
      </w:r>
    </w:p>
    <w:p w14:paraId="2CEF090D" w14:textId="77777777" w:rsidR="00306E91" w:rsidRPr="00BD11F3" w:rsidRDefault="00306E91" w:rsidP="00987708">
      <w:pPr>
        <w:numPr>
          <w:ilvl w:val="0"/>
          <w:numId w:val="7"/>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Ses besoins en compétences pour l’ensemble du personnel de l’entreprise ;</w:t>
      </w:r>
    </w:p>
    <w:p w14:paraId="693B01AD" w14:textId="77777777" w:rsidR="00306E91" w:rsidRPr="00BD11F3" w:rsidRDefault="00306E91" w:rsidP="00987708">
      <w:pPr>
        <w:numPr>
          <w:ilvl w:val="0"/>
          <w:numId w:val="7"/>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Les compétences dont il dispose ;</w:t>
      </w:r>
    </w:p>
    <w:p w14:paraId="17BC2E67" w14:textId="77777777" w:rsidR="00306E91" w:rsidRPr="00BD11F3" w:rsidRDefault="00306E91" w:rsidP="00987708">
      <w:pPr>
        <w:numPr>
          <w:ilvl w:val="0"/>
          <w:numId w:val="7"/>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Les personnes les plus adéquates pour occuper un poste.</w:t>
      </w:r>
    </w:p>
    <w:p w14:paraId="294CF61E" w14:textId="77777777" w:rsidR="00306E91" w:rsidRPr="00BD11F3" w:rsidRDefault="00306E91" w:rsidP="00987708">
      <w:pPr>
        <w:numPr>
          <w:ilvl w:val="0"/>
          <w:numId w:val="7"/>
        </w:numPr>
        <w:spacing w:before="100" w:beforeAutospacing="1" w:after="100" w:afterAutospacing="1" w:line="360" w:lineRule="auto"/>
        <w:rPr>
          <w:rFonts w:ascii="Times New Roman" w:hAnsi="Times New Roman" w:cs="Times New Roman"/>
          <w:b/>
          <w:bCs/>
          <w:sz w:val="24"/>
          <w:szCs w:val="24"/>
        </w:rPr>
      </w:pPr>
      <w:r w:rsidRPr="00BD11F3">
        <w:rPr>
          <w:rFonts w:ascii="Times New Roman" w:hAnsi="Times New Roman" w:cs="Times New Roman"/>
          <w:b/>
          <w:bCs/>
          <w:sz w:val="24"/>
          <w:szCs w:val="24"/>
        </w:rPr>
        <w:t>Gestion de la formation</w:t>
      </w:r>
    </w:p>
    <w:p w14:paraId="088AA86E" w14:textId="77777777" w:rsidR="00306E91" w:rsidRPr="00BD11F3" w:rsidRDefault="00306E91" w:rsidP="00987708">
      <w:pPr>
        <w:spacing w:before="100" w:beforeAutospacing="1" w:after="100" w:afterAutospacing="1" w:line="360" w:lineRule="auto"/>
        <w:ind w:left="567"/>
        <w:rPr>
          <w:rFonts w:ascii="Times New Roman" w:hAnsi="Times New Roman" w:cs="Times New Roman"/>
          <w:sz w:val="24"/>
          <w:szCs w:val="24"/>
        </w:rPr>
      </w:pPr>
      <w:r w:rsidRPr="00BD11F3">
        <w:rPr>
          <w:rFonts w:ascii="Times New Roman" w:hAnsi="Times New Roman" w:cs="Times New Roman"/>
          <w:b/>
          <w:bCs/>
          <w:sz w:val="24"/>
          <w:szCs w:val="24"/>
        </w:rPr>
        <w:t>La solution</w:t>
      </w:r>
      <w:r w:rsidRPr="00BD11F3">
        <w:rPr>
          <w:rFonts w:ascii="Times New Roman" w:hAnsi="Times New Roman" w:cs="Times New Roman"/>
          <w:sz w:val="24"/>
          <w:szCs w:val="24"/>
        </w:rPr>
        <w:t> offrira une gestion complète en temps réel de la formation depuis la demande initiale jusqu’à l’évaluation à chaud et à froid en passant par la planification.</w:t>
      </w:r>
    </w:p>
    <w:p w14:paraId="4A6C3B08" w14:textId="77777777" w:rsidR="00306E91" w:rsidRPr="00BD11F3" w:rsidRDefault="00306E91" w:rsidP="00987708">
      <w:pPr>
        <w:spacing w:before="100" w:beforeAutospacing="1" w:after="100" w:afterAutospacing="1" w:line="360" w:lineRule="auto"/>
        <w:ind w:firstLine="567"/>
        <w:rPr>
          <w:rFonts w:ascii="Times New Roman" w:hAnsi="Times New Roman" w:cs="Times New Roman"/>
          <w:sz w:val="24"/>
          <w:szCs w:val="24"/>
        </w:rPr>
      </w:pPr>
      <w:r w:rsidRPr="00BD11F3">
        <w:rPr>
          <w:rFonts w:ascii="Times New Roman" w:hAnsi="Times New Roman" w:cs="Times New Roman"/>
          <w:b/>
          <w:bCs/>
          <w:sz w:val="24"/>
          <w:szCs w:val="24"/>
        </w:rPr>
        <w:t>La solution</w:t>
      </w:r>
      <w:r w:rsidRPr="00BD11F3">
        <w:rPr>
          <w:rFonts w:ascii="Times New Roman" w:hAnsi="Times New Roman" w:cs="Times New Roman"/>
          <w:sz w:val="24"/>
          <w:szCs w:val="24"/>
        </w:rPr>
        <w:t> </w:t>
      </w:r>
      <w:r w:rsidRPr="00BD11F3">
        <w:rPr>
          <w:rFonts w:ascii="Times New Roman" w:hAnsi="Times New Roman" w:cs="Times New Roman"/>
          <w:b/>
          <w:bCs/>
          <w:sz w:val="24"/>
          <w:szCs w:val="24"/>
        </w:rPr>
        <w:t>permet</w:t>
      </w:r>
      <w:r w:rsidRPr="00BD11F3">
        <w:rPr>
          <w:rFonts w:ascii="Times New Roman" w:hAnsi="Times New Roman" w:cs="Times New Roman"/>
          <w:sz w:val="24"/>
          <w:szCs w:val="24"/>
        </w:rPr>
        <w:t xml:space="preserve"> de :</w:t>
      </w:r>
    </w:p>
    <w:p w14:paraId="35218F27" w14:textId="77777777" w:rsidR="00306E91" w:rsidRPr="00BD11F3" w:rsidRDefault="00306E91" w:rsidP="00987708">
      <w:pPr>
        <w:numPr>
          <w:ilvl w:val="0"/>
          <w:numId w:val="8"/>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Limiter les risques d’oubli grâce à sa messagerie interne et à son système de mise à jour automatique ;</w:t>
      </w:r>
    </w:p>
    <w:p w14:paraId="637D9E90" w14:textId="77777777" w:rsidR="00306E91" w:rsidRPr="00BD11F3" w:rsidRDefault="00306E91" w:rsidP="00987708">
      <w:pPr>
        <w:numPr>
          <w:ilvl w:val="0"/>
          <w:numId w:val="8"/>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Suivre en temps réel l’état d’avancement de planning de formation ;</w:t>
      </w:r>
    </w:p>
    <w:p w14:paraId="6538DA85" w14:textId="77777777" w:rsidR="00306E91" w:rsidRPr="00BD11F3" w:rsidRDefault="00306E91" w:rsidP="00987708">
      <w:pPr>
        <w:numPr>
          <w:ilvl w:val="0"/>
          <w:numId w:val="8"/>
        </w:num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Gérer et de maîtriser budget de formation. </w:t>
      </w:r>
    </w:p>
    <w:p w14:paraId="512402D9" w14:textId="77777777" w:rsidR="00306E91" w:rsidRPr="00BD11F3" w:rsidRDefault="00306E91" w:rsidP="00987708">
      <w:pPr>
        <w:spacing w:before="100" w:beforeAutospacing="1" w:after="100" w:afterAutospacing="1" w:line="360" w:lineRule="auto"/>
        <w:ind w:left="720"/>
        <w:rPr>
          <w:rFonts w:ascii="Times New Roman" w:hAnsi="Times New Roman" w:cs="Times New Roman"/>
          <w:sz w:val="24"/>
          <w:szCs w:val="24"/>
        </w:rPr>
      </w:pPr>
    </w:p>
    <w:p w14:paraId="6D8E1333" w14:textId="77777777" w:rsidR="00306E91" w:rsidRPr="00BD11F3" w:rsidRDefault="00306E91" w:rsidP="00987708">
      <w:pPr>
        <w:spacing w:before="100" w:beforeAutospacing="1" w:after="100" w:afterAutospacing="1" w:line="360" w:lineRule="auto"/>
        <w:ind w:left="360"/>
        <w:rPr>
          <w:rFonts w:ascii="Times New Roman" w:hAnsi="Times New Roman" w:cs="Times New Roman"/>
          <w:b/>
          <w:bCs/>
          <w:sz w:val="24"/>
          <w:szCs w:val="24"/>
        </w:rPr>
      </w:pPr>
      <w:r w:rsidRPr="00BD11F3">
        <w:rPr>
          <w:rFonts w:ascii="Times New Roman" w:hAnsi="Times New Roman" w:cs="Times New Roman"/>
          <w:b/>
          <w:bCs/>
          <w:sz w:val="24"/>
          <w:szCs w:val="24"/>
        </w:rPr>
        <w:t>Gestion des conges :</w:t>
      </w:r>
    </w:p>
    <w:p w14:paraId="7E837998" w14:textId="77777777" w:rsidR="00306E91" w:rsidRPr="00BD11F3" w:rsidRDefault="00306E91" w:rsidP="00987708">
      <w:pPr>
        <w:spacing w:before="100" w:beforeAutospacing="1" w:after="100" w:afterAutospacing="1" w:line="360" w:lineRule="auto"/>
        <w:ind w:left="567"/>
        <w:rPr>
          <w:rFonts w:ascii="Times New Roman" w:hAnsi="Times New Roman" w:cs="Times New Roman"/>
          <w:bCs/>
          <w:sz w:val="24"/>
          <w:szCs w:val="24"/>
        </w:rPr>
      </w:pPr>
      <w:r w:rsidRPr="00BD11F3">
        <w:rPr>
          <w:rFonts w:ascii="Times New Roman" w:hAnsi="Times New Roman" w:cs="Times New Roman"/>
          <w:bCs/>
          <w:sz w:val="24"/>
          <w:szCs w:val="24"/>
        </w:rPr>
        <w:lastRenderedPageBreak/>
        <w:t xml:space="preserve">La solution permet une gestion optimale des équipes dans le lieu de travail et     empêche les absences aléatoires et imprévues qui déstabilisent l’équipe </w:t>
      </w:r>
    </w:p>
    <w:p w14:paraId="14DCB5FB" w14:textId="77777777" w:rsidR="00306E91" w:rsidRPr="00BD11F3" w:rsidRDefault="00306E91" w:rsidP="00987708">
      <w:pPr>
        <w:pStyle w:val="ListParagraph"/>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b/>
          <w:bCs/>
          <w:sz w:val="24"/>
          <w:szCs w:val="24"/>
        </w:rPr>
        <w:t>La solution</w:t>
      </w:r>
      <w:r w:rsidRPr="00BD11F3">
        <w:rPr>
          <w:rFonts w:ascii="Times New Roman" w:hAnsi="Times New Roman" w:cs="Times New Roman"/>
          <w:sz w:val="24"/>
          <w:szCs w:val="24"/>
        </w:rPr>
        <w:t> </w:t>
      </w:r>
      <w:r w:rsidRPr="00BD11F3">
        <w:rPr>
          <w:rFonts w:ascii="Times New Roman" w:hAnsi="Times New Roman" w:cs="Times New Roman"/>
          <w:b/>
          <w:bCs/>
          <w:sz w:val="24"/>
          <w:szCs w:val="24"/>
        </w:rPr>
        <w:t>permet</w:t>
      </w:r>
      <w:r w:rsidRPr="00BD11F3">
        <w:rPr>
          <w:rFonts w:ascii="Times New Roman" w:hAnsi="Times New Roman" w:cs="Times New Roman"/>
          <w:sz w:val="24"/>
          <w:szCs w:val="24"/>
        </w:rPr>
        <w:t xml:space="preserve"> </w:t>
      </w:r>
      <w:r w:rsidRPr="0072038F">
        <w:rPr>
          <w:rFonts w:ascii="Times New Roman" w:hAnsi="Times New Roman" w:cs="Times New Roman"/>
          <w:b/>
          <w:sz w:val="24"/>
          <w:szCs w:val="24"/>
        </w:rPr>
        <w:t>de :</w:t>
      </w:r>
    </w:p>
    <w:p w14:paraId="723E181A" w14:textId="77777777" w:rsidR="00306E91" w:rsidRPr="00BD11F3" w:rsidRDefault="00306E91" w:rsidP="00987708">
      <w:pPr>
        <w:numPr>
          <w:ilvl w:val="0"/>
          <w:numId w:val="9"/>
        </w:numPr>
        <w:shd w:val="clear" w:color="auto" w:fill="FFFFFF"/>
        <w:spacing w:before="100" w:beforeAutospacing="1" w:after="100" w:afterAutospacing="1" w:line="360" w:lineRule="auto"/>
        <w:ind w:hanging="76"/>
        <w:rPr>
          <w:rFonts w:ascii="Times New Roman" w:eastAsia="Times New Roman" w:hAnsi="Times New Roman" w:cs="Times New Roman"/>
          <w:color w:val="000000" w:themeColor="text1"/>
          <w:sz w:val="24"/>
          <w:szCs w:val="24"/>
          <w:lang w:eastAsia="fr-FR"/>
        </w:rPr>
      </w:pPr>
      <w:r w:rsidRPr="00BD11F3">
        <w:rPr>
          <w:rFonts w:ascii="Times New Roman" w:hAnsi="Times New Roman" w:cs="Times New Roman"/>
          <w:bCs/>
          <w:color w:val="000000" w:themeColor="text1"/>
          <w:sz w:val="24"/>
          <w:szCs w:val="24"/>
        </w:rPr>
        <w:t>Faciliter de gérer les absences et les congés.</w:t>
      </w:r>
    </w:p>
    <w:p w14:paraId="532F86F2" w14:textId="77777777" w:rsidR="00306E91" w:rsidRPr="00BD11F3" w:rsidRDefault="00306E91" w:rsidP="00987708">
      <w:pPr>
        <w:numPr>
          <w:ilvl w:val="0"/>
          <w:numId w:val="9"/>
        </w:numPr>
        <w:shd w:val="clear" w:color="auto" w:fill="FFFFFF"/>
        <w:spacing w:before="100" w:beforeAutospacing="1" w:after="100" w:afterAutospacing="1" w:line="360" w:lineRule="auto"/>
        <w:ind w:hanging="76"/>
        <w:rPr>
          <w:rFonts w:ascii="Times New Roman" w:eastAsia="Times New Roman" w:hAnsi="Times New Roman" w:cs="Times New Roman"/>
          <w:color w:val="000000" w:themeColor="text1"/>
          <w:sz w:val="24"/>
          <w:szCs w:val="24"/>
          <w:lang w:eastAsia="fr-FR"/>
        </w:rPr>
      </w:pPr>
      <w:r w:rsidRPr="00BD11F3">
        <w:rPr>
          <w:rFonts w:ascii="Times New Roman" w:hAnsi="Times New Roman" w:cs="Times New Roman"/>
          <w:bCs/>
          <w:color w:val="000000" w:themeColor="text1"/>
          <w:sz w:val="24"/>
          <w:szCs w:val="24"/>
        </w:rPr>
        <w:t xml:space="preserve"> Suivre l’historique</w:t>
      </w:r>
      <w:r w:rsidRPr="00BD11F3">
        <w:rPr>
          <w:rFonts w:ascii="Times New Roman" w:hAnsi="Times New Roman" w:cs="Times New Roman"/>
          <w:b/>
          <w:bCs/>
          <w:color w:val="000000" w:themeColor="text1"/>
          <w:sz w:val="24"/>
          <w:szCs w:val="24"/>
        </w:rPr>
        <w:t xml:space="preserve"> </w:t>
      </w:r>
      <w:r w:rsidRPr="00BD11F3">
        <w:rPr>
          <w:rFonts w:ascii="Times New Roman" w:eastAsia="Times New Roman" w:hAnsi="Times New Roman" w:cs="Times New Roman"/>
          <w:color w:val="000000" w:themeColor="text1"/>
          <w:sz w:val="24"/>
          <w:szCs w:val="24"/>
          <w:lang w:eastAsia="fr-FR"/>
        </w:rPr>
        <w:t>des congés et absences par salarié.</w:t>
      </w:r>
    </w:p>
    <w:p w14:paraId="6158C229" w14:textId="77777777" w:rsidR="00306E91" w:rsidRPr="00BD11F3" w:rsidRDefault="00306E91" w:rsidP="00987708">
      <w:pPr>
        <w:numPr>
          <w:ilvl w:val="0"/>
          <w:numId w:val="9"/>
        </w:numPr>
        <w:shd w:val="clear" w:color="auto" w:fill="FFFFFF"/>
        <w:spacing w:before="100" w:beforeAutospacing="1" w:after="100" w:afterAutospacing="1" w:line="360" w:lineRule="auto"/>
        <w:ind w:hanging="76"/>
        <w:rPr>
          <w:rFonts w:ascii="Times New Roman" w:eastAsia="Times New Roman" w:hAnsi="Times New Roman" w:cs="Times New Roman"/>
          <w:color w:val="000000" w:themeColor="text1"/>
          <w:sz w:val="24"/>
          <w:szCs w:val="24"/>
          <w:lang w:eastAsia="fr-FR"/>
        </w:rPr>
      </w:pPr>
      <w:r w:rsidRPr="00BD11F3">
        <w:rPr>
          <w:rFonts w:ascii="Times New Roman" w:eastAsia="Times New Roman" w:hAnsi="Times New Roman" w:cs="Times New Roman"/>
          <w:color w:val="000000" w:themeColor="text1"/>
          <w:sz w:val="24"/>
          <w:szCs w:val="24"/>
          <w:lang w:eastAsia="fr-FR"/>
        </w:rPr>
        <w:t>Demandes et titres de congés en ligne.</w:t>
      </w:r>
    </w:p>
    <w:p w14:paraId="251D8D57" w14:textId="77777777" w:rsidR="00306E91" w:rsidRPr="00BD11F3" w:rsidRDefault="00306E91" w:rsidP="00987708">
      <w:pPr>
        <w:numPr>
          <w:ilvl w:val="0"/>
          <w:numId w:val="9"/>
        </w:numPr>
        <w:shd w:val="clear" w:color="auto" w:fill="FFFFFF"/>
        <w:spacing w:before="100" w:beforeAutospacing="1" w:after="100" w:afterAutospacing="1" w:line="360" w:lineRule="auto"/>
        <w:ind w:hanging="76"/>
        <w:rPr>
          <w:rFonts w:ascii="Times New Roman" w:eastAsia="Times New Roman" w:hAnsi="Times New Roman" w:cs="Times New Roman"/>
          <w:color w:val="000000" w:themeColor="text1"/>
          <w:sz w:val="24"/>
          <w:szCs w:val="24"/>
          <w:lang w:eastAsia="fr-FR"/>
        </w:rPr>
      </w:pPr>
      <w:r w:rsidRPr="00BD11F3">
        <w:rPr>
          <w:rFonts w:ascii="Times New Roman" w:eastAsia="Times New Roman" w:hAnsi="Times New Roman" w:cs="Times New Roman"/>
          <w:color w:val="000000" w:themeColor="text1"/>
          <w:sz w:val="24"/>
          <w:szCs w:val="24"/>
          <w:lang w:eastAsia="fr-FR"/>
        </w:rPr>
        <w:t>Planning par départements et par équipes.</w:t>
      </w:r>
    </w:p>
    <w:p w14:paraId="79C41267" w14:textId="77777777" w:rsidR="00306E91" w:rsidRDefault="00306E91" w:rsidP="00987708">
      <w:pPr>
        <w:shd w:val="clear" w:color="auto" w:fill="FFFFFF"/>
        <w:spacing w:before="100" w:beforeAutospacing="1" w:after="100" w:afterAutospacing="1" w:line="360" w:lineRule="auto"/>
        <w:ind w:left="142" w:hanging="76"/>
        <w:rPr>
          <w:rFonts w:ascii="Trebuchet MS" w:eastAsia="Times New Roman" w:hAnsi="Trebuchet MS" w:cs="Times New Roman"/>
          <w:color w:val="000000" w:themeColor="text1"/>
          <w:sz w:val="21"/>
          <w:szCs w:val="21"/>
          <w:lang w:eastAsia="fr-FR"/>
        </w:rPr>
      </w:pPr>
      <w:r>
        <w:rPr>
          <w:rFonts w:ascii="Trebuchet MS" w:eastAsia="Times New Roman" w:hAnsi="Trebuchet MS" w:cs="Times New Roman"/>
          <w:color w:val="000000" w:themeColor="text1"/>
          <w:sz w:val="21"/>
          <w:szCs w:val="21"/>
          <w:lang w:eastAsia="fr-FR"/>
        </w:rPr>
        <w:t xml:space="preserve">  </w:t>
      </w:r>
    </w:p>
    <w:p w14:paraId="0F3781CE" w14:textId="44405C01" w:rsidR="00306E91" w:rsidRPr="003D324E" w:rsidRDefault="00306E91" w:rsidP="00B6065E">
      <w:pPr>
        <w:pStyle w:val="Heading1"/>
        <w:rPr>
          <w:rFonts w:ascii="Times New Roman" w:hAnsi="Times New Roman" w:cs="Times New Roman"/>
          <w:b w:val="0"/>
          <w:color w:val="2E74B5" w:themeColor="accent1" w:themeShade="BF"/>
        </w:rPr>
      </w:pPr>
      <w:r w:rsidRPr="003D324E">
        <w:rPr>
          <w:rFonts w:ascii="Times New Roman" w:hAnsi="Times New Roman" w:cs="Times New Roman"/>
          <w:b w:val="0"/>
          <w:color w:val="2E74B5" w:themeColor="accent1" w:themeShade="BF"/>
        </w:rPr>
        <w:t>Les besoins non fonctionnels </w:t>
      </w:r>
    </w:p>
    <w:p w14:paraId="5F7B75C1" w14:textId="77777777" w:rsidR="00306E91" w:rsidRPr="00BD11F3" w:rsidRDefault="00306E91" w:rsidP="00987708">
      <w:p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Les bisons fondamentaux, que notre système doit répondre aux critères suivants :</w:t>
      </w:r>
    </w:p>
    <w:p w14:paraId="1E61569D" w14:textId="1CE5E75B" w:rsidR="00306E91" w:rsidRPr="00BD11F3" w:rsidRDefault="00306E91" w:rsidP="00987708">
      <w:p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La sécurité Elle doit aussi être sécurisée pour l’internaute par un accès personnalisé.</w:t>
      </w:r>
    </w:p>
    <w:p w14:paraId="3D1FD99A" w14:textId="74166F0C" w:rsidR="00306E91" w:rsidRPr="00BD11F3" w:rsidRDefault="00306E91" w:rsidP="00987708">
      <w:pPr>
        <w:spacing w:before="100" w:beforeAutospacing="1" w:after="100" w:afterAutospacing="1" w:line="360" w:lineRule="auto"/>
        <w:rPr>
          <w:rFonts w:ascii="Times New Roman" w:hAnsi="Times New Roman" w:cs="Times New Roman"/>
          <w:sz w:val="24"/>
          <w:szCs w:val="24"/>
        </w:rPr>
      </w:pPr>
      <w:r w:rsidRPr="00BD11F3">
        <w:rPr>
          <w:rFonts w:ascii="Times New Roman" w:hAnsi="Times New Roman" w:cs="Times New Roman"/>
          <w:sz w:val="24"/>
          <w:szCs w:val="24"/>
        </w:rPr>
        <w:t xml:space="preserve"> </w:t>
      </w:r>
      <w:r w:rsidR="00DB0C34" w:rsidRPr="00BD11F3">
        <w:rPr>
          <w:rFonts w:ascii="Times New Roman" w:hAnsi="Times New Roman" w:cs="Times New Roman"/>
          <w:sz w:val="24"/>
          <w:szCs w:val="24"/>
        </w:rPr>
        <w:t>L’intégrité</w:t>
      </w:r>
      <w:r w:rsidRPr="00BD11F3">
        <w:rPr>
          <w:rFonts w:ascii="Times New Roman" w:hAnsi="Times New Roman" w:cs="Times New Roman"/>
          <w:sz w:val="24"/>
          <w:szCs w:val="24"/>
        </w:rPr>
        <w:t xml:space="preserve"> et la cohérence des donnes à chaque mise à jour.</w:t>
      </w:r>
    </w:p>
    <w:p w14:paraId="4BF15BA0" w14:textId="77777777" w:rsidR="00393A1F" w:rsidRPr="00BD11F3" w:rsidRDefault="00393A1F" w:rsidP="00987708">
      <w:pPr>
        <w:pStyle w:val="ListParagraph"/>
        <w:numPr>
          <w:ilvl w:val="0"/>
          <w:numId w:val="12"/>
        </w:numPr>
        <w:spacing w:before="100" w:beforeAutospacing="1" w:after="100" w:afterAutospacing="1" w:line="360" w:lineRule="auto"/>
        <w:contextualSpacing w:val="0"/>
        <w:rPr>
          <w:rFonts w:ascii="Times New Roman" w:hAnsi="Times New Roman" w:cs="Times New Roman"/>
          <w:sz w:val="24"/>
          <w:szCs w:val="24"/>
        </w:rPr>
      </w:pPr>
      <w:r w:rsidRPr="00BD11F3">
        <w:rPr>
          <w:rStyle w:val="fontstyle01"/>
          <w:color w:val="auto"/>
          <w:sz w:val="24"/>
          <w:szCs w:val="24"/>
        </w:rPr>
        <w:t>L'authentification, consistant à assurer que les informations ne sont pas accessibles par tout le</w:t>
      </w:r>
      <w:r w:rsidRPr="00BD11F3">
        <w:rPr>
          <w:rFonts w:ascii="Times New Roman" w:hAnsi="Times New Roman" w:cs="Times New Roman"/>
          <w:sz w:val="24"/>
          <w:szCs w:val="24"/>
        </w:rPr>
        <w:t xml:space="preserve"> </w:t>
      </w:r>
      <w:r w:rsidRPr="00BD11F3">
        <w:rPr>
          <w:rStyle w:val="fontstyle01"/>
          <w:color w:val="auto"/>
          <w:sz w:val="24"/>
          <w:szCs w:val="24"/>
        </w:rPr>
        <w:t>monde</w:t>
      </w:r>
    </w:p>
    <w:p w14:paraId="01B4E998" w14:textId="3E11AB5E" w:rsidR="00393A1F" w:rsidRPr="00BD11F3" w:rsidRDefault="00393A1F" w:rsidP="00987708">
      <w:pPr>
        <w:pStyle w:val="ListParagraph"/>
        <w:numPr>
          <w:ilvl w:val="0"/>
          <w:numId w:val="12"/>
        </w:numPr>
        <w:spacing w:before="100" w:beforeAutospacing="1" w:after="100" w:afterAutospacing="1" w:line="360" w:lineRule="auto"/>
        <w:contextualSpacing w:val="0"/>
        <w:rPr>
          <w:rStyle w:val="fontstyle21"/>
          <w:rFonts w:ascii="Times New Roman" w:hAnsi="Times New Roman" w:cs="Times New Roman"/>
        </w:rPr>
      </w:pPr>
      <w:r w:rsidRPr="00BD11F3">
        <w:rPr>
          <w:rStyle w:val="fontstyle21"/>
          <w:rFonts w:ascii="Times New Roman" w:hAnsi="Times New Roman" w:cs="Times New Roman"/>
        </w:rPr>
        <w:t>L’extensibilité</w:t>
      </w:r>
      <w:r w:rsidR="00DB0C34" w:rsidRPr="00BD11F3">
        <w:rPr>
          <w:rStyle w:val="fontstyle21"/>
          <w:rFonts w:ascii="Times New Roman" w:hAnsi="Times New Roman" w:cs="Times New Roman"/>
        </w:rPr>
        <w:t xml:space="preserve"> : C’est</w:t>
      </w:r>
      <w:r w:rsidRPr="00BD11F3">
        <w:rPr>
          <w:rStyle w:val="fontstyle21"/>
          <w:rFonts w:ascii="Times New Roman" w:hAnsi="Times New Roman" w:cs="Times New Roman"/>
        </w:rPr>
        <w:t xml:space="preserve"> la possibilité d’ajouter ou de modifier de nouvelles fonctionnalité.</w:t>
      </w:r>
    </w:p>
    <w:p w14:paraId="62A083A5" w14:textId="2400CCB7" w:rsidR="00181C22" w:rsidRPr="00BD11F3" w:rsidRDefault="00181C22" w:rsidP="00987708">
      <w:pPr>
        <w:pStyle w:val="ListParagraph"/>
        <w:numPr>
          <w:ilvl w:val="0"/>
          <w:numId w:val="12"/>
        </w:numPr>
        <w:spacing w:before="100" w:beforeAutospacing="1" w:after="100" w:afterAutospacing="1" w:line="360" w:lineRule="auto"/>
        <w:contextualSpacing w:val="0"/>
        <w:rPr>
          <w:rFonts w:ascii="Times New Roman" w:hAnsi="Times New Roman" w:cs="Times New Roman"/>
          <w:color w:val="000000"/>
          <w:sz w:val="24"/>
          <w:szCs w:val="24"/>
        </w:rPr>
      </w:pPr>
      <w:r w:rsidRPr="00BD11F3">
        <w:rPr>
          <w:rFonts w:ascii="Times New Roman" w:hAnsi="Times New Roman" w:cs="Times New Roman"/>
          <w:sz w:val="24"/>
          <w:szCs w:val="24"/>
        </w:rPr>
        <w:t>La Performance : l’application doit être rapide dans un temps minimal quel que soit l’action de l’utilisateur</w:t>
      </w:r>
    </w:p>
    <w:p w14:paraId="36FBA55C" w14:textId="77777777" w:rsidR="00181C22" w:rsidRPr="00BD11F3" w:rsidRDefault="00181C22" w:rsidP="00987708">
      <w:pPr>
        <w:pStyle w:val="ListParagraph"/>
        <w:numPr>
          <w:ilvl w:val="0"/>
          <w:numId w:val="12"/>
        </w:numPr>
        <w:spacing w:before="100" w:beforeAutospacing="1" w:after="100" w:afterAutospacing="1" w:line="360" w:lineRule="auto"/>
        <w:contextualSpacing w:val="0"/>
        <w:rPr>
          <w:rFonts w:ascii="Times New Roman" w:hAnsi="Times New Roman" w:cs="Times New Roman"/>
          <w:sz w:val="24"/>
          <w:szCs w:val="24"/>
        </w:rPr>
      </w:pPr>
      <w:r w:rsidRPr="00BD11F3">
        <w:rPr>
          <w:rFonts w:ascii="Times New Roman" w:hAnsi="Times New Roman" w:cs="Times New Roman"/>
          <w:sz w:val="24"/>
          <w:szCs w:val="24"/>
        </w:rPr>
        <w:t>Disponibilité : l’application doit être accessible à partir de n’importe quel support et à tout moment.</w:t>
      </w:r>
    </w:p>
    <w:p w14:paraId="4DBA5BBA" w14:textId="1A2FD908" w:rsidR="00181C22" w:rsidRPr="00BD11F3" w:rsidRDefault="00021CB6" w:rsidP="00987708">
      <w:pPr>
        <w:pStyle w:val="ListParagraph"/>
        <w:numPr>
          <w:ilvl w:val="0"/>
          <w:numId w:val="12"/>
        </w:numPr>
        <w:spacing w:before="100" w:beforeAutospacing="1" w:after="100" w:afterAutospacing="1" w:line="360" w:lineRule="auto"/>
        <w:contextualSpacing w:val="0"/>
        <w:rPr>
          <w:rStyle w:val="fontstyle21"/>
          <w:rFonts w:ascii="Times New Roman" w:hAnsi="Times New Roman" w:cs="Times New Roman"/>
        </w:rPr>
      </w:pPr>
      <w:r w:rsidRPr="00BD11F3">
        <w:rPr>
          <w:rFonts w:ascii="Times New Roman" w:hAnsi="Times New Roman" w:cs="Times New Roman"/>
          <w:sz w:val="24"/>
          <w:szCs w:val="24"/>
        </w:rPr>
        <w:t>Ergonomie : les interface doit être simple claires et respecter les principes Homme/Machine (IHM).</w:t>
      </w:r>
    </w:p>
    <w:p w14:paraId="7B1E13FA" w14:textId="77777777" w:rsidR="00393A1F" w:rsidRPr="00783EC0" w:rsidRDefault="00393A1F" w:rsidP="00987708">
      <w:pPr>
        <w:spacing w:before="100" w:beforeAutospacing="1" w:after="100" w:afterAutospacing="1" w:line="360" w:lineRule="auto"/>
        <w:rPr>
          <w:rFonts w:ascii="Times New Roman" w:hAnsi="Times New Roman" w:cs="Times New Roman"/>
          <w:b/>
          <w:color w:val="1F4E79" w:themeColor="accent1" w:themeShade="80"/>
          <w:sz w:val="24"/>
          <w:szCs w:val="24"/>
        </w:rPr>
      </w:pPr>
    </w:p>
    <w:p w14:paraId="37C1DFB3" w14:textId="28544231" w:rsidR="007A3606" w:rsidRPr="003D324E" w:rsidRDefault="00B6065E" w:rsidP="00B6065E">
      <w:pPr>
        <w:pStyle w:val="Heading1"/>
        <w:rPr>
          <w:rFonts w:ascii="Times New Roman" w:hAnsi="Times New Roman" w:cs="Times New Roman"/>
          <w:b w:val="0"/>
          <w:color w:val="2E74B5" w:themeColor="accent1" w:themeShade="BF"/>
        </w:rPr>
      </w:pPr>
      <w:r w:rsidRPr="003D324E">
        <w:rPr>
          <w:rFonts w:ascii="Times New Roman" w:hAnsi="Times New Roman" w:cs="Times New Roman"/>
          <w:b w:val="0"/>
          <w:color w:val="2E74B5" w:themeColor="accent1" w:themeShade="BF"/>
        </w:rPr>
        <w:lastRenderedPageBreak/>
        <w:t xml:space="preserve"> </w:t>
      </w:r>
      <w:r w:rsidR="0064099E" w:rsidRPr="003D324E">
        <w:rPr>
          <w:rFonts w:ascii="Times New Roman" w:hAnsi="Times New Roman" w:cs="Times New Roman"/>
          <w:b w:val="0"/>
          <w:color w:val="2E74B5" w:themeColor="accent1" w:themeShade="BF"/>
        </w:rPr>
        <w:t>Conclusion </w:t>
      </w:r>
    </w:p>
    <w:p w14:paraId="72693137" w14:textId="3A623869" w:rsidR="00B536CA" w:rsidRPr="00BD11F3" w:rsidRDefault="00A6029F" w:rsidP="00987708">
      <w:pPr>
        <w:spacing w:before="100" w:beforeAutospacing="1" w:after="100" w:afterAutospacing="1" w:line="360" w:lineRule="auto"/>
        <w:rPr>
          <w:rFonts w:ascii="Times New Roman" w:hAnsi="Times New Roman" w:cs="Times New Roman"/>
          <w:color w:val="000000" w:themeColor="text1"/>
          <w:sz w:val="24"/>
          <w:szCs w:val="24"/>
        </w:rPr>
      </w:pPr>
      <w:r w:rsidRPr="00BD11F3">
        <w:rPr>
          <w:rFonts w:ascii="Times New Roman" w:hAnsi="Times New Roman" w:cs="Times New Roman"/>
          <w:color w:val="000000" w:themeColor="text1"/>
          <w:sz w:val="24"/>
          <w:szCs w:val="24"/>
        </w:rPr>
        <w:t xml:space="preserve">Ce </w:t>
      </w:r>
      <w:r w:rsidR="0064099E" w:rsidRPr="00BD11F3">
        <w:rPr>
          <w:rFonts w:ascii="Times New Roman" w:hAnsi="Times New Roman" w:cs="Times New Roman"/>
          <w:color w:val="000000" w:themeColor="text1"/>
          <w:sz w:val="24"/>
          <w:szCs w:val="24"/>
        </w:rPr>
        <w:t>chapitre la</w:t>
      </w:r>
      <w:r w:rsidR="00B536CA" w:rsidRPr="00BD11F3">
        <w:rPr>
          <w:rFonts w:ascii="Times New Roman" w:hAnsi="Times New Roman" w:cs="Times New Roman"/>
          <w:color w:val="000000" w:themeColor="text1"/>
          <w:sz w:val="24"/>
          <w:szCs w:val="24"/>
        </w:rPr>
        <w:t xml:space="preserve"> spécification des différents besoins de l’application développer .et permet de présent l’organisme accueillent et permis de fixer les objectifs ce chapitre est notre support de base pour notre conception que je présente dans le chapitre suivant.</w:t>
      </w:r>
    </w:p>
    <w:p w14:paraId="06DD812E" w14:textId="77777777" w:rsidR="00B536CA" w:rsidRPr="00B536CA" w:rsidRDefault="00B536CA" w:rsidP="00987708">
      <w:pPr>
        <w:spacing w:before="100" w:beforeAutospacing="1" w:after="100" w:afterAutospacing="1" w:line="360" w:lineRule="auto"/>
        <w:rPr>
          <w:rFonts w:ascii="Times New Roman" w:hAnsi="Times New Roman" w:cs="Times New Roman"/>
          <w:b/>
          <w:color w:val="000000" w:themeColor="text1"/>
          <w:sz w:val="24"/>
          <w:szCs w:val="24"/>
        </w:rPr>
      </w:pPr>
    </w:p>
    <w:sectPr w:rsidR="00B536CA" w:rsidRPr="00B53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Segoe UI">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Trebuchet MS">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A63"/>
    <w:multiLevelType w:val="hybridMultilevel"/>
    <w:tmpl w:val="9874451A"/>
    <w:lvl w:ilvl="0" w:tplc="D7845D7A">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0327767"/>
    <w:multiLevelType w:val="hybridMultilevel"/>
    <w:tmpl w:val="E72AC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022852"/>
    <w:multiLevelType w:val="hybridMultilevel"/>
    <w:tmpl w:val="2F427C54"/>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3" w15:restartNumberingAfterBreak="0">
    <w:nsid w:val="21724130"/>
    <w:multiLevelType w:val="hybridMultilevel"/>
    <w:tmpl w:val="68A03118"/>
    <w:lvl w:ilvl="0" w:tplc="B3B473B0">
      <w:numFmt w:val="bullet"/>
      <w:lvlText w:val="-"/>
      <w:lvlJc w:val="left"/>
      <w:pPr>
        <w:ind w:left="1380" w:hanging="360"/>
      </w:pPr>
      <w:rPr>
        <w:rFonts w:ascii="Times New Roman" w:eastAsia="Calibri" w:hAnsi="Times New Roman" w:cs="Times New Roman"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4" w15:restartNumberingAfterBreak="0">
    <w:nsid w:val="2BA461E9"/>
    <w:multiLevelType w:val="multilevel"/>
    <w:tmpl w:val="025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C2C9D"/>
    <w:multiLevelType w:val="multilevel"/>
    <w:tmpl w:val="9A6C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B6507"/>
    <w:multiLevelType w:val="hybridMultilevel"/>
    <w:tmpl w:val="2D86C9B4"/>
    <w:lvl w:ilvl="0" w:tplc="CBC287DA">
      <w:start w:val="1"/>
      <w:numFmt w:val="decimal"/>
      <w:lvlText w:val="%1."/>
      <w:lvlJc w:val="left"/>
      <w:pPr>
        <w:ind w:left="862" w:hanging="360"/>
      </w:pPr>
      <w:rPr>
        <w:rFonts w:asciiTheme="majorHAnsi" w:hAnsiTheme="majorHAnsi"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7" w15:restartNumberingAfterBreak="0">
    <w:nsid w:val="415F1EFF"/>
    <w:multiLevelType w:val="hybridMultilevel"/>
    <w:tmpl w:val="85B05A04"/>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425C731C"/>
    <w:multiLevelType w:val="hybridMultilevel"/>
    <w:tmpl w:val="577C8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D18A4"/>
    <w:multiLevelType w:val="hybridMultilevel"/>
    <w:tmpl w:val="F0D6057A"/>
    <w:lvl w:ilvl="0" w:tplc="8B1C5028">
      <w:start w:val="1"/>
      <w:numFmt w:val="decimal"/>
      <w:pStyle w:val="Heading1"/>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7890F23"/>
    <w:multiLevelType w:val="multilevel"/>
    <w:tmpl w:val="E9526C2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599742E7"/>
    <w:multiLevelType w:val="hybridMultilevel"/>
    <w:tmpl w:val="36D03866"/>
    <w:lvl w:ilvl="0" w:tplc="C9F67530">
      <w:numFmt w:val="bullet"/>
      <w:lvlText w:val=""/>
      <w:lvlJc w:val="left"/>
      <w:pPr>
        <w:ind w:left="786" w:hanging="360"/>
      </w:pPr>
      <w:rPr>
        <w:rFonts w:ascii="Symbol" w:eastAsiaTheme="minorHAnsi" w:hAnsi="Symbol"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15:restartNumberingAfterBreak="0">
    <w:nsid w:val="65A370D4"/>
    <w:multiLevelType w:val="multilevel"/>
    <w:tmpl w:val="EDC663E2"/>
    <w:lvl w:ilvl="0">
      <w:start w:val="1"/>
      <w:numFmt w:val="bullet"/>
      <w:lvlText w:val=""/>
      <w:lvlJc w:val="left"/>
      <w:pPr>
        <w:ind w:left="502"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02" w:hanging="360"/>
      </w:pPr>
      <w:rPr>
        <w:rFonts w:hint="default"/>
        <w:color w:val="323E4F" w:themeColor="text2" w:themeShade="BF"/>
      </w:rPr>
    </w:lvl>
    <w:lvl w:ilvl="2">
      <w:start w:val="1"/>
      <w:numFmt w:val="decimal"/>
      <w:pStyle w:val="Heading3"/>
      <w:isLgl/>
      <w:lvlText w:val="%1.%2.%3."/>
      <w:lvlJc w:val="left"/>
      <w:pPr>
        <w:ind w:left="185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E564AE"/>
    <w:multiLevelType w:val="hybridMultilevel"/>
    <w:tmpl w:val="2716045E"/>
    <w:lvl w:ilvl="0" w:tplc="383011B8">
      <w:start w:val="1"/>
      <w:numFmt w:val="decimal"/>
      <w:pStyle w:val="Heading2"/>
      <w:lvlText w:val="8.%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EF13E1D"/>
    <w:multiLevelType w:val="multilevel"/>
    <w:tmpl w:val="3C3C272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433C5"/>
    <w:multiLevelType w:val="hybridMultilevel"/>
    <w:tmpl w:val="707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3"/>
  </w:num>
  <w:num w:numId="5">
    <w:abstractNumId w:val="8"/>
  </w:num>
  <w:num w:numId="6">
    <w:abstractNumId w:val="2"/>
  </w:num>
  <w:num w:numId="7">
    <w:abstractNumId w:val="10"/>
  </w:num>
  <w:num w:numId="8">
    <w:abstractNumId w:val="4"/>
  </w:num>
  <w:num w:numId="9">
    <w:abstractNumId w:val="14"/>
  </w:num>
  <w:num w:numId="10">
    <w:abstractNumId w:val="0"/>
  </w:num>
  <w:num w:numId="11">
    <w:abstractNumId w:val="11"/>
  </w:num>
  <w:num w:numId="12">
    <w:abstractNumId w:val="15"/>
  </w:num>
  <w:num w:numId="13">
    <w:abstractNumId w:val="1"/>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06"/>
    <w:rsid w:val="00021CB6"/>
    <w:rsid w:val="001608B7"/>
    <w:rsid w:val="00181C22"/>
    <w:rsid w:val="001A1B84"/>
    <w:rsid w:val="001B629E"/>
    <w:rsid w:val="00223FAA"/>
    <w:rsid w:val="0029556E"/>
    <w:rsid w:val="0029773D"/>
    <w:rsid w:val="002E6144"/>
    <w:rsid w:val="00306E91"/>
    <w:rsid w:val="00332C6F"/>
    <w:rsid w:val="00363818"/>
    <w:rsid w:val="00393A1F"/>
    <w:rsid w:val="003D324E"/>
    <w:rsid w:val="003E4093"/>
    <w:rsid w:val="003F6C74"/>
    <w:rsid w:val="00424EE1"/>
    <w:rsid w:val="004A2D63"/>
    <w:rsid w:val="004A2FF4"/>
    <w:rsid w:val="004D4C29"/>
    <w:rsid w:val="00543209"/>
    <w:rsid w:val="00552099"/>
    <w:rsid w:val="005B5558"/>
    <w:rsid w:val="0060106D"/>
    <w:rsid w:val="0062105C"/>
    <w:rsid w:val="00632D78"/>
    <w:rsid w:val="0064099E"/>
    <w:rsid w:val="006A07A6"/>
    <w:rsid w:val="006A2B73"/>
    <w:rsid w:val="006B41D9"/>
    <w:rsid w:val="006B5556"/>
    <w:rsid w:val="0072038F"/>
    <w:rsid w:val="00783EC0"/>
    <w:rsid w:val="007A3606"/>
    <w:rsid w:val="007C2529"/>
    <w:rsid w:val="007C38DD"/>
    <w:rsid w:val="007D170F"/>
    <w:rsid w:val="00825FD2"/>
    <w:rsid w:val="008427F5"/>
    <w:rsid w:val="00925724"/>
    <w:rsid w:val="00987708"/>
    <w:rsid w:val="00A6029F"/>
    <w:rsid w:val="00B258B7"/>
    <w:rsid w:val="00B536CA"/>
    <w:rsid w:val="00B6065E"/>
    <w:rsid w:val="00B81105"/>
    <w:rsid w:val="00B959CC"/>
    <w:rsid w:val="00BB01C9"/>
    <w:rsid w:val="00BD11F3"/>
    <w:rsid w:val="00C04C0C"/>
    <w:rsid w:val="00C55D8F"/>
    <w:rsid w:val="00C620EC"/>
    <w:rsid w:val="00C6230A"/>
    <w:rsid w:val="00D11AA6"/>
    <w:rsid w:val="00D1273E"/>
    <w:rsid w:val="00D1453F"/>
    <w:rsid w:val="00D24808"/>
    <w:rsid w:val="00D42376"/>
    <w:rsid w:val="00DA4BB3"/>
    <w:rsid w:val="00DB0C34"/>
    <w:rsid w:val="00DC6ACB"/>
    <w:rsid w:val="00DE0846"/>
    <w:rsid w:val="00DF0AC1"/>
    <w:rsid w:val="00E903FA"/>
    <w:rsid w:val="00EA2775"/>
    <w:rsid w:val="00F32442"/>
    <w:rsid w:val="00F45D96"/>
    <w:rsid w:val="00F64EFC"/>
    <w:rsid w:val="00F85E1E"/>
    <w:rsid w:val="00FA10BE"/>
    <w:rsid w:val="00FB56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9D0D"/>
  <w15:chartTrackingRefBased/>
  <w15:docId w15:val="{600DD2DF-0F9D-415C-BE35-1D26AD2F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65E"/>
    <w:pPr>
      <w:keepNext/>
      <w:keepLines/>
      <w:numPr>
        <w:numId w:val="15"/>
      </w:numPr>
      <w:spacing w:before="240" w:after="0"/>
      <w:outlineLvl w:val="0"/>
    </w:pPr>
    <w:rPr>
      <w:rFonts w:ascii="Myriad Pro" w:eastAsiaTheme="majorEastAsia" w:hAnsi="Myriad Pro"/>
      <w:b/>
      <w:caps/>
      <w:color w:val="1F4E79" w:themeColor="accent1" w:themeShade="80"/>
      <w:sz w:val="28"/>
      <w:szCs w:val="24"/>
    </w:rPr>
  </w:style>
  <w:style w:type="paragraph" w:styleId="Heading2">
    <w:name w:val="heading 2"/>
    <w:basedOn w:val="Heading1"/>
    <w:next w:val="Normal"/>
    <w:link w:val="Heading2Char"/>
    <w:uiPriority w:val="9"/>
    <w:unhideWhenUsed/>
    <w:qFormat/>
    <w:rsid w:val="007A3606"/>
    <w:pPr>
      <w:numPr>
        <w:numId w:val="16"/>
      </w:numPr>
      <w:spacing w:line="360" w:lineRule="auto"/>
      <w:outlineLvl w:val="1"/>
    </w:pPr>
  </w:style>
  <w:style w:type="paragraph" w:styleId="Heading3">
    <w:name w:val="heading 3"/>
    <w:basedOn w:val="ListParagraph"/>
    <w:next w:val="Normal"/>
    <w:link w:val="Heading3Char"/>
    <w:uiPriority w:val="9"/>
    <w:unhideWhenUsed/>
    <w:qFormat/>
    <w:rsid w:val="007A3606"/>
    <w:pPr>
      <w:numPr>
        <w:ilvl w:val="2"/>
        <w:numId w:val="1"/>
      </w:numPr>
      <w:ind w:hanging="579"/>
      <w:outlineLvl w:val="2"/>
    </w:pPr>
    <w:rPr>
      <w:rFonts w:asciiTheme="minorBidi" w:hAnsiTheme="minorBidi"/>
      <w:b/>
      <w:bCs/>
      <w:cap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5E"/>
    <w:rPr>
      <w:rFonts w:ascii="Myriad Pro" w:eastAsiaTheme="majorEastAsia" w:hAnsi="Myriad Pro"/>
      <w:b/>
      <w:caps/>
      <w:color w:val="1F4E79" w:themeColor="accent1" w:themeShade="80"/>
      <w:sz w:val="28"/>
      <w:szCs w:val="24"/>
    </w:rPr>
  </w:style>
  <w:style w:type="character" w:customStyle="1" w:styleId="Heading2Char">
    <w:name w:val="Heading 2 Char"/>
    <w:basedOn w:val="DefaultParagraphFont"/>
    <w:link w:val="Heading2"/>
    <w:uiPriority w:val="9"/>
    <w:rsid w:val="007A3606"/>
    <w:rPr>
      <w:rFonts w:ascii="Myriad Pro" w:eastAsiaTheme="majorEastAsia" w:hAnsi="Myriad Pro"/>
      <w:b/>
      <w:caps/>
      <w:color w:val="000000" w:themeColor="text1"/>
      <w:sz w:val="24"/>
      <w:szCs w:val="24"/>
    </w:rPr>
  </w:style>
  <w:style w:type="character" w:customStyle="1" w:styleId="Heading3Char">
    <w:name w:val="Heading 3 Char"/>
    <w:basedOn w:val="DefaultParagraphFont"/>
    <w:link w:val="Heading3"/>
    <w:uiPriority w:val="9"/>
    <w:rsid w:val="007A3606"/>
    <w:rPr>
      <w:rFonts w:asciiTheme="minorBidi" w:hAnsiTheme="minorBidi"/>
      <w:b/>
      <w:bCs/>
      <w:caps/>
      <w:sz w:val="24"/>
      <w:szCs w:val="24"/>
      <w:lang w:val="en-US"/>
    </w:rPr>
  </w:style>
  <w:style w:type="paragraph" w:styleId="ListParagraph">
    <w:name w:val="List Paragraph"/>
    <w:basedOn w:val="Normal"/>
    <w:uiPriority w:val="34"/>
    <w:qFormat/>
    <w:rsid w:val="007A3606"/>
    <w:pPr>
      <w:ind w:left="720"/>
      <w:contextualSpacing/>
    </w:pPr>
  </w:style>
  <w:style w:type="character" w:styleId="CommentReference">
    <w:name w:val="annotation reference"/>
    <w:basedOn w:val="DefaultParagraphFont"/>
    <w:uiPriority w:val="99"/>
    <w:semiHidden/>
    <w:unhideWhenUsed/>
    <w:rsid w:val="007A3606"/>
    <w:rPr>
      <w:sz w:val="16"/>
      <w:szCs w:val="16"/>
    </w:rPr>
  </w:style>
  <w:style w:type="paragraph" w:styleId="CommentText">
    <w:name w:val="annotation text"/>
    <w:basedOn w:val="Normal"/>
    <w:link w:val="CommentTextChar"/>
    <w:uiPriority w:val="99"/>
    <w:semiHidden/>
    <w:unhideWhenUsed/>
    <w:rsid w:val="007A3606"/>
    <w:pPr>
      <w:spacing w:line="240" w:lineRule="auto"/>
    </w:pPr>
    <w:rPr>
      <w:sz w:val="20"/>
      <w:szCs w:val="20"/>
    </w:rPr>
  </w:style>
  <w:style w:type="character" w:customStyle="1" w:styleId="CommentTextChar">
    <w:name w:val="Comment Text Char"/>
    <w:basedOn w:val="DefaultParagraphFont"/>
    <w:link w:val="CommentText"/>
    <w:uiPriority w:val="99"/>
    <w:semiHidden/>
    <w:rsid w:val="007A3606"/>
    <w:rPr>
      <w:sz w:val="20"/>
      <w:szCs w:val="20"/>
    </w:rPr>
  </w:style>
  <w:style w:type="paragraph" w:styleId="BalloonText">
    <w:name w:val="Balloon Text"/>
    <w:basedOn w:val="Normal"/>
    <w:link w:val="BalloonTextChar"/>
    <w:uiPriority w:val="99"/>
    <w:semiHidden/>
    <w:unhideWhenUsed/>
    <w:rsid w:val="007A3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06"/>
    <w:rPr>
      <w:rFonts w:ascii="Segoe UI" w:hAnsi="Segoe UI" w:cs="Segoe UI"/>
      <w:sz w:val="18"/>
      <w:szCs w:val="18"/>
    </w:rPr>
  </w:style>
  <w:style w:type="character" w:customStyle="1" w:styleId="fontstyle01">
    <w:name w:val="fontstyle01"/>
    <w:basedOn w:val="DefaultParagraphFont"/>
    <w:rsid w:val="007A3606"/>
    <w:rPr>
      <w:rFonts w:ascii="Times New Roman" w:hAnsi="Times New Roman" w:cs="Times New Roman" w:hint="default"/>
      <w:b w:val="0"/>
      <w:bCs w:val="0"/>
      <w:i w:val="0"/>
      <w:iCs w:val="0"/>
      <w:color w:val="1F3864"/>
      <w:sz w:val="28"/>
      <w:szCs w:val="28"/>
    </w:rPr>
  </w:style>
  <w:style w:type="character" w:styleId="Strong">
    <w:name w:val="Strong"/>
    <w:basedOn w:val="DefaultParagraphFont"/>
    <w:uiPriority w:val="22"/>
    <w:qFormat/>
    <w:rsid w:val="007A3606"/>
    <w:rPr>
      <w:b/>
      <w:bCs/>
    </w:rPr>
  </w:style>
  <w:style w:type="character" w:customStyle="1" w:styleId="apple-converted-space">
    <w:name w:val="apple-converted-space"/>
    <w:basedOn w:val="DefaultParagraphFont"/>
    <w:rsid w:val="007A3606"/>
  </w:style>
  <w:style w:type="character" w:customStyle="1" w:styleId="fontstyle21">
    <w:name w:val="fontstyle21"/>
    <w:basedOn w:val="DefaultParagraphFont"/>
    <w:rsid w:val="00306E91"/>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1178</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dc:creator>
  <cp:keywords/>
  <dc:description/>
  <cp:lastModifiedBy>fatma</cp:lastModifiedBy>
  <cp:revision>14</cp:revision>
  <dcterms:created xsi:type="dcterms:W3CDTF">2017-04-16T14:46:00Z</dcterms:created>
  <dcterms:modified xsi:type="dcterms:W3CDTF">2017-05-01T13:39:00Z</dcterms:modified>
</cp:coreProperties>
</file>