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2300" w14:textId="620F562F" w:rsidR="00F950AA" w:rsidRPr="006430DD" w:rsidRDefault="00F950AA" w:rsidP="00F950AA">
      <w:pPr>
        <w:jc w:val="center"/>
        <w:rPr>
          <w:b/>
          <w:bCs/>
          <w:sz w:val="32"/>
          <w:szCs w:val="32"/>
        </w:rPr>
      </w:pPr>
      <w:r w:rsidRPr="006430DD">
        <w:rPr>
          <w:b/>
          <w:bCs/>
          <w:sz w:val="32"/>
          <w:szCs w:val="32"/>
        </w:rPr>
        <w:t>TEST</w:t>
      </w:r>
    </w:p>
    <w:p w14:paraId="64704723" w14:textId="3F760F61" w:rsidR="00F950AA" w:rsidRDefault="00F950AA" w:rsidP="00F950AA">
      <w:proofErr w:type="spellStart"/>
      <w:r w:rsidRPr="00F950AA">
        <w:t>Our</w:t>
      </w:r>
      <w:proofErr w:type="spellEnd"/>
      <w:r w:rsidRPr="00F950AA">
        <w:t xml:space="preserve"> test </w:t>
      </w:r>
      <w:proofErr w:type="spellStart"/>
      <w:r w:rsidRPr="00F950AA">
        <w:t>consists</w:t>
      </w:r>
      <w:proofErr w:type="spellEnd"/>
      <w:r w:rsidRPr="00F950AA">
        <w:t xml:space="preserve"> of two </w:t>
      </w:r>
      <w:proofErr w:type="spellStart"/>
      <w:r w:rsidRPr="00F950AA">
        <w:t>groups</w:t>
      </w:r>
      <w:proofErr w:type="spellEnd"/>
      <w:r w:rsidRPr="00F950AA">
        <w:t xml:space="preserve"> of </w:t>
      </w:r>
      <w:proofErr w:type="spellStart"/>
      <w:r w:rsidRPr="00F950AA">
        <w:t>questions</w:t>
      </w:r>
      <w:proofErr w:type="spellEnd"/>
      <w:r w:rsidRPr="00F950AA">
        <w:t xml:space="preserve">. </w:t>
      </w:r>
      <w:proofErr w:type="spellStart"/>
      <w:r w:rsidRPr="00F950AA">
        <w:t>If</w:t>
      </w:r>
      <w:proofErr w:type="spellEnd"/>
      <w:r w:rsidRPr="00F950AA">
        <w:t xml:space="preserve"> </w:t>
      </w:r>
      <w:proofErr w:type="spellStart"/>
      <w:r w:rsidRPr="00F950AA">
        <w:t>we</w:t>
      </w:r>
      <w:proofErr w:type="spellEnd"/>
      <w:r w:rsidRPr="00F950AA">
        <w:t xml:space="preserve"> </w:t>
      </w:r>
      <w:proofErr w:type="spellStart"/>
      <w:r w:rsidRPr="00F950AA">
        <w:t>call</w:t>
      </w:r>
      <w:proofErr w:type="spellEnd"/>
      <w:r w:rsidRPr="00F950AA">
        <w:t xml:space="preserve"> </w:t>
      </w:r>
      <w:proofErr w:type="spellStart"/>
      <w:r w:rsidRPr="00F950AA">
        <w:t>them</w:t>
      </w:r>
      <w:proofErr w:type="spellEnd"/>
      <w:r w:rsidRPr="00F950AA">
        <w:t xml:space="preserve"> </w:t>
      </w:r>
      <w:proofErr w:type="spellStart"/>
      <w:r w:rsidRPr="00F950AA">
        <w:t>group</w:t>
      </w:r>
      <w:proofErr w:type="spellEnd"/>
      <w:r w:rsidRPr="00F950AA">
        <w:t xml:space="preserve"> A </w:t>
      </w:r>
      <w:proofErr w:type="spellStart"/>
      <w:r w:rsidRPr="00F950AA">
        <w:t>and</w:t>
      </w:r>
      <w:proofErr w:type="spellEnd"/>
      <w:r w:rsidRPr="00F950AA">
        <w:t xml:space="preserve"> </w:t>
      </w:r>
      <w:proofErr w:type="spellStart"/>
      <w:r w:rsidRPr="00F950AA">
        <w:t>group</w:t>
      </w:r>
      <w:proofErr w:type="spellEnd"/>
      <w:r w:rsidRPr="00F950AA">
        <w:t xml:space="preserve"> B, </w:t>
      </w:r>
      <w:proofErr w:type="spellStart"/>
      <w:r w:rsidRPr="00F950AA">
        <w:t>group</w:t>
      </w:r>
      <w:proofErr w:type="spellEnd"/>
      <w:r w:rsidRPr="00F950AA">
        <w:t xml:space="preserve"> A </w:t>
      </w:r>
      <w:proofErr w:type="spellStart"/>
      <w:r w:rsidRPr="00F950AA">
        <w:t>contains</w:t>
      </w:r>
      <w:proofErr w:type="spellEnd"/>
      <w:r w:rsidRPr="00F950AA">
        <w:t xml:space="preserve"> 10 </w:t>
      </w:r>
      <w:proofErr w:type="spellStart"/>
      <w:r w:rsidRPr="00F950AA">
        <w:t>questions</w:t>
      </w:r>
      <w:proofErr w:type="spellEnd"/>
      <w:r w:rsidRPr="00F950AA">
        <w:t xml:space="preserve"> </w:t>
      </w:r>
      <w:proofErr w:type="spellStart"/>
      <w:r w:rsidRPr="00F950AA">
        <w:t>whose</w:t>
      </w:r>
      <w:proofErr w:type="spellEnd"/>
      <w:r w:rsidRPr="00F950AA">
        <w:t xml:space="preserve"> </w:t>
      </w:r>
      <w:proofErr w:type="spellStart"/>
      <w:r w:rsidRPr="00F950AA">
        <w:t>answers</w:t>
      </w:r>
      <w:proofErr w:type="spellEnd"/>
      <w:r w:rsidRPr="00F950AA">
        <w:t xml:space="preserve"> can be </w:t>
      </w:r>
      <w:proofErr w:type="spellStart"/>
      <w:r w:rsidRPr="00F950AA">
        <w:t>found</w:t>
      </w:r>
      <w:proofErr w:type="spellEnd"/>
      <w:r w:rsidRPr="00F950AA">
        <w:t xml:space="preserve"> </w:t>
      </w:r>
      <w:proofErr w:type="spellStart"/>
      <w:r w:rsidRPr="00F950AA">
        <w:t>directly</w:t>
      </w:r>
      <w:proofErr w:type="spellEnd"/>
      <w:r w:rsidRPr="00F950AA">
        <w:t xml:space="preserve"> in </w:t>
      </w:r>
      <w:proofErr w:type="spellStart"/>
      <w:r w:rsidRPr="00F950AA">
        <w:t>our</w:t>
      </w:r>
      <w:proofErr w:type="spellEnd"/>
      <w:r w:rsidRPr="00F950AA">
        <w:t xml:space="preserve"> </w:t>
      </w:r>
      <w:proofErr w:type="gramStart"/>
      <w:r w:rsidRPr="00F950AA">
        <w:t>data</w:t>
      </w:r>
      <w:proofErr w:type="gramEnd"/>
      <w:r w:rsidRPr="00F950AA">
        <w:t xml:space="preserve">. </w:t>
      </w:r>
      <w:proofErr w:type="spellStart"/>
      <w:r w:rsidRPr="00F950AA">
        <w:t>Group</w:t>
      </w:r>
      <w:proofErr w:type="spellEnd"/>
      <w:r w:rsidRPr="00F950AA">
        <w:t xml:space="preserve"> B </w:t>
      </w:r>
      <w:proofErr w:type="spellStart"/>
      <w:r w:rsidRPr="00F950AA">
        <w:t>consists</w:t>
      </w:r>
      <w:proofErr w:type="spellEnd"/>
      <w:r w:rsidRPr="00F950AA">
        <w:t xml:space="preserve"> of </w:t>
      </w:r>
      <w:r w:rsidR="001F56B6">
        <w:t>2</w:t>
      </w:r>
      <w:r w:rsidR="00FB1757">
        <w:t xml:space="preserve">5 </w:t>
      </w:r>
      <w:proofErr w:type="spellStart"/>
      <w:r w:rsidRPr="00F950AA">
        <w:t>peripheral</w:t>
      </w:r>
      <w:proofErr w:type="spellEnd"/>
      <w:r w:rsidRPr="00F950AA">
        <w:t xml:space="preserve"> </w:t>
      </w:r>
      <w:proofErr w:type="spellStart"/>
      <w:r w:rsidRPr="00F950AA">
        <w:t>questions</w:t>
      </w:r>
      <w:proofErr w:type="spellEnd"/>
      <w:r w:rsidRPr="00F950AA">
        <w:t xml:space="preserve"> </w:t>
      </w:r>
      <w:proofErr w:type="spellStart"/>
      <w:r w:rsidRPr="00F950AA">
        <w:t>that</w:t>
      </w:r>
      <w:proofErr w:type="spellEnd"/>
      <w:r w:rsidRPr="00F950AA">
        <w:t xml:space="preserve"> </w:t>
      </w:r>
      <w:proofErr w:type="spellStart"/>
      <w:r w:rsidRPr="00F950AA">
        <w:t>are</w:t>
      </w:r>
      <w:proofErr w:type="spellEnd"/>
      <w:r w:rsidRPr="00F950AA">
        <w:t xml:space="preserve"> </w:t>
      </w:r>
      <w:proofErr w:type="spellStart"/>
      <w:r w:rsidRPr="00F950AA">
        <w:t>related</w:t>
      </w:r>
      <w:proofErr w:type="spellEnd"/>
      <w:r w:rsidRPr="00F950AA">
        <w:t xml:space="preserve"> </w:t>
      </w:r>
      <w:proofErr w:type="spellStart"/>
      <w:r w:rsidRPr="00F950AA">
        <w:t>to</w:t>
      </w:r>
      <w:proofErr w:type="spellEnd"/>
      <w:r w:rsidRPr="00F950AA">
        <w:t xml:space="preserve"> </w:t>
      </w:r>
      <w:proofErr w:type="spellStart"/>
      <w:r w:rsidRPr="00F950AA">
        <w:t>our</w:t>
      </w:r>
      <w:proofErr w:type="spellEnd"/>
      <w:r w:rsidRPr="00F950AA">
        <w:t xml:space="preserve"> </w:t>
      </w:r>
      <w:proofErr w:type="gramStart"/>
      <w:r w:rsidRPr="00F950AA">
        <w:t>data</w:t>
      </w:r>
      <w:proofErr w:type="gramEnd"/>
      <w:r w:rsidRPr="00F950AA">
        <w:t xml:space="preserve"> but </w:t>
      </w:r>
      <w:proofErr w:type="spellStart"/>
      <w:r w:rsidRPr="00F950AA">
        <w:t>cannot</w:t>
      </w:r>
      <w:proofErr w:type="spellEnd"/>
      <w:r w:rsidRPr="00F950AA">
        <w:t xml:space="preserve"> be </w:t>
      </w:r>
      <w:proofErr w:type="spellStart"/>
      <w:r w:rsidRPr="00F950AA">
        <w:t>directly</w:t>
      </w:r>
      <w:proofErr w:type="spellEnd"/>
      <w:r w:rsidRPr="00F950AA">
        <w:t xml:space="preserve"> </w:t>
      </w:r>
      <w:proofErr w:type="spellStart"/>
      <w:r w:rsidRPr="00F950AA">
        <w:t>deduced</w:t>
      </w:r>
      <w:proofErr w:type="spellEnd"/>
      <w:r w:rsidRPr="00F950AA">
        <w:t xml:space="preserve"> </w:t>
      </w:r>
      <w:proofErr w:type="spellStart"/>
      <w:r w:rsidRPr="00F950AA">
        <w:t>from</w:t>
      </w:r>
      <w:proofErr w:type="spellEnd"/>
      <w:r w:rsidRPr="00F950AA">
        <w:t xml:space="preserve"> it.</w:t>
      </w:r>
    </w:p>
    <w:p w14:paraId="6451F001" w14:textId="49781F8A" w:rsidR="00F950AA" w:rsidRPr="00C93C0F" w:rsidRDefault="002348FC" w:rsidP="00F950AA">
      <w:pPr>
        <w:rPr>
          <w:b/>
          <w:bCs/>
        </w:rPr>
      </w:pPr>
      <w:r w:rsidRPr="00C93C0F">
        <w:rPr>
          <w:b/>
          <w:bCs/>
        </w:rPr>
        <w:t>OUR MODEL’S RESULTS:</w:t>
      </w:r>
    </w:p>
    <w:p w14:paraId="32F0A2EC" w14:textId="42E10665" w:rsidR="00F950AA" w:rsidRPr="002348FC" w:rsidRDefault="00F950AA" w:rsidP="00F950AA">
      <w:pPr>
        <w:rPr>
          <w:b/>
          <w:bCs/>
        </w:rPr>
      </w:pPr>
      <w:proofErr w:type="spellStart"/>
      <w:r w:rsidRPr="002348FC">
        <w:rPr>
          <w:b/>
          <w:bCs/>
        </w:rPr>
        <w:t>Group</w:t>
      </w:r>
      <w:proofErr w:type="spellEnd"/>
      <w:r w:rsidRPr="002348FC">
        <w:rPr>
          <w:b/>
          <w:bCs/>
        </w:rPr>
        <w:t xml:space="preserve"> A:</w:t>
      </w:r>
    </w:p>
    <w:p w14:paraId="4F06DB4A" w14:textId="77B44419" w:rsidR="009854C0" w:rsidRPr="009854C0" w:rsidRDefault="00F950AA" w:rsidP="009854C0">
      <w:r>
        <w:t>1)</w:t>
      </w:r>
      <w:r w:rsidRPr="00F950AA">
        <w:rPr>
          <w:rFonts w:ascii="Times New Roman" w:eastAsia="Times New Roman" w:hAnsi="Times New Roman" w:cs="Times New Roman"/>
          <w:b/>
          <w:bCs/>
          <w:kern w:val="0"/>
          <w:sz w:val="27"/>
          <w:szCs w:val="27"/>
          <w:lang w:eastAsia="tr-TR"/>
          <w14:ligatures w14:val="none"/>
        </w:rPr>
        <w:t xml:space="preserve"> </w:t>
      </w:r>
      <w:r w:rsidRPr="00F950AA">
        <w:t>6502 sayılı Kanuna göre “sağlayıcı” kimdir?</w:t>
      </w:r>
      <w:r w:rsidR="00882A62">
        <w:br/>
        <w:t xml:space="preserve">   </w:t>
      </w:r>
      <w:r w:rsidR="00882A62" w:rsidRPr="00882A62">
        <w:rPr>
          <w:b/>
          <w:bCs/>
        </w:rPr>
        <w:t>Cevap:</w:t>
      </w:r>
      <w:r w:rsidR="00882A62">
        <w:t xml:space="preserve"> </w:t>
      </w:r>
      <w:r w:rsidR="009854C0">
        <w:br/>
      </w:r>
      <w:proofErr w:type="spellStart"/>
      <w:r w:rsidR="009854C0" w:rsidRPr="009854C0">
        <w:t>Thought</w:t>
      </w:r>
      <w:proofErr w:type="spellEnd"/>
      <w:r w:rsidR="009854C0" w:rsidRPr="009854C0">
        <w:t>: Bu bir hukuki tanım sorusu, ilgili maddeyi kanundan bulmalıyım.</w:t>
      </w:r>
      <w:r w:rsidR="009854C0">
        <w:br/>
      </w:r>
      <w:r w:rsidR="009854C0" w:rsidRPr="009854C0">
        <w:t xml:space="preserve">Action: </w:t>
      </w:r>
      <w:proofErr w:type="spellStart"/>
      <w:r w:rsidR="009854C0" w:rsidRPr="009854C0">
        <w:t>tuketici_kanunu_search_tool</w:t>
      </w:r>
      <w:proofErr w:type="spellEnd"/>
      <w:r w:rsidR="009854C0" w:rsidRPr="009854C0">
        <w:t>: sağlayıcı</w:t>
      </w:r>
      <w:r w:rsidR="00C813C7">
        <w:br/>
      </w:r>
      <w:r w:rsidR="009854C0" w:rsidRPr="009854C0">
        <w:t xml:space="preserve">=&gt; </w:t>
      </w:r>
      <w:proofErr w:type="spellStart"/>
      <w:r w:rsidR="009854C0" w:rsidRPr="009854C0">
        <w:t>Running</w:t>
      </w:r>
      <w:proofErr w:type="spellEnd"/>
      <w:r w:rsidR="009854C0" w:rsidRPr="009854C0">
        <w:t xml:space="preserve"> </w:t>
      </w:r>
      <w:proofErr w:type="spellStart"/>
      <w:r w:rsidR="009854C0" w:rsidRPr="009854C0">
        <w:t>tuketici_kanunu_search_tool</w:t>
      </w:r>
      <w:proofErr w:type="spellEnd"/>
      <w:r w:rsidR="009854C0" w:rsidRPr="009854C0">
        <w:t>(sağlayıcı)</w:t>
      </w:r>
      <w:r w:rsidR="00C813C7">
        <w:br/>
      </w:r>
      <w:r w:rsidR="00C813C7">
        <w:br/>
      </w:r>
      <w:r w:rsidR="009854C0" w:rsidRPr="009854C0">
        <w:t xml:space="preserve"> [KANUN ARAMASI] 'sağlayıcı' için taranıyor...</w:t>
      </w:r>
      <w:r w:rsidR="00C813C7">
        <w:br/>
      </w:r>
      <w:proofErr w:type="spellStart"/>
      <w:r w:rsidR="009854C0" w:rsidRPr="009854C0">
        <w:t>Observation</w:t>
      </w:r>
      <w:proofErr w:type="spellEnd"/>
      <w:r w:rsidR="009854C0" w:rsidRPr="009854C0">
        <w:t>: MADDE 48-Mesafeli sözleşmeler</w:t>
      </w:r>
    </w:p>
    <w:p w14:paraId="55178710" w14:textId="77777777" w:rsidR="009854C0" w:rsidRPr="009854C0" w:rsidRDefault="009854C0" w:rsidP="009854C0">
      <w:pPr>
        <w:rPr>
          <w:sz w:val="20"/>
          <w:szCs w:val="20"/>
        </w:rPr>
      </w:pPr>
      <w:r w:rsidRPr="009854C0">
        <w:rPr>
          <w:sz w:val="20"/>
          <w:szCs w:val="20"/>
        </w:rPr>
        <w:t>(1) Mesafeli sözleşme, satıcı veya sağlayıcı ile tüketicinin eş zamanlı fiziksel varlığı olmaksızın, mal veya hizmetlerin uzaktan pazarlanmasına yönelik olarak oluşturulmuş bir sistem çerçevesinde, taraflar arasında sözleşmenin kurulduğu ana kadar ve kurulduğu an da dâhil olmak üzere uzaktan iletişim araçlarının kullanılması suretiyle kurulan sözleşmelerdir.</w:t>
      </w:r>
    </w:p>
    <w:p w14:paraId="02A56136" w14:textId="77777777" w:rsidR="009854C0" w:rsidRPr="009854C0" w:rsidRDefault="009854C0" w:rsidP="009854C0">
      <w:pPr>
        <w:rPr>
          <w:sz w:val="20"/>
          <w:szCs w:val="20"/>
        </w:rPr>
      </w:pPr>
      <w:r w:rsidRPr="009854C0">
        <w:rPr>
          <w:sz w:val="20"/>
          <w:szCs w:val="20"/>
        </w:rPr>
        <w:t>(2) Tüketici, mesafeli sözleşmeyi ya da buna karşılık gelen herhangi bir teklifi kabul etmeden önce ayrıntıları yönetmelikte belirlenen hususlarda ve siparişi onaylandığı takdirde ödeme yükümlülüğü altına gireceği konusunda açık ve anlaşılır şekilde satıcı veya sağlayıcı tarafından bilgilendirilir. Tüketicinin bilgilendirildiğine ilişkin ispat yükü satıcı veya sağlayıcıya aittir.</w:t>
      </w:r>
    </w:p>
    <w:p w14:paraId="1D8EF36A" w14:textId="77777777" w:rsidR="009854C0" w:rsidRPr="009854C0" w:rsidRDefault="009854C0" w:rsidP="009854C0">
      <w:pPr>
        <w:rPr>
          <w:sz w:val="20"/>
          <w:szCs w:val="20"/>
        </w:rPr>
      </w:pPr>
      <w:r w:rsidRPr="009854C0">
        <w:rPr>
          <w:sz w:val="20"/>
          <w:szCs w:val="20"/>
        </w:rPr>
        <w:t xml:space="preserve">(3) Satıcı veya sağlayıcı, tüketicinin siparişinin kendisine ulaştığı andan itibaren taahhüt edilen süre içinde edimini yerine getirir. (Değişik cümle:24/3/2022-7392/7 </w:t>
      </w:r>
      <w:proofErr w:type="spellStart"/>
      <w:r w:rsidRPr="009854C0">
        <w:rPr>
          <w:sz w:val="20"/>
          <w:szCs w:val="20"/>
        </w:rPr>
        <w:t>md.</w:t>
      </w:r>
      <w:proofErr w:type="spellEnd"/>
      <w:r w:rsidRPr="009854C0">
        <w:rPr>
          <w:sz w:val="20"/>
          <w:szCs w:val="20"/>
        </w:rPr>
        <w:t>) Tüketicinin isteği veya kişisel ihtiyaçları doğrultusunda hazırlanan mallara ilişkin sözleşmeler haricinde mal satışlarında bu süre her hâlükârda otuz günü geçemez. Satıcı veya sağlayıcının bu süre içinde edimini yerine getirmemesi durumunda tüketici sözleşmeyi feshedebilir.</w:t>
      </w:r>
    </w:p>
    <w:p w14:paraId="101CF617" w14:textId="77777777" w:rsidR="009854C0" w:rsidRPr="009854C0" w:rsidRDefault="009854C0" w:rsidP="009854C0">
      <w:pPr>
        <w:rPr>
          <w:sz w:val="20"/>
          <w:szCs w:val="20"/>
        </w:rPr>
      </w:pPr>
      <w:r w:rsidRPr="009854C0">
        <w:rPr>
          <w:sz w:val="20"/>
          <w:szCs w:val="20"/>
        </w:rPr>
        <w:t>(4) Tüketici, on dört gün içinde herhangi bir gerekçe göstermeksizin ve cezai şart ödemeksizin sözleşmeden cayma hakkına sahiptir. Cayma hakkının kullanıldığına dair bildirimin bu süre içinde satıcı veya sağlayıcıya yöneltilmiş olması yeterlidir. Satıcı veya sağlayıcı, cayma hakkı konusunda tüketicinin bilgilendirildiğini ispat etmekle yükümlüdür. Tüketici, cayma hakkı konusunda gerektiği şekilde bilgilendirilmezse, cayma hakkını kullanmak için on dört günlük süreyle bağlı değildir. Her hâlükârda bu süre cayma süresinin bittiği tarihten itibaren bir yıl sonra sona erer. Tüketici, cayma hakkı süresi içinde malın mutat kullanımı sebebiyle meydana gelen değişiklik ve bozulmalardan sorumlu değildir.</w:t>
      </w:r>
    </w:p>
    <w:p w14:paraId="42198CE6" w14:textId="77777777" w:rsidR="009854C0" w:rsidRPr="009854C0" w:rsidRDefault="009854C0" w:rsidP="009854C0">
      <w:pPr>
        <w:rPr>
          <w:sz w:val="20"/>
          <w:szCs w:val="20"/>
        </w:rPr>
      </w:pPr>
      <w:r w:rsidRPr="009854C0">
        <w:rPr>
          <w:sz w:val="20"/>
          <w:szCs w:val="20"/>
        </w:rPr>
        <w:t xml:space="preserve">(5) (Değişik:24/3/2022-7392/7 </w:t>
      </w:r>
      <w:proofErr w:type="spellStart"/>
      <w:r w:rsidRPr="009854C0">
        <w:rPr>
          <w:sz w:val="20"/>
          <w:szCs w:val="20"/>
        </w:rPr>
        <w:t>md.</w:t>
      </w:r>
      <w:proofErr w:type="spellEnd"/>
      <w:r w:rsidRPr="009854C0">
        <w:rPr>
          <w:sz w:val="20"/>
          <w:szCs w:val="20"/>
        </w:rPr>
        <w:t>) Oluşturdukları sistem ile satıcı veya sağlayıcı adına mesafeli sözleşme kurulmasına aracılık eden aracı hizmet sağlayıcılar, sistem aracılığıyla kurulan mesafeli sözleşmelerden doğan hak ve yükümlülüklerin kullanım süresi boyunca tüketicilerin yönetmelikle belirlenen hususlara ilişkin talep ve bildirimlerini iletebilmelerine ve takip edebilmelerine elverişli bir sistemi kurmak ve kesintisiz olarak açık tutmakla yükümlüdür.</w:t>
      </w:r>
    </w:p>
    <w:p w14:paraId="693F2466" w14:textId="77777777" w:rsidR="009854C0" w:rsidRPr="009854C0" w:rsidRDefault="009854C0" w:rsidP="009854C0">
      <w:pPr>
        <w:rPr>
          <w:sz w:val="20"/>
          <w:szCs w:val="20"/>
        </w:rPr>
      </w:pPr>
      <w:r w:rsidRPr="009854C0">
        <w:rPr>
          <w:sz w:val="20"/>
          <w:szCs w:val="20"/>
        </w:rPr>
        <w:t xml:space="preserve">(6) (Ek:24/3/2022-7392/7 </w:t>
      </w:r>
      <w:proofErr w:type="spellStart"/>
      <w:r w:rsidRPr="009854C0">
        <w:rPr>
          <w:sz w:val="20"/>
          <w:szCs w:val="20"/>
        </w:rPr>
        <w:t>md.</w:t>
      </w:r>
      <w:proofErr w:type="spellEnd"/>
      <w:r w:rsidRPr="009854C0">
        <w:rPr>
          <w:sz w:val="20"/>
          <w:szCs w:val="20"/>
        </w:rPr>
        <w:t>) Aracı hizmet sağlayıcısı olarak faaliyet gösterenler aracılık ettikleri mesafeli sözleşmelere ilişkin olarak;[10]</w:t>
      </w:r>
    </w:p>
    <w:p w14:paraId="36645CE2" w14:textId="77777777" w:rsidR="009854C0" w:rsidRPr="009854C0" w:rsidRDefault="009854C0" w:rsidP="009854C0">
      <w:pPr>
        <w:rPr>
          <w:sz w:val="20"/>
          <w:szCs w:val="20"/>
        </w:rPr>
      </w:pPr>
      <w:r w:rsidRPr="009854C0">
        <w:rPr>
          <w:sz w:val="20"/>
          <w:szCs w:val="20"/>
        </w:rPr>
        <w:t xml:space="preserve">a) Tüketiciye ön bilgilendirmenin yapılmasından, teyidinden ve ispatından satıcı veya sağlayıcı </w:t>
      </w:r>
      <w:proofErr w:type="gramStart"/>
      <w:r w:rsidRPr="009854C0">
        <w:rPr>
          <w:sz w:val="20"/>
          <w:szCs w:val="20"/>
        </w:rPr>
        <w:t>ile birlikte</w:t>
      </w:r>
      <w:proofErr w:type="gramEnd"/>
      <w:r w:rsidRPr="009854C0">
        <w:rPr>
          <w:sz w:val="20"/>
          <w:szCs w:val="20"/>
        </w:rPr>
        <w:t> </w:t>
      </w:r>
      <w:proofErr w:type="spellStart"/>
      <w:r w:rsidRPr="009854C0">
        <w:rPr>
          <w:sz w:val="20"/>
          <w:szCs w:val="20"/>
        </w:rPr>
        <w:t>müteselsilen</w:t>
      </w:r>
      <w:proofErr w:type="spellEnd"/>
      <w:r w:rsidRPr="009854C0">
        <w:rPr>
          <w:sz w:val="20"/>
          <w:szCs w:val="20"/>
        </w:rPr>
        <w:t>,</w:t>
      </w:r>
    </w:p>
    <w:p w14:paraId="434C1F4C" w14:textId="77777777" w:rsidR="009854C0" w:rsidRPr="009854C0" w:rsidRDefault="009854C0" w:rsidP="009854C0">
      <w:pPr>
        <w:rPr>
          <w:sz w:val="20"/>
          <w:szCs w:val="20"/>
        </w:rPr>
      </w:pPr>
      <w:r w:rsidRPr="009854C0">
        <w:rPr>
          <w:sz w:val="20"/>
          <w:szCs w:val="20"/>
        </w:rPr>
        <w:lastRenderedPageBreak/>
        <w:t>b) Veri girişinin satıcı veya sağlayıcı tarafından yapıldığı durumlar hariç olmak üzere, yönetmelikle belirlenen ön bilgilendirmede bulunması zorunlu hususlardaki eksikliklerden,</w:t>
      </w:r>
    </w:p>
    <w:p w14:paraId="5A596E3D" w14:textId="77777777" w:rsidR="009854C0" w:rsidRPr="009854C0" w:rsidRDefault="009854C0" w:rsidP="009854C0">
      <w:pPr>
        <w:rPr>
          <w:sz w:val="20"/>
          <w:szCs w:val="20"/>
        </w:rPr>
      </w:pPr>
      <w:r w:rsidRPr="009854C0">
        <w:rPr>
          <w:sz w:val="20"/>
          <w:szCs w:val="20"/>
        </w:rPr>
        <w:t>c) Bu maddede yer alan hususlardan dolayı tüketicilerin satıcı veya sağlayıcılar ile yaptıkları işlemlere ilişkin kayıtların tutulmasından ve istenilmesi hâlinde bu bilgilerin ilgili kamu kurum ve kuruluşları ile tüketicilere verilmesinden,</w:t>
      </w:r>
    </w:p>
    <w:p w14:paraId="33E70CE0" w14:textId="77777777" w:rsidR="009854C0" w:rsidRPr="009854C0" w:rsidRDefault="009854C0" w:rsidP="009854C0">
      <w:pPr>
        <w:rPr>
          <w:sz w:val="20"/>
          <w:szCs w:val="20"/>
        </w:rPr>
      </w:pPr>
      <w:proofErr w:type="gramStart"/>
      <w:r w:rsidRPr="009854C0">
        <w:rPr>
          <w:sz w:val="20"/>
          <w:szCs w:val="20"/>
        </w:rPr>
        <w:t>ç</w:t>
      </w:r>
      <w:proofErr w:type="gramEnd"/>
      <w:r w:rsidRPr="009854C0">
        <w:rPr>
          <w:sz w:val="20"/>
          <w:szCs w:val="20"/>
        </w:rPr>
        <w:t>) Satıcı veya sağlayıcı ile yaptıkları aracılık hizmetine ilişkin sözleşmeye aykırı uygulamaları nedeniyle satıcı ve sağlayıcıların bu madde hükümlerine aykırı davranmasına sebep oldukları her bir işlemden,</w:t>
      </w:r>
    </w:p>
    <w:p w14:paraId="41E5CABC" w14:textId="77777777" w:rsidR="009854C0" w:rsidRPr="009854C0" w:rsidRDefault="009854C0" w:rsidP="009854C0">
      <w:pPr>
        <w:rPr>
          <w:sz w:val="20"/>
          <w:szCs w:val="20"/>
        </w:rPr>
      </w:pPr>
      <w:r w:rsidRPr="009854C0">
        <w:rPr>
          <w:sz w:val="20"/>
          <w:szCs w:val="20"/>
        </w:rPr>
        <w:t xml:space="preserve">d) Satıcı veya sağlayıcı adına bedel tahsil etmesi hâlinde, mal veya hizmetin tüketiciye teslim veya ifası sonrası bedelin satıcıya veya sağlayıcıya aktarıldığı durumlar ile 11 inci ve 15 inci maddelerde yer alan hakların kullanımı hariç olmak üzere teslim veya ifa ile cayma hakkına ilişkin yükümlülüklerden satıcı veya sağlayıcı </w:t>
      </w:r>
      <w:proofErr w:type="gramStart"/>
      <w:r w:rsidRPr="009854C0">
        <w:rPr>
          <w:sz w:val="20"/>
          <w:szCs w:val="20"/>
        </w:rPr>
        <w:t>ile birlikte</w:t>
      </w:r>
      <w:proofErr w:type="gramEnd"/>
      <w:r w:rsidRPr="009854C0">
        <w:rPr>
          <w:sz w:val="20"/>
          <w:szCs w:val="20"/>
        </w:rPr>
        <w:t> </w:t>
      </w:r>
      <w:proofErr w:type="spellStart"/>
      <w:r w:rsidRPr="009854C0">
        <w:rPr>
          <w:sz w:val="20"/>
          <w:szCs w:val="20"/>
        </w:rPr>
        <w:t>müteselsilen</w:t>
      </w:r>
      <w:proofErr w:type="spellEnd"/>
      <w:r w:rsidRPr="009854C0">
        <w:rPr>
          <w:sz w:val="20"/>
          <w:szCs w:val="20"/>
        </w:rPr>
        <w:t>,</w:t>
      </w:r>
    </w:p>
    <w:p w14:paraId="279F7493" w14:textId="77777777" w:rsidR="009854C0" w:rsidRPr="009854C0" w:rsidRDefault="009854C0" w:rsidP="009854C0">
      <w:pPr>
        <w:rPr>
          <w:sz w:val="20"/>
          <w:szCs w:val="20"/>
        </w:rPr>
      </w:pPr>
      <w:r w:rsidRPr="009854C0">
        <w:rPr>
          <w:sz w:val="20"/>
          <w:szCs w:val="20"/>
        </w:rPr>
        <w:t>e) Satıcı veya sağlayıcı onayı olmaksızın düzenledikleri kampanyalı, promosyonlu veya indirimli satışlarda, sözleşmenin hiç ya da gereği gibi ifa edilmemesinden,</w:t>
      </w:r>
    </w:p>
    <w:p w14:paraId="2B4802EC" w14:textId="77777777" w:rsidR="009854C0" w:rsidRPr="009854C0" w:rsidRDefault="009854C0" w:rsidP="009854C0">
      <w:pPr>
        <w:rPr>
          <w:sz w:val="20"/>
          <w:szCs w:val="20"/>
        </w:rPr>
      </w:pPr>
      <w:r w:rsidRPr="009854C0">
        <w:rPr>
          <w:sz w:val="20"/>
          <w:szCs w:val="20"/>
        </w:rPr>
        <w:t>f) Ön bilgilendirmede yer alan hususlar ile reklamlarında yer alan bilgilerin uyumlu olmasından ve ispatından,</w:t>
      </w:r>
    </w:p>
    <w:p w14:paraId="04A4D135" w14:textId="77777777" w:rsidR="009854C0" w:rsidRPr="009854C0" w:rsidRDefault="009854C0" w:rsidP="009854C0">
      <w:pPr>
        <w:rPr>
          <w:sz w:val="20"/>
          <w:szCs w:val="20"/>
        </w:rPr>
      </w:pPr>
      <w:proofErr w:type="gramStart"/>
      <w:r w:rsidRPr="009854C0">
        <w:rPr>
          <w:sz w:val="20"/>
          <w:szCs w:val="20"/>
        </w:rPr>
        <w:t>sorumludur</w:t>
      </w:r>
      <w:proofErr w:type="gramEnd"/>
      <w:r w:rsidRPr="009854C0">
        <w:rPr>
          <w:sz w:val="20"/>
          <w:szCs w:val="20"/>
        </w:rPr>
        <w:t>.</w:t>
      </w:r>
    </w:p>
    <w:p w14:paraId="41FA9DF1" w14:textId="77777777" w:rsidR="009854C0" w:rsidRPr="009854C0" w:rsidRDefault="009854C0" w:rsidP="009854C0">
      <w:pPr>
        <w:rPr>
          <w:sz w:val="20"/>
          <w:szCs w:val="20"/>
        </w:rPr>
      </w:pPr>
      <w:r w:rsidRPr="009854C0">
        <w:rPr>
          <w:sz w:val="20"/>
          <w:szCs w:val="20"/>
        </w:rPr>
        <w:t>(7) Mesafeli sözleşmelerde, kapsam dışı sözleşmeler, tüketici, satıcı ve sağlayıcı ile mesafeli sözleşme kurulmasına aracılık eden aracı hizmet sağlayıcının hak ve yükümlülükleri, cayma hakkı, bilgilendirme yükümlülüğü, teslimat ile diğer uygulama usul ve esasları yönetmelikle belirlenir.10</w:t>
      </w:r>
    </w:p>
    <w:p w14:paraId="468A0F86" w14:textId="77777777" w:rsidR="009854C0" w:rsidRPr="009854C0" w:rsidRDefault="009854C0" w:rsidP="009854C0">
      <w:pPr>
        <w:rPr>
          <w:sz w:val="20"/>
          <w:szCs w:val="20"/>
        </w:rPr>
      </w:pPr>
      <w:r w:rsidRPr="009854C0">
        <w:rPr>
          <w:sz w:val="20"/>
          <w:szCs w:val="20"/>
        </w:rPr>
        <w:t>Finansal hizmetlere ilişkin mesafeli sözleşmeler</w:t>
      </w:r>
    </w:p>
    <w:p w14:paraId="398273E0" w14:textId="77777777" w:rsidR="009854C0" w:rsidRPr="009854C0" w:rsidRDefault="009854C0" w:rsidP="009854C0">
      <w:pPr>
        <w:rPr>
          <w:sz w:val="20"/>
          <w:szCs w:val="20"/>
        </w:rPr>
      </w:pPr>
      <w:r w:rsidRPr="009854C0">
        <w:rPr>
          <w:sz w:val="20"/>
          <w:szCs w:val="20"/>
        </w:rPr>
        <w:t xml:space="preserve">MADDE 14-Ayıplı hizmetten sorumluluk </w:t>
      </w:r>
    </w:p>
    <w:p w14:paraId="5CA43D4D" w14:textId="77777777" w:rsidR="009854C0" w:rsidRPr="009854C0" w:rsidRDefault="009854C0" w:rsidP="009854C0">
      <w:pPr>
        <w:rPr>
          <w:sz w:val="20"/>
          <w:szCs w:val="20"/>
        </w:rPr>
      </w:pPr>
      <w:r w:rsidRPr="009854C0">
        <w:rPr>
          <w:sz w:val="20"/>
          <w:szCs w:val="20"/>
        </w:rPr>
        <w:t>(1) Sağlayıcı, hizmeti sözleşmeye uygun olarak ifa etmekle yükümlüdür.</w:t>
      </w:r>
    </w:p>
    <w:p w14:paraId="23D0A684" w14:textId="77777777" w:rsidR="009854C0" w:rsidRPr="009854C0" w:rsidRDefault="009854C0" w:rsidP="009854C0">
      <w:pPr>
        <w:rPr>
          <w:sz w:val="20"/>
          <w:szCs w:val="20"/>
        </w:rPr>
      </w:pPr>
      <w:r w:rsidRPr="009854C0">
        <w:rPr>
          <w:sz w:val="20"/>
          <w:szCs w:val="20"/>
        </w:rPr>
        <w:t>(2) Sağlayıcı, kendisinden kaynaklanmayan reklam yoluyla yapılan açıklamalardan haberdar olmadığını ve haberdar olmasının da kendisinden beklenemeyeceğini veya yapılan açıklamanın içeriğinin hizmet sözleşmesinin kurulduğu tarihte düzeltilmiş olduğunu veya hizmet sözleşmesinin kurulması kararının bu açıklama ile nedensellik bağı içermediğini ispatladığı takdirde açıklamanın içeriği ile bağlı olmaz.</w:t>
      </w:r>
    </w:p>
    <w:p w14:paraId="29BF8414" w14:textId="5966C3E4" w:rsidR="009854C0" w:rsidRPr="009854C0" w:rsidRDefault="009854C0" w:rsidP="009854C0">
      <w:proofErr w:type="spellStart"/>
      <w:r w:rsidRPr="009854C0">
        <w:t>Thought</w:t>
      </w:r>
      <w:proofErr w:type="spellEnd"/>
      <w:r w:rsidRPr="009854C0">
        <w:t>: Sağlayıcı tanımını buldum, ancak bu madde doğrudan sağlayıcı tanımını içermiyor. Sağlayıcı tanımını bulmak için başka bir maddeye bakmalıyım.</w:t>
      </w:r>
      <w:r w:rsidR="00C813C7">
        <w:br/>
      </w:r>
      <w:r w:rsidRPr="009854C0">
        <w:t xml:space="preserve">Action: </w:t>
      </w:r>
      <w:proofErr w:type="spellStart"/>
      <w:r w:rsidRPr="009854C0">
        <w:t>tuketici_kanunu_search_tool</w:t>
      </w:r>
      <w:proofErr w:type="spellEnd"/>
      <w:r w:rsidRPr="009854C0">
        <w:t>: tanımlar</w:t>
      </w:r>
      <w:r w:rsidR="00C813C7">
        <w:br/>
      </w:r>
      <w:r w:rsidRPr="009854C0">
        <w:t xml:space="preserve">=&gt; </w:t>
      </w:r>
      <w:proofErr w:type="spellStart"/>
      <w:r w:rsidRPr="009854C0">
        <w:t>Running</w:t>
      </w:r>
      <w:proofErr w:type="spellEnd"/>
      <w:r w:rsidRPr="009854C0">
        <w:t xml:space="preserve"> </w:t>
      </w:r>
      <w:proofErr w:type="spellStart"/>
      <w:r w:rsidRPr="009854C0">
        <w:t>tuketici_kanunu_search_tool</w:t>
      </w:r>
      <w:proofErr w:type="spellEnd"/>
      <w:r w:rsidRPr="009854C0">
        <w:t>(tanımlar)</w:t>
      </w:r>
    </w:p>
    <w:p w14:paraId="6F809B17" w14:textId="7973A160" w:rsidR="009854C0" w:rsidRPr="009854C0" w:rsidRDefault="00C813C7" w:rsidP="009854C0">
      <w:r>
        <w:br/>
      </w:r>
      <w:r w:rsidR="009854C0" w:rsidRPr="009854C0">
        <w:t xml:space="preserve"> [KANUN ARAMASI] 'tanımlar' için taranıyor...</w:t>
      </w:r>
      <w:r>
        <w:br/>
      </w:r>
      <w:proofErr w:type="spellStart"/>
      <w:r w:rsidR="009854C0" w:rsidRPr="009854C0">
        <w:t>Observation</w:t>
      </w:r>
      <w:proofErr w:type="spellEnd"/>
      <w:r w:rsidR="009854C0" w:rsidRPr="009854C0">
        <w:t>: MADDE 3-Tanımlar </w:t>
      </w:r>
    </w:p>
    <w:p w14:paraId="33CAB7F8" w14:textId="77777777" w:rsidR="009854C0" w:rsidRPr="009854C0" w:rsidRDefault="009854C0" w:rsidP="009854C0">
      <w:pPr>
        <w:rPr>
          <w:sz w:val="20"/>
          <w:szCs w:val="20"/>
        </w:rPr>
      </w:pPr>
      <w:r w:rsidRPr="009854C0">
        <w:rPr>
          <w:sz w:val="20"/>
          <w:szCs w:val="20"/>
        </w:rPr>
        <w:t>(1) Bu Kanunun uygulanmasında;</w:t>
      </w:r>
    </w:p>
    <w:p w14:paraId="03006D41" w14:textId="77777777" w:rsidR="009854C0" w:rsidRPr="009854C0" w:rsidRDefault="009854C0" w:rsidP="009854C0">
      <w:pPr>
        <w:rPr>
          <w:sz w:val="20"/>
          <w:szCs w:val="20"/>
        </w:rPr>
      </w:pPr>
      <w:r w:rsidRPr="009854C0">
        <w:rPr>
          <w:sz w:val="20"/>
          <w:szCs w:val="20"/>
        </w:rPr>
        <w:t>a) Bakan: Gümrük ve Ticaret Bakanını,</w:t>
      </w:r>
    </w:p>
    <w:p w14:paraId="426C0704" w14:textId="77777777" w:rsidR="009854C0" w:rsidRPr="009854C0" w:rsidRDefault="009854C0" w:rsidP="009854C0">
      <w:pPr>
        <w:rPr>
          <w:sz w:val="20"/>
          <w:szCs w:val="20"/>
        </w:rPr>
      </w:pPr>
      <w:r w:rsidRPr="009854C0">
        <w:rPr>
          <w:sz w:val="20"/>
          <w:szCs w:val="20"/>
        </w:rPr>
        <w:t>b) Bakanlık: Gümrük ve Ticaret Bakanlığını,</w:t>
      </w:r>
    </w:p>
    <w:p w14:paraId="45560B55" w14:textId="77777777" w:rsidR="009854C0" w:rsidRPr="009854C0" w:rsidRDefault="009854C0" w:rsidP="009854C0">
      <w:pPr>
        <w:rPr>
          <w:sz w:val="20"/>
          <w:szCs w:val="20"/>
        </w:rPr>
      </w:pPr>
      <w:r w:rsidRPr="009854C0">
        <w:rPr>
          <w:sz w:val="20"/>
          <w:szCs w:val="20"/>
        </w:rPr>
        <w:t>c) Genel Müdür: Tüketicinin Korunması ve Piyasa Gözetimi Genel Müdürünü,</w:t>
      </w:r>
    </w:p>
    <w:p w14:paraId="10FD956C" w14:textId="77777777" w:rsidR="009854C0" w:rsidRPr="009854C0" w:rsidRDefault="009854C0" w:rsidP="009854C0">
      <w:pPr>
        <w:rPr>
          <w:sz w:val="20"/>
          <w:szCs w:val="20"/>
        </w:rPr>
      </w:pPr>
      <w:proofErr w:type="gramStart"/>
      <w:r w:rsidRPr="009854C0">
        <w:rPr>
          <w:sz w:val="20"/>
          <w:szCs w:val="20"/>
        </w:rPr>
        <w:t>ç</w:t>
      </w:r>
      <w:proofErr w:type="gramEnd"/>
      <w:r w:rsidRPr="009854C0">
        <w:rPr>
          <w:sz w:val="20"/>
          <w:szCs w:val="20"/>
        </w:rPr>
        <w:t>) Genel Müdürlük: Tüketicinin Korunması ve Piyasa Gözetimi Genel Müdürlüğünü,</w:t>
      </w:r>
    </w:p>
    <w:p w14:paraId="6B5A0608" w14:textId="77777777" w:rsidR="009854C0" w:rsidRPr="009854C0" w:rsidRDefault="009854C0" w:rsidP="009854C0">
      <w:pPr>
        <w:rPr>
          <w:sz w:val="20"/>
          <w:szCs w:val="20"/>
        </w:rPr>
      </w:pPr>
      <w:r w:rsidRPr="009854C0">
        <w:rPr>
          <w:sz w:val="20"/>
          <w:szCs w:val="20"/>
        </w:rPr>
        <w:t>d) Hizmet: Bir ücret veya menfaat karşılığında yapılan ya da yapılması taahhüt edilen mal sağlama dışındaki her türlü tüketici işleminin konusunu,</w:t>
      </w:r>
    </w:p>
    <w:p w14:paraId="77A64AC7" w14:textId="77777777" w:rsidR="009854C0" w:rsidRPr="009854C0" w:rsidRDefault="009854C0" w:rsidP="009854C0">
      <w:pPr>
        <w:rPr>
          <w:sz w:val="20"/>
          <w:szCs w:val="20"/>
        </w:rPr>
      </w:pPr>
      <w:r w:rsidRPr="009854C0">
        <w:rPr>
          <w:sz w:val="20"/>
          <w:szCs w:val="20"/>
        </w:rPr>
        <w:lastRenderedPageBreak/>
        <w:t>e) İthalatçı: Kamu tüzel kişileri de dâhil olmak üzere mal veya hizmetleri ya da bu malların hammaddelerini yahut ara mallarını ticari veya mesleki amaçlarla ithal ederek satım, kira, finansal kiralama veya benzeri bir yolla piyasaya süren gerçek veya tüzel kişiyi,</w:t>
      </w:r>
    </w:p>
    <w:p w14:paraId="418FA775" w14:textId="77777777" w:rsidR="009854C0" w:rsidRPr="009854C0" w:rsidRDefault="009854C0" w:rsidP="009854C0">
      <w:pPr>
        <w:rPr>
          <w:sz w:val="20"/>
          <w:szCs w:val="20"/>
        </w:rPr>
      </w:pPr>
      <w:r w:rsidRPr="009854C0">
        <w:rPr>
          <w:sz w:val="20"/>
          <w:szCs w:val="20"/>
        </w:rPr>
        <w:t>f) Kalıcı veri saklayıcısı: Tüketicinin gönderdiği veya kendisine gönderilen bilgiyi, bu bilginin amacına uygun olarak makul bir süre incelemesine elverecek şekilde kaydedilmesini ve değiştirilmeden kopyalanmasını sağlayan ve bu bilgiye aynen ulaşılmasına imkân veren kısa mesaj, elektronik posta, internet, disk, CD, DVD, hafıza kartı ve benzeri her türlü araç veya ortamı,</w:t>
      </w:r>
    </w:p>
    <w:p w14:paraId="3F181463" w14:textId="77777777" w:rsidR="009854C0" w:rsidRPr="009854C0" w:rsidRDefault="009854C0" w:rsidP="009854C0">
      <w:pPr>
        <w:rPr>
          <w:sz w:val="20"/>
          <w:szCs w:val="20"/>
        </w:rPr>
      </w:pPr>
      <w:r w:rsidRPr="009854C0">
        <w:rPr>
          <w:sz w:val="20"/>
          <w:szCs w:val="20"/>
        </w:rPr>
        <w:t>g) Konut finansmanı kuruluşu: Konut finansmanı kapsamında doğrudan tüketiciye kredi kullandıran ya da finansal kiralama yapan bankalar ile Bankacılık Düzenleme ve Denetleme Kurulu tarafından konut finansmanı faaliyetinde bulunması uygun görülen finansal kiralama şirketleri ve finansman şirketlerini,</w:t>
      </w:r>
    </w:p>
    <w:p w14:paraId="19D2EE7D" w14:textId="77777777" w:rsidR="009854C0" w:rsidRPr="009854C0" w:rsidRDefault="009854C0" w:rsidP="009854C0">
      <w:pPr>
        <w:rPr>
          <w:sz w:val="20"/>
          <w:szCs w:val="20"/>
        </w:rPr>
      </w:pPr>
      <w:proofErr w:type="gramStart"/>
      <w:r w:rsidRPr="009854C0">
        <w:rPr>
          <w:sz w:val="20"/>
          <w:szCs w:val="20"/>
        </w:rPr>
        <w:t>ğ</w:t>
      </w:r>
      <w:proofErr w:type="gramEnd"/>
      <w:r w:rsidRPr="009854C0">
        <w:rPr>
          <w:sz w:val="20"/>
          <w:szCs w:val="20"/>
        </w:rPr>
        <w:t>) Kredi veren: Mevzuatı gereği tüketicilere kredi vermeye yetkili olan gerçek veya tüzel kişiyi,</w:t>
      </w:r>
    </w:p>
    <w:p w14:paraId="4C13E0B1" w14:textId="77777777" w:rsidR="009854C0" w:rsidRPr="009854C0" w:rsidRDefault="009854C0" w:rsidP="009854C0">
      <w:pPr>
        <w:rPr>
          <w:sz w:val="20"/>
          <w:szCs w:val="20"/>
        </w:rPr>
      </w:pPr>
      <w:r w:rsidRPr="009854C0">
        <w:rPr>
          <w:sz w:val="20"/>
          <w:szCs w:val="20"/>
        </w:rPr>
        <w:t>h) Mal: Alışverişe konu olan; taşınır eşya, konut veya tatil amaçlı taşınmaz mallar ile elektronik ortamda kullanılmak üzere hazırlanan yazılım, ses, görüntü ve benzeri her türlü gayri maddi malları,</w:t>
      </w:r>
    </w:p>
    <w:p w14:paraId="319FB161" w14:textId="77777777" w:rsidR="009854C0" w:rsidRPr="009854C0" w:rsidRDefault="009854C0" w:rsidP="009854C0">
      <w:pPr>
        <w:rPr>
          <w:sz w:val="20"/>
          <w:szCs w:val="20"/>
        </w:rPr>
      </w:pPr>
      <w:proofErr w:type="gramStart"/>
      <w:r w:rsidRPr="009854C0">
        <w:rPr>
          <w:sz w:val="20"/>
          <w:szCs w:val="20"/>
        </w:rPr>
        <w:t>ı</w:t>
      </w:r>
      <w:proofErr w:type="gramEnd"/>
      <w:r w:rsidRPr="009854C0">
        <w:rPr>
          <w:sz w:val="20"/>
          <w:szCs w:val="20"/>
        </w:rPr>
        <w:t>) Sağlayıcı: Kamu tüzel kişileri de dâhil olmak üzere ticari veya mesleki amaçlarla tüketiciye hizmet sunan ya da hizmet sunanın adına ya da hesabına hareket eden gerçek veya tüzel kişiyi,</w:t>
      </w:r>
    </w:p>
    <w:p w14:paraId="5664B03A" w14:textId="77777777" w:rsidR="009854C0" w:rsidRPr="009854C0" w:rsidRDefault="009854C0" w:rsidP="009854C0">
      <w:pPr>
        <w:rPr>
          <w:sz w:val="20"/>
          <w:szCs w:val="20"/>
        </w:rPr>
      </w:pPr>
      <w:r w:rsidRPr="009854C0">
        <w:rPr>
          <w:sz w:val="20"/>
          <w:szCs w:val="20"/>
        </w:rPr>
        <w:t>i) Satıcı: Kamu tüzel kişileri de dâhil olmak üzere ticari veya mesleki amaçlarla tüketiciye mal sunan ya da mal sunanın adına ya da hesabına hareket eden gerçek veya tüzel kişiyi,</w:t>
      </w:r>
    </w:p>
    <w:p w14:paraId="6FC980AD" w14:textId="77777777" w:rsidR="009854C0" w:rsidRPr="009854C0" w:rsidRDefault="009854C0" w:rsidP="009854C0">
      <w:pPr>
        <w:rPr>
          <w:sz w:val="20"/>
          <w:szCs w:val="20"/>
        </w:rPr>
      </w:pPr>
      <w:r w:rsidRPr="009854C0">
        <w:rPr>
          <w:sz w:val="20"/>
          <w:szCs w:val="20"/>
        </w:rPr>
        <w:t>j) Teknik düzenleme: 29/6/2001 tarihli ve 4703 sayılı Ürünlere İlişkin Teknik Mevzuatın Hazırlanması ve Uygulanmasına Dair Kanunda yer alan tanımı,</w:t>
      </w:r>
    </w:p>
    <w:p w14:paraId="205A645C" w14:textId="77777777" w:rsidR="009854C0" w:rsidRPr="009854C0" w:rsidRDefault="009854C0" w:rsidP="009854C0">
      <w:pPr>
        <w:rPr>
          <w:sz w:val="20"/>
          <w:szCs w:val="20"/>
        </w:rPr>
      </w:pPr>
      <w:r w:rsidRPr="009854C0">
        <w:rPr>
          <w:sz w:val="20"/>
          <w:szCs w:val="20"/>
        </w:rPr>
        <w:t>k) Tüketici: Ticari veya mesleki olmayan amaçlarla hareket eden gerçek veya tüzel kişiyi,</w:t>
      </w:r>
    </w:p>
    <w:p w14:paraId="46C8EC79" w14:textId="77777777" w:rsidR="009854C0" w:rsidRPr="009854C0" w:rsidRDefault="009854C0" w:rsidP="009854C0">
      <w:pPr>
        <w:rPr>
          <w:sz w:val="20"/>
          <w:szCs w:val="20"/>
        </w:rPr>
      </w:pPr>
      <w:r w:rsidRPr="009854C0">
        <w:rPr>
          <w:sz w:val="20"/>
          <w:szCs w:val="20"/>
        </w:rPr>
        <w:t>l) Tüketici işlemi: Mal veya hizmet piyasalarında kamu tüzel kişileri de dâhil olmak üzere ticari veya mesleki amaçlarla hareket eden veya onun adına ya da hesabına hareket eden gerçek veya tüzel kişiler ile tüketiciler arasında kurulan, eser, taşıma, simsarlık, sigorta, vekâlet, bankacılık ve benzeri sözleşmeler de dâhil olmak üzere her türlü sözleşme ve hukuki işlemi,</w:t>
      </w:r>
    </w:p>
    <w:p w14:paraId="2524A9A3" w14:textId="77777777" w:rsidR="009854C0" w:rsidRPr="009854C0" w:rsidRDefault="009854C0" w:rsidP="009854C0">
      <w:pPr>
        <w:rPr>
          <w:sz w:val="20"/>
          <w:szCs w:val="20"/>
        </w:rPr>
      </w:pPr>
      <w:r w:rsidRPr="009854C0">
        <w:rPr>
          <w:sz w:val="20"/>
          <w:szCs w:val="20"/>
        </w:rPr>
        <w:t>m) Tüketici örgütleri: Tüketicinin korunması amacıyla kurulan dernek, vakıf veya bunların üst kuruluşlarını,</w:t>
      </w:r>
    </w:p>
    <w:p w14:paraId="0A8C973A" w14:textId="77777777" w:rsidR="009854C0" w:rsidRPr="009854C0" w:rsidRDefault="009854C0" w:rsidP="009854C0">
      <w:pPr>
        <w:rPr>
          <w:sz w:val="20"/>
          <w:szCs w:val="20"/>
        </w:rPr>
      </w:pPr>
      <w:r w:rsidRPr="009854C0">
        <w:rPr>
          <w:sz w:val="20"/>
          <w:szCs w:val="20"/>
        </w:rPr>
        <w:t>n) Üretici: Kamu tüzel kişileri de dâhil olmak üzere tüketiciye sunulmuş olan mal ya da bu malların hammaddelerini yahut ara mallarını üretenler ile mal üzerine markasını, unvanını veya herhangi bir ayırt edici işaretini koyarak kendisini üretici olarak gösteren gerçek veya tüzel kişiyi,</w:t>
      </w:r>
    </w:p>
    <w:p w14:paraId="4E924AB6" w14:textId="77777777" w:rsidR="009854C0" w:rsidRPr="009854C0" w:rsidRDefault="009854C0" w:rsidP="009854C0">
      <w:proofErr w:type="gramStart"/>
      <w:r w:rsidRPr="009854C0">
        <w:rPr>
          <w:sz w:val="20"/>
          <w:szCs w:val="20"/>
        </w:rPr>
        <w:t>ifade</w:t>
      </w:r>
      <w:proofErr w:type="gramEnd"/>
      <w:r w:rsidRPr="009854C0">
        <w:rPr>
          <w:sz w:val="20"/>
          <w:szCs w:val="20"/>
        </w:rPr>
        <w:t xml:space="preserve"> eder.</w:t>
      </w:r>
    </w:p>
    <w:p w14:paraId="5D48FC43" w14:textId="77777777" w:rsidR="009854C0" w:rsidRPr="009854C0" w:rsidRDefault="009854C0" w:rsidP="009854C0">
      <w:proofErr w:type="spellStart"/>
      <w:r w:rsidRPr="009854C0">
        <w:t>Thought</w:t>
      </w:r>
      <w:proofErr w:type="spellEnd"/>
      <w:r w:rsidRPr="009854C0">
        <w:t>: Sağlayıcı tanımını buldum, şimdi bu tanımı kısa ve net şekilde özetlemeliyim.</w:t>
      </w:r>
    </w:p>
    <w:p w14:paraId="54026F81" w14:textId="77777777" w:rsidR="009854C0" w:rsidRPr="009854C0" w:rsidRDefault="009854C0" w:rsidP="009854C0">
      <w:proofErr w:type="spellStart"/>
      <w:r w:rsidRPr="009854C0">
        <w:t>Answer</w:t>
      </w:r>
      <w:proofErr w:type="spellEnd"/>
      <w:r w:rsidRPr="009854C0">
        <w:t>: 6502 sayılı Kanuna göre sağlayıcı, ticari veya mesleki amaçlarla tüketiciye hizmet sunan ya da hizmet sunanın adına ya da hesabına hareket eden gerçek veya tüzel kişidir.</w:t>
      </w:r>
    </w:p>
    <w:p w14:paraId="4284AF50" w14:textId="71612457" w:rsidR="00EA7B43" w:rsidRDefault="009854C0" w:rsidP="009854C0">
      <w:r w:rsidRPr="009854C0">
        <w:rPr>
          <w:b/>
          <w:bCs/>
        </w:rPr>
        <w:t>--- FINAL ANSWER ---</w:t>
      </w:r>
      <w:r w:rsidR="00C813C7">
        <w:br/>
      </w:r>
      <w:r w:rsidRPr="009854C0">
        <w:t>6502 sayılı Kanuna göre sağlayıcı, ticari veya mesleki amaçlarla tüketiciye hizmet sunan ya da hizmet sunanın adına ya da hesabına hareket eden gerçek veya tüzel kişidir.</w:t>
      </w:r>
      <w:r w:rsidR="00C813C7">
        <w:br/>
      </w:r>
      <w:r w:rsidR="00F950AA" w:rsidRPr="00882A62">
        <w:br/>
      </w:r>
      <w:r w:rsidR="00F950AA">
        <w:t>2)</w:t>
      </w:r>
      <w:r w:rsidR="00F950AA" w:rsidRPr="00F950AA">
        <w:t xml:space="preserve"> </w:t>
      </w:r>
      <w:r w:rsidR="00F950AA" w:rsidRPr="00F950AA">
        <w:t>Ayıplı mal ne zaman ayıplı sayılır?</w:t>
      </w:r>
      <w:r w:rsidR="00C813C7">
        <w:br/>
      </w:r>
      <w:r w:rsidR="00C813C7" w:rsidRPr="009854C0">
        <w:rPr>
          <w:b/>
          <w:bCs/>
        </w:rPr>
        <w:t xml:space="preserve">--- FINAL ANSWER </w:t>
      </w:r>
      <w:r w:rsidR="00021D12">
        <w:rPr>
          <w:b/>
          <w:bCs/>
        </w:rPr>
        <w:t>:</w:t>
      </w:r>
      <w:r w:rsidR="00021D12" w:rsidRPr="000E28C3">
        <w:t>6502 sayılı Kanuna göre, mal tüketiciye teslim edildiği anda, taraflarca kararlaştırılmış olan örnek ya da modele uygun olmaması ya da objektif olarak sahip olması gereken özellikleri taşımaması nedeniyle sözleşmeye aykırı olan mal olarak kabul edilir. Ayrıca, ambalajında, etiketinde, tanıtma ve kullanma kılavuzunda, internet portalında ya da reklam ve ilanlarında yer alan özelliklerinden bir veya birden fazlasını taşımayan mallar da ayıplı olarak kabul edilir.</w:t>
      </w:r>
      <w:r w:rsidR="000E28C3">
        <w:rPr>
          <w:b/>
          <w:bCs/>
        </w:rPr>
        <w:br/>
      </w:r>
      <w:r w:rsidR="00F950AA">
        <w:lastRenderedPageBreak/>
        <w:t>3)</w:t>
      </w:r>
      <w:r w:rsidR="00F950AA" w:rsidRPr="00F950AA">
        <w:t xml:space="preserve"> </w:t>
      </w:r>
      <w:r w:rsidR="00F950AA" w:rsidRPr="00F950AA">
        <w:t>Ayıplı hizmetin tanımı nedir?</w:t>
      </w:r>
      <w:r w:rsidR="000E28C3">
        <w:br/>
      </w:r>
      <w:r w:rsidR="000E28C3" w:rsidRPr="009854C0">
        <w:rPr>
          <w:b/>
          <w:bCs/>
        </w:rPr>
        <w:t xml:space="preserve">--- FINAL ANSWER </w:t>
      </w:r>
      <w:r w:rsidR="000E28C3">
        <w:rPr>
          <w:b/>
          <w:bCs/>
        </w:rPr>
        <w:t>:</w:t>
      </w:r>
      <w:r w:rsidR="00346978" w:rsidRPr="00346978">
        <w:t>6502 sayılı Kanuna göre ayıplı hizmet, sözleşmede belirlenen süre içinde başlamaması veya taraflarca kararlaştırılmış olan ve objektif olarak sahip olması gereken özellikleri taşımaması nedeniyle sözleşmeye aykırı olan hizmettir. Ayrıca, hizmet sağlayıcısı tarafından bildirilen, internet portalında veya reklam ve ilanlarında yer alan özellikleri taşımayan ya da yararlanma amacı bakımından değerini veya tüketicinin ondan makul olarak beklediği faydaları azaltan veya ortadan kaldıran maddi, hukuki veya ekonomik eksiklikler içeren hizmetler de ayıplıdır.</w:t>
      </w:r>
      <w:r w:rsidR="00346978">
        <w:br/>
      </w:r>
      <w:r w:rsidR="00F950AA" w:rsidRPr="00346978">
        <w:br/>
      </w:r>
      <w:r w:rsidR="00F950AA">
        <w:t>4)</w:t>
      </w:r>
      <w:r w:rsidR="00F950AA" w:rsidRPr="00F950AA">
        <w:t xml:space="preserve"> </w:t>
      </w:r>
      <w:r w:rsidR="00F950AA" w:rsidRPr="00F950AA">
        <w:t>Satıcının ayıplı maldan sorumluluğu hangi maddede düzenlenmiştir?</w:t>
      </w:r>
      <w:r w:rsidR="000E28C3">
        <w:br/>
      </w:r>
      <w:r w:rsidR="000E28C3" w:rsidRPr="009854C0">
        <w:rPr>
          <w:b/>
          <w:bCs/>
        </w:rPr>
        <w:t xml:space="preserve">--- FINAL ANSWER </w:t>
      </w:r>
      <w:r w:rsidR="000E28C3">
        <w:rPr>
          <w:b/>
          <w:bCs/>
        </w:rPr>
        <w:t>:</w:t>
      </w:r>
      <w:r w:rsidR="00FF2395">
        <w:t xml:space="preserve"> </w:t>
      </w:r>
      <w:proofErr w:type="spellStart"/>
      <w:r w:rsidR="00FF2395">
        <w:t>None</w:t>
      </w:r>
      <w:proofErr w:type="spellEnd"/>
      <w:r w:rsidR="00346978">
        <w:rPr>
          <w:b/>
          <w:bCs/>
        </w:rPr>
        <w:br/>
      </w:r>
      <w:r w:rsidR="00F950AA">
        <w:br/>
        <w:t>5)</w:t>
      </w:r>
      <w:r w:rsidR="00F950AA" w:rsidRPr="00F950AA">
        <w:t xml:space="preserve"> </w:t>
      </w:r>
      <w:r w:rsidR="00F950AA" w:rsidRPr="00F950AA">
        <w:t>Ayıplı malda ispat yükü kime aittir ve hangi süre için geçerlidir?</w:t>
      </w:r>
      <w:r w:rsidR="000E28C3">
        <w:br/>
      </w:r>
      <w:r w:rsidR="000E28C3" w:rsidRPr="009854C0">
        <w:rPr>
          <w:b/>
          <w:bCs/>
        </w:rPr>
        <w:t xml:space="preserve">--- FINAL ANSWER </w:t>
      </w:r>
      <w:r w:rsidR="000E28C3">
        <w:rPr>
          <w:b/>
          <w:bCs/>
        </w:rPr>
        <w:t>:</w:t>
      </w:r>
      <w:r w:rsidR="00FF2395" w:rsidRPr="00FF2395">
        <w:t>6502 sayılı Kanuna göre, teslim tarihinden itibaren altı ay içinde ortaya çıkan ayıpların, teslim tarihinde var olduğu kabul edilir ve bu durumda malın ayıplı olmadığının ispatı satıcıya aittir. Bu süre, malın veya ayıbın niteliği ile bağdaşmıyor ise uygulanmaz.</w:t>
      </w:r>
      <w:r w:rsidR="00346978" w:rsidRPr="00FF2395">
        <w:br/>
      </w:r>
      <w:r w:rsidR="00F950AA">
        <w:br/>
        <w:t>6)</w:t>
      </w:r>
      <w:r w:rsidR="00F950AA" w:rsidRPr="00F950AA">
        <w:t xml:space="preserve"> </w:t>
      </w:r>
      <w:r w:rsidR="00F950AA" w:rsidRPr="00F950AA">
        <w:t>Tüketicinin ayıplı hizmete karşı hakları hangi maddede düzenlenmektedir?</w:t>
      </w:r>
      <w:r w:rsidR="000E28C3">
        <w:br/>
      </w:r>
      <w:r w:rsidR="000E28C3" w:rsidRPr="009854C0">
        <w:rPr>
          <w:b/>
          <w:bCs/>
        </w:rPr>
        <w:t xml:space="preserve">--- FINAL ANSWER </w:t>
      </w:r>
      <w:r w:rsidR="000E28C3">
        <w:rPr>
          <w:b/>
          <w:bCs/>
        </w:rPr>
        <w:t>:</w:t>
      </w:r>
      <w:r w:rsidR="006C64C6" w:rsidRPr="006C64C6">
        <w:t>Tüketicinin ayıplı hizmete karşı hakları 6502 sayılı Tüketicinin Korunması Hakkında Kanun'un 13 ve 14. maddelerinde düzenlenmektedir.</w:t>
      </w:r>
      <w:r w:rsidR="00346978" w:rsidRPr="006C64C6">
        <w:br/>
      </w:r>
      <w:r w:rsidR="00F950AA">
        <w:br/>
        <w:t>7)</w:t>
      </w:r>
      <w:r w:rsidR="00F950AA" w:rsidRPr="00F950AA">
        <w:t xml:space="preserve"> </w:t>
      </w:r>
      <w:r w:rsidR="00F950AA" w:rsidRPr="00F950AA">
        <w:t>Sağlayıcı, ayıplı hizmetten hangi durumlarda sorumlu olmaz?</w:t>
      </w:r>
      <w:r w:rsidR="000E28C3">
        <w:br/>
      </w:r>
      <w:r w:rsidR="000E28C3" w:rsidRPr="009854C0">
        <w:rPr>
          <w:b/>
          <w:bCs/>
        </w:rPr>
        <w:t xml:space="preserve">--- FINAL ANSWER </w:t>
      </w:r>
      <w:r w:rsidR="000E28C3">
        <w:rPr>
          <w:b/>
          <w:bCs/>
        </w:rPr>
        <w:t>:</w:t>
      </w:r>
      <w:r w:rsidR="008033C6" w:rsidRPr="008033C6">
        <w:t>Sağlayıcı, kendisinden kaynaklanmayan reklam yoluyla yapılan açıklamalardan haberdar olmadığını veya haberdar olmasının kendisinden beklenemeyeceğini, yapılan açıklamanın içeriğinin hizmet sözleşmesinin kurulduğu tarihte düzeltilmiş olduğunu veya hizmet sözleşmesinin kurulması kararının bu açıklama ile nedensellik bağı içermediğini ispatladığı takdirde, açıklamanın içeriği ile bağlı olmaz ve ayıplı hizmetten sorumlu olmaz.</w:t>
      </w:r>
      <w:r w:rsidR="00346978" w:rsidRPr="008033C6">
        <w:br/>
      </w:r>
      <w:r w:rsidR="00F950AA">
        <w:br/>
        <w:t>8)</w:t>
      </w:r>
      <w:r w:rsidR="00F950AA" w:rsidRPr="00F950AA">
        <w:t xml:space="preserve"> </w:t>
      </w:r>
      <w:r w:rsidR="00F950AA" w:rsidRPr="00F950AA">
        <w:t>Mesafeli sözleşmenin tanımı hangi maddede yapılmıştır?</w:t>
      </w:r>
      <w:r w:rsidR="000E28C3">
        <w:br/>
      </w:r>
      <w:r w:rsidR="000E28C3" w:rsidRPr="009854C0">
        <w:rPr>
          <w:b/>
          <w:bCs/>
        </w:rPr>
        <w:t xml:space="preserve">--- FINAL ANSWER </w:t>
      </w:r>
      <w:r w:rsidR="000E28C3" w:rsidRPr="0030308E">
        <w:t>:</w:t>
      </w:r>
      <w:r w:rsidR="0030308E" w:rsidRPr="0030308E">
        <w:t>6502 sayılı Kanuna göre mesafeli sözleşme, satıcı veya sağlayıcı ile tüketicinin eş zamanlı fiziksel varlığı olmaksızın, mal veya hizmetlerin uzaktan pazarlanmasına yönelik olarak oluşturulmuş bir sistem çerçevesinde, taraflar arasında sözleşmenin kurulduğu ana kadar ve kurulduğu an da dâhil olmak üzere uzaktan iletişim araçlarının kullanılması suretiyle kurulan sözleşmelerdir.</w:t>
      </w:r>
      <w:r w:rsidR="0030308E">
        <w:br/>
      </w:r>
      <w:r w:rsidR="00F950AA" w:rsidRPr="0030308E">
        <w:br/>
      </w:r>
      <w:r w:rsidR="00F950AA">
        <w:t>9)</w:t>
      </w:r>
      <w:r w:rsidR="00F950AA" w:rsidRPr="00F950AA">
        <w:rPr>
          <w:rFonts w:ascii="Times New Roman" w:eastAsia="Times New Roman" w:hAnsi="Times New Roman" w:cs="Times New Roman"/>
          <w:b/>
          <w:bCs/>
          <w:kern w:val="0"/>
          <w:sz w:val="27"/>
          <w:szCs w:val="27"/>
          <w:lang w:eastAsia="tr-TR"/>
          <w14:ligatures w14:val="none"/>
        </w:rPr>
        <w:t xml:space="preserve"> </w:t>
      </w:r>
      <w:r w:rsidR="00F950AA" w:rsidRPr="002348FC">
        <w:t>Mesafeli sözleşmelerde cayma süresi kaç gündür?</w:t>
      </w:r>
      <w:r w:rsidR="000E28C3">
        <w:br/>
      </w:r>
      <w:r w:rsidR="000E28C3" w:rsidRPr="009854C0">
        <w:rPr>
          <w:b/>
          <w:bCs/>
        </w:rPr>
        <w:t xml:space="preserve">--- FINAL ANSWER </w:t>
      </w:r>
      <w:r w:rsidR="000E28C3">
        <w:rPr>
          <w:b/>
          <w:bCs/>
        </w:rPr>
        <w:t>:</w:t>
      </w:r>
      <w:r w:rsidR="00901E09" w:rsidRPr="00901E09">
        <w:t>6502 sayılı Kanuna göre, mesafeli sözleşmelerde tüketici on dört gün içinde herhangi bir gerekçe göstermeksizin ve cezai şart ödemeksizin sözleşmeden cayma hakkına sahiptir. Cayma hakkının kullanıldığına dair bildirimin bu süre içinde satıcı veya sağlayıcıya yöneltilmiş olması yeterlidir.</w:t>
      </w:r>
      <w:r w:rsidR="0030308E">
        <w:rPr>
          <w:b/>
          <w:bCs/>
        </w:rPr>
        <w:br/>
      </w:r>
      <w:r w:rsidR="00F950AA">
        <w:rPr>
          <w:b/>
          <w:bCs/>
        </w:rPr>
        <w:br/>
      </w:r>
      <w:r w:rsidR="00F950AA">
        <w:t>10)</w:t>
      </w:r>
      <w:r w:rsidR="00F950AA" w:rsidRPr="00F950AA">
        <w:t xml:space="preserve"> </w:t>
      </w:r>
      <w:r w:rsidR="00F950AA" w:rsidRPr="00F950AA">
        <w:t>Ayıplı mal etiketleme yükümlülüğü kimlere aittir?</w:t>
      </w:r>
      <w:r w:rsidR="000E28C3">
        <w:br/>
      </w:r>
      <w:r w:rsidR="000E28C3" w:rsidRPr="009854C0">
        <w:rPr>
          <w:b/>
          <w:bCs/>
        </w:rPr>
        <w:t xml:space="preserve">--- FINAL ANSWER </w:t>
      </w:r>
      <w:r w:rsidR="000E28C3">
        <w:rPr>
          <w:b/>
          <w:bCs/>
        </w:rPr>
        <w:t>:</w:t>
      </w:r>
      <w:r w:rsidR="00901E09" w:rsidRPr="00901E09">
        <w:t>6502 sayılı Kanuna göre, satışa sunulacak ayıplı mal üzerine ya da ambalajına, üretici, ithalatçı veya satıcı tarafından tüketicinin kolaylıkla okuyabileceği şekilde malın ayıbına ilişkin açıklayıcı bilgiyi içeren bir etiket konulması zorunludur.</w:t>
      </w:r>
      <w:r w:rsidR="00F950AA" w:rsidRPr="00901E09">
        <w:br/>
      </w:r>
      <w:r w:rsidR="002348FC">
        <w:rPr>
          <w:b/>
          <w:bCs/>
        </w:rPr>
        <w:br/>
      </w:r>
      <w:r w:rsidR="00C93C0F">
        <w:rPr>
          <w:b/>
          <w:bCs/>
        </w:rPr>
        <w:br/>
      </w:r>
      <w:r w:rsidR="00C93C0F">
        <w:rPr>
          <w:b/>
          <w:bCs/>
        </w:rPr>
        <w:br/>
      </w:r>
      <w:r w:rsidR="00C93C0F">
        <w:rPr>
          <w:b/>
          <w:bCs/>
        </w:rPr>
        <w:br/>
      </w:r>
      <w:proofErr w:type="spellStart"/>
      <w:r w:rsidR="002348FC">
        <w:rPr>
          <w:b/>
          <w:bCs/>
        </w:rPr>
        <w:lastRenderedPageBreak/>
        <w:t>Group</w:t>
      </w:r>
      <w:proofErr w:type="spellEnd"/>
      <w:r w:rsidR="002348FC">
        <w:rPr>
          <w:b/>
          <w:bCs/>
        </w:rPr>
        <w:t xml:space="preserve"> B:</w:t>
      </w:r>
      <w:r w:rsidR="00C93C0F">
        <w:rPr>
          <w:b/>
          <w:bCs/>
        </w:rPr>
        <w:br/>
      </w:r>
      <w:r w:rsidR="00C93C0F">
        <w:rPr>
          <w:b/>
          <w:bCs/>
        </w:rPr>
        <w:br/>
      </w:r>
      <w:r w:rsidR="002348FC">
        <w:rPr>
          <w:b/>
          <w:bCs/>
        </w:rPr>
        <w:br/>
      </w:r>
      <w:r w:rsidR="002348FC">
        <w:t>1)</w:t>
      </w:r>
      <w:r w:rsidR="00AF4796" w:rsidRPr="00AF4796">
        <w:rPr>
          <w:rFonts w:ascii="Courier New" w:eastAsia="Times New Roman" w:hAnsi="Courier New" w:cs="Courier New"/>
          <w:color w:val="CE9178"/>
          <w:kern w:val="0"/>
          <w:sz w:val="21"/>
          <w:szCs w:val="21"/>
          <w:lang w:eastAsia="tr-TR"/>
          <w14:ligatures w14:val="none"/>
        </w:rPr>
        <w:t xml:space="preserve"> </w:t>
      </w:r>
      <w:r w:rsidR="00AF4796" w:rsidRPr="00AF4796">
        <w:t>Ayıplı bir malı kullandıktan sonra iade eden tüketicinin, maldaki kullanım izlerinden sorumlu tutulması mümkün müdür?</w:t>
      </w:r>
      <w:r w:rsidR="00AF4796">
        <w:br/>
      </w:r>
      <w:r w:rsidR="0058773F" w:rsidRPr="0058773F">
        <w:rPr>
          <w:b/>
          <w:bCs/>
        </w:rPr>
        <w:t xml:space="preserve"> </w:t>
      </w:r>
      <w:r w:rsidR="0058773F" w:rsidRPr="009854C0">
        <w:rPr>
          <w:b/>
          <w:bCs/>
        </w:rPr>
        <w:t>--- FINAL ANSWER</w:t>
      </w:r>
      <w:r w:rsidR="0058773F">
        <w:rPr>
          <w:b/>
          <w:bCs/>
        </w:rPr>
        <w:t>:</w:t>
      </w:r>
      <w:r w:rsidR="00124DE3" w:rsidRPr="00124DE3">
        <w:t>6502 sayılı Tüketicinin Korunması Hakkında Kanun'da, ayıplı malı kullandıktan sonra iade eden tüketicinin, maldaki kullanım izlerinden sorumlu tutulmasıyla ilgili bir hüküm bulunmuyor.</w:t>
      </w:r>
      <w:r w:rsidR="0058773F" w:rsidRPr="00124DE3">
        <w:br/>
      </w:r>
      <w:r w:rsidR="00AF4796">
        <w:br/>
      </w:r>
      <w:r w:rsidR="002348FC">
        <w:t>2)</w:t>
      </w:r>
      <w:r w:rsidR="00915C87" w:rsidRPr="00915C87">
        <w:rPr>
          <w:rFonts w:ascii="Courier New" w:eastAsia="Times New Roman" w:hAnsi="Courier New" w:cs="Courier New"/>
          <w:color w:val="CE9178"/>
          <w:kern w:val="0"/>
          <w:sz w:val="21"/>
          <w:szCs w:val="21"/>
          <w:lang w:eastAsia="tr-TR"/>
          <w14:ligatures w14:val="none"/>
        </w:rPr>
        <w:t xml:space="preserve"> </w:t>
      </w:r>
      <w:r w:rsidR="00915C87" w:rsidRPr="00915C87">
        <w:t>Tüketicinin ayıptan haberdar olduğu bir durumda yine de seçimlik haklarını kullanması mümkün müdür?</w:t>
      </w:r>
      <w:r w:rsidR="00915C87">
        <w:br/>
      </w:r>
      <w:r w:rsidR="00915C87" w:rsidRPr="009854C0">
        <w:rPr>
          <w:b/>
          <w:bCs/>
        </w:rPr>
        <w:t xml:space="preserve">--- FINAL </w:t>
      </w:r>
      <w:proofErr w:type="spellStart"/>
      <w:r w:rsidR="00915C87" w:rsidRPr="009854C0">
        <w:rPr>
          <w:b/>
          <w:bCs/>
        </w:rPr>
        <w:t>ANSWER</w:t>
      </w:r>
      <w:r w:rsidR="00915C87" w:rsidRPr="008B7592">
        <w:t>:</w:t>
      </w:r>
      <w:r w:rsidR="008B7592" w:rsidRPr="008B7592">
        <w:t>Tüketicinin</w:t>
      </w:r>
      <w:proofErr w:type="spellEnd"/>
      <w:r w:rsidR="008B7592" w:rsidRPr="008B7592">
        <w:t xml:space="preserve"> ayıptan haberdar olduğu durumda, kanunen belirlenen süre ve koşullara uygun olarak seçimlik haklarını kullanması mümkündür. Tüketici, hizmetin veya malın ayıplı olduğunun anlaşılması durumunda, sözleşmeden dönme, ayıp oranında bedelden indirim, ücretsiz onarım veya malın ayıpsız misli ile değiştirilmesi haklarından birini seçebilir. Ancak, ücretsiz onarım veya malın ayıpsız misli ile değiştirilmesinin sağlayıcı veya satıcı için orantısız güçlükleri beraberinde getirecek olması halinde, tüketici sözleşmeden dönme veya ayıp oranında bedelden indirim hakkını kullanabilir.</w:t>
      </w:r>
      <w:r w:rsidR="00915C87" w:rsidRPr="008B7592">
        <w:br/>
      </w:r>
      <w:r w:rsidR="00915C87">
        <w:br/>
      </w:r>
      <w:r w:rsidR="002348FC">
        <w:t>3)</w:t>
      </w:r>
      <w:r w:rsidR="00C3530F" w:rsidRPr="00C3530F">
        <w:rPr>
          <w:rFonts w:ascii="Courier New" w:eastAsia="Times New Roman" w:hAnsi="Courier New" w:cs="Courier New"/>
          <w:color w:val="CE9178"/>
          <w:kern w:val="0"/>
          <w:sz w:val="21"/>
          <w:szCs w:val="21"/>
          <w:lang w:eastAsia="tr-TR"/>
          <w14:ligatures w14:val="none"/>
        </w:rPr>
        <w:t xml:space="preserve"> </w:t>
      </w:r>
      <w:r w:rsidR="00C3530F" w:rsidRPr="00C3530F">
        <w:t>Ayıplı hizmet durumunda tüketicinin tazminat talebi hangi şartlarda doğar?</w:t>
      </w:r>
      <w:r w:rsidR="00C3530F">
        <w:br/>
      </w:r>
      <w:r w:rsidR="00C3530F" w:rsidRPr="009854C0">
        <w:rPr>
          <w:b/>
          <w:bCs/>
        </w:rPr>
        <w:t xml:space="preserve">--- FINAL </w:t>
      </w:r>
      <w:proofErr w:type="spellStart"/>
      <w:r w:rsidR="00C3530F" w:rsidRPr="009854C0">
        <w:rPr>
          <w:b/>
          <w:bCs/>
        </w:rPr>
        <w:t>ANSWER</w:t>
      </w:r>
      <w:r w:rsidR="00C3530F" w:rsidRPr="008B7592">
        <w:t>:</w:t>
      </w:r>
      <w:r w:rsidR="00C00445">
        <w:t>None</w:t>
      </w:r>
      <w:proofErr w:type="spellEnd"/>
      <w:r w:rsidR="00C00445">
        <w:br/>
      </w:r>
      <w:r w:rsidR="002348FC">
        <w:br/>
        <w:t>4)</w:t>
      </w:r>
      <w:r w:rsidR="001A5363" w:rsidRPr="001A5363">
        <w:rPr>
          <w:rFonts w:ascii="Courier New" w:eastAsia="Times New Roman" w:hAnsi="Courier New" w:cs="Courier New"/>
          <w:color w:val="CE9178"/>
          <w:kern w:val="0"/>
          <w:sz w:val="21"/>
          <w:szCs w:val="21"/>
          <w:lang w:eastAsia="tr-TR"/>
          <w14:ligatures w14:val="none"/>
        </w:rPr>
        <w:t xml:space="preserve"> </w:t>
      </w:r>
      <w:r w:rsidR="001A5363" w:rsidRPr="001A5363">
        <w:t>Satıcı, ayıplı malı ücretsiz onarmayı teklif ederse tüketici bunu kabul etmek zorunda mıdır?</w:t>
      </w:r>
      <w:r w:rsidR="00C3530F">
        <w:br/>
      </w:r>
      <w:r w:rsidR="00C3530F" w:rsidRPr="009854C0">
        <w:rPr>
          <w:b/>
          <w:bCs/>
        </w:rPr>
        <w:t>--- FINAL ANSWER</w:t>
      </w:r>
      <w:r w:rsidR="00C3530F" w:rsidRPr="008B7592">
        <w:t>:</w:t>
      </w:r>
      <w:r w:rsidR="001A5363" w:rsidRPr="001A5363">
        <w:t>6502 sayılı Tüketicinin Korunması Hakkında Kanuna göre, satıcı ayıplı malı ücretsiz onarmayı teklif ederse, tüketici bunu kabul etmek zorunda değildir. Tüketici, kanunen belirtilen seçimlik haklarından birini kullanabilir. Bu haklar arasında sözleşmeden dönme, ayıp oranında satış bedelinden indirim isteme, ücretsiz onarım veya malın ayıpsız bir misli ile değiştirilmesi yer almaktadır. Tüketici, bu haklardan birini seçerek talebini satıcıya bildirebilir.</w:t>
      </w:r>
      <w:r w:rsidR="001A5363">
        <w:br/>
      </w:r>
      <w:r w:rsidR="002348FC">
        <w:br/>
        <w:t>5)</w:t>
      </w:r>
      <w:r w:rsidR="000357D8" w:rsidRPr="000357D8">
        <w:rPr>
          <w:rFonts w:ascii="Courier New" w:eastAsia="Times New Roman" w:hAnsi="Courier New" w:cs="Courier New"/>
          <w:color w:val="CE9178"/>
          <w:kern w:val="0"/>
          <w:sz w:val="21"/>
          <w:szCs w:val="21"/>
          <w:lang w:eastAsia="tr-TR"/>
          <w14:ligatures w14:val="none"/>
        </w:rPr>
        <w:t xml:space="preserve"> </w:t>
      </w:r>
      <w:r w:rsidR="000357D8" w:rsidRPr="000357D8">
        <w:t>Ayıplı malın satıcı açısından aşırı derecede zor, pahalı veya mantıksız bir yük oluşturması nasıl değerlendirilir?</w:t>
      </w:r>
      <w:r w:rsidR="00C3530F">
        <w:br/>
      </w:r>
      <w:r w:rsidR="00C3530F" w:rsidRPr="009854C0">
        <w:rPr>
          <w:b/>
          <w:bCs/>
        </w:rPr>
        <w:t>--- FINAL ANSWER</w:t>
      </w:r>
      <w:r w:rsidR="00C3530F" w:rsidRPr="008B7592">
        <w:t>:</w:t>
      </w:r>
      <w:r w:rsidR="000357D8" w:rsidRPr="000357D8">
        <w:t>6502 sayılı Tüketicinin Korunması Hakkında Kanunda, ayıplı malın satıcı açısından aşırı derecede zor, pahalı veya mantıksız bir yük oluşturmasıyla ilgili özel bir hüküm bulunmamaktadır. Kanunda ayıplı malın satıcıya yüklediği sorumluluklar ve tüketicinin hakları düzenlenmiştir.</w:t>
      </w:r>
      <w:r w:rsidR="000357D8">
        <w:br/>
      </w:r>
      <w:r w:rsidR="002348FC">
        <w:br/>
        <w:t>6)</w:t>
      </w:r>
      <w:r w:rsidR="00717253" w:rsidRPr="00717253">
        <w:rPr>
          <w:rFonts w:ascii="Courier New" w:eastAsia="Times New Roman" w:hAnsi="Courier New" w:cs="Courier New"/>
          <w:color w:val="CE9178"/>
          <w:kern w:val="0"/>
          <w:sz w:val="21"/>
          <w:szCs w:val="21"/>
          <w:lang w:eastAsia="tr-TR"/>
          <w14:ligatures w14:val="none"/>
        </w:rPr>
        <w:t xml:space="preserve"> </w:t>
      </w:r>
      <w:r w:rsidR="00717253" w:rsidRPr="00717253">
        <w:t>Ayıplı bir malda üreticinin ayıptan sorumlu tutulmaması hangi hâllerde mümkün olabilir?</w:t>
      </w:r>
      <w:r w:rsidR="00C3530F">
        <w:br/>
      </w:r>
      <w:r w:rsidR="00C3530F" w:rsidRPr="009854C0">
        <w:rPr>
          <w:b/>
          <w:bCs/>
        </w:rPr>
        <w:t>--- FINAL ANSWER</w:t>
      </w:r>
      <w:r w:rsidR="00C3530F" w:rsidRPr="008B7592">
        <w:t>:</w:t>
      </w:r>
      <w:r w:rsidR="003E422E" w:rsidRPr="003E422E">
        <w:t>6502 sayılı Kanuna göre, üreticinin ayıptan sorumlu tutulmaması için; üreticinin kendisinden kaynaklanmayan reklam yoluyla yapılan açıklamalardan haberdar olmadığını, haberdar olmasının kendisinden beklenemeyeceğini, yapılan açıklamanın içeriğinin hizmet sözleşmesinin kurulduğu tarihte düzeltilmiş olduğunu veya hizmet sözleşmesinin kurulması kararının bu açıklama ile nedensellik bağı içermediğini ispat etmesi gerekir. Ayrıca, ayıp daha sonra ortaya çıkmış olsa bile, malın tüketiciye teslim tarihinden itibaren iki yıllık zamanaşımına tabi olması da üreticinin sorumluluğunu ortadan kaldıran bir durum olabilir.</w:t>
      </w:r>
      <w:r w:rsidR="00717253">
        <w:br/>
      </w:r>
      <w:r w:rsidR="002348FC">
        <w:br/>
        <w:t>7)</w:t>
      </w:r>
      <w:r w:rsidR="003E422E" w:rsidRPr="003E422E">
        <w:rPr>
          <w:rFonts w:ascii="Courier New" w:eastAsia="Times New Roman" w:hAnsi="Courier New" w:cs="Courier New"/>
          <w:color w:val="CE9178"/>
          <w:kern w:val="0"/>
          <w:sz w:val="21"/>
          <w:szCs w:val="21"/>
          <w:lang w:eastAsia="tr-TR"/>
          <w14:ligatures w14:val="none"/>
        </w:rPr>
        <w:t xml:space="preserve"> </w:t>
      </w:r>
      <w:r w:rsidR="003E422E" w:rsidRPr="003E422E">
        <w:t>Bir malın reklamda belirtilen özelliği taşımaması her zaman ayıplı mal sayılır mı?</w:t>
      </w:r>
      <w:r w:rsidR="00C3530F">
        <w:br/>
      </w:r>
      <w:r w:rsidR="00C3530F" w:rsidRPr="009854C0">
        <w:rPr>
          <w:b/>
          <w:bCs/>
        </w:rPr>
        <w:t xml:space="preserve">--- FINAL </w:t>
      </w:r>
      <w:proofErr w:type="spellStart"/>
      <w:proofErr w:type="gramStart"/>
      <w:r w:rsidR="00C3530F" w:rsidRPr="009854C0">
        <w:rPr>
          <w:b/>
          <w:bCs/>
        </w:rPr>
        <w:t>ANSWER</w:t>
      </w:r>
      <w:r w:rsidR="00C3530F" w:rsidRPr="008B7592">
        <w:t>:</w:t>
      </w:r>
      <w:r w:rsidR="003E422E" w:rsidRPr="003E422E">
        <w:t>Bir</w:t>
      </w:r>
      <w:proofErr w:type="spellEnd"/>
      <w:proofErr w:type="gramEnd"/>
      <w:r w:rsidR="003E422E" w:rsidRPr="003E422E">
        <w:t xml:space="preserve"> malın reklamda belirtilen özelliği taşımaması her zaman ayıplı mal sayılır. Zira, 6502 sayılı Kanunun 8. maddesinin 2. fıkrasına göre, reklam ve ilanlarında yer alan özelliklerinden bir veya birden fazlasını taşımayan mallar da ayıplı olarak kabul edilir.</w:t>
      </w:r>
      <w:r w:rsidR="003E422E">
        <w:br/>
      </w:r>
      <w:r w:rsidR="002348FC">
        <w:lastRenderedPageBreak/>
        <w:br/>
        <w:t>8)</w:t>
      </w:r>
      <w:r w:rsidR="00074499" w:rsidRPr="00074499">
        <w:rPr>
          <w:rFonts w:ascii="Courier New" w:eastAsia="Times New Roman" w:hAnsi="Courier New" w:cs="Courier New"/>
          <w:color w:val="CE9178"/>
          <w:kern w:val="0"/>
          <w:sz w:val="21"/>
          <w:szCs w:val="21"/>
          <w:lang w:eastAsia="tr-TR"/>
          <w14:ligatures w14:val="none"/>
        </w:rPr>
        <w:t xml:space="preserve"> </w:t>
      </w:r>
      <w:r w:rsidR="00074499" w:rsidRPr="00074499">
        <w:t>Ayıplı malın teslimden sonra üçüncü bir kişi tarafından zarar görmesi durumunda sorumluluk kime aittir?</w:t>
      </w:r>
      <w:r w:rsidR="00C3530F">
        <w:br/>
      </w:r>
      <w:r w:rsidR="00C3530F" w:rsidRPr="009854C0">
        <w:rPr>
          <w:b/>
          <w:bCs/>
        </w:rPr>
        <w:t>--- FINAL ANSWER</w:t>
      </w:r>
      <w:r w:rsidR="00C3530F" w:rsidRPr="008B7592">
        <w:t>:</w:t>
      </w:r>
      <w:r w:rsidR="00074499" w:rsidRPr="00074499">
        <w:t>6502 sayılı Tüketicinin Korunması Hakkında Kanun metninde, ayıplı malın teslimden sonra üçüncü bir kişi tarafından zarar görmesi durumunda sorumluluğun kime ait olduğu açıkça belirtilmiyor.</w:t>
      </w:r>
      <w:r w:rsidR="00074499">
        <w:br/>
      </w:r>
      <w:r w:rsidR="002348FC">
        <w:br/>
        <w:t>9)</w:t>
      </w:r>
      <w:r w:rsidR="003A58B4" w:rsidRPr="003A58B4">
        <w:rPr>
          <w:rFonts w:ascii="Courier New" w:eastAsia="Times New Roman" w:hAnsi="Courier New" w:cs="Courier New"/>
          <w:color w:val="CE9178"/>
          <w:kern w:val="0"/>
          <w:sz w:val="21"/>
          <w:szCs w:val="21"/>
          <w:lang w:eastAsia="tr-TR"/>
          <w14:ligatures w14:val="none"/>
        </w:rPr>
        <w:t xml:space="preserve"> </w:t>
      </w:r>
      <w:r w:rsidR="003A58B4" w:rsidRPr="003A58B4">
        <w:t>Satıcı, ayıplı maldan doğan sorumluluğunu sözleşme ile sınırlayabilir mi?</w:t>
      </w:r>
      <w:r w:rsidR="00C3530F">
        <w:br/>
      </w:r>
      <w:r w:rsidR="00C3530F" w:rsidRPr="009854C0">
        <w:rPr>
          <w:b/>
          <w:bCs/>
        </w:rPr>
        <w:t>--- FINAL ANSWER</w:t>
      </w:r>
      <w:r w:rsidR="00C3530F" w:rsidRPr="008B7592">
        <w:t>:</w:t>
      </w:r>
      <w:r w:rsidR="003A58B4" w:rsidRPr="003A58B4">
        <w:t>6502 sayılı Tüketicinin Korunması Hakkında Kanun'da, satıcının ayıplı mal sorumluluğunu sözleşme ile sınırlayabileceğine ilişkin bir hüküm bulunmuyor. Kanunda, ayıplı maldan sorumluluk süresinin en az kaç yıl olacağına ilişkin hükümler yer alıyor, ancak bu sorumluluğun sözleşmelerle sınırlanabileceğine dair bir hüküm bulunmuyor.</w:t>
      </w:r>
      <w:r w:rsidR="003A58B4">
        <w:br/>
      </w:r>
      <w:r w:rsidR="002348FC">
        <w:br/>
        <w:t>10)</w:t>
      </w:r>
      <w:r w:rsidR="00A25BF8" w:rsidRPr="00A25BF8">
        <w:rPr>
          <w:rFonts w:ascii="Courier New" w:eastAsia="Times New Roman" w:hAnsi="Courier New" w:cs="Courier New"/>
          <w:color w:val="CE9178"/>
          <w:kern w:val="0"/>
          <w:sz w:val="21"/>
          <w:szCs w:val="21"/>
          <w:lang w:eastAsia="tr-TR"/>
          <w14:ligatures w14:val="none"/>
        </w:rPr>
        <w:t xml:space="preserve"> </w:t>
      </w:r>
      <w:r w:rsidR="00A25BF8" w:rsidRPr="00A25BF8">
        <w:t>Ayıplı maldan doğan hakların kullanılması tüketicinin iyi niyetine bağlı mıdır?</w:t>
      </w:r>
      <w:r w:rsidR="00C3530F">
        <w:br/>
      </w:r>
      <w:r w:rsidR="00C3530F" w:rsidRPr="009854C0">
        <w:rPr>
          <w:b/>
          <w:bCs/>
        </w:rPr>
        <w:t xml:space="preserve">--- FINAL </w:t>
      </w:r>
      <w:proofErr w:type="spellStart"/>
      <w:proofErr w:type="gramStart"/>
      <w:r w:rsidR="00C3530F" w:rsidRPr="009854C0">
        <w:rPr>
          <w:b/>
          <w:bCs/>
        </w:rPr>
        <w:t>ANSWER</w:t>
      </w:r>
      <w:r w:rsidR="00C3530F" w:rsidRPr="008B7592">
        <w:t>:</w:t>
      </w:r>
      <w:r w:rsidR="00A25BF8">
        <w:t>None</w:t>
      </w:r>
      <w:proofErr w:type="spellEnd"/>
      <w:proofErr w:type="gramEnd"/>
      <w:r w:rsidR="00A25BF8">
        <w:br/>
      </w:r>
      <w:r w:rsidR="002348FC">
        <w:br/>
        <w:t>11)</w:t>
      </w:r>
      <w:r w:rsidR="00A25BF8" w:rsidRPr="00A25BF8">
        <w:rPr>
          <w:rFonts w:ascii="Courier New" w:eastAsia="Times New Roman" w:hAnsi="Courier New" w:cs="Courier New"/>
          <w:color w:val="CE9178"/>
          <w:kern w:val="0"/>
          <w:sz w:val="21"/>
          <w:szCs w:val="21"/>
          <w:lang w:eastAsia="tr-TR"/>
          <w14:ligatures w14:val="none"/>
        </w:rPr>
        <w:t xml:space="preserve"> </w:t>
      </w:r>
      <w:r w:rsidR="00A25BF8" w:rsidRPr="00A25BF8">
        <w:t>Hizmetin geç başlaması her durumda ayıplı hizmet sayılır mı?</w:t>
      </w:r>
      <w:r w:rsidR="00C3530F">
        <w:br/>
      </w:r>
      <w:r w:rsidR="00C3530F" w:rsidRPr="009854C0">
        <w:rPr>
          <w:b/>
          <w:bCs/>
        </w:rPr>
        <w:t xml:space="preserve">--- FINAL </w:t>
      </w:r>
      <w:proofErr w:type="spellStart"/>
      <w:proofErr w:type="gramStart"/>
      <w:r w:rsidR="00C3530F" w:rsidRPr="009854C0">
        <w:rPr>
          <w:b/>
          <w:bCs/>
        </w:rPr>
        <w:t>ANSWER</w:t>
      </w:r>
      <w:r w:rsidR="00C3530F" w:rsidRPr="008B7592">
        <w:t>:</w:t>
      </w:r>
      <w:r w:rsidR="00C85684" w:rsidRPr="00C85684">
        <w:t>Evet</w:t>
      </w:r>
      <w:proofErr w:type="spellEnd"/>
      <w:proofErr w:type="gramEnd"/>
      <w:r w:rsidR="00C85684" w:rsidRPr="00C85684">
        <w:t>, 6502 sayılı Kanuna göre hizmetin geç başlaması her durumda ayıplı hizmet sayılır. MADDE 13/1'e göre, sözleşmede belirlenen süre içinde başlamaması nedeniyle sözleşmeye aykırı olan hizmet ayıplı hizmet olarak kabul edilir.</w:t>
      </w:r>
      <w:r w:rsidR="00BD292A">
        <w:br/>
      </w:r>
      <w:r w:rsidR="002348FC">
        <w:br/>
        <w:t>12)</w:t>
      </w:r>
      <w:r w:rsidR="00BD292A" w:rsidRPr="00BD292A">
        <w:rPr>
          <w:rFonts w:ascii="Courier New" w:eastAsia="Times New Roman" w:hAnsi="Courier New" w:cs="Courier New"/>
          <w:color w:val="CE9178"/>
          <w:kern w:val="0"/>
          <w:sz w:val="21"/>
          <w:szCs w:val="21"/>
          <w:lang w:eastAsia="tr-TR"/>
          <w14:ligatures w14:val="none"/>
        </w:rPr>
        <w:t xml:space="preserve"> </w:t>
      </w:r>
      <w:r w:rsidR="00BD292A" w:rsidRPr="00BD292A">
        <w:t>Tüketici, ayıplı hizmette hem sözleşmeden dönme hem tazminat talep edebilir mi?</w:t>
      </w:r>
      <w:r w:rsidR="00C00445">
        <w:br/>
      </w:r>
      <w:r w:rsidR="00C00445" w:rsidRPr="009854C0">
        <w:rPr>
          <w:b/>
          <w:bCs/>
        </w:rPr>
        <w:t xml:space="preserve">--- FINAL </w:t>
      </w:r>
      <w:proofErr w:type="spellStart"/>
      <w:proofErr w:type="gramStart"/>
      <w:r w:rsidR="00C00445" w:rsidRPr="009854C0">
        <w:rPr>
          <w:b/>
          <w:bCs/>
        </w:rPr>
        <w:t>ANSWER</w:t>
      </w:r>
      <w:r w:rsidR="00C00445" w:rsidRPr="008B7592">
        <w:t>:</w:t>
      </w:r>
      <w:r w:rsidR="007369F7" w:rsidRPr="007369F7">
        <w:t>Evet</w:t>
      </w:r>
      <w:proofErr w:type="spellEnd"/>
      <w:proofErr w:type="gramEnd"/>
      <w:r w:rsidR="007369F7" w:rsidRPr="007369F7">
        <w:t>, tüketici ayıplı hizmette hem sözleşmeden dönme hem de tazminat talep edebilir. Tüketici, 6502 sayılı Tüketicinin Korunması Hakkında Kanun'un 15. maddesi uyarınca seçimlik haklarından birini kullanırken, aynı zamanda Türk Borçlar Kanunu hükümleri uyarınca tazminat talep etme hakkına da sahiptir.</w:t>
      </w:r>
      <w:r w:rsidR="00BD292A">
        <w:br/>
      </w:r>
      <w:r w:rsidR="002348FC">
        <w:br/>
        <w:t>13)</w:t>
      </w:r>
      <w:r w:rsidR="007369F7" w:rsidRPr="007369F7">
        <w:rPr>
          <w:rFonts w:ascii="Courier New" w:eastAsia="Times New Roman" w:hAnsi="Courier New" w:cs="Courier New"/>
          <w:color w:val="CE9178"/>
          <w:kern w:val="0"/>
          <w:sz w:val="21"/>
          <w:szCs w:val="21"/>
          <w:lang w:eastAsia="tr-TR"/>
          <w14:ligatures w14:val="none"/>
        </w:rPr>
        <w:t xml:space="preserve"> </w:t>
      </w:r>
      <w:r w:rsidR="007369F7" w:rsidRPr="007369F7">
        <w:t>Satıcının ayıbı bilmemesi sorumluluğunu ortadan kaldırır mı?</w:t>
      </w:r>
      <w:r w:rsidR="00C00445">
        <w:br/>
      </w:r>
      <w:r w:rsidR="00C00445" w:rsidRPr="009854C0">
        <w:rPr>
          <w:b/>
          <w:bCs/>
        </w:rPr>
        <w:t>--- FINAL ANSWER</w:t>
      </w:r>
      <w:r w:rsidR="00C00445" w:rsidRPr="008B7592">
        <w:t>:</w:t>
      </w:r>
      <w:r w:rsidR="00A0695D" w:rsidRPr="00A0695D">
        <w:t>6502 sayılı Tüketicinin Korunması Hakkında Kanun'da, satıcının ayıbı bilmemesinin sorumluluğunu ortadan kaldıran bir hüküm bulunmamaktadır. Kanun metninde, ayıp gizleme durumlarından bahsedilmekte olup, satıcının ayıbı bilmemesi sorumluluğunu ortadan kaldırmaz.</w:t>
      </w:r>
      <w:r w:rsidR="007369F7">
        <w:br/>
      </w:r>
      <w:r w:rsidR="002348FC">
        <w:br/>
        <w:t>14)</w:t>
      </w:r>
      <w:r w:rsidR="00A0695D" w:rsidRPr="00A0695D">
        <w:rPr>
          <w:rFonts w:ascii="Courier New" w:eastAsia="Times New Roman" w:hAnsi="Courier New" w:cs="Courier New"/>
          <w:color w:val="CE9178"/>
          <w:kern w:val="0"/>
          <w:sz w:val="21"/>
          <w:szCs w:val="21"/>
          <w:lang w:eastAsia="tr-TR"/>
          <w14:ligatures w14:val="none"/>
        </w:rPr>
        <w:t xml:space="preserve"> </w:t>
      </w:r>
      <w:r w:rsidR="00A0695D" w:rsidRPr="00A0695D">
        <w:t>Ayıplı malın zamanaşımı süresi içinde gizli ayıp ortaya çıkarsa ne olur?</w:t>
      </w:r>
      <w:r w:rsidR="00C00445">
        <w:br/>
      </w:r>
      <w:r w:rsidR="00C00445" w:rsidRPr="009854C0">
        <w:rPr>
          <w:b/>
          <w:bCs/>
        </w:rPr>
        <w:t xml:space="preserve">--- FINAL </w:t>
      </w:r>
      <w:proofErr w:type="spellStart"/>
      <w:proofErr w:type="gramStart"/>
      <w:r w:rsidR="00C00445" w:rsidRPr="009854C0">
        <w:rPr>
          <w:b/>
          <w:bCs/>
        </w:rPr>
        <w:t>ANSWER</w:t>
      </w:r>
      <w:r w:rsidR="00C00445" w:rsidRPr="008B7592">
        <w:t>:</w:t>
      </w:r>
      <w:r w:rsidR="00A0695D" w:rsidRPr="00A0695D">
        <w:t>Ayıplı</w:t>
      </w:r>
      <w:proofErr w:type="spellEnd"/>
      <w:proofErr w:type="gramEnd"/>
      <w:r w:rsidR="00A0695D" w:rsidRPr="00A0695D">
        <w:t xml:space="preserve"> malın zamanaşımı süresi içinde gizli ayıp ortaya çıkarsa, ayıp ağır kusur ya da hile ile gizlenmişse zamanaşımı hükümleri uygulanmaz.</w:t>
      </w:r>
    </w:p>
    <w:p w14:paraId="6C326B78" w14:textId="76CFEB7A" w:rsidR="002348FC" w:rsidRPr="00717253" w:rsidRDefault="00EA7B43" w:rsidP="009854C0">
      <w:r>
        <w:t>1</w:t>
      </w:r>
      <w:r>
        <w:t>5</w:t>
      </w:r>
      <w:r>
        <w:t>)</w:t>
      </w:r>
      <w:r w:rsidR="0024054C" w:rsidRPr="0024054C">
        <w:rPr>
          <w:rFonts w:ascii="Courier New" w:eastAsia="Times New Roman" w:hAnsi="Courier New" w:cs="Courier New"/>
          <w:color w:val="CE9178"/>
          <w:kern w:val="0"/>
          <w:sz w:val="21"/>
          <w:szCs w:val="21"/>
          <w:lang w:eastAsia="tr-TR"/>
          <w14:ligatures w14:val="none"/>
        </w:rPr>
        <w:t xml:space="preserve"> </w:t>
      </w:r>
      <w:r w:rsidR="0024054C" w:rsidRPr="0024054C">
        <w:t>Tüketici seçimlik hakkını kullandıktan sonra fikrini değiştirebilir mi?</w:t>
      </w:r>
      <w:r>
        <w:br/>
      </w:r>
      <w:r w:rsidRPr="009854C0">
        <w:rPr>
          <w:b/>
          <w:bCs/>
        </w:rPr>
        <w:t>--- FINAL ANSWER</w:t>
      </w:r>
      <w:r w:rsidRPr="008B7592">
        <w:t>:</w:t>
      </w:r>
      <w:r w:rsidR="008529BA" w:rsidRPr="008529BA">
        <w:t>6502 sayılı Kanunda tüketici seçimlik hakkını kullandıktan sonra fikrini değiştirebileceği konusunda açık bir hüküm bulunmamaktadır. Kanun metninde bu konuda bir hüküm bulunmadığından, tüketici seçimlik hakkını kullandıktan sonra fikrini değiştirebileceği konusunda net bir cevap verilememektedir.</w:t>
      </w:r>
      <w:r>
        <w:br/>
      </w:r>
      <w:r w:rsidR="002348FC">
        <w:br/>
        <w:t>16)</w:t>
      </w:r>
      <w:r w:rsidR="00887287" w:rsidRPr="00887287">
        <w:rPr>
          <w:rFonts w:ascii="Courier New" w:eastAsia="Times New Roman" w:hAnsi="Courier New" w:cs="Courier New"/>
          <w:color w:val="CE9178"/>
          <w:kern w:val="0"/>
          <w:sz w:val="21"/>
          <w:szCs w:val="21"/>
          <w:lang w:eastAsia="tr-TR"/>
          <w14:ligatures w14:val="none"/>
        </w:rPr>
        <w:t xml:space="preserve"> </w:t>
      </w:r>
      <w:r w:rsidR="00887287" w:rsidRPr="00887287">
        <w:t>Satıcı, tüketicinin seçtiği hakkı yerine getirmezse tüketici ne yapabilir?</w:t>
      </w:r>
      <w:r w:rsidR="00C00445">
        <w:br/>
      </w:r>
      <w:r w:rsidR="00C00445" w:rsidRPr="009854C0">
        <w:rPr>
          <w:b/>
          <w:bCs/>
        </w:rPr>
        <w:t xml:space="preserve">--- FINAL </w:t>
      </w:r>
      <w:proofErr w:type="spellStart"/>
      <w:r w:rsidR="00C00445" w:rsidRPr="009854C0">
        <w:rPr>
          <w:b/>
          <w:bCs/>
        </w:rPr>
        <w:t>ANSWER</w:t>
      </w:r>
      <w:r w:rsidR="00C00445" w:rsidRPr="008B7592">
        <w:t>:</w:t>
      </w:r>
      <w:r w:rsidR="00887287">
        <w:t>None</w:t>
      </w:r>
      <w:proofErr w:type="spellEnd"/>
      <w:r w:rsidR="00887287">
        <w:br/>
      </w:r>
      <w:r w:rsidR="002348FC">
        <w:br/>
        <w:t>17)</w:t>
      </w:r>
      <w:r w:rsidR="00887287" w:rsidRPr="00887287">
        <w:rPr>
          <w:rFonts w:ascii="Courier New" w:eastAsia="Times New Roman" w:hAnsi="Courier New" w:cs="Courier New"/>
          <w:color w:val="CE9178"/>
          <w:kern w:val="0"/>
          <w:sz w:val="21"/>
          <w:szCs w:val="21"/>
          <w:lang w:eastAsia="tr-TR"/>
          <w14:ligatures w14:val="none"/>
        </w:rPr>
        <w:t xml:space="preserve"> </w:t>
      </w:r>
      <w:r w:rsidR="00887287" w:rsidRPr="00887287">
        <w:t>Ayıplı malın ikinci el olması tüketicinin haklarını nasıl etkiler?</w:t>
      </w:r>
      <w:r w:rsidR="00C00445">
        <w:br/>
      </w:r>
      <w:r w:rsidR="00C00445" w:rsidRPr="009854C0">
        <w:rPr>
          <w:b/>
          <w:bCs/>
        </w:rPr>
        <w:t>--- FINAL ANSWER</w:t>
      </w:r>
      <w:r w:rsidR="00C00445" w:rsidRPr="008B7592">
        <w:t>:</w:t>
      </w:r>
      <w:r w:rsidR="00887287" w:rsidRPr="00887287">
        <w:t xml:space="preserve">6502 sayılı Kanuna göre, ayıplı malın ikinci el olması durumunda, satıcının ayıplı maldan sorumluluğu bir yıldan az olamaz, konut veya tatil amaçlı taşınmaz mallarda ise üç yıldan az </w:t>
      </w:r>
      <w:r w:rsidR="00887287" w:rsidRPr="00887287">
        <w:lastRenderedPageBreak/>
        <w:t>olamaz. Ayrıca, malın tüketiciye teslim tarihinden itibaren iki yıllık zamanaşımına tabidir.</w:t>
      </w:r>
      <w:r w:rsidR="00887287">
        <w:br/>
      </w:r>
      <w:r w:rsidR="002348FC">
        <w:br/>
        <w:t>18)</w:t>
      </w:r>
      <w:r w:rsidR="00A103F4" w:rsidRPr="00A103F4">
        <w:rPr>
          <w:rFonts w:ascii="Courier New" w:eastAsia="Times New Roman" w:hAnsi="Courier New" w:cs="Courier New"/>
          <w:color w:val="CE9178"/>
          <w:kern w:val="0"/>
          <w:sz w:val="21"/>
          <w:szCs w:val="21"/>
          <w:lang w:eastAsia="tr-TR"/>
          <w14:ligatures w14:val="none"/>
        </w:rPr>
        <w:t xml:space="preserve"> </w:t>
      </w:r>
      <w:r w:rsidR="00A103F4" w:rsidRPr="00A103F4">
        <w:t>Tüketicinin ayıplı malı bildirmede gecikmesi hak kaybına yol açar mı?</w:t>
      </w:r>
      <w:r w:rsidR="00C00445">
        <w:br/>
      </w:r>
      <w:r w:rsidR="00C00445" w:rsidRPr="009854C0">
        <w:rPr>
          <w:b/>
          <w:bCs/>
        </w:rPr>
        <w:t xml:space="preserve">--- FINAL </w:t>
      </w:r>
      <w:proofErr w:type="spellStart"/>
      <w:proofErr w:type="gramStart"/>
      <w:r w:rsidR="00C00445" w:rsidRPr="009854C0">
        <w:rPr>
          <w:b/>
          <w:bCs/>
        </w:rPr>
        <w:t>ANSWER</w:t>
      </w:r>
      <w:r w:rsidR="00C00445" w:rsidRPr="008B7592">
        <w:t>:</w:t>
      </w:r>
      <w:r w:rsidR="00A103F4">
        <w:t>None</w:t>
      </w:r>
      <w:proofErr w:type="spellEnd"/>
      <w:proofErr w:type="gramEnd"/>
      <w:r w:rsidR="00A103F4">
        <w:br/>
      </w:r>
      <w:r w:rsidR="002348FC">
        <w:br/>
        <w:t>19)</w:t>
      </w:r>
      <w:r w:rsidR="00A103F4" w:rsidRPr="00A103F4">
        <w:rPr>
          <w:rFonts w:ascii="Courier New" w:eastAsia="Times New Roman" w:hAnsi="Courier New" w:cs="Courier New"/>
          <w:color w:val="CE9178"/>
          <w:kern w:val="0"/>
          <w:sz w:val="21"/>
          <w:szCs w:val="21"/>
          <w:lang w:eastAsia="tr-TR"/>
          <w14:ligatures w14:val="none"/>
        </w:rPr>
        <w:t xml:space="preserve"> </w:t>
      </w:r>
      <w:r w:rsidR="00A103F4" w:rsidRPr="00A103F4">
        <w:t>Ayıplı hizmette “makul süre” nasıl belirlenir?</w:t>
      </w:r>
      <w:r w:rsidR="00C00445">
        <w:br/>
      </w:r>
      <w:r w:rsidR="00C00445" w:rsidRPr="009854C0">
        <w:rPr>
          <w:b/>
          <w:bCs/>
        </w:rPr>
        <w:t>--- FINAL ANSWER</w:t>
      </w:r>
      <w:r w:rsidR="00C00445" w:rsidRPr="008B7592">
        <w:t>:</w:t>
      </w:r>
      <w:r w:rsidR="00502029" w:rsidRPr="00502029">
        <w:t xml:space="preserve">6502 sayılı Tüketicinin Korunması Hakkında Kanun'da "makul </w:t>
      </w:r>
      <w:proofErr w:type="spellStart"/>
      <w:r w:rsidR="00502029" w:rsidRPr="00502029">
        <w:t>süre"nin</w:t>
      </w:r>
      <w:proofErr w:type="spellEnd"/>
      <w:r w:rsidR="00502029" w:rsidRPr="00502029">
        <w:t xml:space="preserve"> belirlenmesine ilişkin açık bir hüküm bulunmuyor. Kanunda ayıplı hizmetin tanımı ve zamanaşımı süreleri hakkında bilgi veriliyor, ancak "makul </w:t>
      </w:r>
      <w:proofErr w:type="spellStart"/>
      <w:r w:rsidR="00502029" w:rsidRPr="00502029">
        <w:t>süre"nin</w:t>
      </w:r>
      <w:proofErr w:type="spellEnd"/>
      <w:r w:rsidR="00502029" w:rsidRPr="00502029">
        <w:t xml:space="preserve"> nasıl belirleneceğine ilişkin bir açıklama bulunmuyor.</w:t>
      </w:r>
      <w:r w:rsidR="00502029">
        <w:br/>
      </w:r>
      <w:r w:rsidR="002348FC">
        <w:br/>
        <w:t>20)</w:t>
      </w:r>
      <w:r w:rsidR="00502029" w:rsidRPr="00502029">
        <w:rPr>
          <w:rFonts w:ascii="Courier New" w:eastAsia="Times New Roman" w:hAnsi="Courier New" w:cs="Courier New"/>
          <w:color w:val="CE9178"/>
          <w:kern w:val="0"/>
          <w:sz w:val="21"/>
          <w:szCs w:val="21"/>
          <w:lang w:eastAsia="tr-TR"/>
          <w14:ligatures w14:val="none"/>
        </w:rPr>
        <w:t xml:space="preserve"> </w:t>
      </w:r>
      <w:r w:rsidR="00502029" w:rsidRPr="00502029">
        <w:t>Ayıplı mal nedeniyle tüketicinin uğradığı manevi zarar tazmin edilebilir mi?</w:t>
      </w:r>
      <w:r w:rsidR="00C00445">
        <w:br/>
      </w:r>
      <w:r w:rsidR="00C00445" w:rsidRPr="009854C0">
        <w:rPr>
          <w:b/>
          <w:bCs/>
        </w:rPr>
        <w:t>--- FINAL ANSWER</w:t>
      </w:r>
      <w:r w:rsidR="00C00445" w:rsidRPr="008B7592">
        <w:t>:</w:t>
      </w:r>
      <w:r w:rsidR="00CB57BE" w:rsidRPr="00CB57BE">
        <w:t xml:space="preserve">6502 sayılı Tüketicinin Korunması Hakkında Kanuna göre, ayıplı mal veya hizmet nedeniyle tüketicinin uğradığı manevi zarar tazmin edilebilir. Tüketicinin, seçimlik haklarından biri </w:t>
      </w:r>
      <w:proofErr w:type="gramStart"/>
      <w:r w:rsidR="00CB57BE" w:rsidRPr="00CB57BE">
        <w:t>ile birlikte</w:t>
      </w:r>
      <w:proofErr w:type="gramEnd"/>
      <w:r w:rsidR="00CB57BE" w:rsidRPr="00CB57BE">
        <w:t xml:space="preserve"> Türk Borçlar Kanunu hükümleri uyarınca tazminat talebinde bulunma hakkı bulunuyor.</w:t>
      </w:r>
      <w:r w:rsidR="00CB57BE">
        <w:br/>
      </w:r>
      <w:r w:rsidR="002348FC">
        <w:br/>
        <w:t>21)</w:t>
      </w:r>
      <w:r w:rsidR="004D1B0B" w:rsidRPr="004D1B0B">
        <w:rPr>
          <w:rFonts w:ascii="Courier New" w:eastAsia="Times New Roman" w:hAnsi="Courier New" w:cs="Courier New"/>
          <w:color w:val="CE9178"/>
          <w:kern w:val="0"/>
          <w:sz w:val="21"/>
          <w:szCs w:val="21"/>
          <w:lang w:eastAsia="tr-TR"/>
          <w14:ligatures w14:val="none"/>
        </w:rPr>
        <w:t xml:space="preserve"> </w:t>
      </w:r>
      <w:r w:rsidR="004D1B0B" w:rsidRPr="004D1B0B">
        <w:t>Ayıplı mal ile sözleşmeye aykırı ifa arasındaki fark nedir?</w:t>
      </w:r>
      <w:r w:rsidR="00CB57BE">
        <w:br/>
      </w:r>
      <w:r w:rsidR="00CB57BE" w:rsidRPr="009854C0">
        <w:rPr>
          <w:b/>
          <w:bCs/>
        </w:rPr>
        <w:t>--- FINAL ANSWER</w:t>
      </w:r>
      <w:r w:rsidR="00822D94">
        <w:rPr>
          <w:b/>
          <w:bCs/>
        </w:rPr>
        <w:t>:</w:t>
      </w:r>
      <w:r w:rsidR="00822D94" w:rsidRPr="00822D94">
        <w:t xml:space="preserve">6502 sayılı Kanuna göre, ayıplı mal, tüketiciye teslimi anında taraflarca kararlaştırılmış olan örnek ya da modele uygun olmaması ya da objektif olarak sahip olması gereken özellikleri taşımaması nedeniyle sözleşmeye aykırı olan maldır. Sözleşmeye aykırı ifa ise, sözleşmede kararlaştırılan süre içinde malın teslim edilmemesi, montajının gereği gibi yapılmaması veya hizmetin sözleşmede belirlenen süre içinde başlamaması olarak tanımlanabilir. Dolayısıyla, ayıplı mal ve sözleşmeye aykırı ifa arasındaki fark, ayıplı malın </w:t>
      </w:r>
      <w:proofErr w:type="spellStart"/>
      <w:r w:rsidR="00822D94" w:rsidRPr="00822D94">
        <w:t>malın</w:t>
      </w:r>
      <w:proofErr w:type="spellEnd"/>
      <w:r w:rsidR="00822D94" w:rsidRPr="00822D94">
        <w:t xml:space="preserve"> kendisinden kaynaklanan bir sorun iken, sözleşmeye aykırı ifa daha çok malın teslimi veya hizmetin sunumu ile ilgili bir sorundur</w:t>
      </w:r>
      <w:r w:rsidR="00CB57BE" w:rsidRPr="00822D94">
        <w:br/>
      </w:r>
      <w:r w:rsidR="002348FC">
        <w:br/>
        <w:t>22)</w:t>
      </w:r>
      <w:r w:rsidR="00822D94" w:rsidRPr="00822D94">
        <w:rPr>
          <w:rFonts w:ascii="Courier New" w:eastAsia="Times New Roman" w:hAnsi="Courier New" w:cs="Courier New"/>
          <w:color w:val="CE9178"/>
          <w:kern w:val="0"/>
          <w:sz w:val="21"/>
          <w:szCs w:val="21"/>
          <w:lang w:eastAsia="tr-TR"/>
          <w14:ligatures w14:val="none"/>
        </w:rPr>
        <w:t xml:space="preserve"> </w:t>
      </w:r>
      <w:r w:rsidR="00822D94" w:rsidRPr="00822D94">
        <w:t>Ayıplı hizmet ile kötü ifa edilen hizmet arasındaki farklar nelerdir?</w:t>
      </w:r>
      <w:r w:rsidR="00CB57BE">
        <w:br/>
      </w:r>
      <w:r w:rsidR="00CB57BE" w:rsidRPr="009854C0">
        <w:rPr>
          <w:b/>
          <w:bCs/>
        </w:rPr>
        <w:t>--- FINAL ANSWER</w:t>
      </w:r>
      <w:r w:rsidR="00822D94">
        <w:rPr>
          <w:b/>
          <w:bCs/>
        </w:rPr>
        <w:t xml:space="preserve">: </w:t>
      </w:r>
      <w:proofErr w:type="spellStart"/>
      <w:r w:rsidR="00822D94">
        <w:t>None</w:t>
      </w:r>
      <w:proofErr w:type="spellEnd"/>
      <w:r w:rsidR="00CB57BE">
        <w:rPr>
          <w:b/>
          <w:bCs/>
        </w:rPr>
        <w:br/>
      </w:r>
      <w:r w:rsidR="002348FC">
        <w:br/>
        <w:t>23)</w:t>
      </w:r>
      <w:r w:rsidR="002D0204" w:rsidRPr="002D0204">
        <w:rPr>
          <w:rFonts w:ascii="Courier New" w:eastAsia="Times New Roman" w:hAnsi="Courier New" w:cs="Courier New"/>
          <w:color w:val="CE9178"/>
          <w:kern w:val="0"/>
          <w:sz w:val="21"/>
          <w:szCs w:val="21"/>
          <w:lang w:eastAsia="tr-TR"/>
          <w14:ligatures w14:val="none"/>
        </w:rPr>
        <w:t xml:space="preserve"> </w:t>
      </w:r>
      <w:r w:rsidR="002D0204" w:rsidRPr="002D0204">
        <w:t>Satıcı ve sağlayıcının sorumlulukları hangi noktalarda ayrılır?</w:t>
      </w:r>
      <w:r w:rsidR="00CB57BE">
        <w:br/>
      </w:r>
      <w:r w:rsidR="00CB57BE" w:rsidRPr="009854C0">
        <w:rPr>
          <w:b/>
          <w:bCs/>
        </w:rPr>
        <w:t xml:space="preserve">--- FINAL </w:t>
      </w:r>
      <w:proofErr w:type="spellStart"/>
      <w:r w:rsidR="00CB57BE" w:rsidRPr="009854C0">
        <w:rPr>
          <w:b/>
          <w:bCs/>
        </w:rPr>
        <w:t>ANSWER</w:t>
      </w:r>
      <w:r w:rsidR="00822D94">
        <w:rPr>
          <w:b/>
          <w:bCs/>
        </w:rPr>
        <w:t>:</w:t>
      </w:r>
      <w:r w:rsidR="002D0204" w:rsidRPr="002D0204">
        <w:t>Satıcı</w:t>
      </w:r>
      <w:proofErr w:type="spellEnd"/>
      <w:r w:rsidR="002D0204" w:rsidRPr="002D0204">
        <w:t xml:space="preserve"> ve sağlayıcının sorumlulukları, özellikle mesafeli sözleşmelerde ve abonelik sözleşmelerinde, tüketicilerin bilgilendirilmesi, sözleşmenin kurulması, edimin yerine getirilmesi, cayma hakkı, teslimat ve diğer yükümlülükler açısından ayrıntılandırılmıştır. Satıcı ve sağlayıcı, tüketicilere karşı sorumluluklarını yerine getirmekle yükümlüdür. Aracılık eden aracı hizmet sağlayıcılar </w:t>
      </w:r>
      <w:proofErr w:type="gramStart"/>
      <w:r w:rsidR="002D0204" w:rsidRPr="002D0204">
        <w:t>da,</w:t>
      </w:r>
      <w:proofErr w:type="gramEnd"/>
      <w:r w:rsidR="002D0204" w:rsidRPr="002D0204">
        <w:t xml:space="preserve"> sistem aracılığıyla kurulan mesafeli sözleşmelere ilişkin olarak belirli sorumluluklara sahiptir.</w:t>
      </w:r>
      <w:r w:rsidR="00CB57BE" w:rsidRPr="002D0204">
        <w:br/>
      </w:r>
      <w:r w:rsidR="002348FC" w:rsidRPr="002D0204">
        <w:br/>
      </w:r>
      <w:r w:rsidR="002348FC">
        <w:t>24)</w:t>
      </w:r>
      <w:r w:rsidR="002D0204" w:rsidRPr="002D0204">
        <w:rPr>
          <w:rFonts w:ascii="Courier New" w:eastAsia="Times New Roman" w:hAnsi="Courier New" w:cs="Courier New"/>
          <w:color w:val="CE9178"/>
          <w:kern w:val="0"/>
          <w:sz w:val="21"/>
          <w:szCs w:val="21"/>
          <w:lang w:eastAsia="tr-TR"/>
          <w14:ligatures w14:val="none"/>
        </w:rPr>
        <w:t xml:space="preserve"> </w:t>
      </w:r>
      <w:r w:rsidR="002D0204" w:rsidRPr="002D0204">
        <w:t>Ayıplı malda ispat yükü ile ayıplı hizmette ispat yükü arasında fark var mıdır?</w:t>
      </w:r>
      <w:r w:rsidR="00CB57BE">
        <w:br/>
      </w:r>
      <w:r w:rsidR="00CB57BE" w:rsidRPr="009854C0">
        <w:rPr>
          <w:b/>
          <w:bCs/>
        </w:rPr>
        <w:t>--- FINAL ANSWER</w:t>
      </w:r>
      <w:r w:rsidR="00822D94">
        <w:rPr>
          <w:b/>
          <w:bCs/>
        </w:rPr>
        <w:t>:</w:t>
      </w:r>
      <w:r w:rsidR="00042FB4" w:rsidRPr="00042FB4">
        <w:t>6502 sayılı Tüketicinin Korunması Hakkında Kanun metninde, ayıplı mal ve ayıplı hizmette ispat yükü arasındaki farka ilişkin açık bir hüküm bulunmamaktadır.</w:t>
      </w:r>
      <w:r w:rsidR="001F1503">
        <w:br/>
      </w:r>
      <w:r w:rsidR="002348FC" w:rsidRPr="00042FB4">
        <w:br/>
      </w:r>
      <w:r w:rsidR="006E7355">
        <w:t>2</w:t>
      </w:r>
      <w:r w:rsidR="006E7355">
        <w:t>5</w:t>
      </w:r>
      <w:r w:rsidR="006E7355">
        <w:t>)</w:t>
      </w:r>
      <w:r w:rsidR="006E7355" w:rsidRPr="002D0204">
        <w:rPr>
          <w:rFonts w:ascii="Courier New" w:eastAsia="Times New Roman" w:hAnsi="Courier New" w:cs="Courier New"/>
          <w:color w:val="CE9178"/>
          <w:kern w:val="0"/>
          <w:sz w:val="21"/>
          <w:szCs w:val="21"/>
          <w:lang w:eastAsia="tr-TR"/>
          <w14:ligatures w14:val="none"/>
        </w:rPr>
        <w:t xml:space="preserve"> </w:t>
      </w:r>
      <w:r w:rsidR="004C1A31" w:rsidRPr="004C1A31">
        <w:t>Zamanaşımı süresi bakımından ayıplı mal ile ayıplı hizmet nasıl ayrılır?</w:t>
      </w:r>
      <w:r w:rsidR="006E7355">
        <w:br/>
      </w:r>
      <w:r w:rsidR="006E7355" w:rsidRPr="009854C0">
        <w:rPr>
          <w:b/>
          <w:bCs/>
        </w:rPr>
        <w:t>--- FINAL ANSWER</w:t>
      </w:r>
      <w:r w:rsidR="006E7355">
        <w:rPr>
          <w:b/>
          <w:bCs/>
        </w:rPr>
        <w:t>:</w:t>
      </w:r>
      <w:r w:rsidR="004C1A31" w:rsidRPr="004C1A31">
        <w:t>6502 sayılı Tüketicinin Korunması Hakkında Kanunda ayıplı mal ve ayıplı hizmet için ayrı zamanaşımı süreleri belirtilmemiştir. Her iki durumda da sorumluluk ve zamanaşımı süreleri aynı şekilde uygulanır.</w:t>
      </w:r>
      <w:r w:rsidR="006E7355">
        <w:br/>
      </w:r>
      <w:r w:rsidR="006E7355" w:rsidRPr="00042FB4">
        <w:br/>
      </w:r>
    </w:p>
    <w:p w14:paraId="2A59780E" w14:textId="39B09E91" w:rsidR="00026CCB" w:rsidRDefault="002348FC" w:rsidP="002348FC">
      <w:pPr>
        <w:rPr>
          <w:b/>
          <w:bCs/>
        </w:rPr>
      </w:pPr>
      <w:r>
        <w:rPr>
          <w:b/>
          <w:bCs/>
        </w:rPr>
        <w:lastRenderedPageBreak/>
        <w:br/>
      </w:r>
      <w:r w:rsidR="00026CCB">
        <w:rPr>
          <w:b/>
          <w:bCs/>
        </w:rPr>
        <w:t>THE OTHER MODEL’S RESULTS (Chat GPT 5.2)</w:t>
      </w:r>
    </w:p>
    <w:p w14:paraId="7037E4E7" w14:textId="2F53510F" w:rsidR="002348FC" w:rsidRPr="00C93C0F" w:rsidRDefault="002348FC" w:rsidP="002348FC">
      <w:pPr>
        <w:rPr>
          <w:b/>
          <w:bCs/>
        </w:rPr>
      </w:pPr>
      <w:r w:rsidRPr="00C93C0F">
        <w:rPr>
          <w:b/>
          <w:bCs/>
        </w:rPr>
        <w:br/>
      </w:r>
      <w:proofErr w:type="spellStart"/>
      <w:r w:rsidRPr="00C93C0F">
        <w:rPr>
          <w:b/>
          <w:bCs/>
        </w:rPr>
        <w:t>Group</w:t>
      </w:r>
      <w:proofErr w:type="spellEnd"/>
      <w:r w:rsidRPr="00C93C0F">
        <w:rPr>
          <w:b/>
          <w:bCs/>
        </w:rPr>
        <w:t xml:space="preserve"> A:</w:t>
      </w:r>
    </w:p>
    <w:p w14:paraId="39DDA85A" w14:textId="0A5C1D8A" w:rsidR="005B530D" w:rsidRDefault="002348FC" w:rsidP="005B530D">
      <w:r>
        <w:t>1)</w:t>
      </w:r>
      <w:r w:rsidRPr="00F950AA">
        <w:rPr>
          <w:rFonts w:ascii="Times New Roman" w:eastAsia="Times New Roman" w:hAnsi="Times New Roman" w:cs="Times New Roman"/>
          <w:b/>
          <w:bCs/>
          <w:kern w:val="0"/>
          <w:sz w:val="27"/>
          <w:szCs w:val="27"/>
          <w:lang w:eastAsia="tr-TR"/>
          <w14:ligatures w14:val="none"/>
        </w:rPr>
        <w:t xml:space="preserve"> </w:t>
      </w:r>
      <w:r w:rsidRPr="00F950AA">
        <w:t>6502 sayılı Kanuna göre “sağlayıcı” kimdir?</w:t>
      </w:r>
      <w:r>
        <w:br/>
        <w:t xml:space="preserve">   </w:t>
      </w:r>
      <w:r w:rsidRPr="002348FC">
        <w:rPr>
          <w:b/>
          <w:bCs/>
        </w:rPr>
        <w:t>Cevap</w:t>
      </w:r>
      <w:r>
        <w:rPr>
          <w:b/>
          <w:bCs/>
        </w:rPr>
        <w:t xml:space="preserve">: </w:t>
      </w:r>
      <w:r w:rsidRPr="002348FC">
        <w:t>Sağlayıcı; kamu tüzel kişileri de dâhil olmak üzere, ticari veya mesleki amaçlarla tüketiciye hizmet sunan ya da hizmet sunanın adına veya hesabına hareket eden gerçek veya tüzel kişidir.</w:t>
      </w:r>
      <w:r w:rsidR="006D4EEF">
        <w:br/>
      </w:r>
      <w:r>
        <w:br/>
        <w:t>2)</w:t>
      </w:r>
      <w:r w:rsidRPr="00F950AA">
        <w:t xml:space="preserve"> Ayıplı mal ne zaman ayıplı sayılır?</w:t>
      </w:r>
      <w:r w:rsidR="006D4EEF">
        <w:br/>
        <w:t xml:space="preserve">   </w:t>
      </w:r>
      <w:r w:rsidR="006D4EEF" w:rsidRPr="006D4EEF">
        <w:rPr>
          <w:b/>
          <w:bCs/>
        </w:rPr>
        <w:t>Cevap:</w:t>
      </w:r>
      <w:r w:rsidR="006D4EEF">
        <w:t xml:space="preserve"> </w:t>
      </w:r>
      <w:r w:rsidR="006D4EEF" w:rsidRPr="006D4EEF">
        <w:t>Ayıplı mal</w:t>
      </w:r>
      <w:r w:rsidR="006D4EEF">
        <w:t>,</w:t>
      </w:r>
      <w:r w:rsidR="006D4EEF" w:rsidRPr="006D4EEF">
        <w:rPr>
          <w:rFonts w:ascii="Times New Roman" w:eastAsia="Times New Roman" w:hAnsi="Symbol" w:cs="Times New Roman"/>
          <w:kern w:val="0"/>
          <w:sz w:val="24"/>
          <w:szCs w:val="24"/>
          <w:lang w:eastAsia="tr-TR"/>
          <w14:ligatures w14:val="none"/>
        </w:rPr>
        <w:t xml:space="preserve"> </w:t>
      </w:r>
      <w:r w:rsidR="006D4EEF">
        <w:t>t</w:t>
      </w:r>
      <w:r w:rsidR="006D4EEF" w:rsidRPr="006D4EEF">
        <w:t>üketiciye teslimi anında,</w:t>
      </w:r>
      <w:r w:rsidR="006D4EEF">
        <w:t xml:space="preserve"> t</w:t>
      </w:r>
      <w:r w:rsidR="006D4EEF" w:rsidRPr="006D4EEF">
        <w:t>araflarca kararlaştırılan örnek ya da modele uygun olmayan,</w:t>
      </w:r>
      <w:r w:rsidR="006D4EEF">
        <w:t xml:space="preserve"> o</w:t>
      </w:r>
      <w:r w:rsidR="006D4EEF" w:rsidRPr="006D4EEF">
        <w:t>bjektif olarak sahip olması gereken özellikleri taşımayan,</w:t>
      </w:r>
      <w:r w:rsidR="006D4EEF">
        <w:t xml:space="preserve"> y</w:t>
      </w:r>
      <w:r w:rsidR="006D4EEF" w:rsidRPr="006D4EEF">
        <w:t>a da ambalaj, etiket, reklam veya tanıtımda belirtilen özellikleri taşımayan</w:t>
      </w:r>
      <w:r w:rsidR="006D4EEF">
        <w:t xml:space="preserve"> </w:t>
      </w:r>
      <w:r w:rsidR="006D4EEF" w:rsidRPr="006D4EEF">
        <w:t>mallardır.</w:t>
      </w:r>
      <w:r w:rsidR="006D4EEF">
        <w:br/>
      </w:r>
      <w:r w:rsidR="006D4EEF">
        <w:br/>
      </w:r>
      <w:r>
        <w:t>3)</w:t>
      </w:r>
      <w:r w:rsidRPr="00F950AA">
        <w:t xml:space="preserve"> Ayıplı hizmetin tanımı nedir?</w:t>
      </w:r>
      <w:r w:rsidR="006D4EEF">
        <w:br/>
        <w:t xml:space="preserve">   </w:t>
      </w:r>
      <w:r w:rsidR="006D4EEF" w:rsidRPr="006D4EEF">
        <w:rPr>
          <w:b/>
          <w:bCs/>
        </w:rPr>
        <w:t xml:space="preserve">Cevap: </w:t>
      </w:r>
      <w:r w:rsidR="006D4EEF" w:rsidRPr="006D4EEF">
        <w:t>Sözleşmede belirlenen süre içinde başlamayan,</w:t>
      </w:r>
      <w:r w:rsidR="006D4EEF" w:rsidRPr="006D4EEF">
        <w:t xml:space="preserve"> </w:t>
      </w:r>
      <w:r w:rsidR="006D4EEF">
        <w:t>y</w:t>
      </w:r>
      <w:r w:rsidR="006D4EEF" w:rsidRPr="006D4EEF">
        <w:t>a da sahip olması gereken objektif özellikleri taşımayan,</w:t>
      </w:r>
      <w:r w:rsidR="006D4EEF" w:rsidRPr="006D4EEF">
        <w:t xml:space="preserve"> </w:t>
      </w:r>
      <w:r w:rsidR="006D4EEF">
        <w:t>t</w:t>
      </w:r>
      <w:r w:rsidR="006D4EEF" w:rsidRPr="006D4EEF">
        <w:t>üketicinin makul olarak beklediği faydaları azaltan veya ortadan kaldıran</w:t>
      </w:r>
      <w:r w:rsidR="006D4EEF" w:rsidRPr="006D4EEF">
        <w:br/>
        <w:t>hizmettir.</w:t>
      </w:r>
      <w:r w:rsidR="006D4EEF">
        <w:rPr>
          <w:b/>
          <w:bCs/>
        </w:rPr>
        <w:br/>
      </w:r>
      <w:r w:rsidRPr="006D4EEF">
        <w:rPr>
          <w:b/>
          <w:bCs/>
        </w:rPr>
        <w:br/>
      </w:r>
      <w:r>
        <w:t>4)</w:t>
      </w:r>
      <w:r w:rsidRPr="00F950AA">
        <w:t xml:space="preserve"> Satıcının ayıplı maldan sorumluluğu hangi maddede düzenlenmiştir?</w:t>
      </w:r>
      <w:r w:rsidR="006D4EEF">
        <w:br/>
        <w:t xml:space="preserve">   </w:t>
      </w:r>
      <w:r w:rsidR="006D4EEF" w:rsidRPr="006D4EEF">
        <w:rPr>
          <w:b/>
          <w:bCs/>
        </w:rPr>
        <w:t>Cevap:</w:t>
      </w:r>
      <w:r w:rsidR="006D4EEF" w:rsidRPr="006D4EEF">
        <w:t xml:space="preserve"> Satıcının ayıplı maldan sorumluluğu MADDE 9’da düzenlenmiştir.</w:t>
      </w:r>
      <w:r w:rsidR="006D4EEF" w:rsidRPr="006D4EEF">
        <w:rPr>
          <w:b/>
          <w:bCs/>
        </w:rPr>
        <w:br/>
      </w:r>
      <w:r>
        <w:br/>
        <w:t>5)</w:t>
      </w:r>
      <w:r w:rsidRPr="00F950AA">
        <w:t xml:space="preserve"> Ayıplı malda ispat yükü kime aittir ve hangi süre için geçerlidir?</w:t>
      </w:r>
      <w:r w:rsidR="006D4EEF">
        <w:br/>
        <w:t xml:space="preserve">   </w:t>
      </w:r>
      <w:r w:rsidR="006D4EEF" w:rsidRPr="006D4EEF">
        <w:rPr>
          <w:b/>
          <w:bCs/>
        </w:rPr>
        <w:t xml:space="preserve">Cevap: </w:t>
      </w:r>
      <w:r w:rsidR="006D4EEF" w:rsidRPr="006D4EEF">
        <w:t>Teslim tarihinden itibaren ilk altı ay içinde ortaya çıkan ayıplarda,</w:t>
      </w:r>
      <w:r w:rsidR="006D4EEF" w:rsidRPr="006D4EEF">
        <w:br/>
        <w:t>malın ayıplı olmadığını ispat yükü satıcıya aittir.</w:t>
      </w:r>
      <w:r w:rsidR="006D4EEF" w:rsidRPr="006D4EEF">
        <w:rPr>
          <w:b/>
          <w:bCs/>
        </w:rPr>
        <w:br/>
      </w:r>
      <w:r>
        <w:br/>
        <w:t>6)</w:t>
      </w:r>
      <w:r w:rsidRPr="00F950AA">
        <w:t xml:space="preserve"> Tüketicinin ayıplı hizmete karşı hakları hangi maddede düzenlenmektedir?</w:t>
      </w:r>
      <w:r w:rsidR="006D4EEF">
        <w:br/>
        <w:t xml:space="preserve">   </w:t>
      </w:r>
      <w:r w:rsidR="006D4EEF" w:rsidRPr="006D4EEF">
        <w:rPr>
          <w:b/>
          <w:bCs/>
        </w:rPr>
        <w:t xml:space="preserve">Cevap: </w:t>
      </w:r>
      <w:r w:rsidR="006D4EEF" w:rsidRPr="006D4EEF">
        <w:t>Tüketicinin ayıplı hizmete karşı seçimlik hakları MADDE 15’te düzenlenmiştir.</w:t>
      </w:r>
      <w:r w:rsidR="006D4EEF" w:rsidRPr="006D4EEF">
        <w:br/>
      </w:r>
      <w:r w:rsidRPr="006D4EEF">
        <w:br/>
      </w:r>
      <w:r>
        <w:t>7)</w:t>
      </w:r>
      <w:r w:rsidRPr="00F950AA">
        <w:t xml:space="preserve"> Sağlayıcı, ayıplı hizmetten hangi durumlarda sorumlu olmaz?</w:t>
      </w:r>
      <w:r w:rsidR="006D4EEF">
        <w:br/>
        <w:t xml:space="preserve">   </w:t>
      </w:r>
      <w:r w:rsidR="006D4EEF" w:rsidRPr="006D4EEF">
        <w:rPr>
          <w:b/>
          <w:bCs/>
        </w:rPr>
        <w:t xml:space="preserve">Cevap: </w:t>
      </w:r>
      <w:r w:rsidR="006D4EEF" w:rsidRPr="006D4EEF">
        <w:t>Reklam yoluyla yapılan açıklamalardan haberdar olmadığını,</w:t>
      </w:r>
      <w:r w:rsidR="006D4EEF" w:rsidRPr="006D4EEF">
        <w:t xml:space="preserve"> </w:t>
      </w:r>
      <w:r w:rsidR="006D4EEF">
        <w:t>h</w:t>
      </w:r>
      <w:r w:rsidR="006D4EEF" w:rsidRPr="006D4EEF">
        <w:t>aberdar olmasının kendinden beklenemeyeceğini,</w:t>
      </w:r>
      <w:r w:rsidR="006D4EEF" w:rsidRPr="006D4EEF">
        <w:rPr>
          <w:rFonts w:ascii="Times New Roman" w:eastAsia="Times New Roman" w:hAnsi="Symbol" w:cs="Times New Roman"/>
          <w:kern w:val="0"/>
          <w:sz w:val="24"/>
          <w:szCs w:val="24"/>
          <w:lang w:eastAsia="tr-TR"/>
          <w14:ligatures w14:val="none"/>
        </w:rPr>
        <w:t xml:space="preserve"> </w:t>
      </w:r>
      <w:r w:rsidR="006D4EEF">
        <w:t>a</w:t>
      </w:r>
      <w:r w:rsidR="006D4EEF" w:rsidRPr="006D4EEF">
        <w:t>çıklamanın sözleşme kurulmadan önce düzeltildiğini,</w:t>
      </w:r>
      <w:r w:rsidR="006D4EEF" w:rsidRPr="006D4EEF">
        <w:t xml:space="preserve"> </w:t>
      </w:r>
      <w:r w:rsidR="006D4EEF">
        <w:t>y</w:t>
      </w:r>
      <w:r w:rsidR="006D4EEF" w:rsidRPr="006D4EEF">
        <w:t>a da açıklama ile sözleşmenin kurulması arasında nedensellik bağı olmadığını</w:t>
      </w:r>
      <w:r w:rsidR="006D4EEF">
        <w:t xml:space="preserve"> </w:t>
      </w:r>
      <w:r w:rsidR="006D4EEF" w:rsidRPr="006D4EEF">
        <w:t>ispatladığı takdirde, açıklamanın içeriği ile bağlı olmaz.</w:t>
      </w:r>
      <w:r w:rsidR="006D4EEF" w:rsidRPr="006D4EEF">
        <w:rPr>
          <w:b/>
          <w:bCs/>
        </w:rPr>
        <w:br/>
      </w:r>
      <w:r>
        <w:br/>
        <w:t>8)</w:t>
      </w:r>
      <w:r w:rsidRPr="00F950AA">
        <w:t xml:space="preserve"> Mesafeli sözleşmenin tanımı hangi maddede yapılmıştır?</w:t>
      </w:r>
      <w:r w:rsidR="006D4EEF">
        <w:br/>
        <w:t xml:space="preserve">   </w:t>
      </w:r>
      <w:r w:rsidR="006D4EEF" w:rsidRPr="006D4EEF">
        <w:rPr>
          <w:b/>
          <w:bCs/>
        </w:rPr>
        <w:t>Cevap:</w:t>
      </w:r>
      <w:r w:rsidR="006D4EEF" w:rsidRPr="006D4EEF">
        <w:t xml:space="preserve"> Mesafeli sözleşmenin tanımı MADDE 48’in birinci fıkrasında yapılmıştır.</w:t>
      </w:r>
      <w:r w:rsidR="006D4EEF" w:rsidRPr="006D4EEF">
        <w:rPr>
          <w:b/>
          <w:bCs/>
        </w:rPr>
        <w:br/>
      </w:r>
      <w:r>
        <w:br/>
        <w:t>9)</w:t>
      </w:r>
      <w:r w:rsidRPr="00F950AA">
        <w:rPr>
          <w:rFonts w:ascii="Times New Roman" w:eastAsia="Times New Roman" w:hAnsi="Times New Roman" w:cs="Times New Roman"/>
          <w:b/>
          <w:bCs/>
          <w:kern w:val="0"/>
          <w:sz w:val="27"/>
          <w:szCs w:val="27"/>
          <w:lang w:eastAsia="tr-TR"/>
          <w14:ligatures w14:val="none"/>
        </w:rPr>
        <w:t xml:space="preserve"> </w:t>
      </w:r>
      <w:r w:rsidRPr="002348FC">
        <w:t>Mesafeli sözleşmelerde cayma süresi kaç gündür?</w:t>
      </w:r>
      <w:r w:rsidR="006D4EEF">
        <w:br/>
        <w:t xml:space="preserve">   </w:t>
      </w:r>
      <w:r w:rsidR="006D4EEF" w:rsidRPr="006D4EEF">
        <w:rPr>
          <w:b/>
          <w:bCs/>
        </w:rPr>
        <w:t xml:space="preserve">Cevap: </w:t>
      </w:r>
      <w:r w:rsidR="006D4EEF" w:rsidRPr="006D4EEF">
        <w:t>Mesafeli sözleşmelerde tüketici, 14 gün içinde herhangi bir gerekçe göstermeksizin cayma hakkına sahiptir.</w:t>
      </w:r>
      <w:r w:rsidR="006D4EEF" w:rsidRPr="006D4EEF">
        <w:br/>
      </w:r>
      <w:r>
        <w:rPr>
          <w:b/>
          <w:bCs/>
        </w:rPr>
        <w:br/>
      </w:r>
      <w:r>
        <w:t>10)</w:t>
      </w:r>
      <w:r w:rsidRPr="00F950AA">
        <w:t xml:space="preserve"> Ayıplı mal etiketleme yükümlülüğü kimlere aittir?</w:t>
      </w:r>
      <w:r w:rsidR="006D4EEF">
        <w:br/>
        <w:t xml:space="preserve">   </w:t>
      </w:r>
      <w:r w:rsidR="006D4EEF" w:rsidRPr="006D4EEF">
        <w:rPr>
          <w:b/>
          <w:bCs/>
        </w:rPr>
        <w:t xml:space="preserve">Cevap: </w:t>
      </w:r>
      <w:r w:rsidR="006D4EEF" w:rsidRPr="006D4EEF">
        <w:t>Ayıplı mal etiketleme yükümlülüğü;</w:t>
      </w:r>
      <w:r w:rsidR="006D4EEF" w:rsidRPr="006D4EEF">
        <w:t xml:space="preserve"> </w:t>
      </w:r>
      <w:r w:rsidR="006D4EEF" w:rsidRPr="006D4EEF">
        <w:t>üretici, ithalatçı veya satıcıya aittir.</w:t>
      </w:r>
      <w:r w:rsidR="006D4EEF" w:rsidRPr="006D4EEF">
        <w:rPr>
          <w:b/>
          <w:bCs/>
        </w:rPr>
        <w:br/>
      </w:r>
      <w:r>
        <w:br/>
      </w:r>
      <w:r>
        <w:rPr>
          <w:b/>
          <w:bCs/>
        </w:rPr>
        <w:br/>
      </w:r>
      <w:proofErr w:type="spellStart"/>
      <w:r>
        <w:rPr>
          <w:b/>
          <w:bCs/>
        </w:rPr>
        <w:t>Group</w:t>
      </w:r>
      <w:proofErr w:type="spellEnd"/>
      <w:r>
        <w:rPr>
          <w:b/>
          <w:bCs/>
        </w:rPr>
        <w:t xml:space="preserve"> B:</w:t>
      </w:r>
      <w:r w:rsidR="005B530D">
        <w:rPr>
          <w:b/>
          <w:bCs/>
        </w:rPr>
        <w:br/>
      </w:r>
      <w:r>
        <w:rPr>
          <w:b/>
          <w:bCs/>
        </w:rPr>
        <w:br/>
      </w:r>
      <w:r w:rsidR="005B530D">
        <w:lastRenderedPageBreak/>
        <w:t>1)</w:t>
      </w:r>
      <w:r w:rsidR="005B530D" w:rsidRPr="00AF4796">
        <w:rPr>
          <w:rFonts w:ascii="Courier New" w:eastAsia="Times New Roman" w:hAnsi="Courier New" w:cs="Courier New"/>
          <w:color w:val="CE9178"/>
          <w:kern w:val="0"/>
          <w:sz w:val="21"/>
          <w:szCs w:val="21"/>
          <w:lang w:eastAsia="tr-TR"/>
          <w14:ligatures w14:val="none"/>
        </w:rPr>
        <w:t xml:space="preserve"> </w:t>
      </w:r>
      <w:r w:rsidR="005B530D" w:rsidRPr="00AF4796">
        <w:t>Ayıplı bir malı kullandıktan sonra iade eden tüketicinin, maldaki kullanım izlerinden sorumlu tutulması mümkün müdür?</w:t>
      </w:r>
      <w:r w:rsidR="005B530D">
        <w:br/>
      </w:r>
      <w:r w:rsidR="005B530D" w:rsidRPr="0058773F">
        <w:rPr>
          <w:b/>
          <w:bCs/>
        </w:rPr>
        <w:t xml:space="preserve"> </w:t>
      </w:r>
      <w:r w:rsidR="005B530D" w:rsidRPr="009854C0">
        <w:rPr>
          <w:b/>
          <w:bCs/>
        </w:rPr>
        <w:t>--- FINAL ANSWER</w:t>
      </w:r>
      <w:r w:rsidR="005B530D">
        <w:rPr>
          <w:b/>
          <w:bCs/>
        </w:rPr>
        <w:t>:</w:t>
      </w:r>
      <w:r w:rsidR="00A670F7" w:rsidRPr="00A670F7">
        <w:rPr>
          <w:b/>
          <w:bCs/>
        </w:rPr>
        <w:t xml:space="preserve"> </w:t>
      </w:r>
      <w:r w:rsidR="00A670F7" w:rsidRPr="00A670F7">
        <w:t>TKHK m.11 uyarınca, ayıbın anlaşılması için yapılan olağan/makul kullanımdan doğan izlerden tüketici sorumlu tutulamaz.</w:t>
      </w:r>
      <w:r w:rsidR="005B530D" w:rsidRPr="00124DE3">
        <w:br/>
      </w:r>
      <w:r w:rsidR="005B530D">
        <w:br/>
        <w:t>2)</w:t>
      </w:r>
      <w:r w:rsidR="005B530D" w:rsidRPr="00915C87">
        <w:rPr>
          <w:rFonts w:ascii="Courier New" w:eastAsia="Times New Roman" w:hAnsi="Courier New" w:cs="Courier New"/>
          <w:color w:val="CE9178"/>
          <w:kern w:val="0"/>
          <w:sz w:val="21"/>
          <w:szCs w:val="21"/>
          <w:lang w:eastAsia="tr-TR"/>
          <w14:ligatures w14:val="none"/>
        </w:rPr>
        <w:t xml:space="preserve"> </w:t>
      </w:r>
      <w:r w:rsidR="005B530D" w:rsidRPr="00915C87">
        <w:t>Tüketicinin ayıptan haberdar olduğu bir durumda yine de seçimlik haklarını kullanması mümkün müdür?</w:t>
      </w:r>
      <w:r w:rsidR="005B530D">
        <w:br/>
      </w:r>
      <w:r w:rsidR="005B530D" w:rsidRPr="009854C0">
        <w:rPr>
          <w:b/>
          <w:bCs/>
        </w:rPr>
        <w:t>--- FINAL ANSWER</w:t>
      </w:r>
      <w:r w:rsidR="005B530D" w:rsidRPr="008B7592">
        <w:t>:</w:t>
      </w:r>
      <w:r w:rsidR="00831C03" w:rsidRPr="00831C03">
        <w:t xml:space="preserve"> </w:t>
      </w:r>
      <w:r w:rsidR="00831C03" w:rsidRPr="00831C03">
        <w:t>TKHK m.10/2 gereğince, tüketici sözleşme kurulurken ayıbı biliyor veya bilmesi bekleniyorsa, sözleşmeye aykırılık yoktur; bu nedenle ayıplı mala ilişkin seçimlik haklarını kullanamaz.</w:t>
      </w:r>
      <w:r w:rsidR="00831C03">
        <w:br/>
      </w:r>
      <w:r w:rsidR="005B530D">
        <w:br/>
        <w:t>3)</w:t>
      </w:r>
      <w:r w:rsidR="005B530D" w:rsidRPr="00C3530F">
        <w:rPr>
          <w:rFonts w:ascii="Courier New" w:eastAsia="Times New Roman" w:hAnsi="Courier New" w:cs="Courier New"/>
          <w:color w:val="CE9178"/>
          <w:kern w:val="0"/>
          <w:sz w:val="21"/>
          <w:szCs w:val="21"/>
          <w:lang w:eastAsia="tr-TR"/>
          <w14:ligatures w14:val="none"/>
        </w:rPr>
        <w:t xml:space="preserve"> </w:t>
      </w:r>
      <w:r w:rsidR="005B530D" w:rsidRPr="00C3530F">
        <w:t>Ayıplı hizmet durumunda tüketicinin tazminat talebi hangi şartlarda doğar?</w:t>
      </w:r>
      <w:r w:rsidR="005B530D">
        <w:br/>
      </w:r>
      <w:r w:rsidR="005B530D" w:rsidRPr="009854C0">
        <w:rPr>
          <w:b/>
          <w:bCs/>
        </w:rPr>
        <w:t>--- FINAL ANSWER</w:t>
      </w:r>
      <w:r w:rsidR="005B530D" w:rsidRPr="008B7592">
        <w:t>:</w:t>
      </w:r>
      <w:r w:rsidR="009A6350" w:rsidRPr="009A6350">
        <w:t xml:space="preserve"> </w:t>
      </w:r>
      <w:r w:rsidR="009A6350" w:rsidRPr="009A6350">
        <w:t>TKHK m.15/1 uyarınca, ayıplı hizmet nedeniyle zarara uğrayan tüketici, seçimlik haklarını kullanmakla birlikte TBK hükümlerine göre tazminat talep edebilir.</w:t>
      </w:r>
      <w:r w:rsidR="005B530D">
        <w:br/>
      </w:r>
      <w:r w:rsidR="005B530D">
        <w:br/>
        <w:t>4)</w:t>
      </w:r>
      <w:r w:rsidR="005B530D" w:rsidRPr="001A5363">
        <w:rPr>
          <w:rFonts w:ascii="Courier New" w:eastAsia="Times New Roman" w:hAnsi="Courier New" w:cs="Courier New"/>
          <w:color w:val="CE9178"/>
          <w:kern w:val="0"/>
          <w:sz w:val="21"/>
          <w:szCs w:val="21"/>
          <w:lang w:eastAsia="tr-TR"/>
          <w14:ligatures w14:val="none"/>
        </w:rPr>
        <w:t xml:space="preserve"> </w:t>
      </w:r>
      <w:r w:rsidR="005B530D" w:rsidRPr="001A5363">
        <w:t>Satıcı, ayıplı malı ücretsiz onarmayı teklif ederse tüketici bunu kabul etmek zorunda mıdır?</w:t>
      </w:r>
      <w:r w:rsidR="005B530D">
        <w:br/>
      </w:r>
      <w:r w:rsidR="005B530D" w:rsidRPr="009854C0">
        <w:rPr>
          <w:b/>
          <w:bCs/>
        </w:rPr>
        <w:t>--- FINAL ANSWER</w:t>
      </w:r>
      <w:r w:rsidR="005B530D" w:rsidRPr="008B7592">
        <w:t>:</w:t>
      </w:r>
      <w:r w:rsidR="00043B43" w:rsidRPr="00043B43">
        <w:rPr>
          <w:b/>
          <w:bCs/>
        </w:rPr>
        <w:t xml:space="preserve"> </w:t>
      </w:r>
      <w:r w:rsidR="00043B43" w:rsidRPr="00043B43">
        <w:t>TKHK m.11/1 uyarınca seçimlik hak tüketiciye aittir. Satıcı, tüketicinin tercih ettiği hakkı yerine getirmekle yükümlüdür; ücretsiz onarım dayatılamaz.</w:t>
      </w:r>
      <w:r w:rsidR="00043B43">
        <w:br/>
      </w:r>
      <w:r w:rsidR="005B530D">
        <w:br/>
        <w:t>5)</w:t>
      </w:r>
      <w:r w:rsidR="005B530D" w:rsidRPr="000357D8">
        <w:rPr>
          <w:rFonts w:ascii="Courier New" w:eastAsia="Times New Roman" w:hAnsi="Courier New" w:cs="Courier New"/>
          <w:color w:val="CE9178"/>
          <w:kern w:val="0"/>
          <w:sz w:val="21"/>
          <w:szCs w:val="21"/>
          <w:lang w:eastAsia="tr-TR"/>
          <w14:ligatures w14:val="none"/>
        </w:rPr>
        <w:t xml:space="preserve"> </w:t>
      </w:r>
      <w:r w:rsidR="005B530D" w:rsidRPr="000357D8">
        <w:t>Ayıplı malın satıcı açısından aşırı derecede zor, pahalı veya mantıksız bir yük oluşturması nasıl değerlendirilir?</w:t>
      </w:r>
      <w:r w:rsidR="005B530D">
        <w:br/>
      </w:r>
      <w:r w:rsidR="005B530D" w:rsidRPr="009854C0">
        <w:rPr>
          <w:b/>
          <w:bCs/>
        </w:rPr>
        <w:t>--- FINAL ANSWER</w:t>
      </w:r>
      <w:r w:rsidR="005B530D" w:rsidRPr="008B7592">
        <w:t>:</w:t>
      </w:r>
      <w:r w:rsidR="00C46A8F" w:rsidRPr="00C46A8F">
        <w:rPr>
          <w:b/>
          <w:bCs/>
        </w:rPr>
        <w:t xml:space="preserve"> </w:t>
      </w:r>
      <w:r w:rsidR="00C46A8F" w:rsidRPr="00C46A8F">
        <w:t>TKHK m.11/3 uyarınca;</w:t>
      </w:r>
      <w:r w:rsidR="00C01368" w:rsidRPr="00C01368">
        <w:t xml:space="preserve"> </w:t>
      </w:r>
      <w:r w:rsidR="00C01368">
        <w:t>m</w:t>
      </w:r>
      <w:r w:rsidR="00C01368" w:rsidRPr="00C01368">
        <w:t>alın ayıpsız değeri,</w:t>
      </w:r>
      <w:r w:rsidR="00C01368">
        <w:t xml:space="preserve"> a</w:t>
      </w:r>
      <w:r w:rsidR="00C01368" w:rsidRPr="00C01368">
        <w:t>yıbın önemi,</w:t>
      </w:r>
      <w:r w:rsidR="00C01368">
        <w:t xml:space="preserve"> d</w:t>
      </w:r>
      <w:r w:rsidR="00C01368" w:rsidRPr="00C01368">
        <w:t>iğer seçimlik hakların tüketici açısından sorun yaratıp yaratmayacağı</w:t>
      </w:r>
      <w:r w:rsidR="00C01368">
        <w:t xml:space="preserve"> </w:t>
      </w:r>
      <w:r w:rsidR="00C01368" w:rsidRPr="00C01368">
        <w:t>dikkate alınır. Orantısızlık varsa tüketici dönme veya bedel indirimi haklarını kullanır.</w:t>
      </w:r>
      <w:r w:rsidR="005B530D">
        <w:br/>
      </w:r>
      <w:r w:rsidR="005B530D">
        <w:br/>
        <w:t>6)</w:t>
      </w:r>
      <w:r w:rsidR="005B530D" w:rsidRPr="00717253">
        <w:rPr>
          <w:rFonts w:ascii="Courier New" w:eastAsia="Times New Roman" w:hAnsi="Courier New" w:cs="Courier New"/>
          <w:color w:val="CE9178"/>
          <w:kern w:val="0"/>
          <w:sz w:val="21"/>
          <w:szCs w:val="21"/>
          <w:lang w:eastAsia="tr-TR"/>
          <w14:ligatures w14:val="none"/>
        </w:rPr>
        <w:t xml:space="preserve"> </w:t>
      </w:r>
      <w:r w:rsidR="005B530D" w:rsidRPr="00717253">
        <w:t>Ayıplı bir malda üreticinin ayıptan sorumlu tutulmaması hangi hâllerde mümkün olabilir?</w:t>
      </w:r>
      <w:r w:rsidR="005B530D">
        <w:br/>
      </w:r>
      <w:r w:rsidR="005B530D" w:rsidRPr="009854C0">
        <w:rPr>
          <w:b/>
          <w:bCs/>
        </w:rPr>
        <w:t>--- FINAL ANSWER</w:t>
      </w:r>
      <w:r w:rsidR="005B530D" w:rsidRPr="008B7592">
        <w:t>:</w:t>
      </w:r>
      <w:r w:rsidR="00BD3B5D" w:rsidRPr="00BD3B5D">
        <w:rPr>
          <w:b/>
          <w:bCs/>
        </w:rPr>
        <w:t xml:space="preserve"> </w:t>
      </w:r>
      <w:r w:rsidR="00BD3B5D" w:rsidRPr="00BD3B5D">
        <w:t>TKHK m.11/2 gereğince;</w:t>
      </w:r>
      <w:r w:rsidR="00BD3B5D">
        <w:t xml:space="preserve"> </w:t>
      </w:r>
      <w:r w:rsidR="00BD3B5D" w:rsidRPr="00BD3B5D">
        <w:t>üretici veya ithalatçı, ayıbın mal piyasaya sürüldükten sonra ortaya çıktığını ispat ederse, ayıptan sorumlu tutulmaz.</w:t>
      </w:r>
      <w:r w:rsidR="00BD3B5D" w:rsidRPr="00BD3B5D">
        <w:br/>
      </w:r>
      <w:r w:rsidR="00BD3B5D">
        <w:br/>
      </w:r>
      <w:r w:rsidR="005B530D">
        <w:t>7)</w:t>
      </w:r>
      <w:r w:rsidR="005B530D" w:rsidRPr="003E422E">
        <w:rPr>
          <w:rFonts w:ascii="Courier New" w:eastAsia="Times New Roman" w:hAnsi="Courier New" w:cs="Courier New"/>
          <w:color w:val="CE9178"/>
          <w:kern w:val="0"/>
          <w:sz w:val="21"/>
          <w:szCs w:val="21"/>
          <w:lang w:eastAsia="tr-TR"/>
          <w14:ligatures w14:val="none"/>
        </w:rPr>
        <w:t xml:space="preserve"> </w:t>
      </w:r>
      <w:r w:rsidR="005B530D" w:rsidRPr="003E422E">
        <w:t>Bir malın reklamda belirtilen özelliği taşımaması her zaman ayıplı mal sayılır mı?</w:t>
      </w:r>
      <w:r w:rsidR="005B530D">
        <w:br/>
      </w:r>
      <w:r w:rsidR="005B530D" w:rsidRPr="009854C0">
        <w:rPr>
          <w:b/>
          <w:bCs/>
        </w:rPr>
        <w:t>--- FINAL ANSWER</w:t>
      </w:r>
      <w:r w:rsidR="005B530D" w:rsidRPr="008B7592">
        <w:t>:</w:t>
      </w:r>
      <w:r w:rsidR="00581FEA" w:rsidRPr="00581FEA">
        <w:rPr>
          <w:b/>
          <w:bCs/>
        </w:rPr>
        <w:t xml:space="preserve"> </w:t>
      </w:r>
      <w:r w:rsidR="00581FEA" w:rsidRPr="00581FEA">
        <w:t>TKHK m.8/2 uyarınca, reklamda vaat edilen özellikleri taşımayan mal ayıplıdır.</w:t>
      </w:r>
      <w:r w:rsidR="005B530D">
        <w:br/>
      </w:r>
      <w:r w:rsidR="005B530D">
        <w:br/>
        <w:t>8)</w:t>
      </w:r>
      <w:r w:rsidR="005B530D" w:rsidRPr="00074499">
        <w:rPr>
          <w:rFonts w:ascii="Courier New" w:eastAsia="Times New Roman" w:hAnsi="Courier New" w:cs="Courier New"/>
          <w:color w:val="CE9178"/>
          <w:kern w:val="0"/>
          <w:sz w:val="21"/>
          <w:szCs w:val="21"/>
          <w:lang w:eastAsia="tr-TR"/>
          <w14:ligatures w14:val="none"/>
        </w:rPr>
        <w:t xml:space="preserve"> </w:t>
      </w:r>
      <w:r w:rsidR="005B530D" w:rsidRPr="00074499">
        <w:t>Ayıplı malın teslimden sonra üçüncü bir kişi tarafından zarar görmesi durumunda sorumluluk kime aittir?</w:t>
      </w:r>
      <w:r w:rsidR="005B530D">
        <w:br/>
      </w:r>
      <w:r w:rsidR="005B530D" w:rsidRPr="009854C0">
        <w:rPr>
          <w:b/>
          <w:bCs/>
        </w:rPr>
        <w:t>--- FINAL ANSWER</w:t>
      </w:r>
      <w:r w:rsidR="005B530D" w:rsidRPr="008B7592">
        <w:t>:</w:t>
      </w:r>
      <w:r w:rsidR="00B21A4F" w:rsidRPr="00B21A4F">
        <w:t xml:space="preserve"> </w:t>
      </w:r>
      <w:r w:rsidR="00B21A4F" w:rsidRPr="00B21A4F">
        <w:t>Zarar</w:t>
      </w:r>
      <w:r w:rsidR="00B21A4F" w:rsidRPr="003717A7">
        <w:t xml:space="preserve"> </w:t>
      </w:r>
      <w:r w:rsidR="00B21A4F" w:rsidRPr="003717A7">
        <w:t>t</w:t>
      </w:r>
      <w:r w:rsidR="00B21A4F" w:rsidRPr="003717A7">
        <w:t>eslimden</w:t>
      </w:r>
      <w:r w:rsidR="00B21A4F" w:rsidRPr="00B21A4F">
        <w:t xml:space="preserve"> sonra ve üçüncü kişiden kaynaklanıyorsa, sorumluluk üçüncü kişiye aittir.</w:t>
      </w:r>
      <w:r w:rsidR="00B21A4F" w:rsidRPr="00B21A4F">
        <w:t xml:space="preserve"> </w:t>
      </w:r>
      <w:r w:rsidR="00B21A4F" w:rsidRPr="00B21A4F">
        <w:t>Satıcı yalnızca teslim anında mevcut ayıplardan sorumludur (TKHK m.8 ve m.9 birlikte değerlendirilir).</w:t>
      </w:r>
      <w:r w:rsidR="00B21A4F">
        <w:br/>
      </w:r>
      <w:r w:rsidR="005B530D">
        <w:br/>
        <w:t>9)</w:t>
      </w:r>
      <w:r w:rsidR="005B530D" w:rsidRPr="003A58B4">
        <w:rPr>
          <w:rFonts w:ascii="Courier New" w:eastAsia="Times New Roman" w:hAnsi="Courier New" w:cs="Courier New"/>
          <w:color w:val="CE9178"/>
          <w:kern w:val="0"/>
          <w:sz w:val="21"/>
          <w:szCs w:val="21"/>
          <w:lang w:eastAsia="tr-TR"/>
          <w14:ligatures w14:val="none"/>
        </w:rPr>
        <w:t xml:space="preserve"> </w:t>
      </w:r>
      <w:r w:rsidR="005B530D" w:rsidRPr="003A58B4">
        <w:t>Satıcı, ayıplı maldan doğan sorumluluğunu sözleşme ile sınırlayabilir mi?</w:t>
      </w:r>
      <w:r w:rsidR="005B530D">
        <w:br/>
      </w:r>
      <w:r w:rsidR="005B530D" w:rsidRPr="009854C0">
        <w:rPr>
          <w:b/>
          <w:bCs/>
        </w:rPr>
        <w:t>--- FINAL ANSWER</w:t>
      </w:r>
      <w:r w:rsidR="005B530D" w:rsidRPr="008B7592">
        <w:t>:</w:t>
      </w:r>
      <w:r w:rsidR="003717A7" w:rsidRPr="003717A7">
        <w:t xml:space="preserve"> </w:t>
      </w:r>
      <w:r w:rsidR="003717A7" w:rsidRPr="003717A7">
        <w:t>TKHK hükümleri emredici niteliktedir; tüketici aleyhine sorumluluğu kaldıran veya sınırlayan sözleşme hükümleri geçersizdir.</w:t>
      </w:r>
      <w:r w:rsidR="005B530D">
        <w:br/>
      </w:r>
      <w:r w:rsidR="005B530D">
        <w:br/>
        <w:t>10)</w:t>
      </w:r>
      <w:r w:rsidR="005B530D" w:rsidRPr="00A25BF8">
        <w:rPr>
          <w:rFonts w:ascii="Courier New" w:eastAsia="Times New Roman" w:hAnsi="Courier New" w:cs="Courier New"/>
          <w:color w:val="CE9178"/>
          <w:kern w:val="0"/>
          <w:sz w:val="21"/>
          <w:szCs w:val="21"/>
          <w:lang w:eastAsia="tr-TR"/>
          <w14:ligatures w14:val="none"/>
        </w:rPr>
        <w:t xml:space="preserve"> </w:t>
      </w:r>
      <w:r w:rsidR="005B530D" w:rsidRPr="00A25BF8">
        <w:t>Ayıplı maldan doğan hakların kullanılması tüketicinin iyi niyetine bağlı mıdır?</w:t>
      </w:r>
      <w:r w:rsidR="005B530D">
        <w:br/>
      </w:r>
      <w:r w:rsidR="005B530D" w:rsidRPr="009854C0">
        <w:rPr>
          <w:b/>
          <w:bCs/>
        </w:rPr>
        <w:t>--- FINAL ANSWER</w:t>
      </w:r>
      <w:r w:rsidR="005B530D" w:rsidRPr="008B7592">
        <w:t>:</w:t>
      </w:r>
      <w:r w:rsidR="007972B5" w:rsidRPr="007972B5">
        <w:rPr>
          <w:b/>
          <w:bCs/>
        </w:rPr>
        <w:t xml:space="preserve"> </w:t>
      </w:r>
      <w:r w:rsidR="007972B5" w:rsidRPr="007972B5">
        <w:t>TKHK m.10/2 ve genel hukuk ilkeleri gereği, tüketici dürüstlük kuralına uygun davranmalıdır. Ayıbı bilerek alan veya hakkını kötüye kullanan tüketici seçimlik haklardan</w:t>
      </w:r>
      <w:r w:rsidR="007972B5">
        <w:t xml:space="preserve"> </w:t>
      </w:r>
      <w:r w:rsidR="007972B5" w:rsidRPr="007972B5">
        <w:t>yararlanamaz.</w:t>
      </w:r>
      <w:r w:rsidR="005B530D">
        <w:br/>
      </w:r>
      <w:r w:rsidR="005B530D">
        <w:br/>
        <w:t>11)</w:t>
      </w:r>
      <w:r w:rsidR="005B530D" w:rsidRPr="00A25BF8">
        <w:rPr>
          <w:rFonts w:ascii="Courier New" w:eastAsia="Times New Roman" w:hAnsi="Courier New" w:cs="Courier New"/>
          <w:color w:val="CE9178"/>
          <w:kern w:val="0"/>
          <w:sz w:val="21"/>
          <w:szCs w:val="21"/>
          <w:lang w:eastAsia="tr-TR"/>
          <w14:ligatures w14:val="none"/>
        </w:rPr>
        <w:t xml:space="preserve"> </w:t>
      </w:r>
      <w:r w:rsidR="005B530D" w:rsidRPr="00A25BF8">
        <w:t>Hizmetin geç başlaması her durumda ayıplı hizmet sayılır mı?</w:t>
      </w:r>
      <w:r w:rsidR="005B530D">
        <w:br/>
      </w:r>
      <w:r w:rsidR="005B530D" w:rsidRPr="009854C0">
        <w:rPr>
          <w:b/>
          <w:bCs/>
        </w:rPr>
        <w:t>--- FINAL ANSWER</w:t>
      </w:r>
      <w:r w:rsidR="005B530D" w:rsidRPr="008B7592">
        <w:t>:</w:t>
      </w:r>
      <w:r w:rsidR="00456C4F" w:rsidRPr="00456C4F">
        <w:t xml:space="preserve"> </w:t>
      </w:r>
      <w:r w:rsidR="00456C4F" w:rsidRPr="00456C4F">
        <w:t xml:space="preserve">Hizmetin geç başlaması her zaman ayıplı hizmet sayılmaz; ancak 6502 sayılı TKHK </w:t>
      </w:r>
      <w:r w:rsidR="00456C4F" w:rsidRPr="00456C4F">
        <w:lastRenderedPageBreak/>
        <w:t>m.13/1 uyarınca hizmet sözleşmede kararlaştırılan süre içinde başlamazsa veya objektif olarak makul sürede başlatılmazsa ayıplı hizmet söz konusu olur.</w:t>
      </w:r>
      <w:r w:rsidR="00456C4F">
        <w:t xml:space="preserve"> </w:t>
      </w:r>
      <w:r w:rsidR="005B530D">
        <w:br/>
      </w:r>
      <w:r w:rsidR="005B530D">
        <w:br/>
        <w:t>12)</w:t>
      </w:r>
      <w:r w:rsidR="005B530D" w:rsidRPr="00BD292A">
        <w:rPr>
          <w:rFonts w:ascii="Courier New" w:eastAsia="Times New Roman" w:hAnsi="Courier New" w:cs="Courier New"/>
          <w:color w:val="CE9178"/>
          <w:kern w:val="0"/>
          <w:sz w:val="21"/>
          <w:szCs w:val="21"/>
          <w:lang w:eastAsia="tr-TR"/>
          <w14:ligatures w14:val="none"/>
        </w:rPr>
        <w:t xml:space="preserve"> </w:t>
      </w:r>
      <w:r w:rsidR="005B530D" w:rsidRPr="00BD292A">
        <w:t>Tüketici, ayıplı hizmette hem sözleşmeden dönme hem tazminat talep edebilir mi?</w:t>
      </w:r>
      <w:r w:rsidR="005B530D">
        <w:br/>
      </w:r>
      <w:r w:rsidR="005B530D" w:rsidRPr="009854C0">
        <w:rPr>
          <w:b/>
          <w:bCs/>
        </w:rPr>
        <w:t>--- FINAL ANSWER</w:t>
      </w:r>
      <w:r w:rsidR="005B530D" w:rsidRPr="008B7592">
        <w:t>:</w:t>
      </w:r>
      <w:r w:rsidR="00727ACA" w:rsidRPr="00727ACA">
        <w:t xml:space="preserve"> </w:t>
      </w:r>
      <w:r w:rsidR="00727ACA" w:rsidRPr="00727ACA">
        <w:t>Evet, TKHK m.15/1 gereğince tüketici ayıplı hizmet hâlinde seçimlik haklarından biri olarak sözleşmeden dönebilir ve aynı zamanda Türk Borçlar Kanunu hükümlerine göre maddi veya manevi tazminat da talep edebilir.</w:t>
      </w:r>
      <w:r w:rsidR="00A41487">
        <w:t xml:space="preserve"> </w:t>
      </w:r>
      <w:r w:rsidR="005B530D">
        <w:br/>
      </w:r>
      <w:r w:rsidR="005B530D">
        <w:br/>
        <w:t>13)</w:t>
      </w:r>
      <w:r w:rsidR="005B530D" w:rsidRPr="007369F7">
        <w:rPr>
          <w:rFonts w:ascii="Courier New" w:eastAsia="Times New Roman" w:hAnsi="Courier New" w:cs="Courier New"/>
          <w:color w:val="CE9178"/>
          <w:kern w:val="0"/>
          <w:sz w:val="21"/>
          <w:szCs w:val="21"/>
          <w:lang w:eastAsia="tr-TR"/>
          <w14:ligatures w14:val="none"/>
        </w:rPr>
        <w:t xml:space="preserve"> </w:t>
      </w:r>
      <w:r w:rsidR="005B530D" w:rsidRPr="007369F7">
        <w:t>Satıcının ayıbı bilmemesi sorumluluğunu ortadan kaldırır mı?</w:t>
      </w:r>
      <w:r w:rsidR="005B530D">
        <w:br/>
      </w:r>
      <w:r w:rsidR="005B530D" w:rsidRPr="009854C0">
        <w:rPr>
          <w:b/>
          <w:bCs/>
        </w:rPr>
        <w:t>--- FINAL ANSWER</w:t>
      </w:r>
      <w:r w:rsidR="005B530D" w:rsidRPr="008B7592">
        <w:t>:</w:t>
      </w:r>
      <w:r w:rsidR="00727ACA" w:rsidRPr="00727ACA">
        <w:t xml:space="preserve"> </w:t>
      </w:r>
      <w:r w:rsidR="00727ACA" w:rsidRPr="00727ACA">
        <w:t>Hayır, satıcının ayıbı bilmemesi sorumluluğunu ortadan kaldırmaz çünkü TKHK m.9 uyarınca satıcının ayıplı maldan sorumluluğu kusura dayanmayan bir sorumluluktur.</w:t>
      </w:r>
      <w:r w:rsidR="00A41487">
        <w:br/>
      </w:r>
      <w:r w:rsidR="00A41487">
        <w:br/>
        <w:t xml:space="preserve"> </w:t>
      </w:r>
      <w:r w:rsidR="005B530D">
        <w:t>14)</w:t>
      </w:r>
      <w:r w:rsidR="005B530D" w:rsidRPr="00A0695D">
        <w:rPr>
          <w:rFonts w:ascii="Courier New" w:eastAsia="Times New Roman" w:hAnsi="Courier New" w:cs="Courier New"/>
          <w:color w:val="CE9178"/>
          <w:kern w:val="0"/>
          <w:sz w:val="21"/>
          <w:szCs w:val="21"/>
          <w:lang w:eastAsia="tr-TR"/>
          <w14:ligatures w14:val="none"/>
        </w:rPr>
        <w:t xml:space="preserve"> </w:t>
      </w:r>
      <w:r w:rsidR="005B530D" w:rsidRPr="00A0695D">
        <w:t>Ayıplı malın zamanaşımı süresi içinde gizli ayıp ortaya çıkarsa ne olur?</w:t>
      </w:r>
      <w:r w:rsidR="005B530D">
        <w:br/>
      </w:r>
      <w:r w:rsidR="005B530D" w:rsidRPr="009854C0">
        <w:rPr>
          <w:b/>
          <w:bCs/>
        </w:rPr>
        <w:t>--- FINAL ANSWER</w:t>
      </w:r>
      <w:r w:rsidR="005B530D" w:rsidRPr="008B7592">
        <w:t>:</w:t>
      </w:r>
      <w:r w:rsidR="00727ACA" w:rsidRPr="00727ACA">
        <w:t xml:space="preserve"> </w:t>
      </w:r>
      <w:r w:rsidR="00727ACA" w:rsidRPr="00727ACA">
        <w:t>Ayıp zamanaşımı süresi içinde ortaya çıkarsa tüketici TKHK m.12/1 uyarınca seçimlik haklarını kullanabilir; ayrıca ayıp ağır kusur veya hile ile gizlenmişse zamanaşımı hükümleri uygulanmaz.</w:t>
      </w:r>
    </w:p>
    <w:p w14:paraId="079052D9" w14:textId="39580CB6" w:rsidR="005B530D" w:rsidRPr="00717253" w:rsidRDefault="005B530D" w:rsidP="005B530D">
      <w:r>
        <w:t>15)</w:t>
      </w:r>
      <w:r w:rsidRPr="0024054C">
        <w:rPr>
          <w:rFonts w:ascii="Courier New" w:eastAsia="Times New Roman" w:hAnsi="Courier New" w:cs="Courier New"/>
          <w:color w:val="CE9178"/>
          <w:kern w:val="0"/>
          <w:sz w:val="21"/>
          <w:szCs w:val="21"/>
          <w:lang w:eastAsia="tr-TR"/>
          <w14:ligatures w14:val="none"/>
        </w:rPr>
        <w:t xml:space="preserve"> </w:t>
      </w:r>
      <w:r w:rsidRPr="0024054C">
        <w:t>Tüketici seçimlik hakkını kullandıktan sonra fikrini değiştirebilir mi?</w:t>
      </w:r>
      <w:r>
        <w:br/>
      </w:r>
      <w:r w:rsidRPr="009854C0">
        <w:rPr>
          <w:b/>
          <w:bCs/>
        </w:rPr>
        <w:t>--- FINAL ANSWER</w:t>
      </w:r>
      <w:r w:rsidRPr="008B7592">
        <w:t>:</w:t>
      </w:r>
      <w:r w:rsidR="0048269B" w:rsidRPr="0048269B">
        <w:t xml:space="preserve"> </w:t>
      </w:r>
      <w:r w:rsidR="0048269B" w:rsidRPr="0048269B">
        <w:t>Kural olarak tüketici seçimlik hakkını kullandıktan sonra bu hakkını değiştiremez; ancak TKHK m.11/4 uyarınca satıcı seçilen hakkı süresinde veya gereği gibi yerine getirmezse tüketici diğer seçimlik haklara geçebilir.</w:t>
      </w:r>
      <w:r w:rsidR="00A41487">
        <w:t xml:space="preserve"> </w:t>
      </w:r>
      <w:r>
        <w:br/>
      </w:r>
      <w:r>
        <w:br/>
        <w:t>16)</w:t>
      </w:r>
      <w:r w:rsidRPr="00887287">
        <w:rPr>
          <w:rFonts w:ascii="Courier New" w:eastAsia="Times New Roman" w:hAnsi="Courier New" w:cs="Courier New"/>
          <w:color w:val="CE9178"/>
          <w:kern w:val="0"/>
          <w:sz w:val="21"/>
          <w:szCs w:val="21"/>
          <w:lang w:eastAsia="tr-TR"/>
          <w14:ligatures w14:val="none"/>
        </w:rPr>
        <w:t xml:space="preserve"> </w:t>
      </w:r>
      <w:r w:rsidRPr="00887287">
        <w:t>Satıcı, tüketicinin seçtiği hakkı yerine getirmezse tüketici ne yapabilir?</w:t>
      </w:r>
      <w:r>
        <w:br/>
      </w:r>
      <w:r w:rsidRPr="009854C0">
        <w:rPr>
          <w:b/>
          <w:bCs/>
        </w:rPr>
        <w:t>--- FINAL ANSWER</w:t>
      </w:r>
      <w:r w:rsidRPr="008B7592">
        <w:t>:</w:t>
      </w:r>
      <w:r w:rsidR="0048269B" w:rsidRPr="0048269B">
        <w:t xml:space="preserve"> </w:t>
      </w:r>
      <w:r w:rsidR="0048269B" w:rsidRPr="0048269B">
        <w:t xml:space="preserve">TKHK m.11/4 gereğince satıcı tüketicinin seçtiği hakkı yerine getirmezse tüketici diğer seçimlik haklarını serbestçe kullanabilir ve şartları varsa tazminat da talep edebilir. </w:t>
      </w:r>
      <w:r w:rsidR="00A41487">
        <w:t xml:space="preserve"> </w:t>
      </w:r>
      <w:r>
        <w:br/>
      </w:r>
      <w:r>
        <w:br/>
        <w:t>17)</w:t>
      </w:r>
      <w:r w:rsidRPr="00887287">
        <w:rPr>
          <w:rFonts w:ascii="Courier New" w:eastAsia="Times New Roman" w:hAnsi="Courier New" w:cs="Courier New"/>
          <w:color w:val="CE9178"/>
          <w:kern w:val="0"/>
          <w:sz w:val="21"/>
          <w:szCs w:val="21"/>
          <w:lang w:eastAsia="tr-TR"/>
          <w14:ligatures w14:val="none"/>
        </w:rPr>
        <w:t xml:space="preserve"> </w:t>
      </w:r>
      <w:r w:rsidRPr="00887287">
        <w:t>Ayıplı malın ikinci el olması tüketicinin haklarını nasıl etkiler?</w:t>
      </w:r>
      <w:r>
        <w:br/>
      </w:r>
      <w:r w:rsidRPr="009854C0">
        <w:rPr>
          <w:b/>
          <w:bCs/>
        </w:rPr>
        <w:t>--- FINAL ANSWER</w:t>
      </w:r>
      <w:r w:rsidRPr="008B7592">
        <w:t>:</w:t>
      </w:r>
      <w:r w:rsidR="001635C3" w:rsidRPr="001635C3">
        <w:t xml:space="preserve"> </w:t>
      </w:r>
      <w:r w:rsidR="001635C3" w:rsidRPr="001635C3">
        <w:t>İkinci el mallarda da ayıplı mala ilişkin hükümler uygulanır; ancak TKHK m.12/2 gereğince zamanaşımı süresi en az bir yıldır ve tüketici ayıbı bilerek satın almışsa seçimlik haklarını kullanamaz.</w:t>
      </w:r>
      <w:r>
        <w:br/>
      </w:r>
      <w:r>
        <w:br/>
        <w:t>18)</w:t>
      </w:r>
      <w:r w:rsidRPr="00A103F4">
        <w:rPr>
          <w:rFonts w:ascii="Courier New" w:eastAsia="Times New Roman" w:hAnsi="Courier New" w:cs="Courier New"/>
          <w:color w:val="CE9178"/>
          <w:kern w:val="0"/>
          <w:sz w:val="21"/>
          <w:szCs w:val="21"/>
          <w:lang w:eastAsia="tr-TR"/>
          <w14:ligatures w14:val="none"/>
        </w:rPr>
        <w:t xml:space="preserve"> </w:t>
      </w:r>
      <w:r w:rsidRPr="00A103F4">
        <w:t>Tüketicinin ayıplı malı bildirmede gecikmesi hak kaybına yol açar mı?</w:t>
      </w:r>
      <w:r>
        <w:br/>
      </w:r>
      <w:r w:rsidRPr="009854C0">
        <w:rPr>
          <w:b/>
          <w:bCs/>
        </w:rPr>
        <w:t xml:space="preserve">--- FINAL </w:t>
      </w:r>
      <w:proofErr w:type="spellStart"/>
      <w:r w:rsidRPr="009854C0">
        <w:rPr>
          <w:b/>
          <w:bCs/>
        </w:rPr>
        <w:t>ANSWER</w:t>
      </w:r>
      <w:r w:rsidRPr="008B7592">
        <w:t>:</w:t>
      </w:r>
      <w:r w:rsidR="00B257F9" w:rsidRPr="00B257F9">
        <w:t>Tüketici</w:t>
      </w:r>
      <w:proofErr w:type="spellEnd"/>
      <w:r w:rsidR="00B257F9" w:rsidRPr="00B257F9">
        <w:t xml:space="preserve"> ayıbı zamanaşımı süresi içinde ileri sürdüğü sürece haklarını kaybetmez; ancak ayıbın bildirilmesinde dürüstlük kuralına aykırı şekilde gecikilmesi hâlinde hakların kullanılması sınırlanabilir.</w:t>
      </w:r>
      <w:r>
        <w:br/>
      </w:r>
      <w:r>
        <w:br/>
        <w:t>19)</w:t>
      </w:r>
      <w:r w:rsidRPr="00A103F4">
        <w:rPr>
          <w:rFonts w:ascii="Courier New" w:eastAsia="Times New Roman" w:hAnsi="Courier New" w:cs="Courier New"/>
          <w:color w:val="CE9178"/>
          <w:kern w:val="0"/>
          <w:sz w:val="21"/>
          <w:szCs w:val="21"/>
          <w:lang w:eastAsia="tr-TR"/>
          <w14:ligatures w14:val="none"/>
        </w:rPr>
        <w:t xml:space="preserve"> </w:t>
      </w:r>
      <w:r w:rsidRPr="00A103F4">
        <w:t>Ayıplı hizmette “makul süre” nasıl belirlenir?</w:t>
      </w:r>
      <w:r>
        <w:br/>
      </w:r>
      <w:r w:rsidRPr="009854C0">
        <w:rPr>
          <w:b/>
          <w:bCs/>
        </w:rPr>
        <w:t>--- FINAL ANSWER</w:t>
      </w:r>
      <w:r w:rsidRPr="008B7592">
        <w:t>:</w:t>
      </w:r>
      <w:r w:rsidR="00B257F9" w:rsidRPr="00B257F9">
        <w:t xml:space="preserve"> </w:t>
      </w:r>
      <w:r w:rsidR="00B257F9" w:rsidRPr="00B257F9">
        <w:t>TKHK m.15/4 uyarınca makul süre, hizmetin niteliği ve tüketicinin hizmetten yararlanma amacı dikkate alınarak belirlenir ve her hâlde talebin sağlayıcıya yöneltilmesinden itibaren otuz iş gününü geçemez.</w:t>
      </w:r>
      <w:r w:rsidR="001635C3">
        <w:br/>
        <w:t xml:space="preserve"> </w:t>
      </w:r>
      <w:r>
        <w:br/>
        <w:t>20)</w:t>
      </w:r>
      <w:r w:rsidRPr="00502029">
        <w:rPr>
          <w:rFonts w:ascii="Courier New" w:eastAsia="Times New Roman" w:hAnsi="Courier New" w:cs="Courier New"/>
          <w:color w:val="CE9178"/>
          <w:kern w:val="0"/>
          <w:sz w:val="21"/>
          <w:szCs w:val="21"/>
          <w:lang w:eastAsia="tr-TR"/>
          <w14:ligatures w14:val="none"/>
        </w:rPr>
        <w:t xml:space="preserve"> </w:t>
      </w:r>
      <w:r w:rsidRPr="00502029">
        <w:t>Ayıplı mal nedeniyle tüketicinin uğradığı manevi zarar tazmin edilebilir mi?</w:t>
      </w:r>
      <w:r>
        <w:br/>
      </w:r>
      <w:r w:rsidRPr="009854C0">
        <w:rPr>
          <w:b/>
          <w:bCs/>
        </w:rPr>
        <w:t>--- FINAL ANSWER</w:t>
      </w:r>
      <w:r w:rsidRPr="008B7592">
        <w:t>:</w:t>
      </w:r>
      <w:r w:rsidR="00C508C5" w:rsidRPr="00C508C5">
        <w:t xml:space="preserve"> </w:t>
      </w:r>
      <w:r w:rsidR="00C508C5" w:rsidRPr="00C508C5">
        <w:t>Evet, TKHK m.11/6 uyarınca tüketici seçimlik haklarıyla birlikte Türk Borçlar Kanunu hükümlerine göre şartları varsa manevi tazminat da talep edebilir.</w:t>
      </w:r>
      <w:r w:rsidR="001635C3">
        <w:t xml:space="preserve"> </w:t>
      </w:r>
      <w:r>
        <w:br/>
      </w:r>
      <w:r>
        <w:br/>
        <w:t>21)</w:t>
      </w:r>
      <w:r w:rsidRPr="004D1B0B">
        <w:rPr>
          <w:rFonts w:ascii="Courier New" w:eastAsia="Times New Roman" w:hAnsi="Courier New" w:cs="Courier New"/>
          <w:color w:val="CE9178"/>
          <w:kern w:val="0"/>
          <w:sz w:val="21"/>
          <w:szCs w:val="21"/>
          <w:lang w:eastAsia="tr-TR"/>
          <w14:ligatures w14:val="none"/>
        </w:rPr>
        <w:t xml:space="preserve"> </w:t>
      </w:r>
      <w:r w:rsidRPr="004D1B0B">
        <w:t>Ayıplı mal ile sözleşmeye aykırı ifa arasındaki fark nedir?</w:t>
      </w:r>
      <w:r>
        <w:br/>
      </w:r>
      <w:r w:rsidRPr="009854C0">
        <w:rPr>
          <w:b/>
          <w:bCs/>
        </w:rPr>
        <w:t>--- FINAL ANSWER</w:t>
      </w:r>
      <w:r>
        <w:rPr>
          <w:b/>
          <w:bCs/>
        </w:rPr>
        <w:t>:</w:t>
      </w:r>
      <w:r w:rsidR="00C508C5" w:rsidRPr="00C508C5">
        <w:t xml:space="preserve"> </w:t>
      </w:r>
      <w:r w:rsidR="00C508C5" w:rsidRPr="00C508C5">
        <w:t xml:space="preserve">Ayıplı mal, malın teslim anında nitelik bakımından sözleşmeye aykırı olmasını ifade ederken, sözleşmeye aykırı ifa malın hiç teslim edilmemesi, geç teslim edilmesi veya montajın gereği </w:t>
      </w:r>
      <w:r w:rsidR="00C508C5" w:rsidRPr="00C508C5">
        <w:lastRenderedPageBreak/>
        <w:t>gibi yapılmaması hâllerini kapsar.</w:t>
      </w:r>
      <w:r w:rsidR="001635C3" w:rsidRPr="00822D94">
        <w:t xml:space="preserve"> </w:t>
      </w:r>
      <w:r w:rsidRPr="00822D94">
        <w:br/>
      </w:r>
      <w:r>
        <w:br/>
        <w:t>22)</w:t>
      </w:r>
      <w:r w:rsidRPr="00822D94">
        <w:rPr>
          <w:rFonts w:ascii="Courier New" w:eastAsia="Times New Roman" w:hAnsi="Courier New" w:cs="Courier New"/>
          <w:color w:val="CE9178"/>
          <w:kern w:val="0"/>
          <w:sz w:val="21"/>
          <w:szCs w:val="21"/>
          <w:lang w:eastAsia="tr-TR"/>
          <w14:ligatures w14:val="none"/>
        </w:rPr>
        <w:t xml:space="preserve"> </w:t>
      </w:r>
      <w:r w:rsidRPr="00822D94">
        <w:t>Ayıplı hizmet ile kötü ifa edilen hizmet arasındaki farklar nelerdir?</w:t>
      </w:r>
      <w:r>
        <w:br/>
      </w:r>
      <w:r w:rsidRPr="009854C0">
        <w:rPr>
          <w:b/>
          <w:bCs/>
        </w:rPr>
        <w:t>--- FINAL ANSWER</w:t>
      </w:r>
      <w:r>
        <w:rPr>
          <w:b/>
          <w:bCs/>
        </w:rPr>
        <w:t xml:space="preserve">: </w:t>
      </w:r>
      <w:r w:rsidR="00C4689E" w:rsidRPr="00C4689E">
        <w:t>Ayıplı hizmette hizmet sonucu sözleşmeye aykırı ve eksik iken, kötü ifada hizmetin ifasında gereken özen gösterilmemiş ancak sonuç her zaman ayıplı olmayabilir.</w:t>
      </w:r>
      <w:r>
        <w:rPr>
          <w:b/>
          <w:bCs/>
        </w:rPr>
        <w:br/>
      </w:r>
      <w:r>
        <w:br/>
        <w:t>23)</w:t>
      </w:r>
      <w:r w:rsidRPr="002D0204">
        <w:rPr>
          <w:rFonts w:ascii="Courier New" w:eastAsia="Times New Roman" w:hAnsi="Courier New" w:cs="Courier New"/>
          <w:color w:val="CE9178"/>
          <w:kern w:val="0"/>
          <w:sz w:val="21"/>
          <w:szCs w:val="21"/>
          <w:lang w:eastAsia="tr-TR"/>
          <w14:ligatures w14:val="none"/>
        </w:rPr>
        <w:t xml:space="preserve"> </w:t>
      </w:r>
      <w:r w:rsidRPr="002D0204">
        <w:t>Satıcı ve sağlayıcının sorumlulukları hangi noktalarda ayrılır?</w:t>
      </w:r>
      <w:r>
        <w:br/>
      </w:r>
      <w:r w:rsidRPr="009854C0">
        <w:rPr>
          <w:b/>
          <w:bCs/>
        </w:rPr>
        <w:t>--- FINAL ANSWER</w:t>
      </w:r>
      <w:r>
        <w:rPr>
          <w:b/>
          <w:bCs/>
        </w:rPr>
        <w:t>:</w:t>
      </w:r>
      <w:r w:rsidR="00C4689E">
        <w:rPr>
          <w:b/>
          <w:bCs/>
        </w:rPr>
        <w:t xml:space="preserve"> </w:t>
      </w:r>
      <w:r w:rsidR="00C4689E" w:rsidRPr="00C4689E">
        <w:t>Satıcı ayıplı maldan, sağlayıcı ise ayıplı hizmetten sorumludur ve her biri kendi sunduğu edimin sözleşmeye uygunluğunu sağlamakla yükümlüdür.</w:t>
      </w:r>
      <w:r w:rsidR="001635C3">
        <w:br/>
      </w:r>
      <w:r w:rsidR="001635C3" w:rsidRPr="002D0204">
        <w:t xml:space="preserve"> </w:t>
      </w:r>
      <w:r w:rsidRPr="002D0204">
        <w:br/>
      </w:r>
      <w:r>
        <w:t>24)</w:t>
      </w:r>
      <w:r w:rsidRPr="002D0204">
        <w:rPr>
          <w:rFonts w:ascii="Courier New" w:eastAsia="Times New Roman" w:hAnsi="Courier New" w:cs="Courier New"/>
          <w:color w:val="CE9178"/>
          <w:kern w:val="0"/>
          <w:sz w:val="21"/>
          <w:szCs w:val="21"/>
          <w:lang w:eastAsia="tr-TR"/>
          <w14:ligatures w14:val="none"/>
        </w:rPr>
        <w:t xml:space="preserve"> </w:t>
      </w:r>
      <w:r w:rsidRPr="002D0204">
        <w:t>Ayıplı malda ispat yükü ile ayıplı hizmette ispat yükü arasında fark var mıdır?</w:t>
      </w:r>
      <w:r>
        <w:br/>
      </w:r>
      <w:r w:rsidRPr="009854C0">
        <w:rPr>
          <w:b/>
          <w:bCs/>
        </w:rPr>
        <w:t>--- FINAL ANSWER</w:t>
      </w:r>
      <w:r>
        <w:rPr>
          <w:b/>
          <w:bCs/>
        </w:rPr>
        <w:t>:</w:t>
      </w:r>
      <w:r w:rsidR="00773635" w:rsidRPr="00773635">
        <w:t xml:space="preserve"> </w:t>
      </w:r>
      <w:r w:rsidR="00773635" w:rsidRPr="00773635">
        <w:t>Evet, ayıplı malda TKHK m.10/1 gereği teslimden itibaren ilk altı ay içinde ayıbın varlığı karine olarak kabul edilirken, ayıplı hizmette ayıbın varlığını tüketici ispat etmek zorundadır.</w:t>
      </w:r>
      <w:r w:rsidR="00964F65">
        <w:br/>
      </w:r>
      <w:r w:rsidR="00964F65">
        <w:br/>
        <w:t>25)</w:t>
      </w:r>
      <w:r w:rsidR="0024454B" w:rsidRPr="0024454B">
        <w:t xml:space="preserve"> </w:t>
      </w:r>
      <w:r w:rsidR="0024454B">
        <w:t xml:space="preserve"> </w:t>
      </w:r>
      <w:r w:rsidR="0024454B" w:rsidRPr="0024454B">
        <w:t>Zamanaşımı süresi bakımından ayıplı mal ile ayıplı hizmet nasıl ayrılır?</w:t>
      </w:r>
      <w:r w:rsidR="00964F65">
        <w:br/>
      </w:r>
      <w:r w:rsidR="00964F65" w:rsidRPr="009854C0">
        <w:rPr>
          <w:b/>
          <w:bCs/>
        </w:rPr>
        <w:t>--- FINAL ANSWER</w:t>
      </w:r>
      <w:r w:rsidR="00964F65">
        <w:rPr>
          <w:b/>
          <w:bCs/>
        </w:rPr>
        <w:t>:</w:t>
      </w:r>
      <w:r w:rsidR="00964F65" w:rsidRPr="00773635">
        <w:t xml:space="preserve"> </w:t>
      </w:r>
      <w:r w:rsidR="00964F65" w:rsidRPr="00964F65">
        <w:t xml:space="preserve">6502 sayılı </w:t>
      </w:r>
      <w:proofErr w:type="spellStart"/>
      <w:r w:rsidR="00964F65" w:rsidRPr="00964F65">
        <w:t>TKHK’ya</w:t>
      </w:r>
      <w:proofErr w:type="spellEnd"/>
      <w:r w:rsidR="00964F65" w:rsidRPr="00964F65">
        <w:t xml:space="preserve"> göre ayıplı malda sorumluluk, ayıp daha sonra ortaya çıksa bile malın tesliminden itibaren kural olarak 2 yıl (konut ve tatil amaçlı taşınmazlarda 5 yıl, ikinci el mallarda en az 1 yıl) zamanaşımına tabidir; ayıplı hizmette ise sorumluluk, ayıp sonradan ortaya çıksa dahi hizmetin ifasından itibaren 2 yıl içinde ileri sürülmelidir; her iki hâlde de ayıp ağır kusur veya hileyle gizlenmişse zamanaşımı uygulanmaz (TKHK m.12 ve m.16).</w:t>
      </w:r>
      <w:r w:rsidR="001635C3">
        <w:t xml:space="preserve"> </w:t>
      </w:r>
      <w:r>
        <w:br/>
      </w:r>
      <w:r w:rsidRPr="00042FB4">
        <w:br/>
      </w:r>
    </w:p>
    <w:p w14:paraId="2FA7FFFA" w14:textId="77777777" w:rsidR="008F498B" w:rsidRPr="008F498B" w:rsidRDefault="008F498B" w:rsidP="008F498B">
      <w:pPr>
        <w:rPr>
          <w:b/>
          <w:bCs/>
        </w:rPr>
      </w:pPr>
      <w:r w:rsidRPr="008F498B">
        <w:rPr>
          <w:b/>
          <w:bCs/>
        </w:rPr>
        <w:t>AGENT</w:t>
      </w:r>
    </w:p>
    <w:p w14:paraId="5B13E0A0" w14:textId="10E7E50F" w:rsidR="008F498B" w:rsidRPr="008F498B" w:rsidRDefault="008F498B" w:rsidP="008F498B">
      <w:pPr>
        <w:rPr>
          <w:b/>
          <w:bCs/>
        </w:rPr>
      </w:pPr>
      <w:proofErr w:type="gramStart"/>
      <w:r w:rsidRPr="008F498B">
        <w:rPr>
          <w:b/>
          <w:bCs/>
        </w:rPr>
        <w:t>·  Total</w:t>
      </w:r>
      <w:proofErr w:type="gramEnd"/>
      <w:r w:rsidRPr="008F498B">
        <w:rPr>
          <w:b/>
          <w:bCs/>
        </w:rPr>
        <w:t xml:space="preserve"> </w:t>
      </w:r>
      <w:proofErr w:type="spellStart"/>
      <w:r w:rsidRPr="008F498B">
        <w:rPr>
          <w:b/>
          <w:bCs/>
        </w:rPr>
        <w:t>Questions</w:t>
      </w:r>
      <w:proofErr w:type="spellEnd"/>
      <w:r w:rsidRPr="008F498B">
        <w:rPr>
          <w:b/>
          <w:bCs/>
        </w:rPr>
        <w:t xml:space="preserve">: </w:t>
      </w:r>
      <w:r w:rsidR="004F757B">
        <w:rPr>
          <w:b/>
          <w:bCs/>
        </w:rPr>
        <w:t>35</w:t>
      </w:r>
    </w:p>
    <w:p w14:paraId="249D4CEB" w14:textId="4DFE1B19" w:rsidR="008F498B" w:rsidRPr="008F498B" w:rsidRDefault="008F498B" w:rsidP="008F498B">
      <w:pPr>
        <w:rPr>
          <w:b/>
          <w:bCs/>
        </w:rPr>
      </w:pPr>
      <w:proofErr w:type="gramStart"/>
      <w:r w:rsidRPr="008F498B">
        <w:rPr>
          <w:b/>
          <w:bCs/>
        </w:rPr>
        <w:t xml:space="preserve">·  </w:t>
      </w:r>
      <w:proofErr w:type="spellStart"/>
      <w:r w:rsidRPr="008F498B">
        <w:rPr>
          <w:b/>
          <w:bCs/>
        </w:rPr>
        <w:t>Pass</w:t>
      </w:r>
      <w:proofErr w:type="spellEnd"/>
      <w:proofErr w:type="gramEnd"/>
      <w:r w:rsidRPr="008F498B">
        <w:rPr>
          <w:b/>
          <w:bCs/>
        </w:rPr>
        <w:t xml:space="preserve"> (</w:t>
      </w:r>
      <w:proofErr w:type="spellStart"/>
      <w:r w:rsidRPr="008F498B">
        <w:rPr>
          <w:b/>
          <w:bCs/>
        </w:rPr>
        <w:t>Correct</w:t>
      </w:r>
      <w:proofErr w:type="spellEnd"/>
      <w:r w:rsidRPr="008F498B">
        <w:rPr>
          <w:b/>
          <w:bCs/>
        </w:rPr>
        <w:t xml:space="preserve"> </w:t>
      </w:r>
      <w:proofErr w:type="spellStart"/>
      <w:r w:rsidRPr="008F498B">
        <w:rPr>
          <w:b/>
          <w:bCs/>
        </w:rPr>
        <w:t>Retrieval</w:t>
      </w:r>
      <w:proofErr w:type="spellEnd"/>
      <w:r w:rsidRPr="008F498B">
        <w:rPr>
          <w:b/>
          <w:bCs/>
        </w:rPr>
        <w:t>/</w:t>
      </w:r>
      <w:proofErr w:type="spellStart"/>
      <w:r w:rsidRPr="008F498B">
        <w:rPr>
          <w:b/>
          <w:bCs/>
        </w:rPr>
        <w:t>Reasoning</w:t>
      </w:r>
      <w:proofErr w:type="spellEnd"/>
      <w:r w:rsidRPr="008F498B">
        <w:rPr>
          <w:b/>
          <w:bCs/>
        </w:rPr>
        <w:t>): 16 (</w:t>
      </w:r>
      <w:r w:rsidR="00442290" w:rsidRPr="00442290">
        <w:rPr>
          <w:b/>
          <w:bCs/>
        </w:rPr>
        <w:t>%45,7</w:t>
      </w:r>
      <w:r w:rsidRPr="008F498B">
        <w:rPr>
          <w:b/>
          <w:bCs/>
        </w:rPr>
        <w:t>)</w:t>
      </w:r>
    </w:p>
    <w:p w14:paraId="419C9156" w14:textId="5FACD367" w:rsidR="008F498B" w:rsidRPr="008F498B" w:rsidRDefault="008F498B" w:rsidP="008F498B">
      <w:pPr>
        <w:rPr>
          <w:b/>
          <w:bCs/>
        </w:rPr>
      </w:pPr>
      <w:proofErr w:type="gramStart"/>
      <w:r w:rsidRPr="008F498B">
        <w:rPr>
          <w:b/>
          <w:bCs/>
        </w:rPr>
        <w:t>·  Fail</w:t>
      </w:r>
      <w:proofErr w:type="gramEnd"/>
      <w:r w:rsidRPr="008F498B">
        <w:rPr>
          <w:b/>
          <w:bCs/>
        </w:rPr>
        <w:t xml:space="preserve"> (</w:t>
      </w:r>
      <w:proofErr w:type="spellStart"/>
      <w:r w:rsidRPr="008F498B">
        <w:rPr>
          <w:b/>
          <w:bCs/>
        </w:rPr>
        <w:t>Wrong</w:t>
      </w:r>
      <w:proofErr w:type="spellEnd"/>
      <w:r w:rsidRPr="008F498B">
        <w:rPr>
          <w:b/>
          <w:bCs/>
        </w:rPr>
        <w:t>/</w:t>
      </w:r>
      <w:proofErr w:type="spellStart"/>
      <w:r w:rsidRPr="008F498B">
        <w:rPr>
          <w:b/>
          <w:bCs/>
        </w:rPr>
        <w:t>Hallucination</w:t>
      </w:r>
      <w:proofErr w:type="spellEnd"/>
      <w:r w:rsidRPr="008F498B">
        <w:rPr>
          <w:b/>
          <w:bCs/>
        </w:rPr>
        <w:t xml:space="preserve">/No </w:t>
      </w:r>
      <w:proofErr w:type="spellStart"/>
      <w:r w:rsidRPr="008F498B">
        <w:rPr>
          <w:b/>
          <w:bCs/>
        </w:rPr>
        <w:t>Answer</w:t>
      </w:r>
      <w:proofErr w:type="spellEnd"/>
      <w:r w:rsidRPr="008F498B">
        <w:rPr>
          <w:b/>
          <w:bCs/>
        </w:rPr>
        <w:t xml:space="preserve">): </w:t>
      </w:r>
      <w:r w:rsidR="00442290">
        <w:rPr>
          <w:b/>
          <w:bCs/>
        </w:rPr>
        <w:t>19</w:t>
      </w:r>
      <w:r w:rsidRPr="008F498B">
        <w:rPr>
          <w:b/>
          <w:bCs/>
        </w:rPr>
        <w:t xml:space="preserve"> (</w:t>
      </w:r>
      <w:r w:rsidR="001C0FF6" w:rsidRPr="001C0FF6">
        <w:rPr>
          <w:b/>
          <w:bCs/>
        </w:rPr>
        <w:t>%54,29</w:t>
      </w:r>
      <w:r w:rsidR="001C0FF6">
        <w:rPr>
          <w:b/>
          <w:bCs/>
        </w:rPr>
        <w:t>)</w:t>
      </w:r>
    </w:p>
    <w:p w14:paraId="2E807266" w14:textId="66538BD0" w:rsidR="008F498B" w:rsidRPr="008F498B" w:rsidRDefault="008F498B" w:rsidP="008F498B">
      <w:pPr>
        <w:rPr>
          <w:b/>
          <w:bCs/>
        </w:rPr>
      </w:pPr>
      <w:proofErr w:type="gramStart"/>
      <w:r w:rsidRPr="008F498B">
        <w:rPr>
          <w:b/>
          <w:bCs/>
        </w:rPr>
        <w:t xml:space="preserve">·  </w:t>
      </w:r>
      <w:proofErr w:type="spellStart"/>
      <w:r w:rsidRPr="008F498B">
        <w:rPr>
          <w:b/>
          <w:bCs/>
        </w:rPr>
        <w:t>Success</w:t>
      </w:r>
      <w:proofErr w:type="spellEnd"/>
      <w:proofErr w:type="gramEnd"/>
      <w:r w:rsidRPr="008F498B">
        <w:rPr>
          <w:b/>
          <w:bCs/>
        </w:rPr>
        <w:t xml:space="preserve"> Rate: %</w:t>
      </w:r>
      <w:r w:rsidR="00910FEA">
        <w:rPr>
          <w:b/>
          <w:bCs/>
        </w:rPr>
        <w:t>45,7</w:t>
      </w:r>
    </w:p>
    <w:p w14:paraId="10B18AF3" w14:textId="77777777" w:rsidR="008F498B" w:rsidRPr="008F498B" w:rsidRDefault="008F498B" w:rsidP="008F498B">
      <w:pPr>
        <w:rPr>
          <w:b/>
          <w:bCs/>
        </w:rPr>
      </w:pPr>
    </w:p>
    <w:p w14:paraId="062C423B" w14:textId="72906F4A" w:rsidR="008F498B" w:rsidRPr="008F498B" w:rsidRDefault="00910FEA" w:rsidP="008F498B">
      <w:pPr>
        <w:rPr>
          <w:b/>
          <w:bCs/>
        </w:rPr>
      </w:pPr>
      <w:r>
        <w:rPr>
          <w:b/>
          <w:bCs/>
        </w:rPr>
        <w:t>CHAT GPT 5.2</w:t>
      </w:r>
    </w:p>
    <w:p w14:paraId="6AF57C84" w14:textId="1BD887F4" w:rsidR="008F498B" w:rsidRPr="008F498B" w:rsidRDefault="008F498B" w:rsidP="008F498B">
      <w:pPr>
        <w:rPr>
          <w:b/>
          <w:bCs/>
        </w:rPr>
      </w:pPr>
      <w:proofErr w:type="gramStart"/>
      <w:r w:rsidRPr="008F498B">
        <w:rPr>
          <w:b/>
          <w:bCs/>
        </w:rPr>
        <w:t>·  Total</w:t>
      </w:r>
      <w:proofErr w:type="gramEnd"/>
      <w:r w:rsidRPr="008F498B">
        <w:rPr>
          <w:b/>
          <w:bCs/>
        </w:rPr>
        <w:t xml:space="preserve"> </w:t>
      </w:r>
      <w:proofErr w:type="spellStart"/>
      <w:r w:rsidRPr="008F498B">
        <w:rPr>
          <w:b/>
          <w:bCs/>
        </w:rPr>
        <w:t>Questions</w:t>
      </w:r>
      <w:proofErr w:type="spellEnd"/>
      <w:r w:rsidRPr="008F498B">
        <w:rPr>
          <w:b/>
          <w:bCs/>
        </w:rPr>
        <w:t xml:space="preserve">: </w:t>
      </w:r>
      <w:r w:rsidR="004F757B" w:rsidRPr="00574ECA">
        <w:rPr>
          <w:b/>
          <w:bCs/>
        </w:rPr>
        <w:t>35</w:t>
      </w:r>
    </w:p>
    <w:p w14:paraId="66B6BECD" w14:textId="419EDA46" w:rsidR="008F498B" w:rsidRPr="008F498B" w:rsidRDefault="008F498B" w:rsidP="008F498B">
      <w:pPr>
        <w:rPr>
          <w:b/>
          <w:bCs/>
        </w:rPr>
      </w:pPr>
      <w:proofErr w:type="gramStart"/>
      <w:r w:rsidRPr="008F498B">
        <w:rPr>
          <w:b/>
          <w:bCs/>
        </w:rPr>
        <w:t xml:space="preserve">·  </w:t>
      </w:r>
      <w:proofErr w:type="spellStart"/>
      <w:r w:rsidRPr="008F498B">
        <w:rPr>
          <w:b/>
          <w:bCs/>
        </w:rPr>
        <w:t>Pass</w:t>
      </w:r>
      <w:proofErr w:type="spellEnd"/>
      <w:proofErr w:type="gramEnd"/>
      <w:r w:rsidRPr="008F498B">
        <w:rPr>
          <w:b/>
          <w:bCs/>
        </w:rPr>
        <w:t xml:space="preserve"> (</w:t>
      </w:r>
      <w:proofErr w:type="spellStart"/>
      <w:r w:rsidRPr="008F498B">
        <w:rPr>
          <w:b/>
          <w:bCs/>
        </w:rPr>
        <w:t>Correct</w:t>
      </w:r>
      <w:proofErr w:type="spellEnd"/>
      <w:r w:rsidRPr="008F498B">
        <w:rPr>
          <w:b/>
          <w:bCs/>
        </w:rPr>
        <w:t xml:space="preserve"> </w:t>
      </w:r>
      <w:proofErr w:type="spellStart"/>
      <w:r w:rsidRPr="008F498B">
        <w:rPr>
          <w:b/>
          <w:bCs/>
        </w:rPr>
        <w:t>Retrieval</w:t>
      </w:r>
      <w:proofErr w:type="spellEnd"/>
      <w:r w:rsidRPr="008F498B">
        <w:rPr>
          <w:b/>
          <w:bCs/>
        </w:rPr>
        <w:t>/</w:t>
      </w:r>
      <w:proofErr w:type="spellStart"/>
      <w:r w:rsidRPr="008F498B">
        <w:rPr>
          <w:b/>
          <w:bCs/>
        </w:rPr>
        <w:t>Reasoning</w:t>
      </w:r>
      <w:proofErr w:type="spellEnd"/>
      <w:r w:rsidRPr="008F498B">
        <w:rPr>
          <w:b/>
          <w:bCs/>
        </w:rPr>
        <w:t>): 3</w:t>
      </w:r>
      <w:r w:rsidR="007E702F" w:rsidRPr="00574ECA">
        <w:rPr>
          <w:b/>
          <w:bCs/>
        </w:rPr>
        <w:t>3</w:t>
      </w:r>
      <w:r w:rsidRPr="008F498B">
        <w:rPr>
          <w:b/>
          <w:bCs/>
        </w:rPr>
        <w:t xml:space="preserve"> (</w:t>
      </w:r>
      <w:r w:rsidR="00307BFB" w:rsidRPr="00574ECA">
        <w:rPr>
          <w:b/>
          <w:bCs/>
        </w:rPr>
        <w:t>%94,28</w:t>
      </w:r>
      <w:r w:rsidRPr="008F498B">
        <w:rPr>
          <w:b/>
          <w:bCs/>
        </w:rPr>
        <w:t>)</w:t>
      </w:r>
    </w:p>
    <w:p w14:paraId="0BC29937" w14:textId="56A457A9" w:rsidR="008F498B" w:rsidRPr="008F498B" w:rsidRDefault="008F498B" w:rsidP="008F498B">
      <w:pPr>
        <w:rPr>
          <w:b/>
          <w:bCs/>
        </w:rPr>
      </w:pPr>
      <w:proofErr w:type="gramStart"/>
      <w:r w:rsidRPr="008F498B">
        <w:rPr>
          <w:b/>
          <w:bCs/>
        </w:rPr>
        <w:t>·  Fail</w:t>
      </w:r>
      <w:proofErr w:type="gramEnd"/>
      <w:r w:rsidRPr="008F498B">
        <w:rPr>
          <w:b/>
          <w:bCs/>
        </w:rPr>
        <w:t xml:space="preserve"> (</w:t>
      </w:r>
      <w:proofErr w:type="spellStart"/>
      <w:r w:rsidRPr="008F498B">
        <w:rPr>
          <w:b/>
          <w:bCs/>
        </w:rPr>
        <w:t>Wrong</w:t>
      </w:r>
      <w:proofErr w:type="spellEnd"/>
      <w:r w:rsidRPr="008F498B">
        <w:rPr>
          <w:b/>
          <w:bCs/>
        </w:rPr>
        <w:t>/</w:t>
      </w:r>
      <w:proofErr w:type="spellStart"/>
      <w:r w:rsidRPr="008F498B">
        <w:rPr>
          <w:b/>
          <w:bCs/>
        </w:rPr>
        <w:t>Hallucination</w:t>
      </w:r>
      <w:proofErr w:type="spellEnd"/>
      <w:r w:rsidRPr="008F498B">
        <w:rPr>
          <w:b/>
          <w:bCs/>
        </w:rPr>
        <w:t xml:space="preserve">/No </w:t>
      </w:r>
      <w:proofErr w:type="spellStart"/>
      <w:r w:rsidRPr="008F498B">
        <w:rPr>
          <w:b/>
          <w:bCs/>
        </w:rPr>
        <w:t>Answer</w:t>
      </w:r>
      <w:proofErr w:type="spellEnd"/>
      <w:r w:rsidRPr="008F498B">
        <w:rPr>
          <w:b/>
          <w:bCs/>
        </w:rPr>
        <w:t xml:space="preserve">): </w:t>
      </w:r>
      <w:r w:rsidR="007E702F" w:rsidRPr="00574ECA">
        <w:rPr>
          <w:b/>
          <w:bCs/>
        </w:rPr>
        <w:t>2</w:t>
      </w:r>
      <w:r w:rsidRPr="008F498B">
        <w:rPr>
          <w:b/>
          <w:bCs/>
        </w:rPr>
        <w:t xml:space="preserve"> </w:t>
      </w:r>
      <w:r w:rsidR="00BC61C4" w:rsidRPr="00574ECA">
        <w:rPr>
          <w:b/>
          <w:bCs/>
        </w:rPr>
        <w:t>(</w:t>
      </w:r>
      <w:r w:rsidR="005F6654" w:rsidRPr="00574ECA">
        <w:rPr>
          <w:b/>
          <w:bCs/>
        </w:rPr>
        <w:t>%5,72</w:t>
      </w:r>
      <w:r w:rsidRPr="008F498B">
        <w:rPr>
          <w:b/>
          <w:bCs/>
        </w:rPr>
        <w:t>)</w:t>
      </w:r>
    </w:p>
    <w:p w14:paraId="437C852F" w14:textId="590D98FC" w:rsidR="008F498B" w:rsidRPr="008F498B" w:rsidRDefault="008F498B" w:rsidP="008F498B">
      <w:pPr>
        <w:rPr>
          <w:b/>
          <w:bCs/>
        </w:rPr>
      </w:pPr>
      <w:proofErr w:type="gramStart"/>
      <w:r w:rsidRPr="008F498B">
        <w:rPr>
          <w:b/>
          <w:bCs/>
        </w:rPr>
        <w:t xml:space="preserve">·  </w:t>
      </w:r>
      <w:proofErr w:type="spellStart"/>
      <w:r w:rsidRPr="008F498B">
        <w:rPr>
          <w:b/>
          <w:bCs/>
        </w:rPr>
        <w:t>Success</w:t>
      </w:r>
      <w:proofErr w:type="spellEnd"/>
      <w:proofErr w:type="gramEnd"/>
      <w:r w:rsidRPr="008F498B">
        <w:rPr>
          <w:b/>
          <w:bCs/>
        </w:rPr>
        <w:t xml:space="preserve"> Rate: %</w:t>
      </w:r>
      <w:r w:rsidR="00BC61C4" w:rsidRPr="00574ECA">
        <w:rPr>
          <w:b/>
          <w:bCs/>
        </w:rPr>
        <w:t>94,28</w:t>
      </w:r>
    </w:p>
    <w:p w14:paraId="6422EF6B" w14:textId="77777777" w:rsidR="00574ECA" w:rsidRPr="00574ECA" w:rsidRDefault="00574ECA" w:rsidP="00574ECA">
      <w:pPr>
        <w:rPr>
          <w:b/>
          <w:bCs/>
        </w:rPr>
      </w:pPr>
      <w:r>
        <w:rPr>
          <w:b/>
          <w:bCs/>
        </w:rPr>
        <w:br/>
      </w:r>
      <w:r w:rsidRPr="00574ECA">
        <w:rPr>
          <w:b/>
          <w:bCs/>
        </w:rPr>
        <w:t xml:space="preserve">Evaluation </w:t>
      </w:r>
      <w:proofErr w:type="spellStart"/>
      <w:r w:rsidRPr="00574ECA">
        <w:rPr>
          <w:b/>
          <w:bCs/>
        </w:rPr>
        <w:t>Summary</w:t>
      </w:r>
      <w:proofErr w:type="spellEnd"/>
    </w:p>
    <w:p w14:paraId="2B47D8B4" w14:textId="77777777" w:rsidR="00574ECA" w:rsidRPr="00574ECA" w:rsidRDefault="00574ECA" w:rsidP="00574ECA">
      <w:r w:rsidRPr="00574ECA">
        <w:t xml:space="preserve">A total of 35 legal </w:t>
      </w:r>
      <w:proofErr w:type="spellStart"/>
      <w:r w:rsidRPr="00574ECA">
        <w:t>questions</w:t>
      </w:r>
      <w:proofErr w:type="spellEnd"/>
      <w:r w:rsidRPr="00574ECA">
        <w:t xml:space="preserve"> </w:t>
      </w:r>
      <w:proofErr w:type="spellStart"/>
      <w:r w:rsidRPr="00574ECA">
        <w:t>based</w:t>
      </w:r>
      <w:proofErr w:type="spellEnd"/>
      <w:r w:rsidRPr="00574ECA">
        <w:t xml:space="preserve"> on </w:t>
      </w:r>
      <w:proofErr w:type="spellStart"/>
      <w:r w:rsidRPr="00574ECA">
        <w:t>the</w:t>
      </w:r>
      <w:proofErr w:type="spellEnd"/>
      <w:r w:rsidRPr="00574ECA">
        <w:t xml:space="preserve"> </w:t>
      </w:r>
      <w:proofErr w:type="spellStart"/>
      <w:r w:rsidRPr="00574ECA">
        <w:t>Turkish</w:t>
      </w:r>
      <w:proofErr w:type="spellEnd"/>
      <w:r w:rsidRPr="00574ECA">
        <w:t xml:space="preserve"> Consumer </w:t>
      </w:r>
      <w:proofErr w:type="spellStart"/>
      <w:r w:rsidRPr="00574ECA">
        <w:t>Protection</w:t>
      </w:r>
      <w:proofErr w:type="spellEnd"/>
      <w:r w:rsidRPr="00574ECA">
        <w:t xml:space="preserve"> </w:t>
      </w:r>
      <w:proofErr w:type="spellStart"/>
      <w:r w:rsidRPr="00574ECA">
        <w:t>Law</w:t>
      </w:r>
      <w:proofErr w:type="spellEnd"/>
      <w:r w:rsidRPr="00574ECA">
        <w:t xml:space="preserve"> (</w:t>
      </w:r>
      <w:proofErr w:type="spellStart"/>
      <w:r w:rsidRPr="00574ECA">
        <w:t>Law</w:t>
      </w:r>
      <w:proofErr w:type="spellEnd"/>
      <w:r w:rsidRPr="00574ECA">
        <w:t xml:space="preserve"> No. 6502) </w:t>
      </w:r>
      <w:proofErr w:type="spellStart"/>
      <w:r w:rsidRPr="00574ECA">
        <w:t>were</w:t>
      </w:r>
      <w:proofErr w:type="spellEnd"/>
      <w:r w:rsidRPr="00574ECA">
        <w:t xml:space="preserve"> </w:t>
      </w:r>
      <w:proofErr w:type="spellStart"/>
      <w:r w:rsidRPr="00574ECA">
        <w:t>evaluated</w:t>
      </w:r>
      <w:proofErr w:type="spellEnd"/>
      <w:r w:rsidRPr="00574ECA">
        <w:t xml:space="preserve">. </w:t>
      </w:r>
      <w:proofErr w:type="spellStart"/>
      <w:r w:rsidRPr="00574ECA">
        <w:t>Out</w:t>
      </w:r>
      <w:proofErr w:type="spellEnd"/>
      <w:r w:rsidRPr="00574ECA">
        <w:t xml:space="preserve"> of </w:t>
      </w:r>
      <w:proofErr w:type="spellStart"/>
      <w:r w:rsidRPr="00574ECA">
        <w:t>these</w:t>
      </w:r>
      <w:proofErr w:type="spellEnd"/>
      <w:r w:rsidRPr="00574ECA">
        <w:t xml:space="preserve">, 16 </w:t>
      </w:r>
      <w:proofErr w:type="spellStart"/>
      <w:r w:rsidRPr="00574ECA">
        <w:t>answers</w:t>
      </w:r>
      <w:proofErr w:type="spellEnd"/>
      <w:r w:rsidRPr="00574ECA">
        <w:t xml:space="preserve"> </w:t>
      </w:r>
      <w:proofErr w:type="spellStart"/>
      <w:r w:rsidRPr="00574ECA">
        <w:t>were</w:t>
      </w:r>
      <w:proofErr w:type="spellEnd"/>
      <w:r w:rsidRPr="00574ECA">
        <w:t xml:space="preserve"> </w:t>
      </w:r>
      <w:proofErr w:type="spellStart"/>
      <w:r w:rsidRPr="00574ECA">
        <w:t>assessed</w:t>
      </w:r>
      <w:proofErr w:type="spellEnd"/>
      <w:r w:rsidRPr="00574ECA">
        <w:t xml:space="preserve"> as </w:t>
      </w:r>
      <w:proofErr w:type="spellStart"/>
      <w:r w:rsidRPr="00574ECA">
        <w:t>correct</w:t>
      </w:r>
      <w:proofErr w:type="spellEnd"/>
      <w:r w:rsidRPr="00574ECA">
        <w:t xml:space="preserve">, </w:t>
      </w:r>
      <w:proofErr w:type="spellStart"/>
      <w:r w:rsidRPr="00574ECA">
        <w:t>while</w:t>
      </w:r>
      <w:proofErr w:type="spellEnd"/>
      <w:r w:rsidRPr="00574ECA">
        <w:t xml:space="preserve"> 19 </w:t>
      </w:r>
      <w:proofErr w:type="spellStart"/>
      <w:r w:rsidRPr="00574ECA">
        <w:t>answers</w:t>
      </w:r>
      <w:proofErr w:type="spellEnd"/>
      <w:r w:rsidRPr="00574ECA">
        <w:t xml:space="preserve"> </w:t>
      </w:r>
      <w:proofErr w:type="spellStart"/>
      <w:r w:rsidRPr="00574ECA">
        <w:t>were</w:t>
      </w:r>
      <w:proofErr w:type="spellEnd"/>
      <w:r w:rsidRPr="00574ECA">
        <w:t xml:space="preserve"> </w:t>
      </w:r>
      <w:proofErr w:type="spellStart"/>
      <w:r w:rsidRPr="00574ECA">
        <w:t>identified</w:t>
      </w:r>
      <w:proofErr w:type="spellEnd"/>
      <w:r w:rsidRPr="00574ECA">
        <w:t xml:space="preserve"> as </w:t>
      </w:r>
      <w:proofErr w:type="spellStart"/>
      <w:r w:rsidRPr="00574ECA">
        <w:t>incorrect</w:t>
      </w:r>
      <w:proofErr w:type="spellEnd"/>
      <w:r w:rsidRPr="00574ECA">
        <w:t xml:space="preserve"> </w:t>
      </w:r>
      <w:proofErr w:type="spellStart"/>
      <w:r w:rsidRPr="00574ECA">
        <w:t>or</w:t>
      </w:r>
      <w:proofErr w:type="spellEnd"/>
      <w:r w:rsidRPr="00574ECA">
        <w:t xml:space="preserve"> </w:t>
      </w:r>
      <w:proofErr w:type="spellStart"/>
      <w:r w:rsidRPr="00574ECA">
        <w:t>incomplete</w:t>
      </w:r>
      <w:proofErr w:type="spellEnd"/>
      <w:r w:rsidRPr="00574ECA">
        <w:t xml:space="preserve">. </w:t>
      </w:r>
      <w:proofErr w:type="spellStart"/>
      <w:r w:rsidRPr="00574ECA">
        <w:t>This</w:t>
      </w:r>
      <w:proofErr w:type="spellEnd"/>
      <w:r w:rsidRPr="00574ECA">
        <w:t xml:space="preserve"> </w:t>
      </w:r>
      <w:proofErr w:type="spellStart"/>
      <w:r w:rsidRPr="00574ECA">
        <w:t>corresponds</w:t>
      </w:r>
      <w:proofErr w:type="spellEnd"/>
      <w:r w:rsidRPr="00574ECA">
        <w:t xml:space="preserve"> </w:t>
      </w:r>
      <w:proofErr w:type="spellStart"/>
      <w:r w:rsidRPr="00574ECA">
        <w:t>to</w:t>
      </w:r>
      <w:proofErr w:type="spellEnd"/>
      <w:r w:rsidRPr="00574ECA">
        <w:t xml:space="preserve"> a </w:t>
      </w:r>
      <w:proofErr w:type="spellStart"/>
      <w:r w:rsidRPr="00574ECA">
        <w:t>success</w:t>
      </w:r>
      <w:proofErr w:type="spellEnd"/>
      <w:r w:rsidRPr="00574ECA">
        <w:t xml:space="preserve"> rate of </w:t>
      </w:r>
      <w:proofErr w:type="spellStart"/>
      <w:r w:rsidRPr="00574ECA">
        <w:t>approximately</w:t>
      </w:r>
      <w:proofErr w:type="spellEnd"/>
      <w:r w:rsidRPr="00574ECA">
        <w:t xml:space="preserve"> 45.7% </w:t>
      </w:r>
      <w:proofErr w:type="spellStart"/>
      <w:r w:rsidRPr="00574ECA">
        <w:t>and</w:t>
      </w:r>
      <w:proofErr w:type="spellEnd"/>
      <w:r w:rsidRPr="00574ECA">
        <w:t xml:space="preserve"> a </w:t>
      </w:r>
      <w:proofErr w:type="spellStart"/>
      <w:r w:rsidRPr="00574ECA">
        <w:t>failure</w:t>
      </w:r>
      <w:proofErr w:type="spellEnd"/>
      <w:r w:rsidRPr="00574ECA">
        <w:t xml:space="preserve"> rate of 54.3%. </w:t>
      </w:r>
      <w:proofErr w:type="spellStart"/>
      <w:r w:rsidRPr="00574ECA">
        <w:t>Most</w:t>
      </w:r>
      <w:proofErr w:type="spellEnd"/>
      <w:r w:rsidRPr="00574ECA">
        <w:t xml:space="preserve"> of </w:t>
      </w:r>
      <w:proofErr w:type="spellStart"/>
      <w:r w:rsidRPr="00574ECA">
        <w:t>the</w:t>
      </w:r>
      <w:proofErr w:type="spellEnd"/>
      <w:r w:rsidRPr="00574ECA">
        <w:t xml:space="preserve"> </w:t>
      </w:r>
      <w:proofErr w:type="spellStart"/>
      <w:r w:rsidRPr="00574ECA">
        <w:t>incorrect</w:t>
      </w:r>
      <w:proofErr w:type="spellEnd"/>
      <w:r w:rsidRPr="00574ECA">
        <w:t xml:space="preserve"> </w:t>
      </w:r>
      <w:proofErr w:type="spellStart"/>
      <w:r w:rsidRPr="00574ECA">
        <w:t>responses</w:t>
      </w:r>
      <w:proofErr w:type="spellEnd"/>
      <w:r w:rsidRPr="00574ECA">
        <w:t xml:space="preserve"> </w:t>
      </w:r>
      <w:proofErr w:type="spellStart"/>
      <w:r w:rsidRPr="00574ECA">
        <w:t>resulted</w:t>
      </w:r>
      <w:proofErr w:type="spellEnd"/>
      <w:r w:rsidRPr="00574ECA">
        <w:t xml:space="preserve"> </w:t>
      </w:r>
      <w:proofErr w:type="spellStart"/>
      <w:r w:rsidRPr="00574ECA">
        <w:t>from</w:t>
      </w:r>
      <w:proofErr w:type="spellEnd"/>
      <w:r w:rsidRPr="00574ECA">
        <w:t xml:space="preserve"> </w:t>
      </w:r>
      <w:proofErr w:type="spellStart"/>
      <w:r w:rsidRPr="00574ECA">
        <w:t>missing</w:t>
      </w:r>
      <w:proofErr w:type="spellEnd"/>
      <w:r w:rsidRPr="00574ECA">
        <w:t xml:space="preserve"> legal </w:t>
      </w:r>
      <w:proofErr w:type="spellStart"/>
      <w:r w:rsidRPr="00574ECA">
        <w:t>provisions</w:t>
      </w:r>
      <w:proofErr w:type="spellEnd"/>
      <w:r w:rsidRPr="00574ECA">
        <w:t xml:space="preserve">, </w:t>
      </w:r>
      <w:proofErr w:type="spellStart"/>
      <w:r w:rsidRPr="00574ECA">
        <w:t>incomplete</w:t>
      </w:r>
      <w:proofErr w:type="spellEnd"/>
      <w:r w:rsidRPr="00574ECA">
        <w:t xml:space="preserve"> </w:t>
      </w:r>
      <w:proofErr w:type="spellStart"/>
      <w:r w:rsidRPr="00574ECA">
        <w:t>reasoning</w:t>
      </w:r>
      <w:proofErr w:type="spellEnd"/>
      <w:r w:rsidRPr="00574ECA">
        <w:t xml:space="preserve">, </w:t>
      </w:r>
      <w:proofErr w:type="spellStart"/>
      <w:r w:rsidRPr="00574ECA">
        <w:t>or</w:t>
      </w:r>
      <w:proofErr w:type="spellEnd"/>
      <w:r w:rsidRPr="00574ECA">
        <w:t xml:space="preserve"> </w:t>
      </w:r>
      <w:proofErr w:type="spellStart"/>
      <w:r w:rsidRPr="00574ECA">
        <w:t>cases</w:t>
      </w:r>
      <w:proofErr w:type="spellEnd"/>
      <w:r w:rsidRPr="00574ECA">
        <w:t xml:space="preserve"> </w:t>
      </w:r>
      <w:proofErr w:type="spellStart"/>
      <w:r w:rsidRPr="00574ECA">
        <w:t>where</w:t>
      </w:r>
      <w:proofErr w:type="spellEnd"/>
      <w:r w:rsidRPr="00574ECA">
        <w:t xml:space="preserve"> </w:t>
      </w:r>
      <w:proofErr w:type="spellStart"/>
      <w:r w:rsidRPr="00574ECA">
        <w:t>the</w:t>
      </w:r>
      <w:proofErr w:type="spellEnd"/>
      <w:r w:rsidRPr="00574ECA">
        <w:t xml:space="preserve"> </w:t>
      </w:r>
      <w:proofErr w:type="spellStart"/>
      <w:r w:rsidRPr="00574ECA">
        <w:t>system</w:t>
      </w:r>
      <w:proofErr w:type="spellEnd"/>
      <w:r w:rsidRPr="00574ECA">
        <w:t xml:space="preserve"> </w:t>
      </w:r>
      <w:proofErr w:type="spellStart"/>
      <w:r w:rsidRPr="00574ECA">
        <w:t>explicitly</w:t>
      </w:r>
      <w:proofErr w:type="spellEnd"/>
      <w:r w:rsidRPr="00574ECA">
        <w:t xml:space="preserve"> </w:t>
      </w:r>
      <w:proofErr w:type="spellStart"/>
      <w:r w:rsidRPr="00574ECA">
        <w:t>returned</w:t>
      </w:r>
      <w:proofErr w:type="spellEnd"/>
      <w:r w:rsidRPr="00574ECA">
        <w:t xml:space="preserve"> “</w:t>
      </w:r>
      <w:proofErr w:type="spellStart"/>
      <w:r w:rsidRPr="00574ECA">
        <w:t>None</w:t>
      </w:r>
      <w:proofErr w:type="spellEnd"/>
      <w:r w:rsidRPr="00574ECA">
        <w:t xml:space="preserve">” </w:t>
      </w:r>
      <w:proofErr w:type="spellStart"/>
      <w:r w:rsidRPr="00574ECA">
        <w:t>or</w:t>
      </w:r>
      <w:proofErr w:type="spellEnd"/>
      <w:r w:rsidRPr="00574ECA">
        <w:t xml:space="preserve"> </w:t>
      </w:r>
      <w:proofErr w:type="spellStart"/>
      <w:r w:rsidRPr="00574ECA">
        <w:t>stated</w:t>
      </w:r>
      <w:proofErr w:type="spellEnd"/>
      <w:r w:rsidRPr="00574ECA">
        <w:t xml:space="preserve"> </w:t>
      </w:r>
      <w:proofErr w:type="spellStart"/>
      <w:r w:rsidRPr="00574ECA">
        <w:t>that</w:t>
      </w:r>
      <w:proofErr w:type="spellEnd"/>
      <w:r w:rsidRPr="00574ECA">
        <w:t xml:space="preserve"> </w:t>
      </w:r>
      <w:proofErr w:type="spellStart"/>
      <w:r w:rsidRPr="00574ECA">
        <w:t>no</w:t>
      </w:r>
      <w:proofErr w:type="spellEnd"/>
      <w:r w:rsidRPr="00574ECA">
        <w:t xml:space="preserve"> </w:t>
      </w:r>
      <w:proofErr w:type="spellStart"/>
      <w:r w:rsidRPr="00574ECA">
        <w:t>relevant</w:t>
      </w:r>
      <w:proofErr w:type="spellEnd"/>
      <w:r w:rsidRPr="00574ECA">
        <w:t xml:space="preserve"> legal </w:t>
      </w:r>
      <w:proofErr w:type="spellStart"/>
      <w:r w:rsidRPr="00574ECA">
        <w:t>rule</w:t>
      </w:r>
      <w:proofErr w:type="spellEnd"/>
      <w:r w:rsidRPr="00574ECA">
        <w:t xml:space="preserve"> </w:t>
      </w:r>
      <w:proofErr w:type="spellStart"/>
      <w:r w:rsidRPr="00574ECA">
        <w:t>existed</w:t>
      </w:r>
      <w:proofErr w:type="spellEnd"/>
      <w:r w:rsidRPr="00574ECA">
        <w:t xml:space="preserve">, </w:t>
      </w:r>
      <w:proofErr w:type="spellStart"/>
      <w:r w:rsidRPr="00574ECA">
        <w:t>despite</w:t>
      </w:r>
      <w:proofErr w:type="spellEnd"/>
      <w:r w:rsidRPr="00574ECA">
        <w:t xml:space="preserve"> </w:t>
      </w:r>
      <w:proofErr w:type="spellStart"/>
      <w:r w:rsidRPr="00574ECA">
        <w:t>the</w:t>
      </w:r>
      <w:proofErr w:type="spellEnd"/>
      <w:r w:rsidRPr="00574ECA">
        <w:t xml:space="preserve"> presence of </w:t>
      </w:r>
      <w:proofErr w:type="spellStart"/>
      <w:r w:rsidRPr="00574ECA">
        <w:t>applicable</w:t>
      </w:r>
      <w:proofErr w:type="spellEnd"/>
      <w:r w:rsidRPr="00574ECA">
        <w:t xml:space="preserve"> </w:t>
      </w:r>
      <w:proofErr w:type="spellStart"/>
      <w:r w:rsidRPr="00574ECA">
        <w:t>articles</w:t>
      </w:r>
      <w:proofErr w:type="spellEnd"/>
      <w:r w:rsidRPr="00574ECA">
        <w:t xml:space="preserve"> in </w:t>
      </w:r>
      <w:proofErr w:type="spellStart"/>
      <w:r w:rsidRPr="00574ECA">
        <w:t>the</w:t>
      </w:r>
      <w:proofErr w:type="spellEnd"/>
      <w:r w:rsidRPr="00574ECA">
        <w:t xml:space="preserve"> </w:t>
      </w:r>
      <w:proofErr w:type="spellStart"/>
      <w:r w:rsidRPr="00574ECA">
        <w:t>law</w:t>
      </w:r>
      <w:proofErr w:type="spellEnd"/>
      <w:r w:rsidRPr="00574ECA">
        <w:t xml:space="preserve">. </w:t>
      </w:r>
      <w:proofErr w:type="spellStart"/>
      <w:r w:rsidRPr="00574ECA">
        <w:t>These</w:t>
      </w:r>
      <w:proofErr w:type="spellEnd"/>
      <w:r w:rsidRPr="00574ECA">
        <w:t xml:space="preserve"> </w:t>
      </w:r>
      <w:proofErr w:type="spellStart"/>
      <w:r w:rsidRPr="00574ECA">
        <w:t>results</w:t>
      </w:r>
      <w:proofErr w:type="spellEnd"/>
      <w:r w:rsidRPr="00574ECA">
        <w:t xml:space="preserve"> </w:t>
      </w:r>
      <w:proofErr w:type="spellStart"/>
      <w:r w:rsidRPr="00574ECA">
        <w:t>indicate</w:t>
      </w:r>
      <w:proofErr w:type="spellEnd"/>
      <w:r w:rsidRPr="00574ECA">
        <w:t xml:space="preserve"> </w:t>
      </w:r>
      <w:proofErr w:type="spellStart"/>
      <w:r w:rsidRPr="00574ECA">
        <w:t>that</w:t>
      </w:r>
      <w:proofErr w:type="spellEnd"/>
      <w:r w:rsidRPr="00574ECA">
        <w:t xml:space="preserve"> </w:t>
      </w:r>
      <w:proofErr w:type="spellStart"/>
      <w:r w:rsidRPr="00574ECA">
        <w:t>while</w:t>
      </w:r>
      <w:proofErr w:type="spellEnd"/>
      <w:r w:rsidRPr="00574ECA">
        <w:t xml:space="preserve"> </w:t>
      </w:r>
      <w:proofErr w:type="spellStart"/>
      <w:r w:rsidRPr="00574ECA">
        <w:t>the</w:t>
      </w:r>
      <w:proofErr w:type="spellEnd"/>
      <w:r w:rsidRPr="00574ECA">
        <w:t xml:space="preserve"> </w:t>
      </w:r>
      <w:proofErr w:type="spellStart"/>
      <w:r w:rsidRPr="00574ECA">
        <w:lastRenderedPageBreak/>
        <w:t>system</w:t>
      </w:r>
      <w:proofErr w:type="spellEnd"/>
      <w:r w:rsidRPr="00574ECA">
        <w:t xml:space="preserve"> </w:t>
      </w:r>
      <w:proofErr w:type="spellStart"/>
      <w:r w:rsidRPr="00574ECA">
        <w:t>demonstrates</w:t>
      </w:r>
      <w:proofErr w:type="spellEnd"/>
      <w:r w:rsidRPr="00574ECA">
        <w:t xml:space="preserve"> </w:t>
      </w:r>
      <w:proofErr w:type="spellStart"/>
      <w:r w:rsidRPr="00574ECA">
        <w:t>partial</w:t>
      </w:r>
      <w:proofErr w:type="spellEnd"/>
      <w:r w:rsidRPr="00574ECA">
        <w:t xml:space="preserve"> </w:t>
      </w:r>
      <w:proofErr w:type="spellStart"/>
      <w:r w:rsidRPr="00574ECA">
        <w:t>understanding</w:t>
      </w:r>
      <w:proofErr w:type="spellEnd"/>
      <w:r w:rsidRPr="00574ECA">
        <w:t xml:space="preserve"> of </w:t>
      </w:r>
      <w:proofErr w:type="spellStart"/>
      <w:r w:rsidRPr="00574ECA">
        <w:t>consumer</w:t>
      </w:r>
      <w:proofErr w:type="spellEnd"/>
      <w:r w:rsidRPr="00574ECA">
        <w:t xml:space="preserve"> </w:t>
      </w:r>
      <w:proofErr w:type="spellStart"/>
      <w:r w:rsidRPr="00574ECA">
        <w:t>protection</w:t>
      </w:r>
      <w:proofErr w:type="spellEnd"/>
      <w:r w:rsidRPr="00574ECA">
        <w:t xml:space="preserve"> </w:t>
      </w:r>
      <w:proofErr w:type="spellStart"/>
      <w:r w:rsidRPr="00574ECA">
        <w:t>concepts</w:t>
      </w:r>
      <w:proofErr w:type="spellEnd"/>
      <w:r w:rsidRPr="00574ECA">
        <w:t xml:space="preserve">, </w:t>
      </w:r>
      <w:proofErr w:type="spellStart"/>
      <w:r w:rsidRPr="00574ECA">
        <w:t>improvements</w:t>
      </w:r>
      <w:proofErr w:type="spellEnd"/>
      <w:r w:rsidRPr="00574ECA">
        <w:t xml:space="preserve"> </w:t>
      </w:r>
      <w:proofErr w:type="spellStart"/>
      <w:r w:rsidRPr="00574ECA">
        <w:t>are</w:t>
      </w:r>
      <w:proofErr w:type="spellEnd"/>
      <w:r w:rsidRPr="00574ECA">
        <w:t xml:space="preserve"> </w:t>
      </w:r>
      <w:proofErr w:type="spellStart"/>
      <w:r w:rsidRPr="00574ECA">
        <w:t>needed</w:t>
      </w:r>
      <w:proofErr w:type="spellEnd"/>
      <w:r w:rsidRPr="00574ECA">
        <w:t xml:space="preserve"> in legal </w:t>
      </w:r>
      <w:proofErr w:type="spellStart"/>
      <w:r w:rsidRPr="00574ECA">
        <w:t>article</w:t>
      </w:r>
      <w:proofErr w:type="spellEnd"/>
      <w:r w:rsidRPr="00574ECA">
        <w:t xml:space="preserve"> </w:t>
      </w:r>
      <w:proofErr w:type="spellStart"/>
      <w:r w:rsidRPr="00574ECA">
        <w:t>retrieval</w:t>
      </w:r>
      <w:proofErr w:type="spellEnd"/>
      <w:r w:rsidRPr="00574ECA">
        <w:t xml:space="preserve">, </w:t>
      </w:r>
      <w:proofErr w:type="spellStart"/>
      <w:r w:rsidRPr="00574ECA">
        <w:t>exception</w:t>
      </w:r>
      <w:proofErr w:type="spellEnd"/>
      <w:r w:rsidRPr="00574ECA">
        <w:t xml:space="preserve"> </w:t>
      </w:r>
      <w:proofErr w:type="spellStart"/>
      <w:r w:rsidRPr="00574ECA">
        <w:t>handling</w:t>
      </w:r>
      <w:proofErr w:type="spellEnd"/>
      <w:r w:rsidRPr="00574ECA">
        <w:t xml:space="preserve">, </w:t>
      </w:r>
      <w:proofErr w:type="spellStart"/>
      <w:r w:rsidRPr="00574ECA">
        <w:t>and</w:t>
      </w:r>
      <w:proofErr w:type="spellEnd"/>
      <w:r w:rsidRPr="00574ECA">
        <w:t xml:space="preserve"> </w:t>
      </w:r>
      <w:proofErr w:type="spellStart"/>
      <w:r w:rsidRPr="00574ECA">
        <w:t>consistency</w:t>
      </w:r>
      <w:proofErr w:type="spellEnd"/>
      <w:r w:rsidRPr="00574ECA">
        <w:t xml:space="preserve"> in </w:t>
      </w:r>
      <w:proofErr w:type="spellStart"/>
      <w:r w:rsidRPr="00574ECA">
        <w:t>applying</w:t>
      </w:r>
      <w:proofErr w:type="spellEnd"/>
      <w:r w:rsidRPr="00574ECA">
        <w:t xml:space="preserve"> </w:t>
      </w:r>
      <w:proofErr w:type="spellStart"/>
      <w:r w:rsidRPr="00574ECA">
        <w:t>statutory</w:t>
      </w:r>
      <w:proofErr w:type="spellEnd"/>
      <w:r w:rsidRPr="00574ECA">
        <w:t xml:space="preserve"> </w:t>
      </w:r>
      <w:proofErr w:type="spellStart"/>
      <w:r w:rsidRPr="00574ECA">
        <w:t>provisions</w:t>
      </w:r>
      <w:proofErr w:type="spellEnd"/>
      <w:r w:rsidRPr="00574ECA">
        <w:t>.</w:t>
      </w:r>
    </w:p>
    <w:p w14:paraId="21DB125D" w14:textId="7E513C64" w:rsidR="002348FC" w:rsidRPr="00F950AA" w:rsidRDefault="006430DD" w:rsidP="00F950AA">
      <w:pPr>
        <w:rPr>
          <w:b/>
          <w:bCs/>
        </w:rPr>
      </w:pPr>
      <w:r>
        <w:rPr>
          <w:b/>
          <w:bCs/>
        </w:rPr>
        <w:br/>
      </w:r>
      <w:r>
        <w:rPr>
          <w:b/>
          <w:bCs/>
        </w:rPr>
        <w:br/>
      </w:r>
      <w:r>
        <w:rPr>
          <w:b/>
          <w:bCs/>
        </w:rPr>
        <w:br/>
      </w:r>
      <w:r>
        <w:rPr>
          <w:b/>
          <w:bCs/>
        </w:rPr>
        <w:br/>
        <w:t>FATMA NUR GENÇDOĞAN</w:t>
      </w:r>
      <w:r>
        <w:rPr>
          <w:b/>
          <w:bCs/>
        </w:rPr>
        <w:br/>
        <w:t>2022556401</w:t>
      </w:r>
    </w:p>
    <w:sectPr w:rsidR="002348FC" w:rsidRPr="00F950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AA"/>
    <w:rsid w:val="00021D12"/>
    <w:rsid w:val="00026CCB"/>
    <w:rsid w:val="000357D8"/>
    <w:rsid w:val="00042FB4"/>
    <w:rsid w:val="00043B43"/>
    <w:rsid w:val="00074499"/>
    <w:rsid w:val="00091D8F"/>
    <w:rsid w:val="000E28C3"/>
    <w:rsid w:val="00124DE3"/>
    <w:rsid w:val="001635C3"/>
    <w:rsid w:val="001A5363"/>
    <w:rsid w:val="001C0FF6"/>
    <w:rsid w:val="001F1503"/>
    <w:rsid w:val="001F56B6"/>
    <w:rsid w:val="002348FC"/>
    <w:rsid w:val="0024054C"/>
    <w:rsid w:val="0024454B"/>
    <w:rsid w:val="002D0204"/>
    <w:rsid w:val="0030308E"/>
    <w:rsid w:val="00307BFB"/>
    <w:rsid w:val="00346978"/>
    <w:rsid w:val="003717A7"/>
    <w:rsid w:val="003A58B4"/>
    <w:rsid w:val="003E422E"/>
    <w:rsid w:val="00442290"/>
    <w:rsid w:val="00456C4F"/>
    <w:rsid w:val="0048269B"/>
    <w:rsid w:val="004C1A31"/>
    <w:rsid w:val="004D1B0B"/>
    <w:rsid w:val="004F757B"/>
    <w:rsid w:val="00502029"/>
    <w:rsid w:val="00574ECA"/>
    <w:rsid w:val="00581FEA"/>
    <w:rsid w:val="0058773F"/>
    <w:rsid w:val="005A77CB"/>
    <w:rsid w:val="005B530D"/>
    <w:rsid w:val="005F6654"/>
    <w:rsid w:val="006430DD"/>
    <w:rsid w:val="00644D2E"/>
    <w:rsid w:val="00675D6D"/>
    <w:rsid w:val="006C64C6"/>
    <w:rsid w:val="006D4EEF"/>
    <w:rsid w:val="006E7355"/>
    <w:rsid w:val="00717253"/>
    <w:rsid w:val="00727ACA"/>
    <w:rsid w:val="00730A2E"/>
    <w:rsid w:val="007369F7"/>
    <w:rsid w:val="00773635"/>
    <w:rsid w:val="007972B5"/>
    <w:rsid w:val="007E702F"/>
    <w:rsid w:val="008033C6"/>
    <w:rsid w:val="00822D94"/>
    <w:rsid w:val="00831C03"/>
    <w:rsid w:val="008529BA"/>
    <w:rsid w:val="00882A62"/>
    <w:rsid w:val="00887287"/>
    <w:rsid w:val="008B7592"/>
    <w:rsid w:val="008F498B"/>
    <w:rsid w:val="00901E09"/>
    <w:rsid w:val="00910FEA"/>
    <w:rsid w:val="00915C87"/>
    <w:rsid w:val="00964F65"/>
    <w:rsid w:val="0097015C"/>
    <w:rsid w:val="009854C0"/>
    <w:rsid w:val="009A6350"/>
    <w:rsid w:val="00A0695D"/>
    <w:rsid w:val="00A103F4"/>
    <w:rsid w:val="00A25BF8"/>
    <w:rsid w:val="00A41487"/>
    <w:rsid w:val="00A670F7"/>
    <w:rsid w:val="00AF4796"/>
    <w:rsid w:val="00B21A4F"/>
    <w:rsid w:val="00B257F9"/>
    <w:rsid w:val="00BC61C4"/>
    <w:rsid w:val="00BD292A"/>
    <w:rsid w:val="00BD3B5D"/>
    <w:rsid w:val="00C00445"/>
    <w:rsid w:val="00C01368"/>
    <w:rsid w:val="00C3530F"/>
    <w:rsid w:val="00C4689E"/>
    <w:rsid w:val="00C46A8F"/>
    <w:rsid w:val="00C508C5"/>
    <w:rsid w:val="00C76DB9"/>
    <w:rsid w:val="00C813C7"/>
    <w:rsid w:val="00C85684"/>
    <w:rsid w:val="00C93C0F"/>
    <w:rsid w:val="00CB57BE"/>
    <w:rsid w:val="00CF46BD"/>
    <w:rsid w:val="00EA7B43"/>
    <w:rsid w:val="00F950AA"/>
    <w:rsid w:val="00FB1757"/>
    <w:rsid w:val="00FF23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7521"/>
  <w15:chartTrackingRefBased/>
  <w15:docId w15:val="{3C85CB18-8B50-4B2A-A4BC-C0955D45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5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5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0AA"/>
    <w:rPr>
      <w:rFonts w:eastAsiaTheme="majorEastAsia" w:cstheme="majorBidi"/>
      <w:color w:val="272727" w:themeColor="text1" w:themeTint="D8"/>
    </w:rPr>
  </w:style>
  <w:style w:type="paragraph" w:styleId="Title">
    <w:name w:val="Title"/>
    <w:basedOn w:val="Normal"/>
    <w:next w:val="Normal"/>
    <w:link w:val="TitleChar"/>
    <w:uiPriority w:val="10"/>
    <w:qFormat/>
    <w:rsid w:val="00F95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0AA"/>
    <w:pPr>
      <w:spacing w:before="160"/>
      <w:jc w:val="center"/>
    </w:pPr>
    <w:rPr>
      <w:i/>
      <w:iCs/>
      <w:color w:val="404040" w:themeColor="text1" w:themeTint="BF"/>
    </w:rPr>
  </w:style>
  <w:style w:type="character" w:customStyle="1" w:styleId="QuoteChar">
    <w:name w:val="Quote Char"/>
    <w:basedOn w:val="DefaultParagraphFont"/>
    <w:link w:val="Quote"/>
    <w:uiPriority w:val="29"/>
    <w:rsid w:val="00F950AA"/>
    <w:rPr>
      <w:i/>
      <w:iCs/>
      <w:color w:val="404040" w:themeColor="text1" w:themeTint="BF"/>
    </w:rPr>
  </w:style>
  <w:style w:type="paragraph" w:styleId="ListParagraph">
    <w:name w:val="List Paragraph"/>
    <w:basedOn w:val="Normal"/>
    <w:uiPriority w:val="34"/>
    <w:qFormat/>
    <w:rsid w:val="00F950AA"/>
    <w:pPr>
      <w:ind w:left="720"/>
      <w:contextualSpacing/>
    </w:pPr>
  </w:style>
  <w:style w:type="character" w:styleId="IntenseEmphasis">
    <w:name w:val="Intense Emphasis"/>
    <w:basedOn w:val="DefaultParagraphFont"/>
    <w:uiPriority w:val="21"/>
    <w:qFormat/>
    <w:rsid w:val="00F950AA"/>
    <w:rPr>
      <w:i/>
      <w:iCs/>
      <w:color w:val="2F5496" w:themeColor="accent1" w:themeShade="BF"/>
    </w:rPr>
  </w:style>
  <w:style w:type="paragraph" w:styleId="IntenseQuote">
    <w:name w:val="Intense Quote"/>
    <w:basedOn w:val="Normal"/>
    <w:next w:val="Normal"/>
    <w:link w:val="IntenseQuoteChar"/>
    <w:uiPriority w:val="30"/>
    <w:qFormat/>
    <w:rsid w:val="00F95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0AA"/>
    <w:rPr>
      <w:i/>
      <w:iCs/>
      <w:color w:val="2F5496" w:themeColor="accent1" w:themeShade="BF"/>
    </w:rPr>
  </w:style>
  <w:style w:type="character" w:styleId="IntenseReference">
    <w:name w:val="Intense Reference"/>
    <w:basedOn w:val="DefaultParagraphFont"/>
    <w:uiPriority w:val="32"/>
    <w:qFormat/>
    <w:rsid w:val="00F950AA"/>
    <w:rPr>
      <w:b/>
      <w:bCs/>
      <w:smallCaps/>
      <w:color w:val="2F5496" w:themeColor="accent1" w:themeShade="BF"/>
      <w:spacing w:val="5"/>
    </w:rPr>
  </w:style>
  <w:style w:type="paragraph" w:styleId="NormalWeb">
    <w:name w:val="Normal (Web)"/>
    <w:basedOn w:val="Normal"/>
    <w:uiPriority w:val="99"/>
    <w:semiHidden/>
    <w:unhideWhenUsed/>
    <w:rsid w:val="006D4EEF"/>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021D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1D1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12</Pages>
  <Words>4809</Words>
  <Characters>27416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Nur Gençdoğan</dc:creator>
  <cp:keywords/>
  <dc:description/>
  <cp:lastModifiedBy>Fatma Nur Gençdoğan</cp:lastModifiedBy>
  <cp:revision>88</cp:revision>
  <dcterms:created xsi:type="dcterms:W3CDTF">2025-12-30T18:25:00Z</dcterms:created>
  <dcterms:modified xsi:type="dcterms:W3CDTF">2025-12-30T22:52:00Z</dcterms:modified>
</cp:coreProperties>
</file>