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A30F5" w:rsidRDefault="00000000">
      <w:pPr>
        <w:spacing w:after="40"/>
        <w:jc w:val="center"/>
      </w:pPr>
      <w:r>
        <w:rPr>
          <w:b/>
          <w:bCs/>
          <w:color w:val="1F3864"/>
          <w:sz w:val="36"/>
          <w:szCs w:val="36"/>
        </w:rPr>
        <w:t>AP Computer Science Principles</w:t>
      </w:r>
    </w:p>
    <w:p w:rsidR="009A30F5" w:rsidRDefault="00000000">
      <w:pPr>
        <w:spacing w:after="200"/>
        <w:jc w:val="center"/>
      </w:pPr>
      <w:r>
        <w:rPr>
          <w:b/>
          <w:bCs/>
          <w:sz w:val="28"/>
          <w:szCs w:val="28"/>
        </w:rPr>
        <w:t>Variables &amp; Math in p5.js — Reference</w:t>
      </w:r>
    </w:p>
    <w:p w:rsidR="009A30F5" w:rsidRDefault="009A30F5">
      <w:pPr>
        <w:spacing w:after="280"/>
      </w:pPr>
    </w:p>
    <w:p w:rsidR="009A30F5" w:rsidRDefault="00000000">
      <w:pPr>
        <w:pStyle w:val="Heading1"/>
        <w:spacing w:before="320" w:after="120"/>
      </w:pPr>
      <w:r>
        <w:rPr>
          <w:b/>
          <w:bCs/>
          <w:color w:val="1F3864"/>
        </w:rPr>
        <w:t>1. Variables in p5.js</w:t>
      </w:r>
    </w:p>
    <w:p w:rsidR="009A30F5" w:rsidRDefault="00000000">
      <w:pPr>
        <w:spacing w:after="120"/>
      </w:pPr>
      <w:r>
        <w:rPr>
          <w:sz w:val="21"/>
          <w:szCs w:val="21"/>
        </w:rPr>
        <w:t>A variable is a named box for data. You put a value in the box, give the box a name, and later you can find that value again just by using the name.</w:t>
      </w:r>
    </w:p>
    <w:p w:rsidR="009A30F5" w:rsidRDefault="00000000">
      <w:pPr>
        <w:spacing w:after="120"/>
      </w:pPr>
      <w:r>
        <w:rPr>
          <w:sz w:val="21"/>
          <w:szCs w:val="21"/>
        </w:rPr>
        <w:t>To create a variable in p5.js, you use the keyword let, followed by a name. You don't have to say what type of data it will hold — p5.js figures that out from whatever value you put in the box:</w:t>
      </w:r>
    </w:p>
    <w:tbl>
      <w:tblPr>
        <w:tblW w:w="5000" w:type="pct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4"/>
      </w:tblGrid>
      <w:tr w:rsidR="009A30F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9A30F5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let age;</w:t>
            </w:r>
          </w:p>
        </w:tc>
      </w:tr>
    </w:tbl>
    <w:p w:rsidR="009A30F5" w:rsidRDefault="009A30F5">
      <w:pPr>
        <w:spacing w:after="120"/>
      </w:pPr>
    </w:p>
    <w:p w:rsidR="009A30F5" w:rsidRDefault="00000000">
      <w:pPr>
        <w:spacing w:after="120"/>
      </w:pPr>
      <w:r>
        <w:rPr>
          <w:sz w:val="21"/>
          <w:szCs w:val="21"/>
        </w:rPr>
        <w:t>This creates a box named age with nothing in it yet. To put a value in the box, use the assignment operator, =:</w:t>
      </w:r>
    </w:p>
    <w:tbl>
      <w:tblPr>
        <w:tblW w:w="5000" w:type="pct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4"/>
      </w:tblGrid>
      <w:tr w:rsidR="009A30F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9A30F5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age = 15;</w:t>
            </w:r>
          </w:p>
        </w:tc>
      </w:tr>
    </w:tbl>
    <w:p w:rsidR="009A30F5" w:rsidRDefault="009A30F5">
      <w:pPr>
        <w:spacing w:after="120"/>
      </w:pPr>
    </w:p>
    <w:p w:rsidR="009A30F5" w:rsidRDefault="00000000">
      <w:pPr>
        <w:spacing w:after="120"/>
      </w:pPr>
      <w:r>
        <w:rPr>
          <w:sz w:val="21"/>
          <w:szCs w:val="21"/>
        </w:rPr>
        <w:t>You can also declare and assign a value in the very same line. This is called initializing a variable:</w:t>
      </w:r>
    </w:p>
    <w:tbl>
      <w:tblPr>
        <w:tblW w:w="5000" w:type="pct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4"/>
      </w:tblGrid>
      <w:tr w:rsidR="009A30F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9A30F5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let age = 15;</w:t>
            </w:r>
          </w:p>
        </w:tc>
      </w:tr>
    </w:tbl>
    <w:p w:rsidR="009A30F5" w:rsidRDefault="009A30F5">
      <w:pPr>
        <w:spacing w:after="160"/>
      </w:pPr>
    </w:p>
    <w:tbl>
      <w:tblPr>
        <w:tblW w:w="5000" w:type="pct"/>
        <w:tblBorders>
          <w:top w:val="single" w:sz="2" w:space="0" w:color="8FAADC"/>
          <w:left w:val="single" w:sz="2" w:space="0" w:color="8FAADC"/>
          <w:bottom w:val="single" w:sz="2" w:space="0" w:color="8FAADC"/>
          <w:right w:val="single" w:sz="2" w:space="0" w:color="8FAAD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4"/>
      </w:tblGrid>
      <w:tr w:rsidR="009A30F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CE6F1"/>
            <w:tcMar>
              <w:top w:w="160" w:type="dxa"/>
              <w:left w:w="220" w:type="dxa"/>
              <w:bottom w:w="160" w:type="dxa"/>
              <w:right w:w="220" w:type="dxa"/>
            </w:tcMar>
          </w:tcPr>
          <w:p w:rsidR="009A30F5" w:rsidRDefault="00000000"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>One type of number</w:t>
            </w:r>
          </w:p>
          <w:p w:rsidR="009A30F5" w:rsidRDefault="00000000">
            <w:r>
              <w:rPr>
                <w:sz w:val="21"/>
                <w:szCs w:val="21"/>
              </w:rPr>
              <w:t>Some languages split numbers into different types — whole numbers versus decimals. p5.js doesn't. There's just one kind of number, so a variable can hold 7 one moment and 3.14 the next without any extra steps. A variable can also hold text (“Hello”) or a true/false value — p5.js figures out which from whatever you put in the box.</w:t>
            </w:r>
          </w:p>
        </w:tc>
      </w:tr>
    </w:tbl>
    <w:p w:rsidR="009A30F5" w:rsidRDefault="009A30F5">
      <w:pPr>
        <w:spacing w:after="160"/>
      </w:pPr>
    </w:p>
    <w:p w:rsidR="009A30F5" w:rsidRDefault="00000000">
      <w:pPr>
        <w:spacing w:before="200" w:after="80"/>
      </w:pPr>
      <w:r>
        <w:rPr>
          <w:b/>
          <w:bCs/>
          <w:sz w:val="23"/>
          <w:szCs w:val="23"/>
        </w:rPr>
        <w:t>Types of data you'll see</w:t>
      </w:r>
    </w:p>
    <w:tbl>
      <w:tblPr>
        <w:tblW w:w="5000" w:type="pct"/>
        <w:tblBorders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40"/>
        <w:gridCol w:w="8234"/>
      </w:tblGrid>
      <w:tr w:rsidR="009A30F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A30F5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0" w:type="auto"/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A30F5" w:rsidRDefault="00000000">
            <w:r>
              <w:rPr>
                <w:b/>
                <w:bCs/>
                <w:color w:val="FFFFFF"/>
              </w:rPr>
              <w:t>Examples</w:t>
            </w:r>
          </w:p>
        </w:tc>
      </w:tr>
      <w:tr w:rsidR="009A30F5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A30F5" w:rsidRDefault="00000000">
            <w:r>
              <w:t>Number</w:t>
            </w:r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A30F5" w:rsidRDefault="00000000">
            <w:proofErr w:type="gramStart"/>
            <w:r>
              <w:rPr>
                <w:rFonts w:ascii="Consolas" w:eastAsia="Consolas" w:hAnsi="Consolas" w:cs="Consolas"/>
              </w:rPr>
              <w:t xml:space="preserve">7,   604,   0,   </w:t>
            </w:r>
            <w:proofErr w:type="gramEnd"/>
            <w:r>
              <w:rPr>
                <w:rFonts w:ascii="Consolas" w:eastAsia="Consolas" w:hAnsi="Consolas" w:cs="Consolas"/>
              </w:rPr>
              <w:t>-</w:t>
            </w:r>
            <w:proofErr w:type="gramStart"/>
            <w:r>
              <w:rPr>
                <w:rFonts w:ascii="Consolas" w:eastAsia="Consolas" w:hAnsi="Consolas" w:cs="Consolas"/>
              </w:rPr>
              <w:t xml:space="preserve">12,   </w:t>
            </w:r>
            <w:proofErr w:type="gramEnd"/>
            <w:r>
              <w:rPr>
                <w:rFonts w:ascii="Consolas" w:eastAsia="Consolas" w:hAnsi="Consolas" w:cs="Consolas"/>
              </w:rPr>
              <w:t>3.14,   -9.8</w:t>
            </w:r>
          </w:p>
        </w:tc>
      </w:tr>
      <w:tr w:rsidR="009A30F5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A30F5" w:rsidRDefault="00000000">
            <w:r>
              <w:t>Boolean</w:t>
            </w:r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A30F5" w:rsidRDefault="00000000">
            <w:proofErr w:type="gramStart"/>
            <w:r>
              <w:rPr>
                <w:rFonts w:ascii="Consolas" w:eastAsia="Consolas" w:hAnsi="Consolas" w:cs="Consolas"/>
              </w:rPr>
              <w:t xml:space="preserve">true,   </w:t>
            </w:r>
            <w:proofErr w:type="gramEnd"/>
            <w:r>
              <w:rPr>
                <w:rFonts w:ascii="Consolas" w:eastAsia="Consolas" w:hAnsi="Consolas" w:cs="Consolas"/>
              </w:rPr>
              <w:t>false</w:t>
            </w:r>
          </w:p>
        </w:tc>
      </w:tr>
      <w:tr w:rsidR="009A30F5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A30F5" w:rsidRDefault="00000000">
            <w:r>
              <w:t>String</w:t>
            </w:r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A30F5" w:rsidRDefault="00000000">
            <w:r>
              <w:rPr>
                <w:rFonts w:ascii="Consolas" w:eastAsia="Consolas" w:hAnsi="Consolas" w:cs="Consolas"/>
              </w:rPr>
              <w:t>"Hello World</w:t>
            </w:r>
            <w:proofErr w:type="gramStart"/>
            <w:r>
              <w:rPr>
                <w:rFonts w:ascii="Consolas" w:eastAsia="Consolas" w:hAnsi="Consolas" w:cs="Consolas"/>
              </w:rPr>
              <w:t xml:space="preserve">",   </w:t>
            </w:r>
            <w:proofErr w:type="gramEnd"/>
            <w:r>
              <w:rPr>
                <w:rFonts w:ascii="Consolas" w:eastAsia="Consolas" w:hAnsi="Consolas" w:cs="Consolas"/>
              </w:rPr>
              <w:t>"123abc</w:t>
            </w:r>
            <w:proofErr w:type="gramStart"/>
            <w:r>
              <w:rPr>
                <w:rFonts w:ascii="Consolas" w:eastAsia="Consolas" w:hAnsi="Consolas" w:cs="Consolas"/>
              </w:rPr>
              <w:t xml:space="preserve">",   </w:t>
            </w:r>
            <w:proofErr w:type="gramEnd"/>
            <w:r>
              <w:rPr>
                <w:rFonts w:ascii="Consolas" w:eastAsia="Consolas" w:hAnsi="Consolas" w:cs="Consolas"/>
              </w:rPr>
              <w:t>"15"</w:t>
            </w:r>
          </w:p>
        </w:tc>
      </w:tr>
    </w:tbl>
    <w:p w:rsidR="009A30F5" w:rsidRDefault="009A30F5">
      <w:pPr>
        <w:spacing w:after="120"/>
      </w:pPr>
    </w:p>
    <w:p w:rsidR="009A30F5" w:rsidRDefault="00000000">
      <w:pPr>
        <w:spacing w:after="120"/>
      </w:pPr>
      <w:r>
        <w:rPr>
          <w:sz w:val="21"/>
          <w:szCs w:val="21"/>
        </w:rPr>
        <w:t>String values are always wrapped in double-quotes: "like this".</w:t>
      </w:r>
    </w:p>
    <w:p w:rsidR="009A30F5" w:rsidRDefault="009A30F5">
      <w:pPr>
        <w:spacing w:after="200"/>
      </w:pPr>
    </w:p>
    <w:p w:rsidR="009A30F5" w:rsidRDefault="00000000">
      <w:pPr>
        <w:spacing w:before="200" w:after="80"/>
      </w:pPr>
      <w:r>
        <w:rPr>
          <w:b/>
          <w:bCs/>
          <w:sz w:val="23"/>
          <w:szCs w:val="23"/>
        </w:rPr>
        <w:t>Don't tell me twice</w:t>
      </w:r>
    </w:p>
    <w:p w:rsidR="009A30F5" w:rsidRDefault="00000000">
      <w:pPr>
        <w:spacing w:after="120"/>
      </w:pPr>
      <w:r>
        <w:rPr>
          <w:sz w:val="21"/>
          <w:szCs w:val="21"/>
        </w:rPr>
        <w:t>You can only declare a variable once. If you try to use let with a name that already exists, JavaScript will stop your program with an error.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9A30F5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right w:w="160" w:type="dxa"/>
            </w:tcMar>
          </w:tcPr>
          <w:p w:rsidR="009A30F5" w:rsidRDefault="00000000">
            <w:pPr>
              <w:spacing w:after="120"/>
            </w:pPr>
            <w:r>
              <w:rPr>
                <w:sz w:val="21"/>
                <w:szCs w:val="21"/>
              </w:rPr>
              <w:t>This is fine — assign as many times as you like:</w:t>
            </w:r>
          </w:p>
          <w:tbl>
            <w:tblPr>
              <w:tblW w:w="5000" w:type="pct"/>
              <w:tblBorders>
                <w:top w:val="single" w:sz="2" w:space="0" w:color="AAAAAA"/>
                <w:left w:val="single" w:sz="2" w:space="0" w:color="AAAAAA"/>
                <w:bottom w:val="single" w:sz="2" w:space="0" w:color="AAAAAA"/>
                <w:right w:val="single" w:sz="2" w:space="0" w:color="AAAAAA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864"/>
            </w:tblGrid>
            <w:tr w:rsidR="009A30F5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shd w:val="clear" w:color="auto" w:fill="1E1E1E"/>
                  <w:tcMar>
                    <w:top w:w="140" w:type="dxa"/>
                    <w:left w:w="200" w:type="dxa"/>
                    <w:bottom w:w="140" w:type="dxa"/>
                    <w:right w:w="200" w:type="dxa"/>
                  </w:tcMar>
                </w:tcPr>
                <w:p w:rsidR="009A30F5" w:rsidRDefault="00000000">
                  <w:pPr>
                    <w:spacing w:after="40"/>
                  </w:pPr>
                  <w:r>
                    <w:rPr>
                      <w:rFonts w:ascii="Consolas" w:eastAsia="Consolas" w:hAnsi="Consolas" w:cs="Consolas"/>
                      <w:color w:val="D4D4D4"/>
                      <w:sz w:val="21"/>
                      <w:szCs w:val="21"/>
                    </w:rPr>
                    <w:t>let price = 17;</w:t>
                  </w:r>
                </w:p>
                <w:p w:rsidR="009A30F5" w:rsidRDefault="00000000">
                  <w:pPr>
                    <w:spacing w:after="40"/>
                  </w:pPr>
                  <w:r>
                    <w:rPr>
                      <w:rFonts w:ascii="Consolas" w:eastAsia="Consolas" w:hAnsi="Consolas" w:cs="Consolas"/>
                      <w:color w:val="D4D4D4"/>
                      <w:sz w:val="21"/>
                      <w:szCs w:val="21"/>
                    </w:rPr>
                    <w:lastRenderedPageBreak/>
                    <w:t>price = 17.5;</w:t>
                  </w:r>
                </w:p>
              </w:tc>
            </w:tr>
          </w:tbl>
          <w:p w:rsidR="009A30F5" w:rsidRDefault="009A30F5"/>
        </w:tc>
        <w:tc>
          <w:tcPr>
            <w:tcW w:w="4500" w:type="dxa"/>
          </w:tcPr>
          <w:p w:rsidR="009A30F5" w:rsidRDefault="00000000">
            <w:pPr>
              <w:spacing w:after="120"/>
            </w:pPr>
            <w:r>
              <w:rPr>
                <w:sz w:val="21"/>
                <w:szCs w:val="21"/>
              </w:rPr>
              <w:lastRenderedPageBreak/>
              <w:t>This breaks the program — let used twice on age:</w:t>
            </w:r>
          </w:p>
          <w:tbl>
            <w:tblPr>
              <w:tblW w:w="5000" w:type="pct"/>
              <w:tblBorders>
                <w:top w:val="single" w:sz="2" w:space="0" w:color="AAAAAA"/>
                <w:left w:val="single" w:sz="2" w:space="0" w:color="AAAAAA"/>
                <w:bottom w:val="single" w:sz="2" w:space="0" w:color="AAAAAA"/>
                <w:right w:val="single" w:sz="2" w:space="0" w:color="AAAAAA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014"/>
            </w:tblGrid>
            <w:tr w:rsidR="009A30F5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shd w:val="clear" w:color="auto" w:fill="1E1E1E"/>
                  <w:tcMar>
                    <w:top w:w="140" w:type="dxa"/>
                    <w:left w:w="200" w:type="dxa"/>
                    <w:bottom w:w="140" w:type="dxa"/>
                    <w:right w:w="200" w:type="dxa"/>
                  </w:tcMar>
                </w:tcPr>
                <w:p w:rsidR="009A30F5" w:rsidRDefault="00000000">
                  <w:pPr>
                    <w:spacing w:after="40"/>
                  </w:pPr>
                  <w:r>
                    <w:rPr>
                      <w:rFonts w:ascii="Consolas" w:eastAsia="Consolas" w:hAnsi="Consolas" w:cs="Consolas"/>
                      <w:color w:val="D4D4D4"/>
                      <w:sz w:val="21"/>
                      <w:szCs w:val="21"/>
                    </w:rPr>
                    <w:t>let age;</w:t>
                  </w:r>
                </w:p>
                <w:p w:rsidR="009A30F5" w:rsidRDefault="00000000">
                  <w:pPr>
                    <w:spacing w:after="40"/>
                  </w:pPr>
                  <w:r>
                    <w:rPr>
                      <w:rFonts w:ascii="Consolas" w:eastAsia="Consolas" w:hAnsi="Consolas" w:cs="Consolas"/>
                      <w:color w:val="D4D4D4"/>
                      <w:sz w:val="21"/>
                      <w:szCs w:val="21"/>
                    </w:rPr>
                    <w:lastRenderedPageBreak/>
                    <w:t>let age = 15;</w:t>
                  </w:r>
                </w:p>
                <w:p w:rsidR="009A30F5" w:rsidRDefault="00000000">
                  <w:pPr>
                    <w:spacing w:after="40"/>
                  </w:pPr>
                  <w:r>
                    <w:rPr>
                      <w:rFonts w:ascii="Consolas" w:eastAsia="Consolas" w:hAnsi="Consolas" w:cs="Consolas"/>
                      <w:color w:val="D4D4D4"/>
                      <w:sz w:val="21"/>
                      <w:szCs w:val="21"/>
                    </w:rPr>
                    <w:t xml:space="preserve">// </w:t>
                  </w:r>
                  <w:proofErr w:type="spellStart"/>
                  <w:r>
                    <w:rPr>
                      <w:rFonts w:ascii="Consolas" w:eastAsia="Consolas" w:hAnsi="Consolas" w:cs="Consolas"/>
                      <w:color w:val="D4D4D4"/>
                      <w:sz w:val="21"/>
                      <w:szCs w:val="21"/>
                    </w:rPr>
                    <w:t>SyntaxError</w:t>
                  </w:r>
                  <w:proofErr w:type="spellEnd"/>
                  <w:r>
                    <w:rPr>
                      <w:rFonts w:ascii="Consolas" w:eastAsia="Consolas" w:hAnsi="Consolas" w:cs="Consolas"/>
                      <w:color w:val="D4D4D4"/>
                      <w:sz w:val="21"/>
                      <w:szCs w:val="21"/>
                    </w:rPr>
                    <w:t>!</w:t>
                  </w:r>
                </w:p>
              </w:tc>
            </w:tr>
          </w:tbl>
          <w:p w:rsidR="009A30F5" w:rsidRDefault="009A30F5"/>
        </w:tc>
      </w:tr>
    </w:tbl>
    <w:p w:rsidR="009A30F5" w:rsidRDefault="00000000">
      <w:pPr>
        <w:pStyle w:val="Heading1"/>
        <w:spacing w:before="320" w:after="120"/>
      </w:pPr>
      <w:r>
        <w:rPr>
          <w:b/>
          <w:bCs/>
          <w:color w:val="1F3864"/>
        </w:rPr>
        <w:lastRenderedPageBreak/>
        <w:t>2. Naming Variables</w:t>
      </w:r>
    </w:p>
    <w:p w:rsidR="009A30F5" w:rsidRDefault="00000000">
      <w:pPr>
        <w:spacing w:after="120"/>
      </w:pPr>
      <w:r>
        <w:rPr>
          <w:sz w:val="21"/>
          <w:szCs w:val="21"/>
        </w:rPr>
        <w:t>Good programs are easy to understand. Naming your variables well is the first step toward writing good code.</w:t>
      </w:r>
    </w:p>
    <w:tbl>
      <w:tblPr>
        <w:tblW w:w="5000" w:type="pct"/>
        <w:tblBorders>
          <w:top w:val="single" w:sz="2" w:space="0" w:color="8FAADC"/>
          <w:left w:val="single" w:sz="2" w:space="0" w:color="8FAADC"/>
          <w:bottom w:val="single" w:sz="2" w:space="0" w:color="8FAADC"/>
          <w:right w:val="single" w:sz="2" w:space="0" w:color="8FAAD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4"/>
      </w:tblGrid>
      <w:tr w:rsidR="009A30F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CE6F1"/>
            <w:tcMar>
              <w:top w:w="160" w:type="dxa"/>
              <w:left w:w="220" w:type="dxa"/>
              <w:bottom w:w="160" w:type="dxa"/>
              <w:right w:w="220" w:type="dxa"/>
            </w:tcMar>
          </w:tcPr>
          <w:p w:rsidR="009A30F5" w:rsidRDefault="00000000"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>Rules (break these and your program will not run)</w:t>
            </w:r>
          </w:p>
          <w:p w:rsidR="009A30F5" w:rsidRDefault="00000000">
            <w:pPr>
              <w:spacing w:after="60"/>
            </w:pPr>
            <w:r>
              <w:rPr>
                <w:sz w:val="21"/>
                <w:szCs w:val="21"/>
              </w:rPr>
              <w:t>1. Names can use any letters, upper and lower case.</w:t>
            </w:r>
          </w:p>
          <w:p w:rsidR="009A30F5" w:rsidRDefault="00000000">
            <w:pPr>
              <w:spacing w:after="60"/>
            </w:pPr>
            <w:r>
              <w:rPr>
                <w:sz w:val="21"/>
                <w:szCs w:val="21"/>
              </w:rPr>
              <w:t>2. Names are case-sensitive — foo and Foo are different variables.</w:t>
            </w:r>
          </w:p>
          <w:p w:rsidR="009A30F5" w:rsidRDefault="00000000">
            <w:pPr>
              <w:spacing w:after="60"/>
            </w:pPr>
            <w:r>
              <w:rPr>
                <w:sz w:val="21"/>
                <w:szCs w:val="21"/>
              </w:rPr>
              <w:t>3. Names can include numbers, but cannot start with a number.</w:t>
            </w:r>
          </w:p>
          <w:p w:rsidR="009A30F5" w:rsidRDefault="00000000">
            <w:pPr>
              <w:spacing w:after="60"/>
            </w:pPr>
            <w:r>
              <w:rPr>
                <w:sz w:val="21"/>
                <w:szCs w:val="21"/>
              </w:rPr>
              <w:t xml:space="preserve">4. Names can use the underscore character </w:t>
            </w:r>
            <w:proofErr w:type="gramStart"/>
            <w:r>
              <w:rPr>
                <w:sz w:val="21"/>
                <w:szCs w:val="21"/>
              </w:rPr>
              <w:t>( _</w:t>
            </w:r>
            <w:proofErr w:type="gramEnd"/>
            <w:r>
              <w:rPr>
                <w:sz w:val="21"/>
                <w:szCs w:val="21"/>
              </w:rPr>
              <w:t xml:space="preserve"> ) and the dollar sign </w:t>
            </w:r>
            <w:proofErr w:type="gramStart"/>
            <w:r>
              <w:rPr>
                <w:sz w:val="21"/>
                <w:szCs w:val="21"/>
              </w:rPr>
              <w:t>( $</w:t>
            </w:r>
            <w:proofErr w:type="gramEnd"/>
            <w:r>
              <w:rPr>
                <w:sz w:val="21"/>
                <w:szCs w:val="21"/>
              </w:rPr>
              <w:t xml:space="preserve"> ).</w:t>
            </w:r>
          </w:p>
          <w:p w:rsidR="009A30F5" w:rsidRDefault="00000000">
            <w:pPr>
              <w:spacing w:after="60"/>
            </w:pPr>
            <w:r>
              <w:rPr>
                <w:sz w:val="21"/>
                <w:szCs w:val="21"/>
              </w:rPr>
              <w:t>5. Names cannot contain spaces.</w:t>
            </w:r>
          </w:p>
          <w:p w:rsidR="009A30F5" w:rsidRDefault="00000000">
            <w:r>
              <w:rPr>
                <w:sz w:val="21"/>
                <w:szCs w:val="21"/>
              </w:rPr>
              <w:t>6. Names cannot be one of JavaScript's reserved words — let, var, function, if, for, and so on cannot be used as variable names.</w:t>
            </w:r>
          </w:p>
        </w:tc>
      </w:tr>
    </w:tbl>
    <w:p w:rsidR="009A30F5" w:rsidRDefault="009A30F5">
      <w:pPr>
        <w:spacing w:after="160"/>
      </w:pPr>
    </w:p>
    <w:tbl>
      <w:tblPr>
        <w:tblW w:w="5000" w:type="pct"/>
        <w:tblBorders>
          <w:top w:val="single" w:sz="2" w:space="0" w:color="8FAADC"/>
          <w:left w:val="single" w:sz="2" w:space="0" w:color="8FAADC"/>
          <w:bottom w:val="single" w:sz="2" w:space="0" w:color="8FAADC"/>
          <w:right w:val="single" w:sz="2" w:space="0" w:color="8FAAD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4"/>
      </w:tblGrid>
      <w:tr w:rsidR="009A30F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2CC"/>
            <w:tcMar>
              <w:top w:w="160" w:type="dxa"/>
              <w:left w:w="220" w:type="dxa"/>
              <w:bottom w:w="160" w:type="dxa"/>
              <w:right w:w="220" w:type="dxa"/>
            </w:tcMar>
          </w:tcPr>
          <w:p w:rsidR="009A30F5" w:rsidRDefault="00000000"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>Conventions (“rules” other programmers expect you to follow)</w:t>
            </w:r>
          </w:p>
          <w:p w:rsidR="009A30F5" w:rsidRDefault="00000000">
            <w:pPr>
              <w:spacing w:after="60"/>
            </w:pPr>
            <w:r>
              <w:rPr>
                <w:sz w:val="21"/>
                <w:szCs w:val="21"/>
              </w:rPr>
              <w:t>1. Variable names always start with a lowercase letter.</w:t>
            </w:r>
          </w:p>
          <w:p w:rsidR="009A30F5" w:rsidRDefault="00000000">
            <w:pPr>
              <w:spacing w:after="60"/>
            </w:pPr>
            <w:r>
              <w:rPr>
                <w:sz w:val="21"/>
                <w:szCs w:val="21"/>
              </w:rPr>
              <w:t>2. When a name needs multiple words, use camelCase: the first word is lowercase and each word after it starts with a capital letter (</w:t>
            </w:r>
            <w:proofErr w:type="spellStart"/>
            <w:r>
              <w:rPr>
                <w:sz w:val="21"/>
                <w:szCs w:val="21"/>
              </w:rPr>
              <w:t>twoWords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ballSpeedX</w:t>
            </w:r>
            <w:proofErr w:type="spellEnd"/>
            <w:r>
              <w:rPr>
                <w:sz w:val="21"/>
                <w:szCs w:val="21"/>
              </w:rPr>
              <w:t>).</w:t>
            </w:r>
          </w:p>
          <w:p w:rsidR="009A30F5" w:rsidRDefault="00000000">
            <w:r>
              <w:rPr>
                <w:sz w:val="21"/>
                <w:szCs w:val="21"/>
              </w:rPr>
              <w:t xml:space="preserve">3. Names should be descriptive but not overly long. </w:t>
            </w:r>
            <w:proofErr w:type="spellStart"/>
            <w:r>
              <w:rPr>
                <w:sz w:val="21"/>
                <w:szCs w:val="21"/>
              </w:rPr>
              <w:t>birthYear</w:t>
            </w:r>
            <w:proofErr w:type="spellEnd"/>
            <w:r>
              <w:rPr>
                <w:sz w:val="21"/>
                <w:szCs w:val="21"/>
              </w:rPr>
              <w:t xml:space="preserve"> is good. </w:t>
            </w:r>
            <w:proofErr w:type="spellStart"/>
            <w:r>
              <w:rPr>
                <w:sz w:val="21"/>
                <w:szCs w:val="21"/>
              </w:rPr>
              <w:t>theYearThatIWasBorn</w:t>
            </w:r>
            <w:proofErr w:type="spellEnd"/>
            <w:r>
              <w:rPr>
                <w:sz w:val="21"/>
                <w:szCs w:val="21"/>
              </w:rPr>
              <w:t xml:space="preserve"> is not.</w:t>
            </w:r>
          </w:p>
        </w:tc>
      </w:tr>
    </w:tbl>
    <w:p w:rsidR="009A30F5" w:rsidRDefault="00000000">
      <w:pPr>
        <w:pStyle w:val="Heading1"/>
        <w:spacing w:before="320" w:after="120"/>
      </w:pPr>
      <w:r>
        <w:rPr>
          <w:b/>
          <w:bCs/>
          <w:color w:val="1F3864"/>
        </w:rPr>
        <w:t>3. Assignment &amp; Tracing Values</w:t>
      </w:r>
    </w:p>
    <w:p w:rsidR="009A30F5" w:rsidRDefault="00000000">
      <w:pPr>
        <w:spacing w:after="120"/>
      </w:pPr>
      <w:r>
        <w:rPr>
          <w:sz w:val="21"/>
          <w:szCs w:val="21"/>
        </w:rPr>
        <w:t>The left side of an assignment is always a variable. The right side is always a value — or an expression that evaluates to one.</w:t>
      </w:r>
    </w:p>
    <w:tbl>
      <w:tblPr>
        <w:tblW w:w="5000" w:type="pct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4"/>
      </w:tblGrid>
      <w:tr w:rsidR="009A30F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9A30F5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x = 5;</w:t>
            </w:r>
          </w:p>
          <w:p w:rsidR="009A30F5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 xml:space="preserve">x = 5 +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 xml:space="preserve">2;   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 xml:space="preserve">           // right side can be an expression</w:t>
            </w:r>
          </w:p>
          <w:p w:rsidR="009A30F5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let y = 7;</w:t>
            </w:r>
          </w:p>
          <w:p w:rsidR="009A30F5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 xml:space="preserve">x = y +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 xml:space="preserve">3;   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 xml:space="preserve">            // right side can include other variables</w:t>
            </w:r>
          </w:p>
        </w:tc>
      </w:tr>
    </w:tbl>
    <w:p w:rsidR="009A30F5" w:rsidRDefault="009A30F5">
      <w:pPr>
        <w:spacing w:after="140"/>
      </w:pPr>
    </w:p>
    <w:p w:rsidR="009A30F5" w:rsidRDefault="00000000">
      <w:pPr>
        <w:spacing w:after="120"/>
      </w:pPr>
      <w:r>
        <w:rPr>
          <w:sz w:val="21"/>
          <w:szCs w:val="21"/>
        </w:rPr>
        <w:t>The right side can even include the same variable that's on the left!</w:t>
      </w:r>
    </w:p>
    <w:tbl>
      <w:tblPr>
        <w:tblW w:w="5000" w:type="pct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4"/>
      </w:tblGrid>
      <w:tr w:rsidR="009A30F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9A30F5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let x = 5;</w:t>
            </w:r>
          </w:p>
          <w:p w:rsidR="009A30F5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 xml:space="preserve">x = x +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 xml:space="preserve">4;   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 xml:space="preserve">            // x is now 9</w:t>
            </w:r>
          </w:p>
        </w:tc>
      </w:tr>
    </w:tbl>
    <w:p w:rsidR="009A30F5" w:rsidRDefault="009A30F5">
      <w:pPr>
        <w:spacing w:after="140"/>
      </w:pPr>
    </w:p>
    <w:tbl>
      <w:tblPr>
        <w:tblW w:w="5000" w:type="pct"/>
        <w:tblBorders>
          <w:top w:val="single" w:sz="2" w:space="0" w:color="8FAADC"/>
          <w:left w:val="single" w:sz="2" w:space="0" w:color="8FAADC"/>
          <w:bottom w:val="single" w:sz="2" w:space="0" w:color="8FAADC"/>
          <w:right w:val="single" w:sz="2" w:space="0" w:color="8FAAD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4"/>
      </w:tblGrid>
      <w:tr w:rsidR="009A30F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CE6F1"/>
            <w:tcMar>
              <w:top w:w="160" w:type="dxa"/>
              <w:left w:w="220" w:type="dxa"/>
              <w:bottom w:w="160" w:type="dxa"/>
              <w:right w:w="220" w:type="dxa"/>
            </w:tcMar>
          </w:tcPr>
          <w:p w:rsidR="009A30F5" w:rsidRDefault="00000000"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>Assignment is not equality</w:t>
            </w:r>
          </w:p>
          <w:p w:rsidR="009A30F5" w:rsidRDefault="00000000">
            <w:r>
              <w:rPr>
                <w:sz w:val="21"/>
                <w:szCs w:val="21"/>
              </w:rPr>
              <w:t>The = sign in JavaScript is not asking “are these equal?” — it's the assignment operator. It takes the value on the right and stores it in the box on the left. Variables only change when a new value is assigned to them.</w:t>
            </w:r>
          </w:p>
        </w:tc>
      </w:tr>
    </w:tbl>
    <w:p w:rsidR="009A30F5" w:rsidRDefault="009A30F5">
      <w:pPr>
        <w:spacing w:after="220"/>
      </w:pPr>
    </w:p>
    <w:p w:rsidR="009A30F5" w:rsidRDefault="00000000">
      <w:pPr>
        <w:spacing w:before="200" w:after="80"/>
      </w:pPr>
      <w:r>
        <w:rPr>
          <w:b/>
          <w:bCs/>
          <w:sz w:val="23"/>
          <w:szCs w:val="23"/>
        </w:rPr>
        <w:t>Shortcut assignment operators</w:t>
      </w:r>
    </w:p>
    <w:p w:rsidR="009A30F5" w:rsidRDefault="00000000">
      <w:pPr>
        <w:spacing w:after="120"/>
      </w:pPr>
      <w:r>
        <w:rPr>
          <w:sz w:val="21"/>
          <w:szCs w:val="21"/>
        </w:rPr>
        <w:lastRenderedPageBreak/>
        <w:t>There's a shortcut for updating a variable based on its own value.</w:t>
      </w:r>
    </w:p>
    <w:tbl>
      <w:tblPr>
        <w:tblW w:w="5000" w:type="pct"/>
        <w:tblBorders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14"/>
        <w:gridCol w:w="2930"/>
        <w:gridCol w:w="4130"/>
      </w:tblGrid>
      <w:tr w:rsidR="009A30F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F3864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9A30F5" w:rsidRDefault="00000000">
            <w:r>
              <w:rPr>
                <w:b/>
                <w:bCs/>
                <w:color w:val="FFFFFF"/>
              </w:rPr>
              <w:t>Operator</w:t>
            </w:r>
          </w:p>
        </w:tc>
        <w:tc>
          <w:tcPr>
            <w:tcW w:w="0" w:type="auto"/>
            <w:shd w:val="clear" w:color="auto" w:fill="1F3864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9A30F5" w:rsidRDefault="00000000"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0" w:type="auto"/>
            <w:shd w:val="clear" w:color="auto" w:fill="1F3864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9A30F5" w:rsidRDefault="00000000">
            <w:r>
              <w:rPr>
                <w:b/>
                <w:bCs/>
                <w:color w:val="FFFFFF"/>
              </w:rPr>
              <w:t>Shortcut for...</w:t>
            </w:r>
          </w:p>
        </w:tc>
      </w:tr>
      <w:tr w:rsidR="009A30F5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9A30F5" w:rsidRDefault="00000000">
            <w:r>
              <w:rPr>
                <w:rFonts w:ascii="Consolas" w:eastAsia="Consolas" w:hAnsi="Consolas" w:cs="Consolas"/>
              </w:rPr>
              <w:t>+=</w:t>
            </w:r>
          </w:p>
        </w:tc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9A30F5" w:rsidRDefault="00000000">
            <w:r>
              <w:rPr>
                <w:rFonts w:ascii="Consolas" w:eastAsia="Consolas" w:hAnsi="Consolas" w:cs="Consolas"/>
              </w:rPr>
              <w:t>x += 5;</w:t>
            </w:r>
          </w:p>
        </w:tc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9A30F5" w:rsidRDefault="00000000">
            <w:r>
              <w:rPr>
                <w:rFonts w:ascii="Consolas" w:eastAsia="Consolas" w:hAnsi="Consolas" w:cs="Consolas"/>
              </w:rPr>
              <w:t>x = x + 5;</w:t>
            </w:r>
          </w:p>
        </w:tc>
      </w:tr>
      <w:tr w:rsidR="009A30F5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9A30F5" w:rsidRDefault="00000000">
            <w:r>
              <w:rPr>
                <w:rFonts w:ascii="Consolas" w:eastAsia="Consolas" w:hAnsi="Consolas" w:cs="Consolas"/>
              </w:rPr>
              <w:t>-=</w:t>
            </w:r>
          </w:p>
        </w:tc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9A30F5" w:rsidRDefault="00000000">
            <w:r>
              <w:rPr>
                <w:rFonts w:ascii="Consolas" w:eastAsia="Consolas" w:hAnsi="Consolas" w:cs="Consolas"/>
              </w:rPr>
              <w:t>y -= 3;</w:t>
            </w:r>
          </w:p>
        </w:tc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9A30F5" w:rsidRDefault="00000000">
            <w:r>
              <w:rPr>
                <w:rFonts w:ascii="Consolas" w:eastAsia="Consolas" w:hAnsi="Consolas" w:cs="Consolas"/>
              </w:rPr>
              <w:t>y = y - 3;</w:t>
            </w:r>
          </w:p>
        </w:tc>
      </w:tr>
      <w:tr w:rsidR="009A30F5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9A30F5" w:rsidRDefault="00000000">
            <w:r>
              <w:rPr>
                <w:rFonts w:ascii="Consolas" w:eastAsia="Consolas" w:hAnsi="Consolas" w:cs="Consolas"/>
              </w:rPr>
              <w:t>*=</w:t>
            </w:r>
          </w:p>
        </w:tc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9A30F5" w:rsidRDefault="00000000">
            <w:r>
              <w:rPr>
                <w:rFonts w:ascii="Consolas" w:eastAsia="Consolas" w:hAnsi="Consolas" w:cs="Consolas"/>
              </w:rPr>
              <w:t>a *= 7;</w:t>
            </w:r>
          </w:p>
        </w:tc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9A30F5" w:rsidRDefault="00000000">
            <w:r>
              <w:rPr>
                <w:rFonts w:ascii="Consolas" w:eastAsia="Consolas" w:hAnsi="Consolas" w:cs="Consolas"/>
              </w:rPr>
              <w:t>a = a * 7;</w:t>
            </w:r>
          </w:p>
        </w:tc>
      </w:tr>
      <w:tr w:rsidR="009A30F5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9A30F5" w:rsidRDefault="00000000">
            <w:r>
              <w:rPr>
                <w:rFonts w:ascii="Consolas" w:eastAsia="Consolas" w:hAnsi="Consolas" w:cs="Consolas"/>
              </w:rPr>
              <w:t>/=</w:t>
            </w:r>
          </w:p>
        </w:tc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9A30F5" w:rsidRDefault="00000000">
            <w:r>
              <w:rPr>
                <w:rFonts w:ascii="Consolas" w:eastAsia="Consolas" w:hAnsi="Consolas" w:cs="Consolas"/>
              </w:rPr>
              <w:t>b /= 2;</w:t>
            </w:r>
          </w:p>
        </w:tc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9A30F5" w:rsidRDefault="00000000">
            <w:r>
              <w:rPr>
                <w:rFonts w:ascii="Consolas" w:eastAsia="Consolas" w:hAnsi="Consolas" w:cs="Consolas"/>
              </w:rPr>
              <w:t>b = b / 2;</w:t>
            </w:r>
          </w:p>
        </w:tc>
      </w:tr>
      <w:tr w:rsidR="009A30F5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9A30F5" w:rsidRDefault="00000000">
            <w:r>
              <w:rPr>
                <w:rFonts w:ascii="Consolas" w:eastAsia="Consolas" w:hAnsi="Consolas" w:cs="Consolas"/>
              </w:rPr>
              <w:t>%=</w:t>
            </w:r>
          </w:p>
        </w:tc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9A30F5" w:rsidRDefault="00000000">
            <w:r>
              <w:rPr>
                <w:rFonts w:ascii="Consolas" w:eastAsia="Consolas" w:hAnsi="Consolas" w:cs="Consolas"/>
              </w:rPr>
              <w:t>c %= 6;</w:t>
            </w:r>
          </w:p>
        </w:tc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9A30F5" w:rsidRDefault="00000000">
            <w:r>
              <w:rPr>
                <w:rFonts w:ascii="Consolas" w:eastAsia="Consolas" w:hAnsi="Consolas" w:cs="Consolas"/>
              </w:rPr>
              <w:t>c = c % 6;</w:t>
            </w:r>
          </w:p>
        </w:tc>
      </w:tr>
    </w:tbl>
    <w:p w:rsidR="009A30F5" w:rsidRDefault="009A30F5">
      <w:pPr>
        <w:spacing w:after="200"/>
      </w:pPr>
    </w:p>
    <w:p w:rsidR="009A30F5" w:rsidRDefault="00000000">
      <w:pPr>
        <w:spacing w:before="200" w:after="80"/>
      </w:pPr>
      <w:r>
        <w:rPr>
          <w:b/>
          <w:bCs/>
          <w:sz w:val="23"/>
          <w:szCs w:val="23"/>
        </w:rPr>
        <w:t>Increment &amp; decrement</w:t>
      </w:r>
    </w:p>
    <w:p w:rsidR="009A30F5" w:rsidRDefault="00000000">
      <w:pPr>
        <w:spacing w:after="120"/>
      </w:pPr>
      <w:r>
        <w:rPr>
          <w:sz w:val="21"/>
          <w:szCs w:val="21"/>
        </w:rPr>
        <w:t>There's an even shorter way to add or subtract exactly 1 from a variable:</w:t>
      </w:r>
    </w:p>
    <w:tbl>
      <w:tblPr>
        <w:tblW w:w="5000" w:type="pct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4"/>
      </w:tblGrid>
      <w:tr w:rsidR="009A30F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9A30F5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x++;              // increments x by 1 (same as x += 1)</w:t>
            </w:r>
          </w:p>
          <w:p w:rsidR="009A30F5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y--;              // decrements y by 1 (same as y -= 1)</w:t>
            </w:r>
          </w:p>
        </w:tc>
      </w:tr>
    </w:tbl>
    <w:p w:rsidR="009A30F5" w:rsidRDefault="00000000">
      <w:pPr>
        <w:pStyle w:val="Heading1"/>
        <w:spacing w:before="320" w:after="120"/>
      </w:pPr>
      <w:r>
        <w:rPr>
          <w:b/>
          <w:bCs/>
          <w:color w:val="1F3864"/>
        </w:rPr>
        <w:t>4. Math with Variables</w:t>
      </w:r>
    </w:p>
    <w:p w:rsidR="009A30F5" w:rsidRDefault="00000000">
      <w:pPr>
        <w:spacing w:after="120"/>
      </w:pPr>
      <w:r>
        <w:rPr>
          <w:sz w:val="21"/>
          <w:szCs w:val="21"/>
        </w:rPr>
        <w:t>You've already seen the basic operators in class: +, -, *, /, and the remainder operator, %. Here's one thing worth knowing well: division in p5.js.</w:t>
      </w:r>
    </w:p>
    <w:tbl>
      <w:tblPr>
        <w:tblW w:w="5000" w:type="pct"/>
        <w:tblBorders>
          <w:top w:val="single" w:sz="2" w:space="0" w:color="8FAADC"/>
          <w:left w:val="single" w:sz="2" w:space="0" w:color="8FAADC"/>
          <w:bottom w:val="single" w:sz="2" w:space="0" w:color="8FAADC"/>
          <w:right w:val="single" w:sz="2" w:space="0" w:color="8FAAD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4"/>
      </w:tblGrid>
      <w:tr w:rsidR="009A30F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2CC"/>
            <w:tcMar>
              <w:top w:w="160" w:type="dxa"/>
              <w:left w:w="220" w:type="dxa"/>
              <w:bottom w:w="160" w:type="dxa"/>
              <w:right w:w="220" w:type="dxa"/>
            </w:tcMar>
          </w:tcPr>
          <w:p w:rsidR="009A30F5" w:rsidRDefault="00000000"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>Division always gives you the exact answer</w:t>
            </w:r>
          </w:p>
          <w:p w:rsidR="009A30F5" w:rsidRDefault="00000000">
            <w:r>
              <w:rPr>
                <w:sz w:val="21"/>
                <w:szCs w:val="21"/>
              </w:rPr>
              <w:t>When you divide two numbers in p5.js, you get the real answer — decimals and all. There's no rounding or dropping the decimal part; 7 / 5 really is 1.4.</w:t>
            </w:r>
          </w:p>
        </w:tc>
      </w:tr>
    </w:tbl>
    <w:p w:rsidR="009A30F5" w:rsidRDefault="009A30F5">
      <w:pPr>
        <w:spacing w:after="160"/>
      </w:pPr>
    </w:p>
    <w:tbl>
      <w:tblPr>
        <w:tblW w:w="5000" w:type="pct"/>
        <w:tblBorders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6"/>
        <w:gridCol w:w="5128"/>
      </w:tblGrid>
      <w:tr w:rsidR="009A30F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F3864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9A30F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Expression</w:t>
            </w:r>
          </w:p>
        </w:tc>
        <w:tc>
          <w:tcPr>
            <w:tcW w:w="0" w:type="auto"/>
            <w:shd w:val="clear" w:color="auto" w:fill="1F3864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9A30F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Result</w:t>
            </w:r>
          </w:p>
        </w:tc>
      </w:tr>
      <w:tr w:rsidR="009A30F5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9A30F5" w:rsidRDefault="00000000">
            <w:pPr>
              <w:jc w:val="center"/>
            </w:pPr>
            <w:r>
              <w:rPr>
                <w:rFonts w:ascii="Consolas" w:eastAsia="Consolas" w:hAnsi="Consolas" w:cs="Consolas"/>
              </w:rPr>
              <w:t>7 / 5</w:t>
            </w:r>
          </w:p>
        </w:tc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9A30F5" w:rsidRDefault="00000000">
            <w:pPr>
              <w:jc w:val="center"/>
            </w:pPr>
            <w:r>
              <w:rPr>
                <w:rFonts w:ascii="Consolas" w:eastAsia="Consolas" w:hAnsi="Consolas" w:cs="Consolas"/>
              </w:rPr>
              <w:t>1.4</w:t>
            </w:r>
          </w:p>
        </w:tc>
      </w:tr>
      <w:tr w:rsidR="009A30F5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9A30F5" w:rsidRDefault="00000000">
            <w:pPr>
              <w:jc w:val="center"/>
            </w:pPr>
            <w:r>
              <w:rPr>
                <w:rFonts w:ascii="Consolas" w:eastAsia="Consolas" w:hAnsi="Consolas" w:cs="Consolas"/>
              </w:rPr>
              <w:t>10 / 4</w:t>
            </w:r>
          </w:p>
        </w:tc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9A30F5" w:rsidRDefault="00000000">
            <w:pPr>
              <w:jc w:val="center"/>
            </w:pPr>
            <w:r>
              <w:rPr>
                <w:rFonts w:ascii="Consolas" w:eastAsia="Consolas" w:hAnsi="Consolas" w:cs="Consolas"/>
              </w:rPr>
              <w:t>2.5</w:t>
            </w:r>
          </w:p>
        </w:tc>
      </w:tr>
      <w:tr w:rsidR="009A30F5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9A30F5" w:rsidRDefault="00000000">
            <w:pPr>
              <w:jc w:val="center"/>
            </w:pPr>
            <w:r>
              <w:rPr>
                <w:rFonts w:ascii="Consolas" w:eastAsia="Consolas" w:hAnsi="Consolas" w:cs="Consolas"/>
              </w:rPr>
              <w:t>8 / 2</w:t>
            </w:r>
          </w:p>
        </w:tc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9A30F5" w:rsidRDefault="00000000">
            <w:pPr>
              <w:jc w:val="center"/>
            </w:pPr>
            <w:r>
              <w:rPr>
                <w:rFonts w:ascii="Consolas" w:eastAsia="Consolas" w:hAnsi="Consolas" w:cs="Consolas"/>
              </w:rPr>
              <w:t>4</w:t>
            </w:r>
          </w:p>
        </w:tc>
      </w:tr>
      <w:tr w:rsidR="009A30F5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9A30F5" w:rsidRDefault="00000000">
            <w:pPr>
              <w:jc w:val="center"/>
            </w:pPr>
            <w:r>
              <w:rPr>
                <w:rFonts w:ascii="Consolas" w:eastAsia="Consolas" w:hAnsi="Consolas" w:cs="Consolas"/>
              </w:rPr>
              <w:t>1 / 3</w:t>
            </w:r>
          </w:p>
        </w:tc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9A30F5" w:rsidRDefault="00000000">
            <w:pPr>
              <w:jc w:val="center"/>
            </w:pPr>
            <w:r>
              <w:rPr>
                <w:rFonts w:ascii="Consolas" w:eastAsia="Consolas" w:hAnsi="Consolas" w:cs="Consolas"/>
              </w:rPr>
              <w:t>0.3333...</w:t>
            </w:r>
          </w:p>
        </w:tc>
      </w:tr>
    </w:tbl>
    <w:p w:rsidR="009A30F5" w:rsidRDefault="009A30F5">
      <w:pPr>
        <w:spacing w:after="220"/>
      </w:pPr>
    </w:p>
    <w:p w:rsidR="009A30F5" w:rsidRDefault="00000000">
      <w:pPr>
        <w:spacing w:before="200" w:after="80"/>
      </w:pPr>
      <w:r>
        <w:rPr>
          <w:b/>
          <w:bCs/>
          <w:sz w:val="23"/>
          <w:szCs w:val="23"/>
        </w:rPr>
        <w:t>Order of operations</w:t>
      </w:r>
    </w:p>
    <w:p w:rsidR="009A30F5" w:rsidRDefault="00000000">
      <w:pPr>
        <w:spacing w:after="120"/>
      </w:pPr>
      <w:r>
        <w:rPr>
          <w:sz w:val="21"/>
          <w:szCs w:val="21"/>
        </w:rPr>
        <w:t>Just like in class, JavaScript evaluates an expression from left to right, doing all multiplication and division (and remainder) first, then all addition and subtraction.</w:t>
      </w:r>
    </w:p>
    <w:tbl>
      <w:tblPr>
        <w:tblW w:w="5000" w:type="pct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4"/>
      </w:tblGrid>
      <w:tr w:rsidR="009A30F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9A30F5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5 - 2 * 3 + 1</w:t>
            </w:r>
          </w:p>
          <w:p w:rsidR="009A30F5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 xml:space="preserve">5 - (2 * 3) + 1  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→  5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 xml:space="preserve"> - 6 + 1</w:t>
            </w:r>
          </w:p>
          <w:p w:rsidR="009A30F5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 xml:space="preserve">(5 - 6) + 1      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→  -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1 + 1</w:t>
            </w:r>
          </w:p>
          <w:p w:rsidR="009A30F5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 xml:space="preserve">(-1 + 1)         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→  0</w:t>
            </w:r>
            <w:proofErr w:type="gramEnd"/>
          </w:p>
        </w:tc>
      </w:tr>
    </w:tbl>
    <w:p w:rsidR="009A30F5" w:rsidRDefault="009A30F5">
      <w:pPr>
        <w:spacing w:after="140"/>
      </w:pPr>
    </w:p>
    <w:p w:rsidR="009A30F5" w:rsidRDefault="00000000">
      <w:pPr>
        <w:spacing w:after="120"/>
      </w:pPr>
      <w:r>
        <w:rPr>
          <w:sz w:val="21"/>
          <w:szCs w:val="21"/>
        </w:rPr>
        <w:t>You can use parentheses to control the order, just like in math class:</w:t>
      </w:r>
    </w:p>
    <w:tbl>
      <w:tblPr>
        <w:tblW w:w="5000" w:type="pct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4"/>
      </w:tblGrid>
      <w:tr w:rsidR="009A30F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9A30F5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lastRenderedPageBreak/>
              <w:t>5 * (2 + 3)   →   5 * 5   →   25</w:t>
            </w:r>
          </w:p>
        </w:tc>
      </w:tr>
    </w:tbl>
    <w:p w:rsidR="009A30F5" w:rsidRDefault="00000000">
      <w:pPr>
        <w:pStyle w:val="Heading1"/>
        <w:spacing w:before="320" w:after="120"/>
      </w:pPr>
      <w:r>
        <w:rPr>
          <w:b/>
          <w:bCs/>
          <w:color w:val="1F3864"/>
        </w:rPr>
        <w:t>5. The Remainder Operator</w:t>
      </w:r>
    </w:p>
    <w:p w:rsidR="009A30F5" w:rsidRDefault="00000000">
      <w:pPr>
        <w:spacing w:after="120"/>
      </w:pPr>
      <w:r>
        <w:rPr>
          <w:sz w:val="21"/>
          <w:szCs w:val="21"/>
        </w:rPr>
        <w:t>The remainder operator, %, works exactly the way it did in the peanuts example from class. It divides two numbers and gives you what's left over, instead of the answer to the division.</w:t>
      </w:r>
    </w:p>
    <w:tbl>
      <w:tblPr>
        <w:tblW w:w="5000" w:type="pct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4"/>
      </w:tblGrid>
      <w:tr w:rsidR="009A30F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9A30F5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10 / 3   →   3.3333...</w:t>
            </w:r>
          </w:p>
          <w:p w:rsidR="009A30F5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10 % 3   →   1</w:t>
            </w:r>
          </w:p>
        </w:tc>
      </w:tr>
    </w:tbl>
    <w:p w:rsidR="009A30F5" w:rsidRDefault="009A30F5">
      <w:pPr>
        <w:spacing w:after="140"/>
      </w:pPr>
    </w:p>
    <w:p w:rsidR="009A30F5" w:rsidRDefault="00000000">
      <w:pPr>
        <w:spacing w:after="120"/>
      </w:pPr>
      <w:r>
        <w:rPr>
          <w:sz w:val="21"/>
          <w:szCs w:val="21"/>
        </w:rPr>
        <w:t>If you have 10 peanuts and split them into 3 equal piles, you can make 3 full piles with 1 peanut left over. That leftover peanut is exactly what 10 % 3 gives you.</w:t>
      </w:r>
    </w:p>
    <w:p w:rsidR="009A30F5" w:rsidRDefault="009A30F5">
      <w:pPr>
        <w:spacing w:after="160"/>
      </w:pPr>
    </w:p>
    <w:tbl>
      <w:tblPr>
        <w:tblW w:w="5000" w:type="pct"/>
        <w:tblBorders>
          <w:top w:val="single" w:sz="2" w:space="0" w:color="8FAADC"/>
          <w:left w:val="single" w:sz="2" w:space="0" w:color="8FAADC"/>
          <w:bottom w:val="single" w:sz="2" w:space="0" w:color="8FAADC"/>
          <w:right w:val="single" w:sz="2" w:space="0" w:color="8FAAD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4"/>
      </w:tblGrid>
      <w:tr w:rsidR="009A30F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2CC"/>
            <w:tcMar>
              <w:top w:w="160" w:type="dxa"/>
              <w:left w:w="220" w:type="dxa"/>
              <w:bottom w:w="160" w:type="dxa"/>
              <w:right w:w="220" w:type="dxa"/>
            </w:tcMar>
          </w:tcPr>
          <w:p w:rsidR="009A30F5" w:rsidRDefault="00000000"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>What happens when you divide by zero?</w:t>
            </w:r>
          </w:p>
          <w:p w:rsidR="009A30F5" w:rsidRDefault="00000000">
            <w:r>
              <w:rPr>
                <w:sz w:val="21"/>
                <w:szCs w:val="21"/>
              </w:rPr>
              <w:t xml:space="preserve">Dividing or taking the remainder with 0 doesn't crash your program — instead you get a special value called </w:t>
            </w:r>
            <w:proofErr w:type="spellStart"/>
            <w:r>
              <w:rPr>
                <w:sz w:val="21"/>
                <w:szCs w:val="21"/>
              </w:rPr>
              <w:t>NaN</w:t>
            </w:r>
            <w:proofErr w:type="spellEnd"/>
            <w:r>
              <w:rPr>
                <w:sz w:val="21"/>
                <w:szCs w:val="21"/>
              </w:rPr>
              <w:t>, which stands for “Not a Number.” It's p5.js's way of saying “this calculation doesn't make sense,” without stopping the whole program.</w:t>
            </w:r>
          </w:p>
        </w:tc>
      </w:tr>
    </w:tbl>
    <w:p w:rsidR="00B804C2" w:rsidRDefault="00B804C2"/>
    <w:sectPr w:rsidR="00B804C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46C6C"/>
    <w:multiLevelType w:val="hybridMultilevel"/>
    <w:tmpl w:val="E2E64E12"/>
    <w:lvl w:ilvl="0" w:tplc="5920A4D0">
      <w:start w:val="1"/>
      <w:numFmt w:val="bullet"/>
      <w:lvlText w:val="●"/>
      <w:lvlJc w:val="left"/>
      <w:pPr>
        <w:ind w:left="720" w:hanging="360"/>
      </w:pPr>
    </w:lvl>
    <w:lvl w:ilvl="1" w:tplc="410243DE">
      <w:start w:val="1"/>
      <w:numFmt w:val="bullet"/>
      <w:lvlText w:val="○"/>
      <w:lvlJc w:val="left"/>
      <w:pPr>
        <w:ind w:left="1440" w:hanging="360"/>
      </w:pPr>
    </w:lvl>
    <w:lvl w:ilvl="2" w:tplc="E902AA1A">
      <w:start w:val="1"/>
      <w:numFmt w:val="bullet"/>
      <w:lvlText w:val="■"/>
      <w:lvlJc w:val="left"/>
      <w:pPr>
        <w:ind w:left="2160" w:hanging="360"/>
      </w:pPr>
    </w:lvl>
    <w:lvl w:ilvl="3" w:tplc="355210C8">
      <w:start w:val="1"/>
      <w:numFmt w:val="bullet"/>
      <w:lvlText w:val="●"/>
      <w:lvlJc w:val="left"/>
      <w:pPr>
        <w:ind w:left="2880" w:hanging="360"/>
      </w:pPr>
    </w:lvl>
    <w:lvl w:ilvl="4" w:tplc="38EE5756">
      <w:start w:val="1"/>
      <w:numFmt w:val="bullet"/>
      <w:lvlText w:val="○"/>
      <w:lvlJc w:val="left"/>
      <w:pPr>
        <w:ind w:left="3600" w:hanging="360"/>
      </w:pPr>
    </w:lvl>
    <w:lvl w:ilvl="5" w:tplc="D3C0F624">
      <w:start w:val="1"/>
      <w:numFmt w:val="bullet"/>
      <w:lvlText w:val="■"/>
      <w:lvlJc w:val="left"/>
      <w:pPr>
        <w:ind w:left="4320" w:hanging="360"/>
      </w:pPr>
    </w:lvl>
    <w:lvl w:ilvl="6" w:tplc="582640FA">
      <w:start w:val="1"/>
      <w:numFmt w:val="bullet"/>
      <w:lvlText w:val="●"/>
      <w:lvlJc w:val="left"/>
      <w:pPr>
        <w:ind w:left="5040" w:hanging="360"/>
      </w:pPr>
    </w:lvl>
    <w:lvl w:ilvl="7" w:tplc="3822DA8C">
      <w:start w:val="1"/>
      <w:numFmt w:val="bullet"/>
      <w:lvlText w:val="●"/>
      <w:lvlJc w:val="left"/>
      <w:pPr>
        <w:ind w:left="5760" w:hanging="360"/>
      </w:pPr>
    </w:lvl>
    <w:lvl w:ilvl="8" w:tplc="BBDEEA52">
      <w:start w:val="1"/>
      <w:numFmt w:val="bullet"/>
      <w:lvlText w:val="●"/>
      <w:lvlJc w:val="left"/>
      <w:pPr>
        <w:ind w:left="6480" w:hanging="360"/>
      </w:pPr>
    </w:lvl>
  </w:abstractNum>
  <w:num w:numId="1" w16cid:durableId="13221526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30F5"/>
    <w:rsid w:val="0060624F"/>
    <w:rsid w:val="008F062C"/>
    <w:rsid w:val="009A30F5"/>
    <w:rsid w:val="00B80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FCAF1B"/>
  <w15:docId w15:val="{33D2A4E6-5ECA-5B4F-8D8E-13BC1B560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780</Words>
  <Characters>4452</Characters>
  <Application>Microsoft Office Word</Application>
  <DocSecurity>0</DocSecurity>
  <Lines>37</Lines>
  <Paragraphs>10</Paragraphs>
  <ScaleCrop>false</ScaleCrop>
  <Company/>
  <LinksUpToDate>false</LinksUpToDate>
  <CharactersWithSpaces>5222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Orsun_Fatma</cp:lastModifiedBy>
  <cp:revision>2</cp:revision>
  <dcterms:created xsi:type="dcterms:W3CDTF">2026-09-14T13:31:00Z</dcterms:created>
  <dcterms:modified xsi:type="dcterms:W3CDTF">2026-09-14T13:35:00Z</dcterms:modified>
</cp:coreProperties>
</file>