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02" w:rsidRDefault="00DD1622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智能视频</w:t>
      </w:r>
      <w:r w:rsidR="00B568ED" w:rsidRPr="00B568ED">
        <w:rPr>
          <w:rFonts w:asciiTheme="majorEastAsia" w:eastAsiaTheme="majorEastAsia" w:hAnsiTheme="majorEastAsia" w:hint="eastAsia"/>
          <w:sz w:val="44"/>
          <w:szCs w:val="44"/>
        </w:rPr>
        <w:t>模块</w:t>
      </w: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ajorEastAsia" w:eastAsiaTheme="majorEastAsia" w:hAnsiTheme="majorEastAsia"/>
          <w:sz w:val="44"/>
          <w:szCs w:val="44"/>
        </w:rPr>
      </w:pPr>
    </w:p>
    <w:p w:rsidR="00B568ED" w:rsidRDefault="00956B29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智能视频</w:t>
      </w:r>
      <w:r w:rsidR="00B568ED" w:rsidRPr="00B568ED">
        <w:rPr>
          <w:rFonts w:asciiTheme="majorEastAsia" w:eastAsiaTheme="majorEastAsia" w:hAnsiTheme="majorEastAsia" w:hint="eastAsia"/>
          <w:sz w:val="44"/>
          <w:szCs w:val="44"/>
        </w:rPr>
        <w:t>模块</w:t>
      </w:r>
      <w:r w:rsidR="00F12433">
        <w:rPr>
          <w:rFonts w:asciiTheme="minorEastAsia" w:hAnsiTheme="minorEastAsia" w:hint="eastAsia"/>
          <w:bCs/>
          <w:sz w:val="44"/>
          <w:szCs w:val="44"/>
        </w:rPr>
        <w:t>详细</w:t>
      </w:r>
      <w:r w:rsidR="00B568ED" w:rsidRPr="000E4AC0">
        <w:rPr>
          <w:rFonts w:asciiTheme="minorEastAsia" w:hAnsiTheme="minorEastAsia" w:hint="eastAsia"/>
          <w:bCs/>
          <w:sz w:val="44"/>
          <w:szCs w:val="44"/>
        </w:rPr>
        <w:t>设计说明书</w:t>
      </w:r>
    </w:p>
    <w:p w:rsidR="00B568ED" w:rsidRPr="00F12433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V1.0</w:t>
      </w: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</w:p>
    <w:p w:rsidR="00B568ED" w:rsidRDefault="00B568ED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 w:hint="eastAsia"/>
          <w:bCs/>
          <w:sz w:val="44"/>
          <w:szCs w:val="44"/>
        </w:rPr>
        <w:t>作者：</w:t>
      </w:r>
      <w:r w:rsidR="00956B29">
        <w:rPr>
          <w:rFonts w:asciiTheme="minorEastAsia" w:hAnsiTheme="minorEastAsia" w:hint="eastAsia"/>
          <w:bCs/>
          <w:sz w:val="44"/>
          <w:szCs w:val="44"/>
        </w:rPr>
        <w:t>贺亮</w:t>
      </w:r>
      <w:r w:rsidR="00956B29">
        <w:rPr>
          <w:rFonts w:asciiTheme="minorEastAsia" w:hAnsiTheme="minorEastAsia"/>
          <w:bCs/>
          <w:sz w:val="44"/>
          <w:szCs w:val="44"/>
        </w:rPr>
        <w:t xml:space="preserve"> </w:t>
      </w:r>
    </w:p>
    <w:p w:rsidR="00B568ED" w:rsidRDefault="00956B29" w:rsidP="00125E70">
      <w:pPr>
        <w:wordWrap w:val="0"/>
        <w:topLinePunct/>
        <w:jc w:val="center"/>
        <w:rPr>
          <w:rFonts w:asciiTheme="minorEastAsia" w:hAnsiTheme="minorEastAsia"/>
          <w:bCs/>
          <w:sz w:val="44"/>
          <w:szCs w:val="44"/>
        </w:rPr>
      </w:pPr>
      <w:r>
        <w:rPr>
          <w:rFonts w:asciiTheme="minorEastAsia" w:hAnsiTheme="minorEastAsia"/>
          <w:bCs/>
          <w:sz w:val="44"/>
          <w:szCs w:val="44"/>
        </w:rPr>
        <w:t>2010-1-7</w:t>
      </w:r>
    </w:p>
    <w:tbl>
      <w:tblPr>
        <w:tblStyle w:val="a6"/>
        <w:tblW w:w="0" w:type="auto"/>
        <w:tblLook w:val="04A0"/>
      </w:tblPr>
      <w:tblGrid>
        <w:gridCol w:w="2943"/>
        <w:gridCol w:w="993"/>
        <w:gridCol w:w="4586"/>
      </w:tblGrid>
      <w:tr w:rsidR="00B568ED" w:rsidTr="007F601B">
        <w:tc>
          <w:tcPr>
            <w:tcW w:w="294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lastRenderedPageBreak/>
              <w:t>修改日期</w:t>
            </w:r>
          </w:p>
        </w:tc>
        <w:tc>
          <w:tcPr>
            <w:tcW w:w="993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修改人</w:t>
            </w:r>
          </w:p>
        </w:tc>
        <w:tc>
          <w:tcPr>
            <w:tcW w:w="4586" w:type="dxa"/>
          </w:tcPr>
          <w:p w:rsidR="00B568ED" w:rsidRDefault="00B568ED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</w:tr>
      <w:tr w:rsidR="00B568ED" w:rsidTr="007F601B">
        <w:tc>
          <w:tcPr>
            <w:tcW w:w="2943" w:type="dxa"/>
          </w:tcPr>
          <w:p w:rsidR="00B568ED" w:rsidRDefault="00956B29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/>
                <w:bCs/>
                <w:szCs w:val="21"/>
              </w:rPr>
              <w:t>2010-1-7</w:t>
            </w:r>
            <w:r w:rsidR="00B568ED">
              <w:rPr>
                <w:rFonts w:asciiTheme="minorEastAsia" w:hAnsiTheme="minorEastAsia"/>
                <w:bCs/>
                <w:szCs w:val="21"/>
              </w:rPr>
              <w:t>(</w:t>
            </w:r>
            <w:r w:rsidR="00B568ED">
              <w:rPr>
                <w:rFonts w:asciiTheme="minorEastAsia" w:hAnsiTheme="minorEastAsia" w:hint="eastAsia"/>
                <w:bCs/>
                <w:szCs w:val="21"/>
              </w:rPr>
              <w:t>创建</w:t>
            </w:r>
            <w:r w:rsidR="00B568ED">
              <w:rPr>
                <w:rFonts w:asciiTheme="minorEastAsia" w:hAnsiTheme="minorEastAsia"/>
                <w:bCs/>
                <w:szCs w:val="21"/>
              </w:rPr>
              <w:t>)</w:t>
            </w:r>
          </w:p>
        </w:tc>
        <w:tc>
          <w:tcPr>
            <w:tcW w:w="993" w:type="dxa"/>
          </w:tcPr>
          <w:p w:rsidR="00B568ED" w:rsidRDefault="00956B29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贺亮</w:t>
            </w:r>
          </w:p>
        </w:tc>
        <w:tc>
          <w:tcPr>
            <w:tcW w:w="4586" w:type="dxa"/>
          </w:tcPr>
          <w:p w:rsidR="00B568ED" w:rsidRDefault="004829A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  <w:r>
              <w:rPr>
                <w:rFonts w:asciiTheme="minorEastAsia" w:hAnsiTheme="minorEastAsia" w:hint="eastAsia"/>
                <w:bCs/>
                <w:szCs w:val="21"/>
              </w:rPr>
              <w:t>1.0</w:t>
            </w:r>
          </w:p>
        </w:tc>
      </w:tr>
      <w:tr w:rsidR="009A7FF1" w:rsidTr="007F601B">
        <w:tc>
          <w:tcPr>
            <w:tcW w:w="2943" w:type="dxa"/>
          </w:tcPr>
          <w:p w:rsidR="009A7FF1" w:rsidRPr="00CA63DF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9A7FF1" w:rsidRDefault="009A7FF1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EB54D3" w:rsidTr="007F601B">
        <w:tc>
          <w:tcPr>
            <w:tcW w:w="294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EB54D3" w:rsidRDefault="00EB54D3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EB54D3" w:rsidRDefault="00EB54D3" w:rsidP="007721F1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7F601B" w:rsidTr="007F601B">
        <w:tc>
          <w:tcPr>
            <w:tcW w:w="294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993" w:type="dxa"/>
          </w:tcPr>
          <w:p w:rsidR="007F601B" w:rsidRDefault="007F601B" w:rsidP="00125E70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  <w:tc>
          <w:tcPr>
            <w:tcW w:w="4586" w:type="dxa"/>
          </w:tcPr>
          <w:p w:rsidR="007F601B" w:rsidRDefault="007F601B" w:rsidP="00F818F6">
            <w:pPr>
              <w:wordWrap w:val="0"/>
              <w:topLinePunct/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</w:tbl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Default="00B568ED" w:rsidP="00125E70">
      <w:pPr>
        <w:wordWrap w:val="0"/>
        <w:topLinePunct/>
        <w:rPr>
          <w:rFonts w:asciiTheme="majorEastAsia" w:eastAsiaTheme="majorEastAsia" w:hAnsiTheme="majorEastAsia"/>
          <w:sz w:val="32"/>
          <w:szCs w:val="32"/>
        </w:rPr>
      </w:pPr>
    </w:p>
    <w:p w:rsidR="00B568ED" w:rsidRPr="00DD1622" w:rsidRDefault="00BE4B0D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接口定义</w:t>
      </w:r>
      <w:r w:rsidR="000C5640">
        <w:rPr>
          <w:rFonts w:asciiTheme="majorEastAsia" w:eastAsiaTheme="majorEastAsia" w:hAnsiTheme="majorEastAsia" w:hint="eastAsia"/>
          <w:b/>
          <w:sz w:val="32"/>
          <w:szCs w:val="32"/>
        </w:rPr>
        <w:t>（只说明与DVR之间）</w:t>
      </w:r>
    </w:p>
    <w:p w:rsidR="00B568ED" w:rsidRPr="00636718" w:rsidRDefault="00B568ED" w:rsidP="00125E70">
      <w:pPr>
        <w:wordWrap w:val="0"/>
        <w:topLinePunct/>
        <w:rPr>
          <w:b/>
        </w:rPr>
      </w:pPr>
      <w:r>
        <w:rPr>
          <w:rFonts w:hint="eastAsia"/>
        </w:rPr>
        <w:t xml:space="preserve">      </w:t>
      </w:r>
      <w:r w:rsidRPr="00636718">
        <w:rPr>
          <w:rFonts w:hint="eastAsia"/>
          <w:b/>
        </w:rPr>
        <w:t xml:space="preserve"> </w:t>
      </w:r>
      <w:r w:rsidR="000A025E">
        <w:rPr>
          <w:rFonts w:hint="eastAsia"/>
          <w:b/>
        </w:rPr>
        <w:t>IVSDK</w:t>
      </w:r>
      <w:r w:rsidRPr="00636718">
        <w:rPr>
          <w:b/>
        </w:rPr>
        <w:t>.dll</w:t>
      </w:r>
      <w:r w:rsidRPr="00636718">
        <w:rPr>
          <w:rFonts w:hint="eastAsia"/>
          <w:b/>
        </w:rPr>
        <w:t>：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1</w:t>
      </w:r>
      <w:r w:rsidR="008E1E81">
        <w:rPr>
          <w:rFonts w:hint="eastAsia"/>
        </w:rPr>
        <w:t>、</w:t>
      </w:r>
      <w:r w:rsidR="000A025E">
        <w:rPr>
          <w:rFonts w:hint="eastAsia"/>
        </w:rPr>
        <w:t>提供原先板卡</w:t>
      </w:r>
      <w:r w:rsidR="000A025E">
        <w:rPr>
          <w:rFonts w:hint="eastAsia"/>
        </w:rPr>
        <w:t>sdk</w:t>
      </w:r>
      <w:r w:rsidR="000A025E">
        <w:rPr>
          <w:rFonts w:hint="eastAsia"/>
        </w:rPr>
        <w:t>的功能</w:t>
      </w:r>
      <w:r w:rsidR="00DE3D32">
        <w:rPr>
          <w:rFonts w:hint="eastAsia"/>
        </w:rPr>
        <w:t>（这部分功能跟以前一样，下面就不</w:t>
      </w:r>
      <w:r w:rsidR="000C5640">
        <w:rPr>
          <w:rFonts w:hint="eastAsia"/>
        </w:rPr>
        <w:t>画出来</w:t>
      </w:r>
      <w:r w:rsidR="00DE3D32">
        <w:rPr>
          <w:rFonts w:hint="eastAsia"/>
        </w:rPr>
        <w:t>）</w:t>
      </w:r>
    </w:p>
    <w:p w:rsidR="00B568ED" w:rsidRDefault="00B568ED" w:rsidP="00125E70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C5640">
        <w:rPr>
          <w:rFonts w:hint="eastAsia"/>
        </w:rPr>
        <w:t>提供</w:t>
      </w:r>
      <w:r w:rsidR="000C5640">
        <w:rPr>
          <w:rFonts w:hint="eastAsia"/>
        </w:rPr>
        <w:t>live</w:t>
      </w:r>
      <w:r w:rsidR="000C5640">
        <w:rPr>
          <w:rFonts w:hint="eastAsia"/>
        </w:rPr>
        <w:t>菜单功能的操作接口</w:t>
      </w:r>
    </w:p>
    <w:p w:rsidR="00175ACE" w:rsidRDefault="00175ACE" w:rsidP="00125E70">
      <w:pPr>
        <w:wordWrap w:val="0"/>
        <w:topLinePunct/>
        <w:ind w:firstLine="73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C5640">
        <w:rPr>
          <w:rFonts w:hint="eastAsia"/>
        </w:rPr>
        <w:t>提供设置报警输出回调，文件循环，设置</w:t>
      </w:r>
      <w:r w:rsidR="000C5640">
        <w:rPr>
          <w:rFonts w:hint="eastAsia"/>
        </w:rPr>
        <w:t>PreAlarm</w:t>
      </w:r>
      <w:r w:rsidR="000C5640">
        <w:rPr>
          <w:rFonts w:hint="eastAsia"/>
        </w:rPr>
        <w:t>时间，智能数据回调</w:t>
      </w:r>
    </w:p>
    <w:p w:rsidR="000C5640" w:rsidRDefault="000C5640" w:rsidP="00125E70">
      <w:pPr>
        <w:wordWrap w:val="0"/>
        <w:topLinePunct/>
        <w:ind w:firstLine="735"/>
      </w:pPr>
      <w:r>
        <w:rPr>
          <w:rFonts w:hint="eastAsia"/>
        </w:rPr>
        <w:t>4</w:t>
      </w:r>
      <w:r>
        <w:rPr>
          <w:rFonts w:hint="eastAsia"/>
        </w:rPr>
        <w:t>、提供类厂取得操作上述功能类对象指针</w:t>
      </w:r>
    </w:p>
    <w:p w:rsidR="00415006" w:rsidRDefault="00415006" w:rsidP="000C5640">
      <w:pPr>
        <w:wordWrap w:val="0"/>
        <w:topLinePunct/>
        <w:ind w:firstLineChars="350" w:firstLine="738"/>
      </w:pPr>
      <w:r>
        <w:rPr>
          <w:rFonts w:hint="eastAsia"/>
          <w:b/>
        </w:rPr>
        <w:t>IVUI.</w:t>
      </w:r>
      <w:r>
        <w:rPr>
          <w:b/>
        </w:rPr>
        <w:t>D</w:t>
      </w:r>
      <w:r>
        <w:rPr>
          <w:rFonts w:hint="eastAsia"/>
          <w:b/>
        </w:rPr>
        <w:t>ll:</w:t>
      </w:r>
      <w:r w:rsidR="000C5640">
        <w:rPr>
          <w:rFonts w:hint="eastAsia"/>
        </w:rPr>
        <w:t>略</w:t>
      </w:r>
    </w:p>
    <w:p w:rsidR="00415006" w:rsidRPr="00A82F2F" w:rsidRDefault="00415006" w:rsidP="00415006">
      <w:pPr>
        <w:wordWrap w:val="0"/>
        <w:topLinePunct/>
        <w:ind w:firstLineChars="350" w:firstLine="738"/>
      </w:pPr>
      <w:r>
        <w:rPr>
          <w:rFonts w:hint="eastAsia"/>
          <w:b/>
        </w:rPr>
        <w:t>IV</w:t>
      </w:r>
      <w:r w:rsidR="006478B6">
        <w:rPr>
          <w:rFonts w:hint="eastAsia"/>
          <w:b/>
        </w:rPr>
        <w:t>Viewer</w:t>
      </w:r>
      <w:r>
        <w:rPr>
          <w:rFonts w:hint="eastAsia"/>
          <w:b/>
        </w:rPr>
        <w:t>.</w:t>
      </w:r>
      <w:r>
        <w:rPr>
          <w:b/>
        </w:rPr>
        <w:t>D</w:t>
      </w:r>
      <w:r>
        <w:rPr>
          <w:rFonts w:hint="eastAsia"/>
          <w:b/>
        </w:rPr>
        <w:t>ll:</w:t>
      </w:r>
    </w:p>
    <w:p w:rsidR="00415006" w:rsidRDefault="00415006" w:rsidP="00415006">
      <w:pPr>
        <w:wordWrap w:val="0"/>
        <w:topLinePunct/>
        <w:ind w:firstLine="735"/>
      </w:pPr>
      <w:r>
        <w:rPr>
          <w:rFonts w:hint="eastAsia"/>
        </w:rPr>
        <w:t>1</w:t>
      </w:r>
      <w:r w:rsidR="000C5640">
        <w:rPr>
          <w:rFonts w:hint="eastAsia"/>
        </w:rPr>
        <w:t>、提供智能分析结果显示接口</w:t>
      </w:r>
    </w:p>
    <w:p w:rsidR="00415006" w:rsidRDefault="00415006" w:rsidP="006478B6">
      <w:pPr>
        <w:wordWrap w:val="0"/>
        <w:topLinePunct/>
        <w:ind w:firstLine="735"/>
      </w:pPr>
      <w:r>
        <w:rPr>
          <w:rFonts w:hint="eastAsia"/>
        </w:rPr>
        <w:t>2</w:t>
      </w:r>
      <w:r>
        <w:rPr>
          <w:rFonts w:hint="eastAsia"/>
        </w:rPr>
        <w:t>、提供方法</w:t>
      </w:r>
      <w:r w:rsidR="000C5640">
        <w:rPr>
          <w:rFonts w:hint="eastAsia"/>
        </w:rPr>
        <w:t>写文件时打开关闭回调</w:t>
      </w:r>
    </w:p>
    <w:p w:rsidR="005E0C47" w:rsidRPr="00DD1622" w:rsidRDefault="00914884" w:rsidP="00DD1622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接口定义类</w:t>
      </w:r>
      <w:r w:rsidR="005E0C47" w:rsidRPr="00DD1622">
        <w:rPr>
          <w:rFonts w:asciiTheme="majorEastAsia" w:eastAsiaTheme="majorEastAsia" w:hAnsiTheme="majorEastAsia" w:hint="eastAsia"/>
          <w:b/>
          <w:sz w:val="32"/>
          <w:szCs w:val="32"/>
        </w:rPr>
        <w:t>图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（全部的请看</w:t>
      </w:r>
      <w:r w:rsidRPr="00914884">
        <w:rPr>
          <w:rFonts w:asciiTheme="majorEastAsia" w:eastAsiaTheme="majorEastAsia" w:hAnsiTheme="majorEastAsia"/>
          <w:b/>
          <w:sz w:val="32"/>
          <w:szCs w:val="32"/>
        </w:rPr>
        <w:t>IV Interface.PNG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）</w:t>
      </w:r>
    </w:p>
    <w:p w:rsidR="00914884" w:rsidRDefault="003332BB" w:rsidP="00914884">
      <w:pPr>
        <w:pStyle w:val="a7"/>
        <w:numPr>
          <w:ilvl w:val="1"/>
          <w:numId w:val="9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DVR App与IVSDK</w:t>
      </w:r>
    </w:p>
    <w:p w:rsidR="003332BB" w:rsidRDefault="003332BB" w:rsidP="003332BB">
      <w:pPr>
        <w:pStyle w:val="a7"/>
        <w:topLinePunct/>
        <w:ind w:leftChars="-405" w:left="-850" w:rightChars="-202" w:right="-424" w:firstLineChars="0" w:firstLine="0"/>
        <w:jc w:val="center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drawing>
          <wp:inline distT="0" distB="0" distL="0" distR="0">
            <wp:extent cx="6696075" cy="5419724"/>
            <wp:effectExtent l="1905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983" cy="542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BB" w:rsidRDefault="003332BB" w:rsidP="00914884">
      <w:pPr>
        <w:pStyle w:val="a7"/>
        <w:numPr>
          <w:ilvl w:val="1"/>
          <w:numId w:val="9"/>
        </w:numPr>
        <w:topLinePunct/>
        <w:ind w:firstLineChars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DVR App与IVLiveViewer</w:t>
      </w:r>
    </w:p>
    <w:p w:rsidR="003332BB" w:rsidRDefault="003332BB" w:rsidP="003332BB">
      <w:pPr>
        <w:pStyle w:val="a7"/>
        <w:topLinePunct/>
        <w:ind w:leftChars="-405" w:left="-850" w:firstLineChars="0" w:firstLine="0"/>
        <w:jc w:val="left"/>
        <w:outlineLvl w:val="1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6543674" cy="3829050"/>
            <wp:effectExtent l="1905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089" cy="382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2BB" w:rsidRDefault="003332BB" w:rsidP="00914884">
      <w:pPr>
        <w:pStyle w:val="a7"/>
        <w:numPr>
          <w:ilvl w:val="1"/>
          <w:numId w:val="9"/>
        </w:numPr>
        <w:topLinePunct/>
        <w:ind w:firstLineChars="0"/>
        <w:jc w:val="left"/>
        <w:outlineLvl w:val="1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Playback与IVPlaybackViewer</w:t>
      </w:r>
    </w:p>
    <w:p w:rsidR="00914884" w:rsidRDefault="003332BB" w:rsidP="003332BB">
      <w:pPr>
        <w:tabs>
          <w:tab w:val="left" w:pos="8789"/>
        </w:tabs>
        <w:topLinePunct/>
        <w:ind w:leftChars="-405" w:left="-850" w:rightChars="-181" w:right="-380"/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inline distT="0" distB="0" distL="0" distR="0">
            <wp:extent cx="6810375" cy="4038600"/>
            <wp:effectExtent l="19050" t="0" r="952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859" cy="404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84" w:rsidRDefault="00914884" w:rsidP="00280219">
      <w:pPr>
        <w:topLinePunct/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/>
          <w:b/>
          <w:sz w:val="32"/>
          <w:szCs w:val="32"/>
        </w:rPr>
        <w:sectPr w:rsidR="005B6E8F" w:rsidSect="003332B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274" w:bottom="1440" w:left="1418" w:header="851" w:footer="992" w:gutter="0"/>
          <w:cols w:space="425"/>
          <w:docGrid w:type="lines" w:linePitch="312"/>
        </w:sectPr>
      </w:pPr>
    </w:p>
    <w:p w:rsidR="005B6E8F" w:rsidRPr="005B6E8F" w:rsidRDefault="005B6E8F" w:rsidP="005B6E8F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IV Live Viewer具体实现类图</w:t>
      </w: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inline distT="0" distB="0" distL="0" distR="0">
            <wp:extent cx="9448800" cy="4552950"/>
            <wp:effectExtent l="19050" t="0" r="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057" cy="455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/>
          <w:b/>
          <w:sz w:val="32"/>
          <w:szCs w:val="32"/>
        </w:rPr>
        <w:sectPr w:rsidR="005B6E8F" w:rsidSect="005B6E8F">
          <w:pgSz w:w="16838" w:h="11906" w:orient="landscape"/>
          <w:pgMar w:top="1418" w:right="1440" w:bottom="1274" w:left="1440" w:header="851" w:footer="992" w:gutter="0"/>
          <w:cols w:space="425"/>
          <w:docGrid w:linePitch="312"/>
        </w:sectPr>
      </w:pPr>
    </w:p>
    <w:p w:rsidR="005B6E8F" w:rsidRDefault="005B6E8F" w:rsidP="005B6E8F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PlayBackViewer具体实现类图</w:t>
      </w:r>
    </w:p>
    <w:p w:rsidR="005B6E8F" w:rsidRDefault="005B6E8F" w:rsidP="005B6E8F">
      <w:pPr>
        <w:pStyle w:val="a7"/>
        <w:wordWrap w:val="0"/>
        <w:topLinePunct/>
        <w:ind w:left="-426" w:rightChars="-202" w:right="-424" w:firstLineChars="0" w:firstLine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inline distT="0" distB="0" distL="0" distR="0">
            <wp:extent cx="6276975" cy="3352800"/>
            <wp:effectExtent l="1905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E8F" w:rsidRDefault="00EC1287" w:rsidP="005B6E8F">
      <w:pPr>
        <w:pStyle w:val="a7"/>
        <w:numPr>
          <w:ilvl w:val="0"/>
          <w:numId w:val="9"/>
        </w:numPr>
        <w:wordWrap w:val="0"/>
        <w:topLinePunct/>
        <w:ind w:firstLineChars="0"/>
        <w:outlineLvl w:val="0"/>
        <w:rPr>
          <w:rFonts w:asciiTheme="majorEastAsia" w:eastAsiaTheme="majorEastAsia" w:hAnsiTheme="majorEastAsia" w:hint="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DVR初始化流程</w:t>
      </w:r>
    </w:p>
    <w:p w:rsidR="0004330C" w:rsidRPr="006F79B8" w:rsidRDefault="00EC1287" w:rsidP="00EC1287">
      <w:pPr>
        <w:pStyle w:val="a7"/>
        <w:wordWrap w:val="0"/>
        <w:topLinePunct/>
        <w:ind w:left="420" w:firstLineChars="0" w:firstLine="0"/>
        <w:outlineLvl w:val="0"/>
      </w:pPr>
      <w:r>
        <w:rPr>
          <w:rFonts w:asciiTheme="majorEastAsia" w:eastAsiaTheme="majorEastAsia" w:hAnsiTheme="majorEastAsia" w:hint="eastAsia"/>
          <w:b/>
          <w:noProof/>
          <w:sz w:val="32"/>
          <w:szCs w:val="32"/>
        </w:rPr>
        <w:drawing>
          <wp:inline distT="0" distB="0" distL="0" distR="0">
            <wp:extent cx="3600450" cy="3752850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330C" w:rsidRPr="006F79B8" w:rsidSect="005B6E8F">
      <w:pgSz w:w="11906" w:h="16838" w:code="9"/>
      <w:pgMar w:top="1440" w:right="1276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2AD" w:rsidRDefault="000902AD" w:rsidP="00B568ED">
      <w:r>
        <w:separator/>
      </w:r>
    </w:p>
  </w:endnote>
  <w:endnote w:type="continuationSeparator" w:id="1">
    <w:p w:rsidR="000902AD" w:rsidRDefault="000902AD" w:rsidP="00B56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84" w:rsidRDefault="0091488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84" w:rsidRDefault="00914884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84" w:rsidRDefault="0091488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2AD" w:rsidRDefault="000902AD" w:rsidP="00B568ED">
      <w:r>
        <w:separator/>
      </w:r>
    </w:p>
  </w:footnote>
  <w:footnote w:type="continuationSeparator" w:id="1">
    <w:p w:rsidR="000902AD" w:rsidRDefault="000902AD" w:rsidP="00B56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84" w:rsidRDefault="00914884" w:rsidP="00914884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84" w:rsidRDefault="00914884" w:rsidP="00914884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884" w:rsidRDefault="00914884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181"/>
    <w:multiLevelType w:val="hybridMultilevel"/>
    <w:tmpl w:val="619C21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F50E4"/>
    <w:multiLevelType w:val="hybridMultilevel"/>
    <w:tmpl w:val="765AC118"/>
    <w:lvl w:ilvl="0" w:tplc="AA2AB9EE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>
    <w:nsid w:val="31E97B58"/>
    <w:multiLevelType w:val="hybridMultilevel"/>
    <w:tmpl w:val="C46AB752"/>
    <w:lvl w:ilvl="0" w:tplc="44689F0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>
    <w:nsid w:val="32AD46D8"/>
    <w:multiLevelType w:val="hybridMultilevel"/>
    <w:tmpl w:val="0CC8BF76"/>
    <w:lvl w:ilvl="0" w:tplc="04090011">
      <w:start w:val="1"/>
      <w:numFmt w:val="decimal"/>
      <w:lvlText w:val="%1)"/>
      <w:lvlJc w:val="left"/>
      <w:pPr>
        <w:ind w:left="419" w:hanging="420"/>
      </w:pPr>
    </w:lvl>
    <w:lvl w:ilvl="1" w:tplc="04090019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4">
    <w:nsid w:val="34875538"/>
    <w:multiLevelType w:val="hybridMultilevel"/>
    <w:tmpl w:val="C2F0274E"/>
    <w:lvl w:ilvl="0" w:tplc="407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E74F2F"/>
    <w:multiLevelType w:val="hybridMultilevel"/>
    <w:tmpl w:val="39527BA6"/>
    <w:lvl w:ilvl="0" w:tplc="BC8852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19621E"/>
    <w:multiLevelType w:val="hybridMultilevel"/>
    <w:tmpl w:val="B030BC1C"/>
    <w:lvl w:ilvl="0" w:tplc="04090011">
      <w:start w:val="1"/>
      <w:numFmt w:val="decimal"/>
      <w:lvlText w:val="%1)"/>
      <w:lvlJc w:val="left"/>
      <w:pPr>
        <w:ind w:left="419" w:hanging="420"/>
      </w:pPr>
    </w:lvl>
    <w:lvl w:ilvl="1" w:tplc="04090011">
      <w:start w:val="1"/>
      <w:numFmt w:val="decimal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7">
    <w:nsid w:val="564E2AC4"/>
    <w:multiLevelType w:val="hybridMultilevel"/>
    <w:tmpl w:val="516CEAE8"/>
    <w:lvl w:ilvl="0" w:tplc="4594A1D2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C7716D"/>
    <w:multiLevelType w:val="hybridMultilevel"/>
    <w:tmpl w:val="6CD6BFB0"/>
    <w:lvl w:ilvl="0" w:tplc="4AB0AA0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9122E8"/>
    <w:multiLevelType w:val="hybridMultilevel"/>
    <w:tmpl w:val="AAC6F652"/>
    <w:lvl w:ilvl="0" w:tplc="5A4EC48C">
      <w:start w:val="1"/>
      <w:numFmt w:val="decimal"/>
      <w:lvlText w:val="（%1）"/>
      <w:lvlJc w:val="left"/>
      <w:pPr>
        <w:ind w:left="20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0">
    <w:nsid w:val="5D1A0ACD"/>
    <w:multiLevelType w:val="hybridMultilevel"/>
    <w:tmpl w:val="09DA71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B723B9"/>
    <w:multiLevelType w:val="hybridMultilevel"/>
    <w:tmpl w:val="82D840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D35F18"/>
    <w:multiLevelType w:val="hybridMultilevel"/>
    <w:tmpl w:val="1E5E515E"/>
    <w:lvl w:ilvl="0" w:tplc="EBBC2C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7C2F35"/>
    <w:multiLevelType w:val="hybridMultilevel"/>
    <w:tmpl w:val="825EBE9C"/>
    <w:lvl w:ilvl="0" w:tplc="4AB0AA0E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F560E9B6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13"/>
  </w:num>
  <w:num w:numId="6">
    <w:abstractNumId w:val="4"/>
  </w:num>
  <w:num w:numId="7">
    <w:abstractNumId w:val="7"/>
  </w:num>
  <w:num w:numId="8">
    <w:abstractNumId w:val="8"/>
  </w:num>
  <w:num w:numId="9">
    <w:abstractNumId w:val="0"/>
  </w:num>
  <w:num w:numId="10">
    <w:abstractNumId w:val="12"/>
  </w:num>
  <w:num w:numId="11">
    <w:abstractNumId w:val="10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8ED"/>
    <w:rsid w:val="0003371B"/>
    <w:rsid w:val="00036A7F"/>
    <w:rsid w:val="00036FCF"/>
    <w:rsid w:val="0004330C"/>
    <w:rsid w:val="00080815"/>
    <w:rsid w:val="00084444"/>
    <w:rsid w:val="000902AD"/>
    <w:rsid w:val="000A025E"/>
    <w:rsid w:val="000B6AE7"/>
    <w:rsid w:val="000C5640"/>
    <w:rsid w:val="000D6264"/>
    <w:rsid w:val="001022C4"/>
    <w:rsid w:val="0011712C"/>
    <w:rsid w:val="00125E70"/>
    <w:rsid w:val="00170E3F"/>
    <w:rsid w:val="00175ACE"/>
    <w:rsid w:val="001844E4"/>
    <w:rsid w:val="001852FC"/>
    <w:rsid w:val="001C25E7"/>
    <w:rsid w:val="002026E0"/>
    <w:rsid w:val="00280219"/>
    <w:rsid w:val="003053F9"/>
    <w:rsid w:val="00320343"/>
    <w:rsid w:val="003332BB"/>
    <w:rsid w:val="003714F8"/>
    <w:rsid w:val="00385190"/>
    <w:rsid w:val="003C304F"/>
    <w:rsid w:val="00415006"/>
    <w:rsid w:val="00423DCE"/>
    <w:rsid w:val="004366EA"/>
    <w:rsid w:val="00437C42"/>
    <w:rsid w:val="00460202"/>
    <w:rsid w:val="004829A3"/>
    <w:rsid w:val="00496151"/>
    <w:rsid w:val="004D40BC"/>
    <w:rsid w:val="004E0BD6"/>
    <w:rsid w:val="004F392D"/>
    <w:rsid w:val="005007F0"/>
    <w:rsid w:val="00517E33"/>
    <w:rsid w:val="0056132F"/>
    <w:rsid w:val="00590C8F"/>
    <w:rsid w:val="00596EE3"/>
    <w:rsid w:val="005A082A"/>
    <w:rsid w:val="005A153B"/>
    <w:rsid w:val="005B6E8F"/>
    <w:rsid w:val="005E0C47"/>
    <w:rsid w:val="005F25F5"/>
    <w:rsid w:val="00636718"/>
    <w:rsid w:val="0064105F"/>
    <w:rsid w:val="006478B6"/>
    <w:rsid w:val="00680E1F"/>
    <w:rsid w:val="00683C89"/>
    <w:rsid w:val="006B46CB"/>
    <w:rsid w:val="006D6E2C"/>
    <w:rsid w:val="006F79B8"/>
    <w:rsid w:val="00715F5A"/>
    <w:rsid w:val="00717B38"/>
    <w:rsid w:val="007225EC"/>
    <w:rsid w:val="00727759"/>
    <w:rsid w:val="00731D8F"/>
    <w:rsid w:val="007721F1"/>
    <w:rsid w:val="00783CA8"/>
    <w:rsid w:val="00786C21"/>
    <w:rsid w:val="00797251"/>
    <w:rsid w:val="007A0066"/>
    <w:rsid w:val="007A41A6"/>
    <w:rsid w:val="007B3E5A"/>
    <w:rsid w:val="007F601B"/>
    <w:rsid w:val="00840E31"/>
    <w:rsid w:val="00861814"/>
    <w:rsid w:val="0088231F"/>
    <w:rsid w:val="00897B5F"/>
    <w:rsid w:val="008E1E81"/>
    <w:rsid w:val="00903661"/>
    <w:rsid w:val="00911DFE"/>
    <w:rsid w:val="00914884"/>
    <w:rsid w:val="00956B29"/>
    <w:rsid w:val="0095714E"/>
    <w:rsid w:val="009A2C84"/>
    <w:rsid w:val="009A7FF1"/>
    <w:rsid w:val="00A4179B"/>
    <w:rsid w:val="00A82F2F"/>
    <w:rsid w:val="00B11882"/>
    <w:rsid w:val="00B13FDA"/>
    <w:rsid w:val="00B37765"/>
    <w:rsid w:val="00B568ED"/>
    <w:rsid w:val="00BB66E0"/>
    <w:rsid w:val="00BC58D2"/>
    <w:rsid w:val="00BC74EC"/>
    <w:rsid w:val="00BE4B0D"/>
    <w:rsid w:val="00C0390B"/>
    <w:rsid w:val="00D15B7F"/>
    <w:rsid w:val="00D2202B"/>
    <w:rsid w:val="00D25E67"/>
    <w:rsid w:val="00D4446B"/>
    <w:rsid w:val="00D451F4"/>
    <w:rsid w:val="00D80059"/>
    <w:rsid w:val="00DA791C"/>
    <w:rsid w:val="00DC5AC6"/>
    <w:rsid w:val="00DD1622"/>
    <w:rsid w:val="00DE2C61"/>
    <w:rsid w:val="00DE3D32"/>
    <w:rsid w:val="00E2667A"/>
    <w:rsid w:val="00E61DBB"/>
    <w:rsid w:val="00EB54D3"/>
    <w:rsid w:val="00EB5E64"/>
    <w:rsid w:val="00EC1287"/>
    <w:rsid w:val="00ED2A42"/>
    <w:rsid w:val="00EF4752"/>
    <w:rsid w:val="00F020C2"/>
    <w:rsid w:val="00F12433"/>
    <w:rsid w:val="00F14D99"/>
    <w:rsid w:val="00F500EB"/>
    <w:rsid w:val="00F818F6"/>
    <w:rsid w:val="00FA1F69"/>
    <w:rsid w:val="00FE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8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8ED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568E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568ED"/>
  </w:style>
  <w:style w:type="table" w:styleId="a6">
    <w:name w:val="Table Grid"/>
    <w:basedOn w:val="a1"/>
    <w:uiPriority w:val="59"/>
    <w:rsid w:val="00B568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68ED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80219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28021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FC2571F-F55D-46AD-8B82-6011BE56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6</Pages>
  <Words>72</Words>
  <Characters>414</Characters>
  <Application>Microsoft Office Word</Application>
  <DocSecurity>0</DocSecurity>
  <Lines>3</Lines>
  <Paragraphs>1</Paragraphs>
  <ScaleCrop>false</ScaleCrop>
  <Company>tvt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chenlong</dc:creator>
  <cp:keywords/>
  <dc:description/>
  <cp:lastModifiedBy>yiqiu</cp:lastModifiedBy>
  <cp:revision>48</cp:revision>
  <dcterms:created xsi:type="dcterms:W3CDTF">2009-10-24T01:21:00Z</dcterms:created>
  <dcterms:modified xsi:type="dcterms:W3CDTF">2010-01-12T09:24:00Z</dcterms:modified>
</cp:coreProperties>
</file>