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rFonts w:ascii="Calibri" w:cs="Calibri" w:eastAsia="Calibri" w:hAnsi="Calibri"/>
          <w:b/>
          <w:bCs/>
          <w:color w:val="2F5496"/>
          <w:sz w:val="44"/>
          <w:szCs w:val="44"/>
        </w:rPr>
        <w:t xml:space="preserve">Examen blanc — PROG2-API</w:t>
      </w:r>
    </w:p>
    <w:p>
      <w:pPr>
        <w:spacing w:after="300"/>
      </w:pPr>
      <w:r>
        <w:rPr>
          <w:rFonts w:ascii="Calibri" w:cs="Calibri" w:eastAsia="Calibri" w:hAnsi="Calibri"/>
          <w:i/>
          <w:iCs/>
          <w:color w:val="666666"/>
          <w:sz w:val="24"/>
          <w:szCs w:val="24"/>
        </w:rPr>
        <w:t xml:space="preserve">Sujet — Implémentation d'une spécification OpenAPI 3.0.3</w:t>
      </w:r>
    </w:p>
    <w:p>
      <w:pPr>
        <w:pStyle w:val="Heading2"/>
        <w:spacing w:after="150" w:before="300"/>
      </w:pPr>
      <w:r>
        <w:t xml:space="preserve">Contexte</w:t>
      </w:r>
    </w:p>
    <w:p>
      <w:pPr>
        <w:spacing w:after="150"/>
      </w:pPr>
      <w:r>
        <w:rPr>
          <w:rFonts w:ascii="Calibri" w:cs="Calibri" w:eastAsia="Calibri" w:hAnsi="Calibri"/>
          <w:sz w:val="22"/>
          <w:szCs w:val="22"/>
        </w:rPr>
        <w:t xml:space="preserve">Le campus HEI souhaite mettre en place une plateforme de réservation en ligne pour ses terrains de sport (football, basket, tennis, volley). Cette plateforme doit exposer une API REST permettant à une future application front-end (pas encore développée) de consulter les terrains disponibles et de gérer des réservations.</w:t>
      </w:r>
    </w:p>
    <w:p>
      <w:pPr>
        <w:spacing w:after="150"/>
      </w:pPr>
      <w:r>
        <w:rPr>
          <w:rFonts w:ascii="Calibri" w:cs="Calibri" w:eastAsia="Calibri" w:hAnsi="Calibri"/>
          <w:sz w:val="22"/>
          <w:szCs w:val="22"/>
        </w:rPr>
        <w:t xml:space="preserve">Votre mission : concevoir la spécification OpenAPI 3.0.3 de cette API. Vous ne devez écrire aucun code applicatif : uniquement le contrat de l'API, sous la forme d'un unique fichier YAML valide.</w:t>
      </w:r>
    </w:p>
    <w:p>
      <w:pPr>
        <w:pStyle w:val="Heading2"/>
        <w:spacing w:after="150" w:before="300"/>
      </w:pPr>
      <w:r>
        <w:t xml:space="preserve">Consignes générales</w:t>
      </w:r>
    </w:p>
    <w:p>
      <w:pPr>
        <w:pStyle w:val="ListParagraph"/>
        <w:numPr>
          <w:ilvl w:val="0"/>
          <w:numId w:val="2"/>
        </w:numPr>
        <w:spacing w:after="80"/>
      </w:pPr>
      <w:r>
        <w:rPr>
          <w:rFonts w:ascii="Calibri" w:cs="Calibri" w:eastAsia="Calibri" w:hAnsi="Calibri"/>
          <w:sz w:val="22"/>
          <w:szCs w:val="22"/>
        </w:rPr>
        <w:t xml:space="preserve">Livrable attendu : un fichier openapi.yaml unique, conforme à OpenAPI 3.0.3.</w:t>
      </w:r>
    </w:p>
    <w:p>
      <w:pPr>
        <w:pStyle w:val="ListParagraph"/>
        <w:numPr>
          <w:ilvl w:val="0"/>
          <w:numId w:val="2"/>
        </w:numPr>
        <w:spacing w:after="80"/>
      </w:pPr>
      <w:r>
        <w:rPr>
          <w:rFonts w:ascii="Calibri" w:cs="Calibri" w:eastAsia="Calibri" w:hAnsi="Calibri"/>
          <w:sz w:val="22"/>
          <w:szCs w:val="22"/>
        </w:rPr>
        <w:t xml:space="preserve">L'API est exposée en version v1 ; le nom de domaine n'a pas d'importance, choisissez-en un cohérent.</w:t>
      </w:r>
    </w:p>
    <w:p>
      <w:pPr>
        <w:pStyle w:val="ListParagraph"/>
        <w:numPr>
          <w:ilvl w:val="0"/>
          <w:numId w:val="2"/>
        </w:numPr>
        <w:spacing w:after="80"/>
      </w:pPr>
      <w:r>
        <w:rPr>
          <w:rFonts w:ascii="Calibri" w:cs="Calibri" w:eastAsia="Calibri" w:hAnsi="Calibri"/>
          <w:sz w:val="22"/>
          <w:szCs w:val="22"/>
        </w:rPr>
        <w:t xml:space="preserve">Tous les échanges de données se font au format JSON.</w:t>
      </w:r>
    </w:p>
    <w:p>
      <w:pPr>
        <w:pStyle w:val="ListParagraph"/>
        <w:numPr>
          <w:ilvl w:val="0"/>
          <w:numId w:val="2"/>
        </w:numPr>
        <w:spacing w:after="80"/>
      </w:pPr>
      <w:r>
        <w:rPr>
          <w:rFonts w:ascii="Calibri" w:cs="Calibri" w:eastAsia="Calibri" w:hAnsi="Calibri"/>
          <w:sz w:val="22"/>
          <w:szCs w:val="22"/>
        </w:rPr>
        <w:t xml:space="preserve">Vous pouvez utiliser Swagger Editor pour rédiger et valider votre fichier au fur et à mesure.</w:t>
      </w:r>
    </w:p>
    <w:p>
      <w:pPr>
        <w:pStyle w:val="ListParagraph"/>
        <w:numPr>
          <w:ilvl w:val="0"/>
          <w:numId w:val="2"/>
        </w:numPr>
        <w:spacing w:after="80"/>
      </w:pPr>
      <w:r>
        <w:rPr>
          <w:rFonts w:ascii="Calibri" w:cs="Calibri" w:eastAsia="Calibri" w:hAnsi="Calibri"/>
          <w:sz w:val="22"/>
          <w:szCs w:val="22"/>
        </w:rPr>
        <w:t xml:space="preserve">Aucun squelette YAML ne vous est fourni : c'est à vous de structurer entièrement le document, en respectant les conventions vues en cours.</w:t>
      </w:r>
    </w:p>
    <w:p>
      <w:pPr>
        <w:pStyle w:val="Heading2"/>
        <w:spacing w:after="150" w:before="300"/>
      </w:pPr>
      <w:r>
        <w:t xml:space="preserve">Les ressources à modéliser</w:t>
      </w:r>
    </w:p>
    <w:p>
      <w:pPr>
        <w:spacing w:after="150"/>
      </w:pPr>
      <w:r>
        <w:rPr>
          <w:rFonts w:ascii="Calibri" w:cs="Calibri" w:eastAsia="Calibri" w:hAnsi="Calibri"/>
          <w:sz w:val="22"/>
          <w:szCs w:val="22"/>
        </w:rPr>
        <w:t xml:space="preserve">Deux ressources composent le domaine métier de cette API.</w:t>
      </w:r>
    </w:p>
    <w:p>
      <w:pPr>
        <w:pStyle w:val="Heading3"/>
        <w:spacing w:after="120" w:before="250"/>
      </w:pPr>
      <w:r>
        <w:t xml:space="preserve">Terrain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2F5496" w:val="clear"/>
            <w:vAlign w:val="center"/>
          </w:tcPr>
          <w:p>
            <w:r>
              <w:rPr>
                <w:rFonts w:ascii="Calibri" w:cs="Calibri" w:eastAsia="Calibri" w:hAnsi="Calibri"/>
                <w:b/>
                <w:bCs/>
                <w:color w:val="FFFFFF"/>
                <w:sz w:val="20"/>
                <w:szCs w:val="20"/>
              </w:rPr>
              <w:t xml:space="preserve">Champ</w:t>
            </w:r>
          </w:p>
        </w:tc>
        <w:tc>
          <w:tcPr>
            <w:tcW w:type="dxa" w:w="1800"/>
            <w:shd w:fill="2F5496" w:val="clear"/>
            <w:vAlign w:val="center"/>
          </w:tcPr>
          <w:p>
            <w:r>
              <w:rPr>
                <w:rFonts w:ascii="Calibri" w:cs="Calibri" w:eastAsia="Calibri" w:hAnsi="Calibri"/>
                <w:b/>
                <w:bCs/>
                <w:color w:val="FFFFFF"/>
                <w:sz w:val="20"/>
                <w:szCs w:val="20"/>
              </w:rPr>
              <w:t xml:space="preserve">Type</w:t>
            </w:r>
          </w:p>
        </w:tc>
        <w:tc>
          <w:tcPr>
            <w:tcW w:type="dxa" w:w="5400"/>
            <w:shd w:fill="2F5496" w:val="clear"/>
            <w:vAlign w:val="center"/>
          </w:tcPr>
          <w:p>
            <w:r>
              <w:rPr>
                <w:rFonts w:ascii="Calibri" w:cs="Calibri" w:eastAsia="Calibri" w:hAnsi="Calibri"/>
                <w:b/>
                <w:bCs/>
                <w:color w:val="FFFFFF"/>
                <w:sz w:val="20"/>
                <w:szCs w:val="20"/>
              </w:rPr>
              <w:t xml:space="preserve">Contrainte</w:t>
            </w:r>
          </w:p>
        </w:tc>
      </w:tr>
      <w:tr>
        <w:tc>
          <w:tcPr>
            <w:tcW w:type="dxa" w:w="1800"/>
            <w:vAlign w:val="center"/>
          </w:tcPr>
          <w:p>
            <w:r>
              <w:rPr>
                <w:rFonts w:ascii="Calibri" w:cs="Calibri" w:eastAsia="Calibri" w:hAnsi="Calibri"/>
                <w:sz w:val="20"/>
                <w:szCs w:val="20"/>
              </w:rPr>
              <w:t xml:space="preserve">id</w:t>
            </w:r>
          </w:p>
        </w:tc>
        <w:tc>
          <w:tcPr>
            <w:tcW w:type="dxa" w:w="1800"/>
            <w:vAlign w:val="center"/>
          </w:tcPr>
          <w:p>
            <w:r>
              <w:rPr>
                <w:rFonts w:ascii="Calibri" w:cs="Calibri" w:eastAsia="Calibri" w:hAnsi="Calibri"/>
                <w:sz w:val="20"/>
                <w:szCs w:val="20"/>
              </w:rPr>
              <w:t xml:space="preserve">entier</w:t>
            </w:r>
          </w:p>
        </w:tc>
        <w:tc>
          <w:tcPr>
            <w:tcW w:type="dxa" w:w="5400"/>
            <w:vAlign w:val="center"/>
          </w:tcPr>
          <w:p>
            <w:r>
              <w:rPr>
                <w:rFonts w:ascii="Calibri" w:cs="Calibri" w:eastAsia="Calibri" w:hAnsi="Calibri"/>
                <w:sz w:val="20"/>
                <w:szCs w:val="20"/>
              </w:rPr>
              <w:t xml:space="preserve">généré par le serveur, jamais fourni par le client</w:t>
            </w:r>
          </w:p>
        </w:tc>
      </w:tr>
      <w:tr>
        <w:tc>
          <w:tcPr>
            <w:tcW w:type="dxa" w:w="1800"/>
            <w:vAlign w:val="center"/>
          </w:tcPr>
          <w:p>
            <w:r>
              <w:rPr>
                <w:rFonts w:ascii="Calibri" w:cs="Calibri" w:eastAsia="Calibri" w:hAnsi="Calibri"/>
                <w:sz w:val="20"/>
                <w:szCs w:val="20"/>
              </w:rPr>
              <w:t xml:space="preserve">nom</w:t>
            </w:r>
          </w:p>
        </w:tc>
        <w:tc>
          <w:tcPr>
            <w:tcW w:type="dxa" w:w="1800"/>
            <w:vAlign w:val="center"/>
          </w:tcPr>
          <w:p>
            <w:r>
              <w:rPr>
                <w:rFonts w:ascii="Calibri" w:cs="Calibri" w:eastAsia="Calibri" w:hAnsi="Calibri"/>
                <w:sz w:val="20"/>
                <w:szCs w:val="20"/>
              </w:rPr>
              <w:t xml:space="preserve">texte</w:t>
            </w:r>
          </w:p>
        </w:tc>
        <w:tc>
          <w:tcPr>
            <w:tcW w:type="dxa" w:w="5400"/>
            <w:vAlign w:val="center"/>
          </w:tcPr>
          <w:p>
            <w:r>
              <w:rPr>
                <w:rFonts w:ascii="Calibri" w:cs="Calibri" w:eastAsia="Calibri" w:hAnsi="Calibri"/>
                <w:sz w:val="20"/>
                <w:szCs w:val="20"/>
              </w:rPr>
              <w:t xml:space="preserve">obligatoire, ex. "Terrain A"</w:t>
            </w:r>
          </w:p>
        </w:tc>
      </w:tr>
      <w:tr>
        <w:tc>
          <w:tcPr>
            <w:tcW w:type="dxa" w:w="1800"/>
            <w:vAlign w:val="center"/>
          </w:tcPr>
          <w:p>
            <w:r>
              <w:rPr>
                <w:rFonts w:ascii="Calibri" w:cs="Calibri" w:eastAsia="Calibri" w:hAnsi="Calibri"/>
                <w:sz w:val="20"/>
                <w:szCs w:val="20"/>
              </w:rPr>
              <w:t xml:space="preserve">type</w:t>
            </w:r>
          </w:p>
        </w:tc>
        <w:tc>
          <w:tcPr>
            <w:tcW w:type="dxa" w:w="1800"/>
            <w:vAlign w:val="center"/>
          </w:tcPr>
          <w:p>
            <w:r>
              <w:rPr>
                <w:rFonts w:ascii="Calibri" w:cs="Calibri" w:eastAsia="Calibri" w:hAnsi="Calibri"/>
                <w:sz w:val="20"/>
                <w:szCs w:val="20"/>
              </w:rPr>
              <w:t xml:space="preserve">texte fermé</w:t>
            </w:r>
          </w:p>
        </w:tc>
        <w:tc>
          <w:tcPr>
            <w:tcW w:type="dxa" w:w="5400"/>
            <w:vAlign w:val="center"/>
          </w:tcPr>
          <w:p>
            <w:r>
              <w:rPr>
                <w:rFonts w:ascii="Calibri" w:cs="Calibri" w:eastAsia="Calibri" w:hAnsi="Calibri"/>
                <w:sz w:val="20"/>
                <w:szCs w:val="20"/>
              </w:rPr>
              <w:t xml:space="preserve">obligatoire ; une des valeurs : FOOTBALL, BASKET, TENNIS, VOLLEY</w:t>
            </w:r>
          </w:p>
        </w:tc>
      </w:tr>
      <w:tr>
        <w:tc>
          <w:tcPr>
            <w:tcW w:type="dxa" w:w="1800"/>
            <w:vAlign w:val="center"/>
          </w:tcPr>
          <w:p>
            <w:r>
              <w:rPr>
                <w:rFonts w:ascii="Calibri" w:cs="Calibri" w:eastAsia="Calibri" w:hAnsi="Calibri"/>
                <w:sz w:val="20"/>
                <w:szCs w:val="20"/>
              </w:rPr>
              <w:t xml:space="preserve">capacite</w:t>
            </w:r>
          </w:p>
        </w:tc>
        <w:tc>
          <w:tcPr>
            <w:tcW w:type="dxa" w:w="1800"/>
            <w:vAlign w:val="center"/>
          </w:tcPr>
          <w:p>
            <w:r>
              <w:rPr>
                <w:rFonts w:ascii="Calibri" w:cs="Calibri" w:eastAsia="Calibri" w:hAnsi="Calibri"/>
                <w:sz w:val="20"/>
                <w:szCs w:val="20"/>
              </w:rPr>
              <w:t xml:space="preserve">entier</w:t>
            </w:r>
          </w:p>
        </w:tc>
        <w:tc>
          <w:tcPr>
            <w:tcW w:type="dxa" w:w="5400"/>
            <w:vAlign w:val="center"/>
          </w:tcPr>
          <w:p>
            <w:r>
              <w:rPr>
                <w:rFonts w:ascii="Calibri" w:cs="Calibri" w:eastAsia="Calibri" w:hAnsi="Calibri"/>
                <w:sz w:val="20"/>
                <w:szCs w:val="20"/>
              </w:rPr>
              <w:t xml:space="preserve">facultatif, nombre maximal de joueurs</w:t>
            </w:r>
          </w:p>
        </w:tc>
      </w:tr>
      <w:tr>
        <w:tc>
          <w:tcPr>
            <w:tcW w:type="dxa" w:w="1800"/>
            <w:vAlign w:val="center"/>
          </w:tcPr>
          <w:p>
            <w:r>
              <w:rPr>
                <w:rFonts w:ascii="Calibri" w:cs="Calibri" w:eastAsia="Calibri" w:hAnsi="Calibri"/>
                <w:sz w:val="20"/>
                <w:szCs w:val="20"/>
              </w:rPr>
              <w:t xml:space="preserve">actif</w:t>
            </w:r>
          </w:p>
        </w:tc>
        <w:tc>
          <w:tcPr>
            <w:tcW w:type="dxa" w:w="1800"/>
            <w:vAlign w:val="center"/>
          </w:tcPr>
          <w:p>
            <w:r>
              <w:rPr>
                <w:rFonts w:ascii="Calibri" w:cs="Calibri" w:eastAsia="Calibri" w:hAnsi="Calibri"/>
                <w:sz w:val="20"/>
                <w:szCs w:val="20"/>
              </w:rPr>
              <w:t xml:space="preserve">booléen</w:t>
            </w:r>
          </w:p>
        </w:tc>
        <w:tc>
          <w:tcPr>
            <w:tcW w:type="dxa" w:w="5400"/>
            <w:vAlign w:val="center"/>
          </w:tcPr>
          <w:p>
            <w:r>
              <w:rPr>
                <w:rFonts w:ascii="Calibri" w:cs="Calibri" w:eastAsia="Calibri" w:hAnsi="Calibri"/>
                <w:sz w:val="20"/>
                <w:szCs w:val="20"/>
              </w:rPr>
              <w:t xml:space="preserve">facultatif, vrai par défaut (le terrain est ouvert aux réservations)</w:t>
            </w:r>
          </w:p>
        </w:tc>
      </w:tr>
    </w:tbl>
    <w:p>
      <w:pPr>
        <w:pStyle w:val="Heading3"/>
        <w:spacing w:after="120" w:before="250"/>
      </w:pPr>
      <w:r>
        <w:t xml:space="preserve">Reservation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2F5496" w:val="clear"/>
            <w:vAlign w:val="center"/>
          </w:tcPr>
          <w:p>
            <w:r>
              <w:rPr>
                <w:rFonts w:ascii="Calibri" w:cs="Calibri" w:eastAsia="Calibri" w:hAnsi="Calibri"/>
                <w:b/>
                <w:bCs/>
                <w:color w:val="FFFFFF"/>
                <w:sz w:val="20"/>
                <w:szCs w:val="20"/>
              </w:rPr>
              <w:t xml:space="preserve">Champ</w:t>
            </w:r>
          </w:p>
        </w:tc>
        <w:tc>
          <w:tcPr>
            <w:tcW w:type="dxa" w:w="1800"/>
            <w:shd w:fill="2F5496" w:val="clear"/>
            <w:vAlign w:val="center"/>
          </w:tcPr>
          <w:p>
            <w:r>
              <w:rPr>
                <w:rFonts w:ascii="Calibri" w:cs="Calibri" w:eastAsia="Calibri" w:hAnsi="Calibri"/>
                <w:b/>
                <w:bCs/>
                <w:color w:val="FFFFFF"/>
                <w:sz w:val="20"/>
                <w:szCs w:val="20"/>
              </w:rPr>
              <w:t xml:space="preserve">Type</w:t>
            </w:r>
          </w:p>
        </w:tc>
        <w:tc>
          <w:tcPr>
            <w:tcW w:type="dxa" w:w="5400"/>
            <w:shd w:fill="2F5496" w:val="clear"/>
            <w:vAlign w:val="center"/>
          </w:tcPr>
          <w:p>
            <w:r>
              <w:rPr>
                <w:rFonts w:ascii="Calibri" w:cs="Calibri" w:eastAsia="Calibri" w:hAnsi="Calibri"/>
                <w:b/>
                <w:bCs/>
                <w:color w:val="FFFFFF"/>
                <w:sz w:val="20"/>
                <w:szCs w:val="20"/>
              </w:rPr>
              <w:t xml:space="preserve">Contrainte</w:t>
            </w:r>
          </w:p>
        </w:tc>
      </w:tr>
      <w:tr>
        <w:tc>
          <w:tcPr>
            <w:tcW w:type="dxa" w:w="1800"/>
            <w:vAlign w:val="center"/>
          </w:tcPr>
          <w:p>
            <w:r>
              <w:rPr>
                <w:rFonts w:ascii="Calibri" w:cs="Calibri" w:eastAsia="Calibri" w:hAnsi="Calibri"/>
                <w:sz w:val="20"/>
                <w:szCs w:val="20"/>
              </w:rPr>
              <w:t xml:space="preserve">id</w:t>
            </w:r>
          </w:p>
        </w:tc>
        <w:tc>
          <w:tcPr>
            <w:tcW w:type="dxa" w:w="1800"/>
            <w:vAlign w:val="center"/>
          </w:tcPr>
          <w:p>
            <w:r>
              <w:rPr>
                <w:rFonts w:ascii="Calibri" w:cs="Calibri" w:eastAsia="Calibri" w:hAnsi="Calibri"/>
                <w:sz w:val="20"/>
                <w:szCs w:val="20"/>
              </w:rPr>
              <w:t xml:space="preserve">entier</w:t>
            </w:r>
          </w:p>
        </w:tc>
        <w:tc>
          <w:tcPr>
            <w:tcW w:type="dxa" w:w="5400"/>
            <w:vAlign w:val="center"/>
          </w:tcPr>
          <w:p>
            <w:r>
              <w:rPr>
                <w:rFonts w:ascii="Calibri" w:cs="Calibri" w:eastAsia="Calibri" w:hAnsi="Calibri"/>
                <w:sz w:val="20"/>
                <w:szCs w:val="20"/>
              </w:rPr>
              <w:t xml:space="preserve">généré par le serveur</w:t>
            </w:r>
          </w:p>
        </w:tc>
      </w:tr>
      <w:tr>
        <w:tc>
          <w:tcPr>
            <w:tcW w:type="dxa" w:w="1800"/>
            <w:vAlign w:val="center"/>
          </w:tcPr>
          <w:p>
            <w:r>
              <w:rPr>
                <w:rFonts w:ascii="Calibri" w:cs="Calibri" w:eastAsia="Calibri" w:hAnsi="Calibri"/>
                <w:sz w:val="20"/>
                <w:szCs w:val="20"/>
              </w:rPr>
              <w:t xml:space="preserve">terrainId</w:t>
            </w:r>
          </w:p>
        </w:tc>
        <w:tc>
          <w:tcPr>
            <w:tcW w:type="dxa" w:w="1800"/>
            <w:vAlign w:val="center"/>
          </w:tcPr>
          <w:p>
            <w:r>
              <w:rPr>
                <w:rFonts w:ascii="Calibri" w:cs="Calibri" w:eastAsia="Calibri" w:hAnsi="Calibri"/>
                <w:sz w:val="20"/>
                <w:szCs w:val="20"/>
              </w:rPr>
              <w:t xml:space="preserve">entier</w:t>
            </w:r>
          </w:p>
        </w:tc>
        <w:tc>
          <w:tcPr>
            <w:tcW w:type="dxa" w:w="5400"/>
            <w:vAlign w:val="center"/>
          </w:tcPr>
          <w:p>
            <w:r>
              <w:rPr>
                <w:rFonts w:ascii="Calibri" w:cs="Calibri" w:eastAsia="Calibri" w:hAnsi="Calibri"/>
                <w:sz w:val="20"/>
                <w:szCs w:val="20"/>
              </w:rPr>
              <w:t xml:space="preserve">obligatoire, référence le terrain réservé</w:t>
            </w:r>
          </w:p>
        </w:tc>
      </w:tr>
      <w:tr>
        <w:tc>
          <w:tcPr>
            <w:tcW w:type="dxa" w:w="1800"/>
            <w:vAlign w:val="center"/>
          </w:tcPr>
          <w:p>
            <w:r>
              <w:rPr>
                <w:rFonts w:ascii="Calibri" w:cs="Calibri" w:eastAsia="Calibri" w:hAnsi="Calibri"/>
                <w:sz w:val="20"/>
                <w:szCs w:val="20"/>
              </w:rPr>
              <w:t xml:space="preserve">nomUtilisateur</w:t>
            </w:r>
          </w:p>
        </w:tc>
        <w:tc>
          <w:tcPr>
            <w:tcW w:type="dxa" w:w="1800"/>
            <w:vAlign w:val="center"/>
          </w:tcPr>
          <w:p>
            <w:r>
              <w:rPr>
                <w:rFonts w:ascii="Calibri" w:cs="Calibri" w:eastAsia="Calibri" w:hAnsi="Calibri"/>
                <w:sz w:val="20"/>
                <w:szCs w:val="20"/>
              </w:rPr>
              <w:t xml:space="preserve">texte</w:t>
            </w:r>
          </w:p>
        </w:tc>
        <w:tc>
          <w:tcPr>
            <w:tcW w:type="dxa" w:w="5400"/>
            <w:vAlign w:val="center"/>
          </w:tcPr>
          <w:p>
            <w:r>
              <w:rPr>
                <w:rFonts w:ascii="Calibri" w:cs="Calibri" w:eastAsia="Calibri" w:hAnsi="Calibri"/>
                <w:sz w:val="20"/>
                <w:szCs w:val="20"/>
              </w:rPr>
              <w:t xml:space="preserve">obligatoire</w:t>
            </w:r>
          </w:p>
        </w:tc>
      </w:tr>
      <w:tr>
        <w:tc>
          <w:tcPr>
            <w:tcW w:type="dxa" w:w="1800"/>
            <w:vAlign w:val="center"/>
          </w:tcPr>
          <w:p>
            <w:r>
              <w:rPr>
                <w:rFonts w:ascii="Calibri" w:cs="Calibri" w:eastAsia="Calibri" w:hAnsi="Calibri"/>
                <w:sz w:val="20"/>
                <w:szCs w:val="20"/>
              </w:rPr>
              <w:t xml:space="preserve">dateDebut</w:t>
            </w:r>
          </w:p>
        </w:tc>
        <w:tc>
          <w:tcPr>
            <w:tcW w:type="dxa" w:w="1800"/>
            <w:vAlign w:val="center"/>
          </w:tcPr>
          <w:p>
            <w:r>
              <w:rPr>
                <w:rFonts w:ascii="Calibri" w:cs="Calibri" w:eastAsia="Calibri" w:hAnsi="Calibri"/>
                <w:sz w:val="20"/>
                <w:szCs w:val="20"/>
              </w:rPr>
              <w:t xml:space="preserve">date-heure</w:t>
            </w:r>
          </w:p>
        </w:tc>
        <w:tc>
          <w:tcPr>
            <w:tcW w:type="dxa" w:w="5400"/>
            <w:vAlign w:val="center"/>
          </w:tcPr>
          <w:p>
            <w:r>
              <w:rPr>
                <w:rFonts w:ascii="Calibri" w:cs="Calibri" w:eastAsia="Calibri" w:hAnsi="Calibri"/>
                <w:sz w:val="20"/>
                <w:szCs w:val="20"/>
              </w:rPr>
              <w:t xml:space="preserve">obligatoire</w:t>
            </w:r>
          </w:p>
        </w:tc>
      </w:tr>
      <w:tr>
        <w:tc>
          <w:tcPr>
            <w:tcW w:type="dxa" w:w="1800"/>
            <w:vAlign w:val="center"/>
          </w:tcPr>
          <w:p>
            <w:r>
              <w:rPr>
                <w:rFonts w:ascii="Calibri" w:cs="Calibri" w:eastAsia="Calibri" w:hAnsi="Calibri"/>
                <w:sz w:val="20"/>
                <w:szCs w:val="20"/>
              </w:rPr>
              <w:t xml:space="preserve">dateFin</w:t>
            </w:r>
          </w:p>
        </w:tc>
        <w:tc>
          <w:tcPr>
            <w:tcW w:type="dxa" w:w="1800"/>
            <w:vAlign w:val="center"/>
          </w:tcPr>
          <w:p>
            <w:r>
              <w:rPr>
                <w:rFonts w:ascii="Calibri" w:cs="Calibri" w:eastAsia="Calibri" w:hAnsi="Calibri"/>
                <w:sz w:val="20"/>
                <w:szCs w:val="20"/>
              </w:rPr>
              <w:t xml:space="preserve">date-heure</w:t>
            </w:r>
          </w:p>
        </w:tc>
        <w:tc>
          <w:tcPr>
            <w:tcW w:type="dxa" w:w="5400"/>
            <w:vAlign w:val="center"/>
          </w:tcPr>
          <w:p>
            <w:r>
              <w:rPr>
                <w:rFonts w:ascii="Calibri" w:cs="Calibri" w:eastAsia="Calibri" w:hAnsi="Calibri"/>
                <w:sz w:val="20"/>
                <w:szCs w:val="20"/>
              </w:rPr>
              <w:t xml:space="preserve">obligatoire</w:t>
            </w:r>
          </w:p>
        </w:tc>
      </w:tr>
      <w:tr>
        <w:tc>
          <w:tcPr>
            <w:tcW w:type="dxa" w:w="1800"/>
            <w:vAlign w:val="center"/>
          </w:tcPr>
          <w:p>
            <w:r>
              <w:rPr>
                <w:rFonts w:ascii="Calibri" w:cs="Calibri" w:eastAsia="Calibri" w:hAnsi="Calibri"/>
                <w:sz w:val="20"/>
                <w:szCs w:val="20"/>
              </w:rPr>
              <w:t xml:space="preserve">statut</w:t>
            </w:r>
          </w:p>
        </w:tc>
        <w:tc>
          <w:tcPr>
            <w:tcW w:type="dxa" w:w="1800"/>
            <w:vAlign w:val="center"/>
          </w:tcPr>
          <w:p>
            <w:r>
              <w:rPr>
                <w:rFonts w:ascii="Calibri" w:cs="Calibri" w:eastAsia="Calibri" w:hAnsi="Calibri"/>
                <w:sz w:val="20"/>
                <w:szCs w:val="20"/>
              </w:rPr>
              <w:t xml:space="preserve">texte fermé</w:t>
            </w:r>
          </w:p>
        </w:tc>
        <w:tc>
          <w:tcPr>
            <w:tcW w:type="dxa" w:w="5400"/>
            <w:vAlign w:val="center"/>
          </w:tcPr>
          <w:p>
            <w:r>
              <w:rPr>
                <w:rFonts w:ascii="Calibri" w:cs="Calibri" w:eastAsia="Calibri" w:hAnsi="Calibri"/>
                <w:sz w:val="20"/>
                <w:szCs w:val="20"/>
              </w:rPr>
              <w:t xml:space="preserve">une des valeurs : CONFIRMEE, ANNULEE ; toujours CONFIRMEE à la création</w:t>
            </w:r>
          </w:p>
        </w:tc>
      </w:tr>
    </w:tbl>
    <w:p>
      <w:pPr>
        <w:pStyle w:val="Heading2"/>
        <w:spacing w:after="150" w:before="300"/>
      </w:pPr>
      <w:r>
        <w:t xml:space="preserve">Fonctionnalités attendues</w:t>
      </w:r>
    </w:p>
    <w:p>
      <w:pPr>
        <w:spacing w:after="150"/>
      </w:pPr>
      <w:r>
        <w:rPr>
          <w:rFonts w:ascii="Calibri" w:cs="Calibri" w:eastAsia="Calibri" w:hAnsi="Calibri"/>
          <w:sz w:val="22"/>
          <w:szCs w:val="22"/>
        </w:rPr>
        <w:t xml:space="preserve">L'énoncé décrit ce que l'API doit permettre de faire. C'est à vous de choisir les chemins, les verbes HTTP et les codes de statut appropriés, en cohérence avec les conventions REST vues en cours.</w:t>
      </w:r>
    </w:p>
    <w:p>
      <w:pPr>
        <w:pStyle w:val="ListParagraph"/>
        <w:numPr>
          <w:ilvl w:val="0"/>
          <w:numId w:val="3"/>
        </w:numPr>
        <w:spacing w:after="80"/>
      </w:pPr>
      <w:r>
        <w:rPr>
          <w:rFonts w:ascii="Calibri" w:cs="Calibri" w:eastAsia="Calibri" w:hAnsi="Calibri"/>
          <w:sz w:val="22"/>
          <w:szCs w:val="22"/>
        </w:rPr>
        <w:t xml:space="preserve">Consulter la liste de tous les terrains. Le résultat doit être paginé (le client peut choisir une page et une taille de page). Le client doit aussi pouvoir filtrer les résultats par type de terrain. Cette consultation est publique (aucune authentification requise).</w:t>
      </w:r>
    </w:p>
    <w:p>
      <w:pPr>
        <w:pStyle w:val="ListParagraph"/>
        <w:numPr>
          <w:ilvl w:val="0"/>
          <w:numId w:val="3"/>
        </w:numPr>
        <w:spacing w:after="80"/>
      </w:pPr>
      <w:r>
        <w:rPr>
          <w:rFonts w:ascii="Calibri" w:cs="Calibri" w:eastAsia="Calibri" w:hAnsi="Calibri"/>
          <w:sz w:val="22"/>
          <w:szCs w:val="22"/>
        </w:rPr>
        <w:t xml:space="preserve">Consulter le détail d'un terrain précis à partir de son identifiant. Une erreur adaptée doit être renvoyée si le terrain n'existe pas. Consultation publique.</w:t>
      </w:r>
    </w:p>
    <w:p>
      <w:pPr>
        <w:pStyle w:val="ListParagraph"/>
        <w:numPr>
          <w:ilvl w:val="0"/>
          <w:numId w:val="3"/>
        </w:numPr>
        <w:spacing w:after="80"/>
      </w:pPr>
      <w:r>
        <w:rPr>
          <w:rFonts w:ascii="Calibri" w:cs="Calibri" w:eastAsia="Calibri" w:hAnsi="Calibri"/>
          <w:sz w:val="22"/>
          <w:szCs w:val="22"/>
        </w:rPr>
        <w:t xml:space="preserve">Ajouter un nouveau terrain au catalogue. Cette action est réservée à un utilisateur authentifié.</w:t>
      </w:r>
    </w:p>
    <w:p>
      <w:pPr>
        <w:pStyle w:val="ListParagraph"/>
        <w:numPr>
          <w:ilvl w:val="0"/>
          <w:numId w:val="3"/>
        </w:numPr>
        <w:spacing w:after="80"/>
      </w:pPr>
      <w:r>
        <w:rPr>
          <w:rFonts w:ascii="Calibri" w:cs="Calibri" w:eastAsia="Calibri" w:hAnsi="Calibri"/>
          <w:sz w:val="22"/>
          <w:szCs w:val="22"/>
        </w:rPr>
        <w:t xml:space="preserve">Modifier intégralement les informations d'un terrain existant (toutes les données du terrain sont remplacées par les nouvelles). Action réservée à un utilisateur authentifié.</w:t>
      </w:r>
    </w:p>
    <w:p>
      <w:pPr>
        <w:pStyle w:val="ListParagraph"/>
        <w:numPr>
          <w:ilvl w:val="0"/>
          <w:numId w:val="3"/>
        </w:numPr>
        <w:spacing w:after="80"/>
      </w:pPr>
      <w:r>
        <w:rPr>
          <w:rFonts w:ascii="Calibri" w:cs="Calibri" w:eastAsia="Calibri" w:hAnsi="Calibri"/>
          <w:sz w:val="22"/>
          <w:szCs w:val="22"/>
        </w:rPr>
        <w:t xml:space="preserve">Retirer définitivement un terrain du catalogue. Action réservée à un utilisateur authentifié.</w:t>
      </w:r>
    </w:p>
    <w:p>
      <w:pPr>
        <w:pStyle w:val="ListParagraph"/>
        <w:numPr>
          <w:ilvl w:val="0"/>
          <w:numId w:val="3"/>
        </w:numPr>
        <w:spacing w:after="80"/>
      </w:pPr>
      <w:r>
        <w:rPr>
          <w:rFonts w:ascii="Calibri" w:cs="Calibri" w:eastAsia="Calibri" w:hAnsi="Calibri"/>
          <w:sz w:val="22"/>
          <w:szCs w:val="22"/>
        </w:rPr>
        <w:t xml:space="preserve">Consulter la liste des réservations existantes pour un terrain donné. Consultation publique.</w:t>
      </w:r>
    </w:p>
    <w:p>
      <w:pPr>
        <w:pStyle w:val="ListParagraph"/>
        <w:numPr>
          <w:ilvl w:val="0"/>
          <w:numId w:val="3"/>
        </w:numPr>
        <w:spacing w:after="80"/>
      </w:pPr>
      <w:r>
        <w:rPr>
          <w:rFonts w:ascii="Calibri" w:cs="Calibri" w:eastAsia="Calibri" w:hAnsi="Calibri"/>
          <w:sz w:val="22"/>
          <w:szCs w:val="22"/>
        </w:rPr>
        <w:t xml:space="preserve">Créer une nouvelle réservation pour un terrain donné. Le statut initial de toute nouvelle réservation doit obligatoirement être CONFIRMEE, sans que le client n'ait à le préciser lui-même. Action réservée à un utilisateur authentifié.</w:t>
      </w:r>
    </w:p>
    <w:p>
      <w:pPr>
        <w:pStyle w:val="ListParagraph"/>
        <w:numPr>
          <w:ilvl w:val="0"/>
          <w:numId w:val="3"/>
        </w:numPr>
        <w:spacing w:after="80"/>
      </w:pPr>
      <w:r>
        <w:rPr>
          <w:rFonts w:ascii="Calibri" w:cs="Calibri" w:eastAsia="Calibri" w:hAnsi="Calibri"/>
          <w:sz w:val="22"/>
          <w:szCs w:val="22"/>
        </w:rPr>
        <w:t xml:space="preserve">Permettre d'annuler une réservation existante. Cette action doit être conçue de sorte que la répéter plusieurs fois de suite sur la même réservation ne produise jamais d'effet différent que de l'exécuter une seule fois. Action réservée à un utilisateur authentifié.</w:t>
      </w:r>
    </w:p>
    <w:p>
      <w:pPr>
        <w:pStyle w:val="Heading2"/>
        <w:spacing w:after="150" w:before="300"/>
      </w:pPr>
      <w:r>
        <w:t xml:space="preserve">Contraintes techniques à respecter</w:t>
      </w:r>
    </w:p>
    <w:p>
      <w:pPr>
        <w:pStyle w:val="ListParagraph"/>
        <w:numPr>
          <w:ilvl w:val="0"/>
          <w:numId w:val="2"/>
        </w:numPr>
        <w:spacing w:after="80"/>
      </w:pPr>
      <w:r>
        <w:rPr>
          <w:rFonts w:ascii="Calibri" w:cs="Calibri" w:eastAsia="Calibri" w:hAnsi="Calibri"/>
          <w:sz w:val="22"/>
          <w:szCs w:val="22"/>
        </w:rPr>
        <w:t xml:space="preserve">Toutes les réponses d'erreur doivent avoir une structure cohérente et réutilisée partout dans l'API (au minimum : un code de statut, un titre court, un détail explicatif).</w:t>
      </w:r>
    </w:p>
    <w:p>
      <w:pPr>
        <w:pStyle w:val="ListParagraph"/>
        <w:numPr>
          <w:ilvl w:val="0"/>
          <w:numId w:val="2"/>
        </w:numPr>
        <w:spacing w:after="80"/>
      </w:pPr>
      <w:r>
        <w:rPr>
          <w:rFonts w:ascii="Calibri" w:cs="Calibri" w:eastAsia="Calibri" w:hAnsi="Calibri"/>
          <w:sz w:val="22"/>
          <w:szCs w:val="22"/>
        </w:rPr>
        <w:t xml:space="preserve">Aucune structure de donnée ne doit être dupliquée dans le document : factorisez tout ce qui peut l'être.</w:t>
      </w:r>
    </w:p>
    <w:p>
      <w:pPr>
        <w:pStyle w:val="ListParagraph"/>
        <w:numPr>
          <w:ilvl w:val="0"/>
          <w:numId w:val="2"/>
        </w:numPr>
        <w:spacing w:after="80"/>
      </w:pPr>
      <w:r>
        <w:rPr>
          <w:rFonts w:ascii="Calibri" w:cs="Calibri" w:eastAsia="Calibri" w:hAnsi="Calibri"/>
          <w:sz w:val="22"/>
          <w:szCs w:val="22"/>
        </w:rPr>
        <w:t xml:space="preserve">La sécurité doit être clairement déclarée puis activée là où elle est nécessaire, et absente là où elle ne l'est pas.</w:t>
      </w:r>
    </w:p>
    <w:p>
      <w:pPr>
        <w:pStyle w:val="ListParagraph"/>
        <w:numPr>
          <w:ilvl w:val="0"/>
          <w:numId w:val="2"/>
        </w:numPr>
        <w:spacing w:after="80"/>
      </w:pPr>
      <w:r>
        <w:rPr>
          <w:rFonts w:ascii="Calibri" w:cs="Calibri" w:eastAsia="Calibri" w:hAnsi="Calibri"/>
          <w:sz w:val="22"/>
          <w:szCs w:val="22"/>
        </w:rPr>
        <w:t xml:space="preserve">Utilisez des exemples (example) sur les champs qui vous semblent utiles à la compréhension.</w:t>
      </w:r>
    </w:p>
    <w:p>
      <w:pPr>
        <w:pStyle w:val="Heading2"/>
        <w:spacing w:after="150" w:before="300"/>
      </w:pPr>
      <w:r>
        <w:t xml:space="preserve">Grille d'évaluation indicative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2F5496" w:val="clear"/>
            <w:vAlign w:val="center"/>
          </w:tcPr>
          <w:p>
            <w:r>
              <w:rPr>
                <w:rFonts w:ascii="Calibri" w:cs="Calibri" w:eastAsia="Calibri" w:hAnsi="Calibri"/>
                <w:b/>
                <w:bCs/>
                <w:color w:val="FFFFFF"/>
                <w:sz w:val="20"/>
                <w:szCs w:val="20"/>
              </w:rPr>
              <w:t xml:space="preserve">Critère</w:t>
            </w:r>
          </w:p>
        </w:tc>
        <w:tc>
          <w:tcPr>
            <w:tcW w:type="dxa" w:w="3400"/>
            <w:shd w:fill="2F5496" w:val="clear"/>
            <w:vAlign w:val="center"/>
          </w:tcPr>
          <w:p>
            <w:r>
              <w:rPr>
                <w:rFonts w:ascii="Calibri" w:cs="Calibri" w:eastAsia="Calibri" w:hAnsi="Calibri"/>
                <w:b/>
                <w:bCs/>
                <w:color w:val="FFFFFF"/>
                <w:sz w:val="20"/>
                <w:szCs w:val="20"/>
              </w:rPr>
              <w:t xml:space="preserve">Points</w:t>
            </w:r>
          </w:p>
        </w:tc>
      </w:tr>
      <w:tr>
        <w:tc>
          <w:tcPr>
            <w:tcW w:type="dxa" w:w="5600"/>
            <w:vAlign w:val="center"/>
          </w:tcPr>
          <w:p>
            <w:r>
              <w:rPr>
                <w:rFonts w:ascii="Calibri" w:cs="Calibri" w:eastAsia="Calibri" w:hAnsi="Calibri"/>
                <w:sz w:val="20"/>
                <w:szCs w:val="20"/>
              </w:rPr>
              <w:t xml:space="preserve">Structure générale du document (openapi, info, servers, tags)</w:t>
            </w:r>
          </w:p>
        </w:tc>
        <w:tc>
          <w:tcPr>
            <w:tcW w:type="dxa" w:w="3400"/>
            <w:vAlign w:val="center"/>
          </w:tcPr>
          <w:p>
            <w:r>
              <w:rPr>
                <w:rFonts w:ascii="Calibri" w:cs="Calibri" w:eastAsia="Calibri" w:hAnsi="Calibri"/>
                <w:sz w:val="20"/>
                <w:szCs w:val="20"/>
              </w:rPr>
              <w:t xml:space="preserve">2</w:t>
            </w:r>
          </w:p>
        </w:tc>
      </w:tr>
      <w:tr>
        <w:tc>
          <w:tcPr>
            <w:tcW w:type="dxa" w:w="5600"/>
            <w:vAlign w:val="center"/>
          </w:tcPr>
          <w:p>
            <w:r>
              <w:rPr>
                <w:rFonts w:ascii="Calibri" w:cs="Calibri" w:eastAsia="Calibri" w:hAnsi="Calibri"/>
                <w:sz w:val="20"/>
                <w:szCs w:val="20"/>
              </w:rPr>
              <w:t xml:space="preserve">URI, verbes HTTP et codes de statut corrects et cohérents</w:t>
            </w:r>
          </w:p>
        </w:tc>
        <w:tc>
          <w:tcPr>
            <w:tcW w:type="dxa" w:w="3400"/>
            <w:vAlign w:val="center"/>
          </w:tcPr>
          <w:p>
            <w:r>
              <w:rPr>
                <w:rFonts w:ascii="Calibri" w:cs="Calibri" w:eastAsia="Calibri" w:hAnsi="Calibri"/>
                <w:sz w:val="20"/>
                <w:szCs w:val="20"/>
              </w:rPr>
              <w:t xml:space="preserve">5</w:t>
            </w:r>
          </w:p>
        </w:tc>
      </w:tr>
      <w:tr>
        <w:tc>
          <w:tcPr>
            <w:tcW w:type="dxa" w:w="5600"/>
            <w:vAlign w:val="center"/>
          </w:tcPr>
          <w:p>
            <w:r>
              <w:rPr>
                <w:rFonts w:ascii="Calibri" w:cs="Calibri" w:eastAsia="Calibri" w:hAnsi="Calibri"/>
                <w:sz w:val="20"/>
                <w:szCs w:val="20"/>
              </w:rPr>
              <w:t xml:space="preserve">Paramètres (path/query), pagination et filtre correctement définis</w:t>
            </w:r>
          </w:p>
        </w:tc>
        <w:tc>
          <w:tcPr>
            <w:tcW w:type="dxa" w:w="3400"/>
            <w:vAlign w:val="center"/>
          </w:tcPr>
          <w:p>
            <w:r>
              <w:rPr>
                <w:rFonts w:ascii="Calibri" w:cs="Calibri" w:eastAsia="Calibri" w:hAnsi="Calibri"/>
                <w:sz w:val="20"/>
                <w:szCs w:val="20"/>
              </w:rPr>
              <w:t xml:space="preserve">3</w:t>
            </w:r>
          </w:p>
        </w:tc>
      </w:tr>
      <w:tr>
        <w:tc>
          <w:tcPr>
            <w:tcW w:type="dxa" w:w="5600"/>
            <w:vAlign w:val="center"/>
          </w:tcPr>
          <w:p>
            <w:r>
              <w:rPr>
                <w:rFonts w:ascii="Calibri" w:cs="Calibri" w:eastAsia="Calibri" w:hAnsi="Calibri"/>
                <w:sz w:val="20"/>
                <w:szCs w:val="20"/>
              </w:rPr>
              <w:t xml:space="preserve">Schémas de données factorisés avec components/schemas et $ref</w:t>
            </w:r>
          </w:p>
        </w:tc>
        <w:tc>
          <w:tcPr>
            <w:tcW w:type="dxa" w:w="3400"/>
            <w:vAlign w:val="center"/>
          </w:tcPr>
          <w:p>
            <w:r>
              <w:rPr>
                <w:rFonts w:ascii="Calibri" w:cs="Calibri" w:eastAsia="Calibri" w:hAnsi="Calibri"/>
                <w:sz w:val="20"/>
                <w:szCs w:val="20"/>
              </w:rPr>
              <w:t xml:space="preserve">3</w:t>
            </w:r>
          </w:p>
        </w:tc>
      </w:tr>
      <w:tr>
        <w:tc>
          <w:tcPr>
            <w:tcW w:type="dxa" w:w="5600"/>
            <w:vAlign w:val="center"/>
          </w:tcPr>
          <w:p>
            <w:r>
              <w:rPr>
                <w:rFonts w:ascii="Calibri" w:cs="Calibri" w:eastAsia="Calibri" w:hAnsi="Calibri"/>
                <w:sz w:val="20"/>
                <w:szCs w:val="20"/>
              </w:rPr>
              <w:t xml:space="preserve">Gestion des erreurs structurée et systématique</w:t>
            </w:r>
          </w:p>
        </w:tc>
        <w:tc>
          <w:tcPr>
            <w:tcW w:type="dxa" w:w="3400"/>
            <w:vAlign w:val="center"/>
          </w:tcPr>
          <w:p>
            <w:r>
              <w:rPr>
                <w:rFonts w:ascii="Calibri" w:cs="Calibri" w:eastAsia="Calibri" w:hAnsi="Calibri"/>
                <w:sz w:val="20"/>
                <w:szCs w:val="20"/>
              </w:rPr>
              <w:t xml:space="preserve">2</w:t>
            </w:r>
          </w:p>
        </w:tc>
      </w:tr>
      <w:tr>
        <w:tc>
          <w:tcPr>
            <w:tcW w:type="dxa" w:w="5600"/>
            <w:vAlign w:val="center"/>
          </w:tcPr>
          <w:p>
            <w:r>
              <w:rPr>
                <w:rFonts w:ascii="Calibri" w:cs="Calibri" w:eastAsia="Calibri" w:hAnsi="Calibri"/>
                <w:sz w:val="20"/>
                <w:szCs w:val="20"/>
              </w:rPr>
              <w:t xml:space="preserve">Sécurité correctement déclarée et activée avec exceptions publiques</w:t>
            </w:r>
          </w:p>
        </w:tc>
        <w:tc>
          <w:tcPr>
            <w:tcW w:type="dxa" w:w="3400"/>
            <w:vAlign w:val="center"/>
          </w:tcPr>
          <w:p>
            <w:r>
              <w:rPr>
                <w:rFonts w:ascii="Calibri" w:cs="Calibri" w:eastAsia="Calibri" w:hAnsi="Calibri"/>
                <w:sz w:val="20"/>
                <w:szCs w:val="20"/>
              </w:rPr>
              <w:t xml:space="preserve">3</w:t>
            </w:r>
          </w:p>
        </w:tc>
      </w:tr>
      <w:tr>
        <w:tc>
          <w:tcPr>
            <w:tcW w:type="dxa" w:w="5600"/>
            <w:vAlign w:val="center"/>
          </w:tcPr>
          <w:p>
            <w:r>
              <w:rPr>
                <w:rFonts w:ascii="Calibri" w:cs="Calibri" w:eastAsia="Calibri" w:hAnsi="Calibri"/>
                <w:sz w:val="20"/>
                <w:szCs w:val="20"/>
              </w:rPr>
              <w:t xml:space="preserve">Conception de l'action d'annulation (idempotence)</w:t>
            </w:r>
          </w:p>
        </w:tc>
        <w:tc>
          <w:tcPr>
            <w:tcW w:type="dxa" w:w="3400"/>
            <w:vAlign w:val="center"/>
          </w:tcPr>
          <w:p>
            <w:r>
              <w:rPr>
                <w:rFonts w:ascii="Calibri" w:cs="Calibri" w:eastAsia="Calibri" w:hAnsi="Calibri"/>
                <w:sz w:val="20"/>
                <w:szCs w:val="20"/>
              </w:rPr>
              <w:t xml:space="preserve">2</w:t>
            </w:r>
          </w:p>
        </w:tc>
      </w:tr>
      <w:tr>
        <w:tc>
          <w:tcPr>
            <w:tcW w:type="dxa" w:w="5600"/>
            <w:vAlign w:val="center"/>
          </w:tcPr>
          <w:p>
            <w:r>
              <w:rPr>
                <w:rFonts w:ascii="Calibri" w:cs="Calibri" w:eastAsia="Calibri" w:hAnsi="Calibri"/>
                <w:sz w:val="20"/>
                <w:szCs w:val="20"/>
              </w:rPr>
              <w:t xml:space="preserve">Total</w:t>
            </w:r>
          </w:p>
        </w:tc>
        <w:tc>
          <w:tcPr>
            <w:tcW w:type="dxa" w:w="3400"/>
            <w:vAlign w:val="center"/>
          </w:tcPr>
          <w:p>
            <w:r>
              <w:rPr>
                <w:rFonts w:ascii="Calibri" w:cs="Calibri" w:eastAsia="Calibri" w:hAnsi="Calibri"/>
                <w:sz w:val="20"/>
                <w:szCs w:val="20"/>
              </w:rPr>
              <w:t xml:space="preserve">20</w:t>
            </w:r>
          </w:p>
        </w:tc>
      </w:tr>
    </w:tbl>
    <w:p>
      <w:pPr>
        <w:pBdr>
          <w:top w:val="single" w:color="E8C468" w:sz="4"/>
          <w:bottom w:val="single" w:color="E8C468" w:sz="4"/>
          <w:left w:val="single" w:color="E8C468" w:sz="4"/>
          <w:right w:val="single" w:color="E8C468" w:sz="4"/>
        </w:pBdr>
        <w:shd w:fill="FFF7E0" w:val="clear"/>
        <w:spacing w:after="150" w:before="150"/>
        <w:ind w:left="150" w:right="150"/>
      </w:pPr>
      <w:r>
        <w:rPr>
          <w:rFonts w:ascii="Calibri" w:cs="Calibri" w:eastAsia="Calibri" w:hAnsi="Calibri"/>
          <w:b/>
          <w:bCs/>
          <w:sz w:val="22"/>
          <w:szCs w:val="22"/>
        </w:rPr>
        <w:t xml:space="preserve">💡 Conseil — </w:t>
      </w:r>
      <w:r>
        <w:rPr>
          <w:rFonts w:ascii="Calibri" w:cs="Calibri" w:eastAsia="Calibri" w:hAnsi="Calibri"/>
          <w:sz w:val="22"/>
          <w:szCs w:val="22"/>
        </w:rPr>
        <w:t xml:space="preserve">Avant d'écrire la moindre ligne de YAML, esquissez sur un brouillon la liste des chemins (paths) et, pour chacun, les verbes HTTP nécessaires. C'est cette étape de conception qui structure ensuite tout le reste du document.</w:t>
      </w:r>
    </w:p>
    <w:sectPr>
      <w:headerReference w:type="default" r:id="rId7"/>
      <w:footerReference w:type="default" r:id="rId8"/>
      <w:pgSz w:w="11907" w:h="16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PROG2 — API · Examen blanc (sujet)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50"/>
    </w:pPr>
    <w:rPr>
      <w:rFonts w:ascii="Calibri" w:cs="Calibri" w:eastAsia="Calibri" w:hAnsi="Calibri"/>
      <w:b/>
      <w:bCs/>
      <w:color w:val="2F5496"/>
      <w:sz w:val="32"/>
      <w:szCs w:val="32"/>
    </w:rPr>
  </w:style>
  <w:style w:type="paragraph" w:styleId="Heading2">
    <w:name w:val="Heading 2"/>
    <w:basedOn w:val="Normal"/>
    <w:next w:val="Normal"/>
    <w:qFormat/>
    <w:pPr>
      <w:spacing w:after="130" w:before="260"/>
    </w:pPr>
    <w:rPr>
      <w:rFonts w:ascii="Calibri" w:cs="Calibri" w:eastAsia="Calibri" w:hAnsi="Calibri"/>
      <w:b/>
      <w:bCs/>
      <w:color w:val="2F5496"/>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2026-07-26T15:19:14.584Z</dcterms:created>
  <dcterms:modified xsi:type="dcterms:W3CDTF">2026-07-26T15:19:14.604Z</dcterms:modified>
</cp:coreProperties>
</file>

<file path=docProps/custom.xml><?xml version="1.0" encoding="utf-8"?>
<Properties xmlns="http://schemas.openxmlformats.org/officeDocument/2006/custom-properties" xmlns:vt="http://schemas.openxmlformats.org/officeDocument/2006/docPropsVTypes"/>
</file>