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i w:val="0"/>
          <w:color w:val="1F4E79"/>
          <w:sz w:val="26"/>
        </w:rPr>
        <w:t>2.6.1 AP Planning Book</w:t>
      </w:r>
    </w:p>
    <w:p>
      <w:pPr>
        <w:spacing w:before="0" w:after="120" w:line="276" w:lineRule="auto"/>
        <w:ind w:left="432"/>
      </w:pPr>
      <w:r>
        <w:rPr>
          <w:rFonts w:ascii="Calibri" w:hAnsi="Calibri"/>
          <w:b w:val="0"/>
          <w:i w:val="0"/>
          <w:color w:val="333333"/>
          <w:sz w:val="22"/>
        </w:rPr>
        <w:t xml:space="preserve">The </w:t>
      </w:r>
      <w:r>
        <w:rPr>
          <w:rFonts w:ascii="Calibri" w:hAnsi="Calibri"/>
          <w:b/>
          <w:i w:val="0"/>
          <w:color w:val="333333"/>
          <w:sz w:val="22"/>
        </w:rPr>
        <w:t>AP Planning Book</w:t>
      </w:r>
      <w:r>
        <w:rPr>
          <w:rFonts w:ascii="Calibri" w:hAnsi="Calibri"/>
          <w:b w:val="0"/>
          <w:i w:val="0"/>
          <w:color w:val="333333"/>
          <w:sz w:val="22"/>
        </w:rPr>
        <w:t xml:space="preserve"> is the centralized replenishment planning workspace within the Allocation Planning module of the Transportation Order Management (TOM) system. AP Team use this interface to define per-week, per-day, and per-trip delivery allocations from a </w:t>
      </w:r>
      <w:r>
        <w:rPr>
          <w:rFonts w:ascii="Calibri" w:hAnsi="Calibri"/>
          <w:b/>
          <w:i w:val="0"/>
          <w:color w:val="333333"/>
          <w:sz w:val="22"/>
        </w:rPr>
        <w:t>Source DC</w:t>
      </w:r>
      <w:r>
        <w:rPr>
          <w:rFonts w:ascii="Calibri" w:hAnsi="Calibri"/>
          <w:b w:val="0"/>
          <w:i w:val="0"/>
          <w:color w:val="333333"/>
          <w:sz w:val="22"/>
        </w:rPr>
        <w:t xml:space="preserve"> to a </w:t>
      </w:r>
      <w:r>
        <w:rPr>
          <w:rFonts w:ascii="Calibri" w:hAnsi="Calibri"/>
          <w:b/>
          <w:i w:val="0"/>
          <w:color w:val="333333"/>
          <w:sz w:val="22"/>
        </w:rPr>
        <w:t xml:space="preserve">Target Area Supply </w:t>
      </w:r>
      <w:r>
        <w:rPr>
          <w:rFonts w:ascii="Calibri" w:hAnsi="Calibri"/>
          <w:b w:val="0"/>
          <w:i w:val="0"/>
          <w:color w:val="333333"/>
          <w:sz w:val="22"/>
        </w:rPr>
        <w:t>.</w:t>
      </w:r>
    </w:p>
    <w:p>
      <w:pPr>
        <w:spacing w:before="0" w:after="120" w:line="276" w:lineRule="auto"/>
        <w:ind w:left="432"/>
      </w:pPr>
      <w:r>
        <w:rPr>
          <w:rFonts w:ascii="Calibri" w:hAnsi="Calibri"/>
          <w:b w:val="0"/>
          <w:i w:val="0"/>
          <w:color w:val="333333"/>
          <w:sz w:val="22"/>
        </w:rPr>
        <w:t>By integrating depletion patterns, sales forecasts, on-hand inventory, and transport options, the Planning Book acts as the core decision-support workspace to execute weekly stock replenishment cycles.</w:t>
      </w:r>
    </w:p>
    <w:p>
      <w:pPr>
        <w:keepNext/>
        <w:spacing w:before="160" w:after="80"/>
        <w:jc w:val="center"/>
      </w:pPr>
      <w:r>
        <w:drawing>
          <wp:inline xmlns:a="http://schemas.openxmlformats.org/drawingml/2006/main" xmlns:pic="http://schemas.openxmlformats.org/drawingml/2006/picture">
            <wp:extent cx="5486400" cy="2350905"/>
            <wp:docPr id="1" name="Picture 1"/>
            <wp:cNvGraphicFramePr>
              <a:graphicFrameLocks noChangeAspect="1"/>
            </wp:cNvGraphicFramePr>
            <a:graphic>
              <a:graphicData uri="http://schemas.openxmlformats.org/drawingml/2006/picture">
                <pic:pic>
                  <pic:nvPicPr>
                    <pic:cNvPr id="0" name="extracted_screenshot_79.png"/>
                    <pic:cNvPicPr/>
                  </pic:nvPicPr>
                  <pic:blipFill>
                    <a:blip r:embed="rId9"/>
                    <a:stretch>
                      <a:fillRect/>
                    </a:stretch>
                  </pic:blipFill>
                  <pic:spPr>
                    <a:xfrm>
                      <a:off x="0" y="0"/>
                      <a:ext cx="5486400" cy="2350905"/>
                    </a:xfrm>
                    <a:prstGeom prst="rect"/>
                  </pic:spPr>
                </pic:pic>
              </a:graphicData>
            </a:graphic>
          </wp:inline>
        </w:drawing>
      </w:r>
    </w:p>
    <w:p>
      <w:pPr>
        <w:spacing w:before="0" w:after="200"/>
        <w:jc w:val="center"/>
      </w:pPr>
      <w:r>
        <w:rPr>
          <w:rFonts w:ascii="Calibri" w:hAnsi="Calibri"/>
          <w:b w:val="0"/>
          <w:i/>
          <w:color w:val="7F7F7F"/>
          <w:sz w:val="18"/>
        </w:rPr>
        <w:t>Figure: 2.6.1-1 - AP Planning Book Index Page</w:t>
      </w:r>
    </w:p>
    <w:p>
      <w:pPr>
        <w:keepNext/>
        <w:spacing w:before="280" w:after="120"/>
      </w:pPr>
      <w:r>
        <w:rPr>
          <w:rFonts w:ascii="Calibri" w:hAnsi="Calibri"/>
          <w:b/>
          <w:i w:val="0"/>
          <w:color w:val="1F4E79"/>
          <w:sz w:val="26"/>
        </w:rPr>
        <w:t>1. Index Page - Open or Create Plan</w:t>
      </w:r>
    </w:p>
    <w:p>
      <w:pPr>
        <w:spacing w:before="0" w:after="120" w:line="276" w:lineRule="auto"/>
        <w:ind w:left="432"/>
      </w:pPr>
      <w:r>
        <w:rPr>
          <w:rFonts w:ascii="Calibri" w:hAnsi="Calibri"/>
          <w:b w:val="0"/>
          <w:i w:val="0"/>
          <w:color w:val="333333"/>
          <w:sz w:val="22"/>
        </w:rPr>
        <w:t>The index page is the entry point for the planning cycle. It allows ap team to locate an existing plan or initiate a new one.</w:t>
      </w:r>
    </w:p>
    <w:p>
      <w:pPr>
        <w:keepNext/>
        <w:spacing w:before="280" w:after="120"/>
      </w:pPr>
      <w:r>
        <w:rPr>
          <w:rFonts w:ascii="Calibri" w:hAnsi="Calibri"/>
          <w:b/>
          <w:i w:val="0"/>
          <w:color w:val="1F4E79"/>
          <w:sz w:val="23"/>
        </w:rPr>
        <w:t>1.1. Open / Create Planning Book Form</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Source Plant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Dropdown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Source DC plant. Filtered to plants the current user has access to. Populated from </w:t>
            </w:r>
            <w:r>
              <w:rPr>
                <w:rFonts w:ascii="Calibri" w:hAnsi="Calibri"/>
                <w:b w:val="0"/>
                <w:i/>
                <w:color w:val="333333"/>
                <w:sz w:val="22"/>
              </w:rPr>
              <w:t>APLMasterSourceModaDetail.SourcePlantCode</w:t>
            </w:r>
            <w:r>
              <w:rPr>
                <w:rFonts w:ascii="Calibri" w:hAnsi="Calibri"/>
                <w:b w:val="0"/>
                <w:i w:val="0"/>
                <w:color w:val="333333"/>
                <w:sz w:val="22"/>
              </w:rPr>
              <w: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Destination Plant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Dropdown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Target Area Supply. Reloads when Source Plant changes. Uses a two-part UNION query on </w:t>
            </w:r>
            <w:r>
              <w:rPr>
                <w:rFonts w:ascii="Calibri" w:hAnsi="Calibri"/>
                <w:b w:val="0"/>
                <w:i/>
                <w:color w:val="333333"/>
                <w:sz w:val="22"/>
              </w:rPr>
              <w:t>APLMasterSourceModaDetail</w:t>
            </w:r>
            <w:r>
              <w:rPr>
                <w:rFonts w:ascii="Calibri" w:hAnsi="Calibri"/>
                <w:b w:val="0"/>
                <w:i w:val="0"/>
                <w:color w:val="333333"/>
                <w:sz w:val="22"/>
              </w:rPr>
              <w:t xml:space="preserve"> that detects both Simple and HUB ASO types (see 3.1 Area Supply Types).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Current Week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Read-only badge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Displays the current ISO week number and date range from </w:t>
            </w:r>
            <w:r>
              <w:rPr>
                <w:rFonts w:ascii="Calibri" w:hAnsi="Calibri"/>
                <w:b w:val="0"/>
                <w:i/>
                <w:color w:val="333333"/>
                <w:sz w:val="22"/>
              </w:rPr>
              <w:t>MasterGenWeek</w:t>
            </w:r>
            <w:r>
              <w:rPr>
                <w:rFonts w:ascii="Calibri" w:hAnsi="Calibri"/>
                <w:b w:val="0"/>
                <w:i w:val="0"/>
                <w:color w:val="333333"/>
                <w:sz w:val="22"/>
              </w:rPr>
              <w: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Change Week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Dropdown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Planning week selector. Defaults to </w:t>
            </w:r>
            <w:r>
              <w:rPr>
                <w:rFonts w:ascii="Calibri" w:hAnsi="Calibri"/>
                <w:b/>
                <w:i w:val="0"/>
                <w:color w:val="333333"/>
                <w:sz w:val="22"/>
              </w:rPr>
              <w:t>current ISO week + 1</w:t>
            </w:r>
            <w:r>
              <w:rPr>
                <w:rFonts w:ascii="Calibri" w:hAnsi="Calibri"/>
                <w:b w:val="0"/>
                <w:i w:val="0"/>
                <w:color w:val="333333"/>
                <w:sz w:val="22"/>
              </w:rPr>
              <w:t xml:space="preserve"> (next week). Labels show ISO week number and date boundary.</w:t>
            </w:r>
          </w:p>
        </w:tc>
      </w:tr>
    </w:tbl>
    <w:p>
      <w:pPr>
        <w:spacing w:before="80" w:after="80"/>
      </w:pPr>
    </w:p>
    <w:p>
      <w:pPr>
        <w:spacing w:before="0" w:after="120" w:line="276" w:lineRule="auto"/>
        <w:ind w:left="432"/>
      </w:pPr>
      <w:r>
        <w:rPr>
          <w:rFonts w:ascii="Calibri" w:hAnsi="Calibri"/>
          <w:b w:val="0"/>
          <w:i w:val="0"/>
          <w:color w:val="333333"/>
          <w:sz w:val="22"/>
        </w:rPr>
        <w:t xml:space="preserve">After all three fields are filled (Source, Destination, Week), the system automatically checks for an existing plan in </w:t>
      </w:r>
      <w:r>
        <w:rPr>
          <w:rFonts w:ascii="Calibri" w:hAnsi="Calibri"/>
          <w:b w:val="0"/>
          <w:i/>
          <w:color w:val="333333"/>
          <w:sz w:val="22"/>
        </w:rPr>
        <w:t>APLPlanHeader</w:t>
      </w:r>
      <w:r>
        <w:rPr>
          <w:rFonts w:ascii="Calibri" w:hAnsi="Calibri"/>
          <w:b w:val="0"/>
          <w:i w:val="0"/>
          <w:color w:val="333333"/>
          <w:sz w:val="22"/>
        </w:rPr>
        <w:t>:</w:t>
      </w:r>
    </w:p>
    <w:p>
      <w:pPr>
        <w:pStyle w:val="ListBullet"/>
        <w:spacing w:before="0" w:after="60" w:line="276" w:lineRule="auto"/>
      </w:pPr>
    </w:p>
    <w:p>
      <w:pPr>
        <w:pStyle w:val="ListBullet"/>
        <w:spacing w:before="0" w:after="60" w:line="276" w:lineRule="auto"/>
      </w:pPr>
    </w:p>
    <w:p>
      <w:pPr>
        <w:keepNext/>
        <w:spacing w:before="280" w:after="120"/>
      </w:pPr>
      <w:r>
        <w:rPr>
          <w:rFonts w:ascii="Calibri" w:hAnsi="Calibri"/>
          <w:b/>
          <w:i w:val="0"/>
          <w:color w:val="1F4E79"/>
          <w:sz w:val="23"/>
        </w:rPr>
        <w:t>1.2. Existing Plans Table</w:t>
      </w:r>
    </w:p>
    <w:p>
      <w:pPr>
        <w:spacing w:before="0" w:after="120" w:line="276" w:lineRule="auto"/>
        <w:ind w:left="432"/>
      </w:pPr>
      <w:r>
        <w:rPr>
          <w:rFonts w:ascii="Calibri" w:hAnsi="Calibri"/>
          <w:b w:val="0"/>
          <w:i w:val="0"/>
          <w:color w:val="333333"/>
          <w:sz w:val="22"/>
        </w:rPr>
        <w:t>Displays all plans accessible to the current user, sorted by most recently updated.</w:t>
      </w:r>
    </w:p>
    <w:tbl>
      <w:tblPr>
        <w:tblW w:type="auto" w:w="0"/>
        <w:tblLayout w:type="fixed"/>
        <w:tblLook w:firstColumn="1" w:firstRow="1" w:lastColumn="0" w:lastRow="0" w:noHBand="0" w:noVBand="1" w:val="04A0"/>
        <w:tblInd w:w="432" w:type="dxa"/>
        <w:tblW w:w="8640" w:type="dxa"/>
      </w:tblPr>
      <w:tblGrid>
        <w:gridCol w:w="4680"/>
        <w:gridCol w:w="4680"/>
      </w:tblGrid>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Column</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Source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Status</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APLPlanHeader.Status</w:t>
            </w:r>
            <w:r>
              <w:rPr>
                <w:rFonts w:ascii="Calibri" w:hAnsi="Calibri"/>
                <w:b w:val="0"/>
                <w:i w:val="0"/>
                <w:color w:val="333333"/>
                <w:sz w:val="22"/>
              </w:rPr>
              <w:t xml:space="preserve"> - Yellow badge (DRAFT), dark-blue badge (COMPLETED)</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Source Plant</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APLPlanHeader.SourceCode</w:t>
            </w:r>
            <w:r>
              <w:rPr>
                <w:rFonts w:ascii="Calibri" w:hAnsi="Calibri"/>
                <w:b w:val="0"/>
                <w:i w:val="0"/>
                <w:color w:val="333333"/>
                <w:sz w:val="22"/>
              </w:rPr>
              <w:t xml:space="preserve"> + </w:t>
            </w:r>
            <w:r>
              <w:rPr>
                <w:rFonts w:ascii="Calibri" w:hAnsi="Calibri"/>
                <w:b w:val="0"/>
                <w:i/>
                <w:color w:val="333333"/>
                <w:sz w:val="22"/>
              </w:rPr>
              <w:t>SourceName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Destination</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APLPlanHeader.AreaCode</w:t>
            </w:r>
            <w:r>
              <w:rPr>
                <w:rFonts w:ascii="Calibri" w:hAnsi="Calibri"/>
                <w:b w:val="0"/>
                <w:i w:val="0"/>
                <w:color w:val="333333"/>
                <w:sz w:val="22"/>
              </w:rPr>
              <w:t xml:space="preserve"> + </w:t>
            </w:r>
            <w:r>
              <w:rPr>
                <w:rFonts w:ascii="Calibri" w:hAnsi="Calibri"/>
                <w:b w:val="0"/>
                <w:i/>
                <w:color w:val="333333"/>
                <w:sz w:val="22"/>
              </w:rPr>
              <w:t>AreaName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Week / Year</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APLPlanHeader.Week</w:t>
            </w:r>
            <w:r>
              <w:rPr>
                <w:rFonts w:ascii="Calibri" w:hAnsi="Calibri"/>
                <w:b w:val="0"/>
                <w:i w:val="0"/>
                <w:color w:val="333333"/>
                <w:sz w:val="22"/>
              </w:rPr>
              <w:t xml:space="preserve"> / </w:t>
            </w:r>
            <w:r>
              <w:rPr>
                <w:rFonts w:ascii="Calibri" w:hAnsi="Calibri"/>
                <w:b w:val="0"/>
                <w:i/>
                <w:color w:val="333333"/>
                <w:sz w:val="22"/>
              </w:rPr>
              <w:t>APLPlanHeader.Year</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Period</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Start–End date range from </w:t>
            </w:r>
            <w:r>
              <w:rPr>
                <w:rFonts w:ascii="Calibri" w:hAnsi="Calibri"/>
                <w:b w:val="0"/>
                <w:i/>
                <w:color w:val="333333"/>
                <w:sz w:val="22"/>
              </w:rPr>
              <w:t>MasterGenWeek</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Created By / Updated At</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APLPlanHeader.CreatedBy</w:t>
            </w:r>
            <w:r>
              <w:rPr>
                <w:rFonts w:ascii="Calibri" w:hAnsi="Calibri"/>
                <w:b w:val="0"/>
                <w:i w:val="0"/>
                <w:color w:val="333333"/>
                <w:sz w:val="22"/>
              </w:rPr>
              <w:t xml:space="preserve"> / </w:t>
            </w:r>
            <w:r>
              <w:rPr>
                <w:rFonts w:ascii="Calibri" w:hAnsi="Calibri"/>
                <w:b w:val="0"/>
                <w:i/>
                <w:color w:val="333333"/>
                <w:sz w:val="22"/>
              </w:rPr>
              <w:t>UpdatedAt</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Action</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Open</w:t>
            </w:r>
            <w:r>
              <w:rPr>
                <w:rFonts w:ascii="Calibri" w:hAnsi="Calibri"/>
                <w:b w:val="0"/>
                <w:i w:val="0"/>
                <w:color w:val="333333"/>
                <w:sz w:val="22"/>
              </w:rPr>
              <w:t xml:space="preserve"> button - navigates to the Detail page</w:t>
            </w:r>
          </w:p>
        </w:tc>
      </w:tr>
    </w:tbl>
    <w:p>
      <w:pPr>
        <w:spacing w:before="80" w:after="80"/>
      </w:pPr>
    </w:p>
    <w:p>
      <w:pPr>
        <w:keepNext/>
        <w:spacing w:before="280" w:after="120"/>
      </w:pPr>
      <w:r>
        <w:rPr>
          <w:rFonts w:ascii="Calibri" w:hAnsi="Calibri"/>
          <w:b/>
          <w:i w:val="0"/>
          <w:color w:val="1F4E79"/>
          <w:sz w:val="26"/>
        </w:rPr>
        <w:t>2. Detail Page - Core Planning Interface</w:t>
      </w:r>
    </w:p>
    <w:p>
      <w:pPr>
        <w:spacing w:before="0" w:after="120" w:line="276" w:lineRule="auto"/>
        <w:ind w:left="432"/>
      </w:pPr>
      <w:r>
        <w:rPr>
          <w:rFonts w:ascii="Calibri" w:hAnsi="Calibri"/>
          <w:b w:val="0"/>
          <w:i w:val="0"/>
          <w:color w:val="333333"/>
          <w:sz w:val="22"/>
        </w:rPr>
        <w:t xml:space="preserve">The Detail page is the main planning workspace. Clicking </w:t>
      </w:r>
      <w:r>
        <w:rPr>
          <w:rFonts w:ascii="Calibri" w:hAnsi="Calibri"/>
          <w:b/>
          <w:i w:val="0"/>
          <w:color w:val="333333"/>
          <w:sz w:val="22"/>
        </w:rPr>
        <w:t>Open</w:t>
      </w:r>
      <w:r>
        <w:rPr>
          <w:rFonts w:ascii="Calibri" w:hAnsi="Calibri"/>
          <w:b w:val="0"/>
          <w:i w:val="0"/>
          <w:color w:val="333333"/>
          <w:sz w:val="22"/>
        </w:rPr>
        <w:t xml:space="preserve"> or </w:t>
      </w:r>
      <w:r>
        <w:rPr>
          <w:rFonts w:ascii="Calibri" w:hAnsi="Calibri"/>
          <w:b/>
          <w:i w:val="0"/>
          <w:color w:val="333333"/>
          <w:sz w:val="22"/>
        </w:rPr>
        <w:t>Create New Plan</w:t>
      </w:r>
      <w:r>
        <w:rPr>
          <w:rFonts w:ascii="Calibri" w:hAnsi="Calibri"/>
          <w:b w:val="0"/>
          <w:i w:val="0"/>
          <w:color w:val="333333"/>
          <w:sz w:val="22"/>
        </w:rPr>
        <w:t xml:space="preserve"> on the index navigates here with Source, Destination, Week, and Year passed as route parameters.</w:t>
      </w:r>
    </w:p>
    <w:p>
      <w:pPr>
        <w:keepNext/>
        <w:spacing w:before="160" w:after="80"/>
        <w:jc w:val="center"/>
      </w:pPr>
      <w:r>
        <w:drawing>
          <wp:inline xmlns:a="http://schemas.openxmlformats.org/drawingml/2006/main" xmlns:pic="http://schemas.openxmlformats.org/drawingml/2006/picture">
            <wp:extent cx="5486400" cy="3038445"/>
            <wp:docPr id="2" name="Picture 2"/>
            <wp:cNvGraphicFramePr>
              <a:graphicFrameLocks noChangeAspect="1"/>
            </wp:cNvGraphicFramePr>
            <a:graphic>
              <a:graphicData uri="http://schemas.openxmlformats.org/drawingml/2006/picture">
                <pic:pic>
                  <pic:nvPicPr>
                    <pic:cNvPr id="0" name="extracted_screenshot_80.png"/>
                    <pic:cNvPicPr/>
                  </pic:nvPicPr>
                  <pic:blipFill>
                    <a:blip r:embed="rId10"/>
                    <a:stretch>
                      <a:fillRect/>
                    </a:stretch>
                  </pic:blipFill>
                  <pic:spPr>
                    <a:xfrm>
                      <a:off x="0" y="0"/>
                      <a:ext cx="5486400" cy="3038445"/>
                    </a:xfrm>
                    <a:prstGeom prst="rect"/>
                  </pic:spPr>
                </pic:pic>
              </a:graphicData>
            </a:graphic>
          </wp:inline>
        </w:drawing>
      </w:r>
    </w:p>
    <w:p>
      <w:pPr>
        <w:spacing w:before="0" w:after="200"/>
        <w:jc w:val="center"/>
      </w:pPr>
      <w:r>
        <w:rPr>
          <w:rFonts w:ascii="Calibri" w:hAnsi="Calibri"/>
          <w:b w:val="0"/>
          <w:i/>
          <w:color w:val="7F7F7F"/>
          <w:sz w:val="18"/>
        </w:rPr>
        <w:t>Figure: 2.6.1-2 - AP Planning Book Detail Page (Allocation Grid)</w:t>
      </w:r>
    </w:p>
    <w:p>
      <w:pPr>
        <w:keepNext/>
        <w:spacing w:before="280" w:after="120"/>
      </w:pPr>
      <w:r>
        <w:rPr>
          <w:rFonts w:ascii="Calibri" w:hAnsi="Calibri"/>
          <w:b/>
          <w:i w:val="0"/>
          <w:color w:val="1F4E79"/>
          <w:sz w:val="26"/>
        </w:rPr>
        <w:t>3. Plan Info Bar (Persistent Header)</w:t>
      </w:r>
    </w:p>
    <w:p>
      <w:pPr>
        <w:spacing w:before="0" w:after="120" w:line="276" w:lineRule="auto"/>
        <w:ind w:left="432"/>
      </w:pPr>
      <w:r>
        <w:rPr>
          <w:rFonts w:ascii="Calibri" w:hAnsi="Calibri"/>
          <w:b w:val="0"/>
          <w:i w:val="0"/>
          <w:color w:val="333333"/>
          <w:sz w:val="22"/>
        </w:rPr>
        <w:t>A persistent information bar rendered at the top of the Detail page. Displays the plan-level context and transport defaults.</w:t>
      </w:r>
    </w:p>
    <w:p>
      <w:pPr>
        <w:spacing w:before="0" w:after="120" w:line="276" w:lineRule="auto"/>
        <w:ind w:left="432"/>
      </w:pPr>
      <w:r>
        <w:rPr>
          <w:rFonts w:ascii="Calibri" w:hAnsi="Calibri"/>
          <w:b w:val="0"/>
          <w:i w:val="0"/>
          <w:color w:val="333333"/>
          <w:sz w:val="22"/>
        </w:rPr>
        <w:t xml:space="preserve">All values default from </w:t>
      </w:r>
      <w:r>
        <w:rPr>
          <w:rFonts w:ascii="Calibri" w:hAnsi="Calibri"/>
          <w:b w:val="0"/>
          <w:i/>
          <w:color w:val="333333"/>
          <w:sz w:val="22"/>
        </w:rPr>
        <w:t>APLMasterSourceModaDetail WHERE IsDefault = 1</w:t>
      </w:r>
      <w:r>
        <w:rPr>
          <w:rFonts w:ascii="Calibri" w:hAnsi="Calibri"/>
          <w:b w:val="0"/>
          <w:i w:val="0"/>
          <w:color w:val="333333"/>
          <w:sz w:val="22"/>
        </w:rPr>
        <w:t xml:space="preserve"> for the selected Source + Destination pair, and are overridden by the latest confirmed </w:t>
      </w:r>
      <w:r>
        <w:rPr>
          <w:rFonts w:ascii="Calibri" w:hAnsi="Calibri"/>
          <w:b w:val="0"/>
          <w:i/>
          <w:color w:val="333333"/>
          <w:sz w:val="22"/>
        </w:rPr>
        <w:t>APLPlanTransportConfig</w:t>
      </w:r>
      <w:r>
        <w:rPr>
          <w:rFonts w:ascii="Calibri" w:hAnsi="Calibri"/>
          <w:b w:val="0"/>
          <w:i w:val="0"/>
          <w:color w:val="333333"/>
          <w:sz w:val="22"/>
        </w:rPr>
        <w:t xml:space="preserve"> record if a transport change was previously saved.</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Element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Source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Notes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Source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APLMasterSourceModaDetail.SourcePlantCode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Display name resolved via </w:t>
            </w:r>
            <w:r>
              <w:rPr>
                <w:rFonts w:ascii="Calibri" w:hAnsi="Calibri"/>
                <w:b w:val="0"/>
                <w:i/>
                <w:color w:val="333333"/>
                <w:sz w:val="22"/>
              </w:rPr>
              <w:t>MasterLocation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Destination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APLMasterSourceModaDetail.DestPlantCode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Display name resolved via </w:t>
            </w:r>
            <w:r>
              <w:rPr>
                <w:rFonts w:ascii="Calibri" w:hAnsi="Calibri"/>
                <w:b w:val="0"/>
                <w:i/>
                <w:color w:val="333333"/>
                <w:sz w:val="22"/>
              </w:rPr>
              <w:t>MasterLocation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Week / Year</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User-selected values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Passed as route parameters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Default Moda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APLMasterSourceModaDetail.Moda WHERE IsDefault = 1</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Updated when Edit Transport is confirmed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Default Vehicle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APLMasterSourceModaDetail.VehicleType WHERE IsDefault = 1</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Updated when Edit Transport is confirmed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Lead 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APLMasterSourceModaDetail.LeadTime WHERE IsDefault = 1</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Displayed as a large orange accent badge, e.g. </w:t>
            </w:r>
            <w:r>
              <w:rPr>
                <w:rFonts w:ascii="Calibri" w:hAnsi="Calibri"/>
                <w:b/>
                <w:i w:val="0"/>
                <w:color w:val="333333"/>
                <w:sz w:val="22"/>
              </w:rPr>
              <w:t>LEAD TIME 1 day(s)</w:t>
            </w:r>
          </w:p>
        </w:tc>
      </w:tr>
    </w:tbl>
    <w:p>
      <w:pPr>
        <w:spacing w:before="80" w:after="80"/>
      </w:pPr>
    </w:p>
    <w:p>
      <w:pPr>
        <w:keepNext/>
        <w:spacing w:before="280" w:after="120"/>
      </w:pPr>
      <w:r>
        <w:rPr>
          <w:rFonts w:ascii="Calibri" w:hAnsi="Calibri"/>
          <w:b/>
          <w:i w:val="0"/>
          <w:color w:val="1F4E79"/>
          <w:sz w:val="26"/>
        </w:rPr>
        <w:t>4. Action Bar</w:t>
      </w:r>
    </w:p>
    <w:p>
      <w:pPr>
        <w:spacing w:before="0" w:after="120" w:line="276" w:lineRule="auto"/>
        <w:ind w:left="432"/>
      </w:pPr>
      <w:r>
        <w:rPr>
          <w:rFonts w:ascii="Calibri" w:hAnsi="Calibri"/>
          <w:b w:val="0"/>
          <w:i w:val="0"/>
          <w:color w:val="333333"/>
          <w:sz w:val="22"/>
        </w:rPr>
        <w:t>Four buttons are rendered in a single row above the week tabs.</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Button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Position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Action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Calculate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Left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Runs the SKU list calculation (</w:t>
            </w:r>
            <w:r>
              <w:rPr>
                <w:rFonts w:ascii="Calibri" w:hAnsi="Calibri"/>
                <w:b w:val="0"/>
                <w:i/>
                <w:color w:val="333333"/>
                <w:sz w:val="22"/>
              </w:rPr>
              <w:t>GetSkuList</w:t>
            </w:r>
            <w:r>
              <w:rPr>
                <w:rFonts w:ascii="Calibri" w:hAnsi="Calibri"/>
                <w:b w:val="0"/>
                <w:i w:val="0"/>
                <w:color w:val="333333"/>
                <w:sz w:val="22"/>
              </w:rPr>
              <w:t xml:space="preserve">) for all four week tabs in a single click. Displays a step-by-step progress bar during execution. Populates projections, vehicle suggestions, and activates week tabs on completion. Enables the </w:t>
            </w:r>
            <w:r>
              <w:rPr>
                <w:rFonts w:ascii="Calibri" w:hAnsi="Calibri"/>
                <w:b/>
                <w:i w:val="0"/>
                <w:color w:val="333333"/>
                <w:sz w:val="22"/>
              </w:rPr>
              <w:t>Save Plan</w:t>
            </w:r>
            <w:r>
              <w:rPr>
                <w:rFonts w:ascii="Calibri" w:hAnsi="Calibri"/>
                <w:b w:val="0"/>
                <w:i w:val="0"/>
                <w:color w:val="333333"/>
                <w:sz w:val="22"/>
              </w:rPr>
              <w:t xml:space="preserve"> button.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DC Stock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Left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Opens a modal displaying current-week opening stock from </w:t>
            </w:r>
            <w:r>
              <w:rPr>
                <w:rFonts w:ascii="Calibri" w:hAnsi="Calibri"/>
                <w:b w:val="0"/>
                <w:i/>
                <w:color w:val="333333"/>
                <w:sz w:val="22"/>
              </w:rPr>
              <w:t>APLStockDC</w:t>
            </w:r>
            <w:r>
              <w:rPr>
                <w:rFonts w:ascii="Calibri" w:hAnsi="Calibri"/>
                <w:b w:val="0"/>
                <w:i w:val="0"/>
                <w:color w:val="333333"/>
                <w:sz w:val="22"/>
              </w:rPr>
              <w:t xml:space="preserve"> for the selected Source DC. Filtered by </w:t>
            </w:r>
            <w:r>
              <w:rPr>
                <w:rFonts w:ascii="Calibri" w:hAnsi="Calibri"/>
                <w:b w:val="0"/>
                <w:i/>
                <w:color w:val="333333"/>
                <w:sz w:val="22"/>
              </w:rPr>
              <w:t>SourcePlantCode</w:t>
            </w:r>
            <w:r>
              <w:rPr>
                <w:rFonts w:ascii="Calibri" w:hAnsi="Calibri"/>
                <w:b w:val="0"/>
                <w:i w:val="0"/>
                <w:color w:val="333333"/>
                <w:sz w:val="22"/>
              </w:rPr>
              <w:t xml:space="preserve"> only - one DC covers two zones, so data is shown as </w:t>
            </w:r>
            <w:r>
              <w:rPr>
                <w:rFonts w:ascii="Calibri" w:hAnsi="Calibri"/>
                <w:b/>
                <w:i w:val="0"/>
                <w:color w:val="333333"/>
                <w:sz w:val="22"/>
              </w:rPr>
              <w:t>East</w:t>
            </w:r>
            <w:r>
              <w:rPr>
                <w:rFonts w:ascii="Calibri" w:hAnsi="Calibri"/>
                <w:b w:val="0"/>
                <w:i w:val="0"/>
                <w:color w:val="333333"/>
                <w:sz w:val="22"/>
              </w:rPr>
              <w:t xml:space="preserve"> and </w:t>
            </w:r>
            <w:r>
              <w:rPr>
                <w:rFonts w:ascii="Calibri" w:hAnsi="Calibri"/>
                <w:b/>
                <w:i w:val="0"/>
                <w:color w:val="333333"/>
                <w:sz w:val="22"/>
              </w:rPr>
              <w:t>West</w:t>
            </w:r>
            <w:r>
              <w:rPr>
                <w:rFonts w:ascii="Calibri" w:hAnsi="Calibri"/>
                <w:b w:val="0"/>
                <w:i w:val="0"/>
                <w:color w:val="333333"/>
                <w:sz w:val="22"/>
              </w:rPr>
              <w:t xml:space="preserve"> side by side.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Clear Input Data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Left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Opens a scope-selection modal. AP Team selects which week(s) and day(s) to reset. Clears all </w:t>
            </w:r>
            <w:r>
              <w:rPr>
                <w:rFonts w:ascii="Calibri" w:hAnsi="Calibri"/>
                <w:b w:val="0"/>
                <w:i/>
                <w:color w:val="333333"/>
                <w:sz w:val="22"/>
              </w:rPr>
              <w:t>QtyBox</w:t>
            </w:r>
            <w:r>
              <w:rPr>
                <w:rFonts w:ascii="Calibri" w:hAnsi="Calibri"/>
                <w:b w:val="0"/>
                <w:i w:val="0"/>
                <w:color w:val="333333"/>
                <w:sz w:val="22"/>
              </w:rPr>
              <w:t xml:space="preserve"> to 0, resets </w:t>
            </w:r>
            <w:r>
              <w:rPr>
                <w:rFonts w:ascii="Calibri" w:hAnsi="Calibri"/>
                <w:b w:val="0"/>
                <w:i/>
                <w:color w:val="333333"/>
                <w:sz w:val="22"/>
              </w:rPr>
              <w:t>IsManualOverride = 0</w:t>
            </w:r>
            <w:r>
              <w:rPr>
                <w:rFonts w:ascii="Calibri" w:hAnsi="Calibri"/>
                <w:b w:val="0"/>
                <w:i w:val="0"/>
                <w:color w:val="333333"/>
                <w:sz w:val="22"/>
              </w:rPr>
              <w:t>, triggers projection recalculation.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Edit Transport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Right (right-aligned)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Opens the Transport Change lookup modal with available Moda/VehicleType pairs from </w:t>
            </w:r>
            <w:r>
              <w:rPr>
                <w:rFonts w:ascii="Calibri" w:hAnsi="Calibri"/>
                <w:b w:val="0"/>
                <w:i/>
                <w:color w:val="333333"/>
                <w:sz w:val="22"/>
              </w:rPr>
              <w:t>APLMasterSourceModaDetail</w:t>
            </w:r>
            <w:r>
              <w:rPr>
                <w:rFonts w:ascii="Calibri" w:hAnsi="Calibri"/>
                <w:b w:val="0"/>
                <w:i w:val="0"/>
                <w:color w:val="333333"/>
                <w:sz w:val="22"/>
              </w:rPr>
              <w:t xml:space="preserve"> for the current Source + Destination. On confirmation: logs to </w:t>
            </w:r>
            <w:r>
              <w:rPr>
                <w:rFonts w:ascii="Calibri" w:hAnsi="Calibri"/>
                <w:b w:val="0"/>
                <w:i/>
                <w:color w:val="333333"/>
                <w:sz w:val="22"/>
              </w:rPr>
              <w:t>APLPlanTransportConfig</w:t>
            </w:r>
            <w:r>
              <w:rPr>
                <w:rFonts w:ascii="Calibri" w:hAnsi="Calibri"/>
                <w:b w:val="0"/>
                <w:i w:val="0"/>
                <w:color w:val="333333"/>
                <w:sz w:val="22"/>
              </w:rPr>
              <w:t>, unlocks day Moda/Vehicle dropdowns, and updates the Plan Info Bar. Button turns green (</w:t>
            </w:r>
            <w:r>
              <w:rPr>
                <w:rFonts w:ascii="Calibri" w:hAnsi="Calibri"/>
                <w:b w:val="0"/>
                <w:i/>
                <w:color w:val="333333"/>
                <w:sz w:val="22"/>
              </w:rPr>
              <w:t>.confirmed</w:t>
            </w:r>
            <w:r>
              <w:rPr>
                <w:rFonts w:ascii="Calibri" w:hAnsi="Calibri"/>
                <w:b w:val="0"/>
                <w:i w:val="0"/>
                <w:color w:val="333333"/>
                <w:sz w:val="22"/>
              </w:rPr>
              <w:t>) after a successful confirmation.</w:t>
            </w:r>
          </w:p>
        </w:tc>
      </w:tr>
    </w:tbl>
    <w:p>
      <w:pPr>
        <w:spacing w:before="80" w:after="80"/>
      </w:pPr>
    </w:p>
    <w:p>
      <w:pPr>
        <w:spacing w:before="0" w:after="120" w:line="276" w:lineRule="auto"/>
        <w:ind w:left="432"/>
      </w:pPr>
      <w:r>
        <w:rPr>
          <w:rFonts w:ascii="Calibri" w:hAnsi="Calibri"/>
          <w:b/>
          <w:i w:val="0"/>
          <w:color w:val="333333"/>
          <w:sz w:val="22"/>
        </w:rPr>
        <w:t>Calculate progress bar</w:t>
      </w:r>
      <w:r>
        <w:rPr>
          <w:rFonts w:ascii="Calibri" w:hAnsi="Calibri"/>
          <w:b w:val="0"/>
          <w:i w:val="0"/>
          <w:color w:val="333333"/>
          <w:sz w:val="22"/>
        </w:rPr>
        <w:t xml:space="preserve"> - sequential step labels shown during execution:</w:t>
      </w:r>
      <w:r>
        <w:br/>
      </w:r>
      <w:r>
        <w:rPr>
          <w:rFonts w:ascii="Calibri" w:hAnsi="Calibri"/>
          <w:b w:val="0"/>
          <w:i/>
          <w:color w:val="333333"/>
          <w:sz w:val="22"/>
        </w:rPr>
        <w:t>Saving state… → Computing suggestions… → Applying results… → Setting vehicle counts… → Filling allocations (x/N) → Recalculating… → Done!</w:t>
      </w:r>
    </w:p>
    <w:p>
      <w:pPr>
        <w:spacing w:before="0" w:after="120" w:line="276" w:lineRule="auto"/>
        <w:ind w:left="432"/>
      </w:pPr>
      <w:r>
        <w:rPr>
          <w:rFonts w:ascii="Calibri" w:hAnsi="Calibri"/>
          <w:b w:val="0"/>
          <w:i w:val="0"/>
          <w:color w:val="333333"/>
          <w:sz w:val="22"/>
        </w:rPr>
        <w:t xml:space="preserve">All calculation work runs asynchronously via chunked </w:t>
      </w:r>
      <w:r>
        <w:rPr>
          <w:rFonts w:ascii="Calibri" w:hAnsi="Calibri"/>
          <w:b w:val="0"/>
          <w:i/>
          <w:color w:val="333333"/>
          <w:sz w:val="22"/>
        </w:rPr>
        <w:t>requestAnimationFrame</w:t>
      </w:r>
      <w:r>
        <w:rPr>
          <w:rFonts w:ascii="Calibri" w:hAnsi="Calibri"/>
          <w:b w:val="0"/>
          <w:i w:val="0"/>
          <w:color w:val="333333"/>
          <w:sz w:val="22"/>
        </w:rPr>
        <w:t xml:space="preserve"> loops so the browser remains responsive throughout.</w:t>
      </w:r>
    </w:p>
    <w:p>
      <w:pPr>
        <w:keepNext/>
        <w:spacing w:before="280" w:after="120"/>
      </w:pPr>
      <w:r>
        <w:rPr>
          <w:rFonts w:ascii="Calibri" w:hAnsi="Calibri"/>
          <w:b/>
          <w:i w:val="0"/>
          <w:color w:val="1F4E79"/>
          <w:sz w:val="26"/>
        </w:rPr>
        <w:t>5. Rolling Week Tabs</w:t>
      </w:r>
    </w:p>
    <w:p>
      <w:pPr>
        <w:spacing w:before="0" w:after="120" w:line="276" w:lineRule="auto"/>
        <w:ind w:left="432"/>
      </w:pPr>
      <w:r>
        <w:rPr>
          <w:rFonts w:ascii="Calibri" w:hAnsi="Calibri"/>
          <w:b w:val="0"/>
          <w:i w:val="0"/>
          <w:color w:val="333333"/>
          <w:sz w:val="22"/>
        </w:rPr>
        <w:t>The interface displays four consecutive week tabs: the selected week (</w:t>
      </w:r>
      <w:r>
        <w:rPr>
          <w:rFonts w:ascii="Calibri" w:hAnsi="Calibri"/>
          <w:b w:val="0"/>
          <w:i/>
          <w:color w:val="333333"/>
          <w:sz w:val="22"/>
        </w:rPr>
        <w:t>W</w:t>
      </w:r>
      <w:r>
        <w:rPr>
          <w:rFonts w:ascii="Calibri" w:hAnsi="Calibri"/>
          <w:b w:val="0"/>
          <w:i w:val="0"/>
          <w:color w:val="333333"/>
          <w:sz w:val="22"/>
        </w:rPr>
        <w:t>) and the next three (</w:t>
      </w: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w:t>
      </w:r>
      <w:r>
        <w:rPr>
          <w:rFonts w:ascii="Calibri" w:hAnsi="Calibri"/>
          <w:b w:val="0"/>
          <w:i/>
          <w:color w:val="333333"/>
          <w:sz w:val="22"/>
        </w:rPr>
        <w:t>W+3</w:t>
      </w:r>
      <w:r>
        <w:rPr>
          <w:rFonts w:ascii="Calibri" w:hAnsi="Calibri"/>
          <w:b w:val="0"/>
          <w:i w:val="0"/>
          <w:color w:val="333333"/>
          <w:sz w:val="22"/>
        </w:rPr>
        <w:t>). AP Team can switch between tabs to plan ahead.</w:t>
      </w:r>
    </w:p>
    <w:p>
      <w:pPr>
        <w:spacing w:before="0" w:after="120" w:line="276" w:lineRule="auto"/>
        <w:ind w:left="432"/>
      </w:pPr>
      <w:r>
        <w:rPr>
          <w:rFonts w:ascii="Calibri" w:hAnsi="Calibri"/>
          <w:b/>
          <w:i w:val="0"/>
          <w:color w:val="333333"/>
          <w:sz w:val="22"/>
        </w:rPr>
        <w:t>How the rolling window advances:</w:t>
      </w:r>
    </w:p>
    <w:p>
      <w:pPr>
        <w:spacing w:before="0" w:after="120" w:line="276" w:lineRule="auto"/>
        <w:ind w:left="432"/>
      </w:pPr>
      <w:r>
        <w:rPr>
          <w:rFonts w:ascii="Calibri" w:hAnsi="Calibri"/>
          <w:b w:val="0"/>
          <w:i w:val="0"/>
          <w:color w:val="333333"/>
          <w:sz w:val="22"/>
        </w:rPr>
        <w:t xml:space="preserve">When AP Team runs Calculate on week </w:t>
      </w:r>
      <w:r>
        <w:rPr>
          <w:rFonts w:ascii="Calibri" w:hAnsi="Calibri"/>
          <w:b w:val="0"/>
          <w:i/>
          <w:color w:val="333333"/>
          <w:sz w:val="22"/>
        </w:rPr>
        <w:t>W</w:t>
      </w:r>
      <w:r>
        <w:rPr>
          <w:rFonts w:ascii="Calibri" w:hAnsi="Calibri"/>
          <w:b w:val="0"/>
          <w:i w:val="0"/>
          <w:color w:val="333333"/>
          <w:sz w:val="22"/>
        </w:rPr>
        <w:t xml:space="preserve">, the system creates plan records for </w:t>
      </w:r>
      <w:r>
        <w:rPr>
          <w:rFonts w:ascii="Calibri" w:hAnsi="Calibri"/>
          <w:b w:val="0"/>
          <w:i/>
          <w:color w:val="333333"/>
          <w:sz w:val="22"/>
        </w:rPr>
        <w:t>W</w:t>
      </w:r>
      <w:r>
        <w:rPr>
          <w:rFonts w:ascii="Calibri" w:hAnsi="Calibri"/>
          <w:b w:val="0"/>
          <w:i w:val="0"/>
          <w:color w:val="333333"/>
          <w:sz w:val="22"/>
        </w:rPr>
        <w:t xml:space="preserve">, </w:t>
      </w: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and </w:t>
      </w:r>
      <w:r>
        <w:rPr>
          <w:rFonts w:ascii="Calibri" w:hAnsi="Calibri"/>
          <w:b w:val="0"/>
          <w:i/>
          <w:color w:val="333333"/>
          <w:sz w:val="22"/>
        </w:rPr>
        <w:t>W+3</w:t>
      </w:r>
      <w:r>
        <w:rPr>
          <w:rFonts w:ascii="Calibri" w:hAnsi="Calibri"/>
          <w:b w:val="0"/>
          <w:i w:val="0"/>
          <w:color w:val="333333"/>
          <w:sz w:val="22"/>
        </w:rPr>
        <w:t xml:space="preserve"> if they do not yet exist. The following week, when AP Team opens a new plan session, the window shifts - tabs show </w:t>
      </w: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w:t>
      </w:r>
      <w:r>
        <w:rPr>
          <w:rFonts w:ascii="Calibri" w:hAnsi="Calibri"/>
          <w:b w:val="0"/>
          <w:i/>
          <w:color w:val="333333"/>
          <w:sz w:val="22"/>
        </w:rPr>
        <w:t>W+3</w:t>
      </w:r>
      <w:r>
        <w:rPr>
          <w:rFonts w:ascii="Calibri" w:hAnsi="Calibri"/>
          <w:b w:val="0"/>
          <w:i w:val="0"/>
          <w:color w:val="333333"/>
          <w:sz w:val="22"/>
        </w:rPr>
        <w:t xml:space="preserve">, and </w:t>
      </w:r>
      <w:r>
        <w:rPr>
          <w:rFonts w:ascii="Calibri" w:hAnsi="Calibri"/>
          <w:b w:val="0"/>
          <w:i/>
          <w:color w:val="333333"/>
          <w:sz w:val="22"/>
        </w:rPr>
        <w:t>W+4</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4680"/>
        <w:gridCol w:w="4680"/>
      </w:tblGrid>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Tab</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Status</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w:t>
            </w:r>
            <w:r>
              <w:rPr>
                <w:rFonts w:ascii="Calibri" w:hAnsi="Calibri"/>
                <w:b w:val="0"/>
                <w:i/>
                <w:color w:val="333333"/>
                <w:sz w:val="22"/>
              </w:rPr>
              <w:t>W+3</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Pre-existing</w:t>
            </w:r>
            <w:r>
              <w:rPr>
                <w:rFonts w:ascii="Calibri" w:hAnsi="Calibri"/>
                <w:b w:val="0"/>
                <w:i w:val="0"/>
                <w:color w:val="333333"/>
                <w:sz w:val="22"/>
              </w:rPr>
              <w:t xml:space="preserve"> - records were created during last week's Calculate. The system loads their saved allocation inputs (QtyBox per trip, Number of Vehicles, Moda/VehicleType selection).</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W+4</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New</w:t>
            </w:r>
            <w:r>
              <w:rPr>
                <w:rFonts w:ascii="Calibri" w:hAnsi="Calibri"/>
                <w:b w:val="0"/>
                <w:i w:val="0"/>
                <w:color w:val="333333"/>
                <w:sz w:val="22"/>
              </w:rPr>
              <w:t xml:space="preserve"> - no plan record yet; all quantities default to 0.</w:t>
            </w:r>
          </w:p>
        </w:tc>
      </w:tr>
    </w:tbl>
    <w:p>
      <w:pPr>
        <w:spacing w:before="80" w:after="80"/>
      </w:pPr>
    </w:p>
    <w:p>
      <w:pPr>
        <w:spacing w:before="0" w:after="120" w:line="276" w:lineRule="auto"/>
        <w:ind w:left="432"/>
      </w:pPr>
      <w:r>
        <w:rPr>
          <w:rFonts w:ascii="Calibri" w:hAnsi="Calibri"/>
          <w:b/>
          <w:i w:val="0"/>
          <w:color w:val="333333"/>
          <w:sz w:val="22"/>
        </w:rPr>
        <w:t>Calculate refreshes reference data, not inputs.</w:t>
      </w:r>
      <w:r>
        <w:rPr>
          <w:rFonts w:ascii="Calibri" w:hAnsi="Calibri"/>
          <w:b w:val="0"/>
          <w:i w:val="0"/>
          <w:color w:val="333333"/>
          <w:sz w:val="22"/>
        </w:rPr>
        <w:t xml:space="preserve"> When AP Team clicks Calculate on a week with pre-existing plan records:</w:t>
      </w:r>
    </w:p>
    <w:p>
      <w:pPr>
        <w:pStyle w:val="ListBullet"/>
        <w:spacing w:before="0" w:after="60" w:line="276" w:lineRule="auto"/>
      </w:pPr>
      <w:r>
        <w:rPr>
          <w:rFonts w:ascii="Calibri" w:hAnsi="Calibri"/>
          <w:b/>
          <w:i w:val="0"/>
          <w:color w:val="333333"/>
          <w:sz w:val="22"/>
        </w:rPr>
        <w:t>Refreshed:</w:t>
      </w:r>
      <w:r>
        <w:rPr>
          <w:rFonts w:ascii="Calibri" w:hAnsi="Calibri"/>
          <w:b w:val="0"/>
          <w:i w:val="0"/>
          <w:color w:val="333333"/>
          <w:sz w:val="22"/>
        </w:rPr>
        <w:t xml:space="preserve"> OHS (latest upload from </w:t>
      </w:r>
      <w:r>
        <w:rPr>
          <w:rFonts w:ascii="Calibri" w:hAnsi="Calibri"/>
          <w:b w:val="0"/>
          <w:i/>
          <w:color w:val="333333"/>
          <w:sz w:val="22"/>
        </w:rPr>
        <w:t>APLInventoryDetail</w:t>
      </w:r>
      <w:r>
        <w:rPr>
          <w:rFonts w:ascii="Calibri" w:hAnsi="Calibri"/>
          <w:b w:val="0"/>
          <w:i w:val="0"/>
          <w:color w:val="333333"/>
          <w:sz w:val="22"/>
        </w:rPr>
        <w:t xml:space="preserve">), Forecast (latest </w:t>
      </w:r>
      <w:r>
        <w:rPr>
          <w:rFonts w:ascii="Calibri" w:hAnsi="Calibri"/>
          <w:b w:val="0"/>
          <w:i/>
          <w:color w:val="333333"/>
          <w:sz w:val="22"/>
        </w:rPr>
        <w:t>APLForecastDetail</w:t>
      </w:r>
      <w:r>
        <w:rPr>
          <w:rFonts w:ascii="Calibri" w:hAnsi="Calibri"/>
          <w:b w:val="0"/>
          <w:i w:val="0"/>
          <w:color w:val="333333"/>
          <w:sz w:val="22"/>
        </w:rPr>
        <w:t>), Open Ratio, Shortfall suggestion.</w:t>
      </w:r>
    </w:p>
    <w:p>
      <w:pPr>
        <w:pStyle w:val="ListBullet"/>
        <w:spacing w:before="0" w:after="60" w:line="276" w:lineRule="auto"/>
      </w:pPr>
      <w:r>
        <w:rPr>
          <w:rFonts w:ascii="Calibri" w:hAnsi="Calibri"/>
          <w:b/>
          <w:i w:val="0"/>
          <w:color w:val="333333"/>
          <w:sz w:val="22"/>
        </w:rPr>
        <w:t>Preserved:</w:t>
      </w:r>
      <w:r>
        <w:rPr>
          <w:rFonts w:ascii="Calibri" w:hAnsi="Calibri"/>
          <w:b w:val="0"/>
          <w:i w:val="0"/>
          <w:color w:val="333333"/>
          <w:sz w:val="22"/>
        </w:rPr>
        <w:t xml:space="preserve"> QtyBox per trip cell, Number of Vehicles per day, Moda and VehicleType selection, </w:t>
      </w:r>
      <w:r>
        <w:rPr>
          <w:rFonts w:ascii="Calibri" w:hAnsi="Calibri"/>
          <w:b w:val="0"/>
          <w:i/>
          <w:color w:val="333333"/>
          <w:sz w:val="22"/>
        </w:rPr>
        <w:t>IsManualOverride</w:t>
      </w:r>
      <w:r>
        <w:rPr>
          <w:rFonts w:ascii="Calibri" w:hAnsi="Calibri"/>
          <w:b w:val="0"/>
          <w:i w:val="0"/>
          <w:color w:val="333333"/>
          <w:sz w:val="22"/>
        </w:rPr>
        <w:t xml:space="preserve"> flags.</w:t>
      </w:r>
    </w:p>
    <w:p>
      <w:pPr>
        <w:spacing w:before="0" w:after="120" w:line="276" w:lineRule="auto"/>
        <w:ind w:left="432"/>
      </w:pPr>
      <w:r>
        <w:rPr>
          <w:rFonts w:ascii="Calibri" w:hAnsi="Calibri"/>
          <w:b w:val="0"/>
          <w:i w:val="0"/>
          <w:color w:val="333333"/>
          <w:sz w:val="22"/>
        </w:rPr>
        <w:t>This allows AP Team to carry forward last week's allocation decisions and only adjust what has changed due to updated inventory or forecast.</w:t>
      </w:r>
    </w:p>
    <w:p>
      <w:pPr>
        <w:spacing w:before="0" w:after="120" w:line="276" w:lineRule="auto"/>
        <w:ind w:left="432"/>
      </w:pPr>
      <w:r>
        <w:rPr>
          <w:rFonts w:ascii="Calibri" w:hAnsi="Calibri"/>
          <w:b w:val="0"/>
          <w:i w:val="0"/>
          <w:color w:val="333333"/>
          <w:sz w:val="22"/>
        </w:rPr>
        <w:t>Unsaved changes on the active tab trigger a browser confirmation prompt before the tab switches.</w:t>
      </w:r>
    </w:p>
    <w:p>
      <w:pPr>
        <w:spacing w:before="0" w:after="120" w:line="276" w:lineRule="auto"/>
        <w:ind w:left="432"/>
      </w:pPr>
      <w:r>
        <w:rPr>
          <w:rFonts w:ascii="Calibri" w:hAnsi="Calibri"/>
          <w:b/>
          <w:i w:val="0"/>
          <w:color w:val="333333"/>
          <w:sz w:val="22"/>
        </w:rPr>
        <w:t>New week indicator:</w:t>
      </w:r>
      <w:r>
        <w:rPr>
          <w:rFonts w:ascii="Calibri" w:hAnsi="Calibri"/>
          <w:b w:val="0"/>
          <w:i w:val="0"/>
          <w:color w:val="333333"/>
          <w:sz w:val="22"/>
        </w:rPr>
        <w:t xml:space="preserve"> When a tab has no existing plan record (</w:t>
      </w:r>
      <w:r>
        <w:rPr>
          <w:rFonts w:ascii="Calibri" w:hAnsi="Calibri"/>
          <w:b w:val="0"/>
          <w:i/>
          <w:color w:val="333333"/>
          <w:sz w:val="22"/>
        </w:rPr>
        <w:t>isNew = true</w:t>
      </w:r>
      <w:r>
        <w:rPr>
          <w:rFonts w:ascii="Calibri" w:hAnsi="Calibri"/>
          <w:b w:val="0"/>
          <w:i w:val="0"/>
          <w:color w:val="333333"/>
          <w:sz w:val="22"/>
        </w:rPr>
        <w:t>), a small ℹ️ icon appears next to the status badge. Clicking it opens a popup explaining that all FA code quantities are defaulted to 0.</w:t>
      </w:r>
    </w:p>
    <w:p>
      <w:pPr>
        <w:keepNext/>
        <w:spacing w:before="280" w:after="120"/>
      </w:pPr>
      <w:r>
        <w:rPr>
          <w:rFonts w:ascii="Calibri" w:hAnsi="Calibri"/>
          <w:b/>
          <w:i w:val="0"/>
          <w:color w:val="1F4E79"/>
          <w:sz w:val="26"/>
        </w:rPr>
        <w:t>6. Transport Config Header &amp; Trip Split</w:t>
      </w:r>
    </w:p>
    <w:p>
      <w:pPr>
        <w:spacing w:before="0" w:after="120" w:line="276" w:lineRule="auto"/>
        <w:ind w:left="432"/>
      </w:pPr>
      <w:r>
        <w:rPr>
          <w:rFonts w:ascii="Calibri" w:hAnsi="Calibri"/>
          <w:b w:val="0"/>
          <w:i w:val="0"/>
          <w:color w:val="333333"/>
          <w:sz w:val="22"/>
        </w:rPr>
        <w:t>Above the SKU allocation grid, a sticky header defines the transport configuration for each delivery day (Monday to Sunday).</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Control</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Notes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Day label</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Text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"MON", "TUE", etc. with vehicle count (e.g. MON 2)</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Moda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Dropdown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LAND / SEA / AIR. </w:t>
            </w:r>
            <w:r>
              <w:rPr>
                <w:rFonts w:ascii="Calibri" w:hAnsi="Calibri"/>
                <w:b/>
                <w:i w:val="0"/>
                <w:color w:val="333333"/>
                <w:sz w:val="22"/>
              </w:rPr>
              <w:t>Disabled by default</w:t>
            </w:r>
            <w:r>
              <w:rPr>
                <w:rFonts w:ascii="Calibri" w:hAnsi="Calibri"/>
                <w:b w:val="0"/>
                <w:i w:val="0"/>
                <w:color w:val="333333"/>
                <w:sz w:val="22"/>
              </w:rPr>
              <w:t xml:space="preserve"> (transport-locked state).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Vehicle 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Dropdown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CBU / CDD / etc. </w:t>
            </w:r>
            <w:r>
              <w:rPr>
                <w:rFonts w:ascii="Calibri" w:hAnsi="Calibri"/>
                <w:b/>
                <w:i w:val="0"/>
                <w:color w:val="333333"/>
                <w:sz w:val="22"/>
              </w:rPr>
              <w:t>Disabled by default</w:t>
            </w:r>
            <w:r>
              <w:rPr>
                <w:rFonts w:ascii="Calibri" w:hAnsi="Calibri"/>
                <w:b w:val="0"/>
                <w:i w:val="0"/>
                <w:color w:val="333333"/>
                <w:sz w:val="22"/>
              </w:rPr>
              <w: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Number of Vehicles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Number input (0–5)</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0</w:t>
            </w:r>
            <w:r>
              <w:rPr>
                <w:rFonts w:ascii="Calibri" w:hAnsi="Calibri"/>
                <w:b w:val="0"/>
                <w:i w:val="0"/>
                <w:color w:val="333333"/>
                <w:sz w:val="22"/>
              </w:rPr>
              <w:t xml:space="preserve"> = no delivery that day (column dims and inputs clear). </w:t>
            </w:r>
            <w:r>
              <w:rPr>
                <w:rFonts w:ascii="Calibri" w:hAnsi="Calibri"/>
                <w:b w:val="0"/>
                <w:i/>
                <w:color w:val="333333"/>
                <w:sz w:val="22"/>
              </w:rPr>
              <w:t>1</w:t>
            </w:r>
            <w:r>
              <w:rPr>
                <w:rFonts w:ascii="Calibri" w:hAnsi="Calibri"/>
                <w:b w:val="0"/>
                <w:i w:val="0"/>
                <w:color w:val="333333"/>
                <w:sz w:val="22"/>
              </w:rPr>
              <w:t xml:space="preserve"> = Trip 1 active. </w:t>
            </w:r>
            <w:r>
              <w:rPr>
                <w:rFonts w:ascii="Calibri" w:hAnsi="Calibri"/>
                <w:b w:val="0"/>
                <w:i/>
                <w:color w:val="333333"/>
                <w:sz w:val="22"/>
              </w:rPr>
              <w:t>2+</w:t>
            </w:r>
            <w:r>
              <w:rPr>
                <w:rFonts w:ascii="Calibri" w:hAnsi="Calibri"/>
                <w:b w:val="0"/>
                <w:i w:val="0"/>
                <w:color w:val="333333"/>
                <w:sz w:val="22"/>
              </w:rPr>
              <w:t xml:space="preserve"> = T1 and T2 (and more) appear as separate trip columns.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Load Factor %</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Read-only display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Per-trip LF; recalculated on every allocation change. Color-coded: orange &lt; 80%, green 80–100%, red &gt; 100%.</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Multidrop button (🔗)</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Button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One per active trip. Launches the Multidrop Location Picker modal.</w:t>
            </w:r>
          </w:p>
        </w:tc>
      </w:tr>
    </w:tbl>
    <w:p>
      <w:pPr>
        <w:spacing w:before="80" w:after="80"/>
      </w:pPr>
    </w:p>
    <w:p>
      <w:pPr>
        <w:keepNext/>
        <w:spacing w:before="280" w:after="120"/>
      </w:pPr>
      <w:r>
        <w:rPr>
          <w:rFonts w:ascii="Calibri" w:hAnsi="Calibri"/>
          <w:b/>
          <w:i w:val="0"/>
          <w:color w:val="1F4E79"/>
          <w:sz w:val="23"/>
        </w:rPr>
        <w:t>6.1. Transport-Locked Default State &amp; Edit Transport Flow</w:t>
      </w:r>
    </w:p>
    <w:p>
      <w:pPr>
        <w:spacing w:before="0" w:after="120" w:line="276" w:lineRule="auto"/>
        <w:ind w:left="432"/>
      </w:pPr>
      <w:r>
        <w:rPr>
          <w:rFonts w:ascii="Calibri" w:hAnsi="Calibri"/>
          <w:b w:val="0"/>
          <w:i w:val="0"/>
          <w:color w:val="333333"/>
          <w:sz w:val="22"/>
        </w:rPr>
        <w:t xml:space="preserve">All Moda and Vehicle dropdowns are </w:t>
      </w:r>
      <w:r>
        <w:rPr>
          <w:rFonts w:ascii="Calibri" w:hAnsi="Calibri"/>
          <w:b/>
          <w:i w:val="0"/>
          <w:color w:val="333333"/>
          <w:sz w:val="22"/>
        </w:rPr>
        <w:t>locked on page load</w:t>
      </w:r>
      <w:r>
        <w:rPr>
          <w:rFonts w:ascii="Calibri" w:hAnsi="Calibri"/>
          <w:b w:val="0"/>
          <w:i w:val="0"/>
          <w:color w:val="333333"/>
          <w:sz w:val="22"/>
        </w:rPr>
        <w:t xml:space="preserve"> (</w:t>
      </w:r>
      <w:r>
        <w:rPr>
          <w:rFonts w:ascii="Calibri" w:hAnsi="Calibri"/>
          <w:b w:val="0"/>
          <w:i/>
          <w:color w:val="333333"/>
          <w:sz w:val="22"/>
        </w:rPr>
        <w:t>.transport-locked</w:t>
      </w:r>
      <w:r>
        <w:rPr>
          <w:rFonts w:ascii="Calibri" w:hAnsi="Calibri"/>
          <w:b w:val="0"/>
          <w:i w:val="0"/>
          <w:color w:val="333333"/>
          <w:sz w:val="22"/>
        </w:rPr>
        <w:t xml:space="preserve"> CSS class). To unlock them:</w:t>
      </w:r>
    </w:p>
    <w:p>
      <w:pPr>
        <w:pStyle w:val="ListNumber"/>
        <w:spacing w:before="0" w:after="60" w:line="276" w:lineRule="auto"/>
      </w:pPr>
      <w:r>
        <w:rPr>
          <w:rFonts w:ascii="Calibri" w:hAnsi="Calibri"/>
          <w:b w:val="0"/>
          <w:i w:val="0"/>
          <w:color w:val="333333"/>
          <w:sz w:val="22"/>
        </w:rPr>
        <w:t xml:space="preserve">Click </w:t>
      </w:r>
      <w:r>
        <w:rPr>
          <w:rFonts w:ascii="Calibri" w:hAnsi="Calibri"/>
          <w:b/>
          <w:i w:val="0"/>
          <w:color w:val="333333"/>
          <w:sz w:val="22"/>
        </w:rPr>
        <w:t>Edit Transport</w:t>
      </w:r>
      <w:r>
        <w:rPr>
          <w:rFonts w:ascii="Calibri" w:hAnsi="Calibri"/>
          <w:b w:val="0"/>
          <w:i w:val="0"/>
          <w:color w:val="333333"/>
          <w:sz w:val="22"/>
        </w:rPr>
        <w:t xml:space="preserve"> in the Action Bar.</w:t>
      </w:r>
    </w:p>
    <w:p>
      <w:pPr>
        <w:pStyle w:val="ListNumber"/>
        <w:spacing w:before="0" w:after="60" w:line="276" w:lineRule="auto"/>
      </w:pPr>
      <w:r>
        <w:rPr>
          <w:rFonts w:ascii="Calibri" w:hAnsi="Calibri"/>
          <w:b w:val="0"/>
          <w:i w:val="0"/>
          <w:color w:val="333333"/>
          <w:sz w:val="22"/>
        </w:rPr>
        <w:t xml:space="preserve">Select a valid Moda / VehicleType pair from the lookup modal (populated from </w:t>
      </w:r>
      <w:r>
        <w:rPr>
          <w:rFonts w:ascii="Calibri" w:hAnsi="Calibri"/>
          <w:b w:val="0"/>
          <w:i/>
          <w:color w:val="333333"/>
          <w:sz w:val="22"/>
        </w:rPr>
        <w:t>APLMasterSourceModaDetail</w:t>
      </w:r>
      <w:r>
        <w:rPr>
          <w:rFonts w:ascii="Calibri" w:hAnsi="Calibri"/>
          <w:b w:val="0"/>
          <w:i w:val="0"/>
          <w:color w:val="333333"/>
          <w:sz w:val="22"/>
        </w:rPr>
        <w:t>).</w:t>
      </w:r>
    </w:p>
    <w:p>
      <w:pPr>
        <w:pStyle w:val="ListNumber"/>
        <w:spacing w:before="0" w:after="60" w:line="276" w:lineRule="auto"/>
      </w:pPr>
      <w:r>
        <w:rPr>
          <w:rFonts w:ascii="Calibri" w:hAnsi="Calibri"/>
          <w:b w:val="0"/>
          <w:i w:val="0"/>
          <w:color w:val="333333"/>
          <w:sz w:val="22"/>
        </w:rPr>
        <w:t xml:space="preserve">A confirmation popup asks: </w:t>
      </w:r>
      <w:r>
        <w:rPr>
          <w:rFonts w:ascii="Calibri" w:hAnsi="Calibri"/>
          <w:b w:val="0"/>
          <w:i/>
          <w:color w:val="333333"/>
          <w:sz w:val="22"/>
        </w:rPr>
        <w:t>"Change default transport to [Moda] / [Vehicle]? This will unlock all day controls for the current week."</w:t>
      </w:r>
    </w:p>
    <w:p>
      <w:pPr>
        <w:pStyle w:val="ListNumber"/>
        <w:spacing w:before="0" w:after="60" w:line="276" w:lineRule="auto"/>
      </w:pPr>
      <w:r>
        <w:rPr>
          <w:rFonts w:ascii="Calibri" w:hAnsi="Calibri"/>
          <w:b w:val="0"/>
          <w:i w:val="0"/>
          <w:color w:val="333333"/>
          <w:sz w:val="22"/>
        </w:rPr>
        <w:t xml:space="preserve">On </w:t>
      </w:r>
      <w:r>
        <w:rPr>
          <w:rFonts w:ascii="Calibri" w:hAnsi="Calibri"/>
          <w:b/>
          <w:i w:val="0"/>
          <w:color w:val="333333"/>
          <w:sz w:val="22"/>
        </w:rPr>
        <w:t>Yes</w:t>
      </w:r>
      <w:r>
        <w:rPr>
          <w:rFonts w:ascii="Calibri" w:hAnsi="Calibri"/>
          <w:b w:val="0"/>
          <w:i w:val="0"/>
          <w:color w:val="333333"/>
          <w:sz w:val="22"/>
        </w:rPr>
        <w:t xml:space="preserve">: the previous active </w:t>
      </w:r>
      <w:r>
        <w:rPr>
          <w:rFonts w:ascii="Calibri" w:hAnsi="Calibri"/>
          <w:b w:val="0"/>
          <w:i/>
          <w:color w:val="333333"/>
          <w:sz w:val="22"/>
        </w:rPr>
        <w:t>APLPlanTransportConfig</w:t>
      </w:r>
      <w:r>
        <w:rPr>
          <w:rFonts w:ascii="Calibri" w:hAnsi="Calibri"/>
          <w:b w:val="0"/>
          <w:i w:val="0"/>
          <w:color w:val="333333"/>
          <w:sz w:val="22"/>
        </w:rPr>
        <w:t xml:space="preserve"> record is set to </w:t>
      </w:r>
      <w:r>
        <w:rPr>
          <w:rFonts w:ascii="Calibri" w:hAnsi="Calibri"/>
          <w:b w:val="0"/>
          <w:i/>
          <w:color w:val="333333"/>
          <w:sz w:val="22"/>
        </w:rPr>
        <w:t>IsActive = 0</w:t>
      </w:r>
      <w:r>
        <w:rPr>
          <w:rFonts w:ascii="Calibri" w:hAnsi="Calibri"/>
          <w:b w:val="0"/>
          <w:i w:val="0"/>
          <w:color w:val="333333"/>
          <w:sz w:val="22"/>
        </w:rPr>
        <w:t xml:space="preserve">; a new active record is inserted; the Plan Info Bar updates; and the </w:t>
      </w:r>
      <w:r>
        <w:rPr>
          <w:rFonts w:ascii="Calibri" w:hAnsi="Calibri"/>
          <w:b w:val="0"/>
          <w:i/>
          <w:color w:val="333333"/>
          <w:sz w:val="22"/>
        </w:rPr>
        <w:t>.transport-locked</w:t>
      </w:r>
      <w:r>
        <w:rPr>
          <w:rFonts w:ascii="Calibri" w:hAnsi="Calibri"/>
          <w:b w:val="0"/>
          <w:i w:val="0"/>
          <w:color w:val="333333"/>
          <w:sz w:val="22"/>
        </w:rPr>
        <w:t xml:space="preserve"> class is removed from all 7 day header groups, enabling all Moda/Vehicle dropdowns.</w:t>
      </w:r>
    </w:p>
    <w:p>
      <w:pPr>
        <w:spacing w:before="0" w:after="120" w:line="276" w:lineRule="auto"/>
        <w:ind w:left="432"/>
      </w:pPr>
      <w:r>
        <w:rPr>
          <w:rFonts w:ascii="Calibri" w:hAnsi="Calibri"/>
          <w:b w:val="0"/>
          <w:i w:val="0"/>
          <w:color w:val="333333"/>
          <w:sz w:val="22"/>
        </w:rPr>
        <w:t xml:space="preserve">Number of Vehicles inputs are </w:t>
      </w:r>
      <w:r>
        <w:rPr>
          <w:rFonts w:ascii="Calibri" w:hAnsi="Calibri"/>
          <w:b/>
          <w:i w:val="0"/>
          <w:color w:val="333333"/>
          <w:sz w:val="22"/>
        </w:rPr>
        <w:t>always editable</w:t>
      </w:r>
      <w:r>
        <w:rPr>
          <w:rFonts w:ascii="Calibri" w:hAnsi="Calibri"/>
          <w:b w:val="0"/>
          <w:i w:val="0"/>
          <w:color w:val="333333"/>
          <w:sz w:val="22"/>
        </w:rPr>
        <w:t xml:space="preserve"> regardless of transport-lock state.</w:t>
      </w:r>
    </w:p>
    <w:p>
      <w:pPr>
        <w:keepNext/>
        <w:spacing w:before="280" w:after="120"/>
      </w:pPr>
      <w:r>
        <w:rPr>
          <w:rFonts w:ascii="Calibri" w:hAnsi="Calibri"/>
          <w:b/>
          <w:i w:val="0"/>
          <w:color w:val="1F4E79"/>
          <w:sz w:val="23"/>
        </w:rPr>
        <w:t>6.2. Dynamic Trip Column Behavior</w:t>
      </w:r>
    </w:p>
    <w:p>
      <w:pPr>
        <w:spacing w:before="0" w:after="120" w:line="276" w:lineRule="auto"/>
        <w:ind w:left="432"/>
      </w:pPr>
      <w:r>
        <w:rPr>
          <w:rFonts w:ascii="Calibri" w:hAnsi="Calibri"/>
          <w:b w:val="0"/>
          <w:i w:val="0"/>
          <w:color w:val="333333"/>
          <w:sz w:val="22"/>
        </w:rPr>
        <w:t xml:space="preserve">When AP Team changes the </w:t>
      </w:r>
      <w:r>
        <w:rPr>
          <w:rFonts w:ascii="Calibri" w:hAnsi="Calibri"/>
          <w:b/>
          <w:i w:val="0"/>
          <w:color w:val="333333"/>
          <w:sz w:val="22"/>
        </w:rPr>
        <w:t>Number of Vehicles</w:t>
      </w:r>
      <w:r>
        <w:rPr>
          <w:rFonts w:ascii="Calibri" w:hAnsi="Calibri"/>
          <w:b w:val="0"/>
          <w:i w:val="0"/>
          <w:color w:val="333333"/>
          <w:sz w:val="22"/>
        </w:rPr>
        <w:t xml:space="preserve"> for a day:</w:t>
      </w:r>
    </w:p>
    <w:p>
      <w:pPr>
        <w:pStyle w:val="ListBullet"/>
        <w:spacing w:before="0" w:after="60" w:line="276" w:lineRule="auto"/>
      </w:pPr>
      <w:r>
        <w:rPr>
          <w:rFonts w:ascii="Calibri" w:hAnsi="Calibri"/>
          <w:b/>
          <w:i w:val="0"/>
          <w:color w:val="333333"/>
          <w:sz w:val="22"/>
        </w:rPr>
        <w:t>0 → 1:</w:t>
      </w:r>
      <w:r>
        <w:rPr>
          <w:rFonts w:ascii="Calibri" w:hAnsi="Calibri"/>
          <w:b w:val="0"/>
          <w:i w:val="0"/>
          <w:color w:val="333333"/>
          <w:sz w:val="22"/>
        </w:rPr>
        <w:t xml:space="preserve"> T1 trip column activates (was dimmed).</w:t>
      </w:r>
    </w:p>
    <w:p>
      <w:pPr>
        <w:pStyle w:val="ListBullet"/>
        <w:spacing w:before="0" w:after="60" w:line="276" w:lineRule="auto"/>
      </w:pPr>
      <w:r>
        <w:rPr>
          <w:rFonts w:ascii="Calibri" w:hAnsi="Calibri"/>
          <w:b/>
          <w:i w:val="0"/>
          <w:color w:val="333333"/>
          <w:sz w:val="22"/>
        </w:rPr>
        <w:t>1 → 2:</w:t>
      </w:r>
      <w:r>
        <w:rPr>
          <w:rFonts w:ascii="Calibri" w:hAnsi="Calibri"/>
          <w:b w:val="0"/>
          <w:i w:val="0"/>
          <w:color w:val="333333"/>
          <w:sz w:val="22"/>
        </w:rPr>
        <w:t xml:space="preserve"> T2 trip column appears; day header colspan expands; Auto Plan re-balances existing quantities.</w:t>
      </w:r>
    </w:p>
    <w:p>
      <w:pPr>
        <w:pStyle w:val="ListBullet"/>
        <w:spacing w:before="0" w:after="60" w:line="276" w:lineRule="auto"/>
      </w:pPr>
      <w:r>
        <w:rPr>
          <w:rFonts w:ascii="Calibri" w:hAnsi="Calibri"/>
          <w:b/>
          <w:i w:val="0"/>
          <w:color w:val="333333"/>
          <w:sz w:val="22"/>
        </w:rPr>
        <w:t>2 → 1:</w:t>
      </w:r>
      <w:r>
        <w:rPr>
          <w:rFonts w:ascii="Calibri" w:hAnsi="Calibri"/>
          <w:b w:val="0"/>
          <w:i w:val="0"/>
          <w:color w:val="333333"/>
          <w:sz w:val="22"/>
        </w:rPr>
        <w:t xml:space="preserve"> T2 column hides; T2 quantities merge into T1 after confirmation (if T2 had non-zero quantities).</w:t>
      </w:r>
    </w:p>
    <w:p>
      <w:pPr>
        <w:pStyle w:val="ListBullet"/>
        <w:spacing w:before="0" w:after="60" w:line="276" w:lineRule="auto"/>
      </w:pPr>
      <w:r>
        <w:rPr>
          <w:rFonts w:ascii="Calibri" w:hAnsi="Calibri"/>
          <w:b/>
          <w:i w:val="0"/>
          <w:color w:val="333333"/>
          <w:sz w:val="22"/>
        </w:rPr>
        <w:t>N → 0:</w:t>
      </w:r>
      <w:r>
        <w:rPr>
          <w:rFonts w:ascii="Calibri" w:hAnsi="Calibri"/>
          <w:b w:val="0"/>
          <w:i w:val="0"/>
          <w:color w:val="333333"/>
          <w:sz w:val="22"/>
        </w:rPr>
        <w:t xml:space="preserve"> All trip columns dim; quantities cleared after confirmation.</w:t>
      </w:r>
    </w:p>
    <w:p>
      <w:pPr>
        <w:keepNext/>
        <w:spacing w:before="280" w:after="120"/>
      </w:pPr>
      <w:r>
        <w:rPr>
          <w:rFonts w:ascii="Calibri" w:hAnsi="Calibri"/>
          <w:b/>
          <w:i w:val="0"/>
          <w:color w:val="1F4E79"/>
          <w:sz w:val="23"/>
        </w:rPr>
        <w:t>6.3. Per-Trip Load Factor Formula</w:t>
      </w:r>
    </w:p>
    <w:p>
      <w:pPr>
        <w:spacing w:before="200" w:after="200"/>
      </w:pPr>
      <m:oMathPara>
        <m:oMath>
          <m:sSub>
            <m:e>
              <m:r>
                <m:rPr>
                  <m:nor/>
                </m:rPr>
                <m:t>LF</m:t>
              </m:r>
            </m:e>
            <m:sub>
              <m:r>
                <m:rPr>
                  <m:nor/>
                </m:rPr>
                <m:t>trip</m:t>
              </m:r>
            </m:sub>
          </m:sSub>
          <m:r>
            <m:t xml:space="preserve"> = </m:t>
          </m:r>
          <m:nary>
            <m:naryPr>
              <m:chr m:val="∑"/>
              <m:limLoc m:val="undOvr"/>
              <m:subHide m:val="1"/>
              <m:supHide m:val="1"/>
            </m:naryPr>
            <m:sub/>
            <m:sup/>
            <m:e>
              <m:d>
                <m:dPr>
                  <m:begChr m:val="("/>
                  <m:endChr m:val=")"/>
                </m:dPr>
                <m:e>
                  <m:f>
                    <m:num>
                      <m:sSub>
                        <m:e>
                          <m:r>
                            <m:rPr>
                              <m:nor/>
                            </m:rPr>
                            <m:t>QtyBox</m:t>
                          </m:r>
                        </m:e>
                        <m:sub>
                          <m:r>
                            <m:t>i</m:t>
                          </m:r>
                        </m:sub>
                      </m:sSub>
                    </m:num>
                    <m:den>
                      <m:r>
                        <m:rPr>
                          <m:nor/>
                        </m:rPr>
                        <m:t>MaxQty</m:t>
                      </m:r>
                      <m:r>
                        <m:t>(</m:t>
                      </m:r>
                      <m:r>
                        <m:rPr>
                          <m:nor/>
                        </m:rPr>
                        <m:t>VehicleType</m:t>
                      </m:r>
                      <m:r>
                        <m:rPr>
                          <m:nor/>
                        </m:rPr>
                        <m:t>,</m:t>
                      </m:r>
                      <m:r>
                        <m:rPr>
                          <m:nor/>
                        </m:rPr>
                        <m:t>Mode</m:t>
                      </m:r>
                      <m:r>
                        <m:rPr>
                          <m:nor/>
                        </m:rPr>
                        <m:t>,</m:t>
                      </m:r>
                      <m:sSub>
                        <m:e>
                          <m:r>
                            <m:rPr>
                              <m:nor/>
                            </m:rPr>
                            <m:t>BrandCategory</m:t>
                          </m:r>
                        </m:e>
                        <m:sub>
                          <m:r>
                            <m:t>i</m:t>
                          </m:r>
                        </m:sub>
                      </m:sSub>
                      <m:r>
                        <m:t>)</m:t>
                      </m:r>
                    </m:den>
                  </m:f>
                </m:e>
              </m:d>
            </m:e>
          </m:nary>
          <m:r>
            <m:rPr>
              <m:nor/>
            </m:rPr>
            <m:t xml:space="preserve"> × </m:t>
          </m:r>
          <m:r>
            <m:t>1</m:t>
          </m:r>
          <m:r>
            <m:t>0</m:t>
          </m:r>
          <m:r>
            <m:t>0</m:t>
          </m:r>
          <m:r>
            <m:rPr>
              <m:nor/>
            </m:rPr>
            <m:t>%</m:t>
          </m:r>
        </m:oMath>
      </m:oMathPara>
    </w:p>
    <w:p>
      <w:pPr>
        <w:spacing w:before="0" w:after="120" w:line="276" w:lineRule="auto"/>
        <w:ind w:left="432"/>
      </w:pPr>
      <w:r>
        <w:rPr>
          <w:rFonts w:ascii="Calibri" w:hAnsi="Calibri"/>
          <w:b w:val="0"/>
          <w:i w:val="0"/>
          <w:color w:val="333333"/>
          <w:sz w:val="22"/>
        </w:rPr>
        <w:t xml:space="preserve">Where </w:t>
      </w:r>
      <w:r>
        <w:rPr>
          <w:rFonts w:ascii="Calibri" w:hAnsi="Calibri"/>
          <w:b w:val="0"/>
          <w:i/>
          <w:color w:val="333333"/>
          <w:sz w:val="22"/>
        </w:rPr>
        <w:t>MaxQty</w:t>
      </w:r>
      <w:r>
        <w:rPr>
          <w:rFonts w:ascii="Calibri" w:hAnsi="Calibri"/>
          <w:b w:val="0"/>
          <w:i w:val="0"/>
          <w:color w:val="333333"/>
          <w:sz w:val="22"/>
        </w:rPr>
        <w:t xml:space="preserve"> is from </w:t>
      </w:r>
      <w:r>
        <w:rPr>
          <w:rFonts w:ascii="Calibri" w:hAnsi="Calibri"/>
          <w:b w:val="0"/>
          <w:i/>
          <w:color w:val="333333"/>
          <w:sz w:val="22"/>
        </w:rPr>
        <w:t>MasterLoadFactorCFP</w:t>
      </w:r>
      <w:r>
        <w:rPr>
          <w:rFonts w:ascii="Calibri" w:hAnsi="Calibri"/>
          <w:b w:val="0"/>
          <w:i w:val="0"/>
          <w:color w:val="333333"/>
          <w:sz w:val="22"/>
        </w:rPr>
        <w:t xml:space="preserve"> - maximum </w:t>
      </w:r>
      <w:r>
        <w:rPr>
          <w:rFonts w:ascii="Calibri" w:hAnsi="Calibri"/>
          <w:b/>
          <w:i w:val="0"/>
          <w:color w:val="333333"/>
          <w:sz w:val="22"/>
        </w:rPr>
        <w:t>boxes</w:t>
      </w:r>
      <w:r>
        <w:rPr>
          <w:rFonts w:ascii="Calibri" w:hAnsi="Calibri"/>
          <w:b w:val="0"/>
          <w:i w:val="0"/>
          <w:color w:val="333333"/>
          <w:sz w:val="22"/>
        </w:rPr>
        <w:t xml:space="preserve"> the vehicle can carry for that VehicleType, Mode, and BrandCategory. </w:t>
      </w:r>
      <w:r>
        <w:rPr>
          <w:rFonts w:ascii="Calibri" w:hAnsi="Calibri"/>
          <w:b w:val="0"/>
          <w:i/>
          <w:color w:val="333333"/>
          <w:sz w:val="22"/>
        </w:rPr>
        <w:t>BrandCategory</w:t>
      </w:r>
      <w:r>
        <w:rPr>
          <w:rFonts w:ascii="Calibri" w:hAnsi="Calibri"/>
          <w:b w:val="0"/>
          <w:i w:val="0"/>
          <w:color w:val="333333"/>
          <w:sz w:val="22"/>
        </w:rPr>
        <w:t xml:space="preserve"> = first 3 alpha characters of </w:t>
      </w:r>
      <w:r>
        <w:rPr>
          <w:rFonts w:ascii="Calibri" w:hAnsi="Calibri"/>
          <w:b w:val="0"/>
          <w:i/>
          <w:color w:val="333333"/>
          <w:sz w:val="22"/>
        </w:rPr>
        <w:t>BrandCode</w:t>
      </w:r>
      <w:r>
        <w:rPr>
          <w:rFonts w:ascii="Calibri" w:hAnsi="Calibri"/>
          <w:b w:val="0"/>
          <w:i w:val="0"/>
          <w:color w:val="333333"/>
          <w:sz w:val="22"/>
        </w:rPr>
        <w:t xml:space="preserve"> (e.g. </w:t>
      </w:r>
      <w:r>
        <w:rPr>
          <w:rFonts w:ascii="Calibri" w:hAnsi="Calibri"/>
          <w:b w:val="0"/>
          <w:i/>
          <w:color w:val="333333"/>
          <w:sz w:val="22"/>
        </w:rPr>
        <w:t>"MLD"</w:t>
      </w:r>
      <w:r>
        <w:rPr>
          <w:rFonts w:ascii="Calibri" w:hAnsi="Calibri"/>
          <w:b w:val="0"/>
          <w:i w:val="0"/>
          <w:color w:val="333333"/>
          <w:sz w:val="22"/>
        </w:rPr>
        <w:t xml:space="preserve"> from </w:t>
      </w:r>
      <w:r>
        <w:rPr>
          <w:rFonts w:ascii="Calibri" w:hAnsi="Calibri"/>
          <w:b w:val="0"/>
          <w:i/>
          <w:color w:val="333333"/>
          <w:sz w:val="22"/>
        </w:rPr>
        <w:t>"MLD16"</w:t>
      </w:r>
      <w:r>
        <w:rPr>
          <w:rFonts w:ascii="Calibri" w:hAnsi="Calibri"/>
          <w:b w:val="0"/>
          <w:i w:val="0"/>
          <w:color w:val="333333"/>
          <w:sz w:val="22"/>
        </w:rPr>
        <w:t>).</w:t>
      </w:r>
    </w:p>
    <w:p>
      <w:pPr>
        <w:spacing w:before="0" w:after="120" w:line="276" w:lineRule="auto"/>
        <w:ind w:left="432"/>
      </w:pPr>
      <w:r>
        <w:rPr>
          <w:rFonts w:ascii="Calibri" w:hAnsi="Calibri"/>
          <w:b/>
          <w:i w:val="0"/>
          <w:color w:val="333333"/>
          <w:sz w:val="22"/>
        </w:rPr>
        <w:t>LF color indicators:</w:t>
      </w:r>
    </w:p>
    <w:p>
      <w:pPr>
        <w:pStyle w:val="ListBullet"/>
        <w:spacing w:before="0" w:after="60" w:line="276" w:lineRule="auto"/>
      </w:pPr>
      <w:r>
        <w:rPr>
          <w:rFonts w:ascii="Calibri" w:hAnsi="Calibri"/>
          <w:b/>
          <w:i w:val="0"/>
          <w:color w:val="333333"/>
          <w:sz w:val="22"/>
        </w:rPr>
        <w:t>Orange (&lt; 80%):</w:t>
      </w:r>
      <w:r>
        <w:rPr>
          <w:rFonts w:ascii="Calibri" w:hAnsi="Calibri"/>
          <w:b w:val="0"/>
          <w:i w:val="0"/>
          <w:color w:val="333333"/>
          <w:sz w:val="22"/>
        </w:rPr>
        <w:t xml:space="preserve"> Under-utilized vehicle capacity.</w:t>
      </w:r>
    </w:p>
    <w:p>
      <w:pPr>
        <w:pStyle w:val="ListBullet"/>
        <w:spacing w:before="0" w:after="60" w:line="276" w:lineRule="auto"/>
      </w:pPr>
      <w:r>
        <w:rPr>
          <w:rFonts w:ascii="Calibri" w:hAnsi="Calibri"/>
          <w:b/>
          <w:i w:val="0"/>
          <w:color w:val="333333"/>
          <w:sz w:val="22"/>
        </w:rPr>
        <w:t>Green (80% – 100%):</w:t>
      </w:r>
      <w:r>
        <w:rPr>
          <w:rFonts w:ascii="Calibri" w:hAnsi="Calibri"/>
          <w:b w:val="0"/>
          <w:i w:val="0"/>
          <w:color w:val="333333"/>
          <w:sz w:val="22"/>
        </w:rPr>
        <w:t xml:space="preserve"> Optimal utilization.</w:t>
      </w:r>
    </w:p>
    <w:p>
      <w:pPr>
        <w:pStyle w:val="ListBullet"/>
        <w:spacing w:before="0" w:after="60" w:line="276" w:lineRule="auto"/>
      </w:pPr>
      <w:r>
        <w:rPr>
          <w:rFonts w:ascii="Calibri" w:hAnsi="Calibri"/>
          <w:b/>
          <w:i w:val="0"/>
          <w:color w:val="333333"/>
          <w:sz w:val="22"/>
        </w:rPr>
        <w:t>Red (&gt; 100%):</w:t>
      </w:r>
      <w:r>
        <w:rPr>
          <w:rFonts w:ascii="Calibri" w:hAnsi="Calibri"/>
          <w:b w:val="0"/>
          <w:i w:val="0"/>
          <w:color w:val="333333"/>
          <w:sz w:val="22"/>
        </w:rPr>
        <w:t xml:space="preserve"> Over-capacity - blocked from saving.</w:t>
      </w:r>
    </w:p>
    <w:p>
      <w:pPr>
        <w:keepNext/>
        <w:spacing w:before="280" w:after="120"/>
      </w:pPr>
      <w:r>
        <w:rPr>
          <w:rFonts w:ascii="Calibri" w:hAnsi="Calibri"/>
          <w:b/>
          <w:i w:val="0"/>
          <w:color w:val="1F4E79"/>
          <w:sz w:val="26"/>
        </w:rPr>
        <w:t>7. SKU Allocation Grid</w:t>
      </w:r>
    </w:p>
    <w:p>
      <w:pPr>
        <w:spacing w:before="0" w:after="120" w:line="276" w:lineRule="auto"/>
        <w:ind w:left="432"/>
      </w:pPr>
      <w:r>
        <w:rPr>
          <w:rFonts w:ascii="Calibri" w:hAnsi="Calibri"/>
          <w:b w:val="0"/>
          <w:i w:val="0"/>
          <w:color w:val="333333"/>
          <w:sz w:val="22"/>
        </w:rPr>
        <w:t>The main planning grid displays eligible SKUs and allows direct quantity entry per active trip per day.</w:t>
      </w:r>
    </w:p>
    <w:p>
      <w:pPr>
        <w:keepNext/>
        <w:spacing w:before="280" w:after="120"/>
      </w:pPr>
      <w:r>
        <w:rPr>
          <w:rFonts w:ascii="Calibri" w:hAnsi="Calibri"/>
          <w:b/>
          <w:i w:val="0"/>
          <w:color w:val="1F4E79"/>
          <w:sz w:val="23"/>
        </w:rPr>
        <w:t>7.1. Sticky-Left &amp; Reference Columns</w:t>
      </w:r>
    </w:p>
    <w:p>
      <w:pPr>
        <w:pStyle w:val="ListBullet"/>
        <w:spacing w:before="0" w:after="60" w:line="276" w:lineRule="auto"/>
      </w:pPr>
      <w:r>
        <w:rPr>
          <w:rFonts w:ascii="Calibri" w:hAnsi="Calibri"/>
          <w:b/>
          <w:i w:val="0"/>
          <w:color w:val="333333"/>
          <w:sz w:val="22"/>
        </w:rPr>
        <w:t>FA Code &amp; Brand:</w:t>
      </w:r>
      <w:r>
        <w:rPr>
          <w:rFonts w:ascii="Calibri" w:hAnsi="Calibri"/>
          <w:b w:val="0"/>
          <w:i w:val="0"/>
          <w:color w:val="333333"/>
          <w:sz w:val="22"/>
        </w:rPr>
        <w:t xml:space="preserve"> Sticky-left columns visible at all times during horizontal scroll.</w:t>
      </w:r>
    </w:p>
    <w:p>
      <w:pPr>
        <w:pStyle w:val="ListBullet"/>
        <w:spacing w:before="0" w:after="60" w:line="276" w:lineRule="auto"/>
      </w:pPr>
      <w:r>
        <w:rPr>
          <w:rFonts w:ascii="Calibri" w:hAnsi="Calibri"/>
          <w:b/>
          <w:i w:val="0"/>
          <w:color w:val="333333"/>
          <w:sz w:val="22"/>
        </w:rPr>
        <w:t>SUGGEST column:</w:t>
      </w:r>
      <w:r>
        <w:rPr>
          <w:rFonts w:ascii="Calibri" w:hAnsi="Calibri"/>
          <w:b w:val="0"/>
          <w:i w:val="0"/>
          <w:color w:val="333333"/>
          <w:sz w:val="22"/>
        </w:rPr>
        <w:t xml:space="preserve"> Shows the system-computed suggestion quantity (boxes) per SKU as an amber badge. Separate from the reference columns.</w:t>
      </w:r>
    </w:p>
    <w:p>
      <w:pPr>
        <w:pStyle w:val="ListBullet"/>
        <w:spacing w:before="0" w:after="60" w:line="276" w:lineRule="auto"/>
      </w:pPr>
      <w:r>
        <w:rPr>
          <w:rFonts w:ascii="Calibri" w:hAnsi="Calibri"/>
          <w:b/>
          <w:i w:val="0"/>
          <w:color w:val="333333"/>
          <w:sz w:val="22"/>
        </w:rPr>
        <w:t>Collapsible Reference Columns (4 columns):</w:t>
      </w:r>
      <w:r>
        <w:rPr>
          <w:rFonts w:ascii="Calibri" w:hAnsi="Calibri"/>
          <w:b w:val="0"/>
          <w:i w:val="0"/>
          <w:color w:val="333333"/>
          <w:sz w:val="22"/>
        </w:rPr>
        <w:t xml:space="preserve"> Hidden by clicking </w:t>
      </w:r>
      <w:r>
        <w:rPr>
          <w:rFonts w:ascii="Calibri" w:hAnsi="Calibri"/>
          <w:b/>
          <w:i w:val="0"/>
          <w:color w:val="333333"/>
          <w:sz w:val="22"/>
        </w:rPr>
        <w:t>▼ Hide Ref</w:t>
      </w:r>
      <w:r>
        <w:rPr>
          <w:rFonts w:ascii="Calibri" w:hAnsi="Calibri"/>
          <w:b w:val="0"/>
          <w:i w:val="0"/>
          <w:color w:val="333333"/>
          <w:sz w:val="22"/>
        </w:rPr>
        <w:t xml:space="preserve">; restored by </w:t>
      </w:r>
      <w:r>
        <w:rPr>
          <w:rFonts w:ascii="Calibri" w:hAnsi="Calibri"/>
          <w:b/>
          <w:i w:val="0"/>
          <w:color w:val="333333"/>
          <w:sz w:val="22"/>
        </w:rPr>
        <w:t>▶ Show Ref</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1872"/>
        <w:gridCol w:w="1872"/>
        <w:gridCol w:w="1872"/>
        <w:gridCol w:w="1872"/>
        <w:gridCol w:w="1872"/>
      </w:tblGrid>
      <w:tr>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Column</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Label</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Source</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Color Logic</w:t>
            </w:r>
          </w:p>
        </w:tc>
      </w:tr>
      <w:tr>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1</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OHS (box)</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OHS(BOX)</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APLInventoryDetail</w:t>
            </w:r>
            <w:r>
              <w:rPr>
                <w:rFonts w:ascii="Calibri" w:hAnsi="Calibri"/>
                <w:b w:val="0"/>
                <w:i w:val="0"/>
                <w:color w:val="333333"/>
                <w:sz w:val="22"/>
              </w:rPr>
              <w:t xml:space="preserve"> - boxes on hand for this week</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t>
            </w:r>
          </w:p>
        </w:tc>
      </w:tr>
      <w:tr>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2</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Fcst (box)</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FCST(BOX)</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APLForecastDetail</w:t>
            </w:r>
            <w:r>
              <w:rPr>
                <w:rFonts w:ascii="Calibri" w:hAnsi="Calibri"/>
                <w:b w:val="0"/>
                <w:i w:val="0"/>
                <w:color w:val="333333"/>
                <w:sz w:val="22"/>
              </w:rPr>
              <w:t xml:space="preserve"> - weekly forecast in boxes; unified query via </w:t>
            </w:r>
            <w:r>
              <w:rPr>
                <w:rFonts w:ascii="Calibri" w:hAnsi="Calibri"/>
                <w:b w:val="0"/>
                <w:i/>
                <w:color w:val="333333"/>
                <w:sz w:val="22"/>
              </w:rPr>
              <w:t>APLMasterLocationDetail.AsoPlant</w:t>
            </w:r>
            <w:r>
              <w:rPr>
                <w:rFonts w:ascii="Calibri" w:hAnsi="Calibri"/>
                <w:b w:val="0"/>
                <w:i w:val="0"/>
                <w:color w:val="333333"/>
                <w:sz w:val="22"/>
              </w:rPr>
              <w:t xml:space="preserve"> (see 9.1)</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w:t>
            </w:r>
          </w:p>
        </w:tc>
      </w:tr>
      <w:tr>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3</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Exp Ratio</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EXP RATIO</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APLMasterSourceSKURatio.ExpectedRatio</w:t>
            </w:r>
            <w:r>
              <w:rPr>
                <w:rFonts w:ascii="Calibri" w:hAnsi="Calibri"/>
                <w:b w:val="0"/>
                <w:i w:val="0"/>
                <w:color w:val="333333"/>
                <w:sz w:val="22"/>
              </w:rPr>
              <w:t xml:space="preserve"> per SourceCode + AreaCode + FaCode; system default if no record</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t>
            </w:r>
          </w:p>
        </w:tc>
      </w:tr>
      <w:tr>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4</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Open Ratio</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OPEN RATIO</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Rolling weeks-of-cover algorithm (see 8.1).</w:t>
            </w:r>
          </w:p>
        </w:tc>
        <w:tc>
          <w:tcPr>
            <w:tcW w:type="dxa" w:w="1728"/>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Red = below ExpRatio (replenishment needed); Green = meets or exceeds ExpRatio. When Fcst = 0 and ExpRatio &gt; 0: red "-".</w:t>
            </w:r>
          </w:p>
        </w:tc>
      </w:tr>
    </w:tbl>
    <w:p>
      <w:pPr>
        <w:spacing w:before="80" w:after="80"/>
      </w:pPr>
    </w:p>
    <w:p>
      <w:pPr>
        <w:keepNext/>
        <w:spacing w:before="280" w:after="120"/>
      </w:pPr>
      <w:r>
        <w:rPr>
          <w:rFonts w:ascii="Calibri" w:hAnsi="Calibri"/>
          <w:b/>
          <w:i w:val="0"/>
          <w:color w:val="1F4E79"/>
          <w:sz w:val="23"/>
        </w:rPr>
        <w:t>7.2. Four-Row SKU Structure</w:t>
      </w:r>
    </w:p>
    <w:p>
      <w:pPr>
        <w:spacing w:before="0" w:after="120" w:line="276" w:lineRule="auto"/>
        <w:ind w:left="432"/>
      </w:pPr>
      <w:r>
        <w:rPr>
          <w:rFonts w:ascii="Calibri" w:hAnsi="Calibri"/>
          <w:b w:val="0"/>
          <w:i w:val="0"/>
          <w:color w:val="333333"/>
          <w:sz w:val="22"/>
        </w:rPr>
        <w:t>For every SKU, the grid displays four distinct rows:</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Row</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CSS Class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Content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Main Allocation Row</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.tr-sku</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FA Code, Brand (sticky-left); Suggest badge; 4 reference cells; trip input cells (number inputs, width 60 px). Yellow-highlighted cell = manual override (</w:t>
            </w:r>
            <w:r>
              <w:rPr>
                <w:rFonts w:ascii="Calibri" w:hAnsi="Calibri"/>
                <w:b w:val="0"/>
                <w:i/>
                <w:color w:val="333333"/>
                <w:sz w:val="22"/>
              </w:rPr>
              <w:t>IsManualOverride = 1</w:t>
            </w:r>
            <w:r>
              <w:rPr>
                <w:rFonts w:ascii="Calibri" w:hAnsi="Calibri"/>
                <w:b w:val="0"/>
                <w:i w:val="0"/>
                <w:color w:val="333333"/>
                <w:sz w:val="22"/>
              </w:rPr>
              <w:t>). Auto Plan fills these; ap team can override any cell.</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Depletion Row</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.tr-dep</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Daily depletion percentage per day (Mon–Sun), read-only. Shows </w:t>
            </w:r>
            <w:r>
              <w:rPr>
                <w:rFonts w:ascii="Calibri" w:hAnsi="Calibri"/>
                <w:b w:val="0"/>
                <w:i/>
                <w:color w:val="333333"/>
                <w:sz w:val="22"/>
              </w:rPr>
              <w:t>dep[d] x 100%</w:t>
            </w:r>
            <w:r>
              <w:rPr>
                <w:rFonts w:ascii="Calibri" w:hAnsi="Calibri"/>
                <w:b w:val="0"/>
                <w:i w:val="0"/>
                <w:color w:val="333333"/>
                <w:sz w:val="22"/>
              </w:rPr>
              <w:t xml:space="preserve"> from </w:t>
            </w:r>
            <w:r>
              <w:rPr>
                <w:rFonts w:ascii="Calibri" w:hAnsi="Calibri"/>
                <w:b w:val="0"/>
                <w:i/>
                <w:color w:val="333333"/>
                <w:sz w:val="22"/>
              </w:rPr>
              <w:t>APLMasterDepletion</w:t>
            </w:r>
            <w:r>
              <w:rPr>
                <w:rFonts w:ascii="Calibri" w:hAnsi="Calibri"/>
                <w:b w:val="0"/>
                <w:i w:val="0"/>
                <w:color w:val="333333"/>
                <w:sz w:val="22"/>
              </w:rPr>
              <w:t>. One cell per day; colspan covers T1 + T2 when 2 trips are active.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Proj.Supply Row</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.tr-proj-supply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Projected stock ratio per day </w:t>
            </w:r>
            <w:r>
              <w:rPr>
                <w:rFonts w:ascii="Calibri" w:hAnsi="Calibri"/>
                <w:b/>
                <w:i w:val="0"/>
                <w:color w:val="333333"/>
                <w:sz w:val="22"/>
              </w:rPr>
              <w:t>including planned allocations</w:t>
            </w:r>
            <w:r>
              <w:rPr>
                <w:rFonts w:ascii="Calibri" w:hAnsi="Calibri"/>
                <w:b w:val="0"/>
                <w:i w:val="0"/>
                <w:color w:val="333333"/>
                <w:sz w:val="22"/>
              </w:rPr>
              <w:t>, offset by lead time (see 8.3).</w:t>
            </w:r>
          </w:p>
        </w:tc>
      </w:tr>
    </w:tbl>
    <w:p>
      <w:pPr>
        <w:spacing w:before="80" w:after="80"/>
      </w:pPr>
    </w:p>
    <w:p>
      <w:pPr>
        <w:spacing w:before="0" w:after="120" w:line="276" w:lineRule="auto"/>
        <w:ind w:left="432"/>
      </w:pPr>
      <w:r>
        <w:rPr>
          <w:rFonts w:ascii="Calibri" w:hAnsi="Calibri"/>
          <w:b/>
          <w:i w:val="0"/>
          <w:color w:val="333333"/>
          <w:sz w:val="22"/>
        </w:rPr>
        <w:t>Inactive day columns</w:t>
      </w:r>
      <w:r>
        <w:rPr>
          <w:rFonts w:ascii="Calibri" w:hAnsi="Calibri"/>
          <w:b w:val="0"/>
          <w:i w:val="0"/>
          <w:color w:val="333333"/>
          <w:sz w:val="22"/>
        </w:rPr>
        <w:t xml:space="preserve"> (Number of Vehicles = 0): inputs are disabled, background is </w:t>
      </w:r>
      <w:r>
        <w:rPr>
          <w:rFonts w:ascii="Calibri" w:hAnsi="Calibri"/>
          <w:b w:val="0"/>
          <w:i/>
          <w:color w:val="333333"/>
          <w:sz w:val="22"/>
        </w:rPr>
        <w:t>#f5f7fa</w:t>
      </w:r>
      <w:r>
        <w:rPr>
          <w:rFonts w:ascii="Calibri" w:hAnsi="Calibri"/>
          <w:b w:val="0"/>
          <w:i w:val="0"/>
          <w:color w:val="333333"/>
          <w:sz w:val="22"/>
        </w:rPr>
        <w:t>, text is dimmed.</w:t>
      </w:r>
    </w:p>
    <w:p>
      <w:pPr>
        <w:keepNext/>
        <w:spacing w:before="280" w:after="120"/>
      </w:pPr>
      <w:r>
        <w:rPr>
          <w:rFonts w:ascii="Calibri" w:hAnsi="Calibri"/>
          <w:b/>
          <w:i w:val="0"/>
          <w:color w:val="1F4E79"/>
          <w:sz w:val="26"/>
        </w:rPr>
        <w:t>8. Business Logic</w:t>
      </w:r>
    </w:p>
    <w:p>
      <w:pPr>
        <w:keepNext/>
        <w:spacing w:before="280" w:after="120"/>
      </w:pPr>
      <w:r>
        <w:rPr>
          <w:rFonts w:ascii="Calibri" w:hAnsi="Calibri"/>
          <w:b/>
          <w:i w:val="0"/>
          <w:color w:val="1F4E79"/>
          <w:sz w:val="23"/>
        </w:rPr>
        <w:t>8.1. Open Ratio - Weeks-of-Cover Algorithm</w:t>
      </w:r>
    </w:p>
    <w:p>
      <w:pPr>
        <w:spacing w:before="0" w:after="120" w:line="276" w:lineRule="auto"/>
        <w:ind w:left="432"/>
      </w:pPr>
      <w:r>
        <w:rPr>
          <w:rFonts w:ascii="Calibri" w:hAnsi="Calibri"/>
          <w:b w:val="0"/>
          <w:i w:val="0"/>
          <w:color w:val="333333"/>
          <w:sz w:val="22"/>
        </w:rPr>
        <w:t xml:space="preserve">Open Ratio answers: </w:t>
      </w:r>
      <w:r>
        <w:rPr>
          <w:rFonts w:ascii="Calibri" w:hAnsi="Calibri"/>
          <w:b w:val="0"/>
          <w:i/>
          <w:color w:val="333333"/>
          <w:sz w:val="22"/>
        </w:rPr>
        <w:t>"How many weeks of future forecast can current on-hand stock sustain?"</w:t>
      </w:r>
      <w:r>
        <w:rPr>
          <w:rFonts w:ascii="Calibri" w:hAnsi="Calibri"/>
          <w:b w:val="0"/>
          <w:i w:val="0"/>
          <w:color w:val="333333"/>
          <w:sz w:val="22"/>
        </w:rPr>
        <w:t xml:space="preserve"> It consumes rolling future-week forecasts one at a time, prorating the last partial week.</w:t>
      </w:r>
    </w:p>
    <w:p>
      <w:pPr>
        <w:spacing w:before="0" w:after="120" w:line="276" w:lineRule="auto"/>
        <w:ind w:left="432"/>
      </w:pPr>
      <w:r>
        <w:rPr>
          <w:rFonts w:ascii="Calibri" w:hAnsi="Calibri"/>
          <w:b/>
          <w:i w:val="0"/>
          <w:color w:val="333333"/>
          <w:sz w:val="22"/>
        </w:rPr>
        <w:t>Algorithm:</w:t>
      </w:r>
    </w:p>
    <w:p>
      <w:pPr>
        <w:spacing w:before="120" w:after="120" w:line="240" w:lineRule="auto"/>
        <w:ind w:left="864"/>
        <w:shd w:fill="F2F2F2"/>
      </w:pPr>
      <w:r>
        <w:rPr>
          <w:rFonts w:ascii="Consolas" w:hAnsi="Consolas"/>
          <w:b w:val="0"/>
          <w:i w:val="0"/>
          <w:color w:val="3F3F3F"/>
          <w:sz w:val="18"/>
        </w:rPr>
        <w:t>running = OHS_Box</w:t>
        <w:br/>
        <w:t>ratio   = 0</w:t>
        <w:br/>
        <w:br/>
        <w:t>for each week W = selected week, W+1, W+2, … :</w:t>
        <w:br/>
        <w:t xml:space="preserve">    if Fcst_Box[W] not available:</w:t>
        <w:br/>
        <w:t xml:space="preserve">        Fcst_Box[W] = Fcst_Box[W-1]   ← carry forward</w:t>
        <w:br/>
        <w:br/>
        <w:t xml:space="preserve">    if running &gt;= Fcst_Box[W]:</w:t>
        <w:br/>
        <w:t xml:space="preserve">        running -= Fcst_Box[W]</w:t>
        <w:br/>
        <w:t xml:space="preserve">        ratio   += 1.0</w:t>
        <w:br/>
        <w:t xml:space="preserve">    else:</w:t>
        <w:br/>
        <w:t xml:space="preserve">        ratio += running / Fcst_Box[W]   ← prorate last partial week</w:t>
        <w:br/>
        <w:t xml:space="preserve">        break</w:t>
        <w:br/>
        <w:br/>
        <w:t>OpenRatio = ratio</w:t>
      </w:r>
    </w:p>
    <w:p>
      <w:pPr>
        <w:spacing w:before="0" w:after="120" w:line="276" w:lineRule="auto"/>
        <w:ind w:left="432"/>
      </w:pPr>
      <w:r>
        <w:rPr>
          <w:rFonts w:ascii="Calibri" w:hAnsi="Calibri"/>
          <w:b/>
          <w:i w:val="0"/>
          <w:color w:val="333333"/>
          <w:sz w:val="22"/>
        </w:rPr>
        <w:t>Example</w:t>
      </w:r>
      <w:r>
        <w:rPr>
          <w:rFonts w:ascii="Calibri" w:hAnsi="Calibri"/>
          <w:b w:val="0"/>
          <w:i w:val="0"/>
          <w:color w:val="333333"/>
          <w:sz w:val="22"/>
        </w:rPr>
        <w:t xml:space="preserve"> - OHS = 190 boxes, forecasts W1 = 50, W2 = 60, W3 = 50, W4 = 60:</w:t>
      </w:r>
    </w:p>
    <w:p>
      <w:pPr>
        <w:spacing w:before="120" w:after="120" w:line="240" w:lineRule="auto"/>
        <w:ind w:left="864"/>
        <w:shd w:fill="F2F2F2"/>
      </w:pPr>
      <w:r>
        <w:rPr>
          <w:rFonts w:ascii="Consolas" w:hAnsi="Consolas"/>
          <w:b w:val="0"/>
          <w:i w:val="0"/>
          <w:color w:val="3F3F3F"/>
          <w:sz w:val="18"/>
        </w:rPr>
        <w:t>W1: 190 − 50 = 140  → ratio = 1.0</w:t>
        <w:br/>
        <w:t>W2: 140 − 60 =  80  → ratio = 2.0</w:t>
        <w:br/>
        <w:t>W3:  80 − 50 =  30  → ratio = 3.0</w:t>
        <w:br/>
        <w:t>W4:  30 &lt; 60        → ratio += 30/60 = 0.5  → OpenRatio = 3.5</w:t>
      </w:r>
    </w:p>
    <w:p>
      <w:pPr>
        <w:pStyle w:val="ListBullet"/>
        <w:spacing w:before="0" w:after="60" w:line="276" w:lineRule="auto"/>
      </w:pPr>
      <w:r>
        <w:rPr>
          <w:rFonts w:ascii="Calibri" w:hAnsi="Calibri"/>
          <w:b w:val="0"/>
          <w:i w:val="0"/>
          <w:color w:val="333333"/>
          <w:sz w:val="22"/>
        </w:rPr>
        <w:t>If a future week has no forecast row, the most recent available week's forecast is carried forward.</w:t>
      </w:r>
    </w:p>
    <w:p>
      <w:pPr>
        <w:pStyle w:val="ListBullet"/>
        <w:spacing w:before="0" w:after="60" w:line="276" w:lineRule="auto"/>
      </w:pPr>
      <w:r>
        <w:rPr>
          <w:rFonts w:ascii="Calibri" w:hAnsi="Calibri"/>
          <w:b w:val="0"/>
          <w:i w:val="0"/>
          <w:color w:val="333333"/>
          <w:sz w:val="22"/>
        </w:rPr>
        <w:t xml:space="preserve">If </w:t>
      </w:r>
      <w:r>
        <w:rPr>
          <w:rFonts w:ascii="Calibri" w:hAnsi="Calibri"/>
          <w:b w:val="0"/>
          <w:i/>
          <w:color w:val="333333"/>
          <w:sz w:val="22"/>
        </w:rPr>
        <w:t>OHS_Box = 0</w:t>
      </w:r>
      <w:r>
        <w:rPr>
          <w:rFonts w:ascii="Calibri" w:hAnsi="Calibri"/>
          <w:b w:val="0"/>
          <w:i w:val="0"/>
          <w:color w:val="333333"/>
          <w:sz w:val="22"/>
        </w:rPr>
        <w:t xml:space="preserve">, </w:t>
      </w:r>
      <w:r>
        <w:rPr>
          <w:rFonts w:ascii="Calibri" w:hAnsi="Calibri"/>
          <w:b w:val="0"/>
          <w:i/>
          <w:color w:val="333333"/>
          <w:sz w:val="22"/>
        </w:rPr>
        <w:t>OpenRatio = 0</w:t>
      </w:r>
      <w:r>
        <w:rPr>
          <w:rFonts w:ascii="Calibri" w:hAnsi="Calibri"/>
          <w:b w:val="0"/>
          <w:i w:val="0"/>
          <w:color w:val="333333"/>
          <w:sz w:val="22"/>
        </w:rPr>
        <w:t xml:space="preserve"> regardless of forecast.</w:t>
      </w:r>
    </w:p>
    <w:p>
      <w:pPr>
        <w:keepNext/>
        <w:spacing w:before="280" w:after="120"/>
      </w:pPr>
      <w:r>
        <w:rPr>
          <w:rFonts w:ascii="Calibri" w:hAnsi="Calibri"/>
          <w:b/>
          <w:i w:val="0"/>
          <w:color w:val="1F4E79"/>
          <w:sz w:val="23"/>
        </w:rPr>
        <w:t>8.2. Suggestion (Shortfall) Algorithm</w:t>
      </w:r>
    </w:p>
    <w:p>
      <w:pPr>
        <w:spacing w:before="0" w:after="120" w:line="276" w:lineRule="auto"/>
        <w:ind w:left="432"/>
      </w:pPr>
      <w:r>
        <w:rPr>
          <w:rFonts w:ascii="Calibri" w:hAnsi="Calibri"/>
          <w:b w:val="0"/>
          <w:i w:val="0"/>
          <w:color w:val="333333"/>
          <w:sz w:val="22"/>
        </w:rPr>
        <w:t xml:space="preserve">The suggestion quantity per SKU is the inverse of the Open Ratio algorithm - it computes the stock needed to meet </w:t>
      </w:r>
      <w:r>
        <w:rPr>
          <w:rFonts w:ascii="Calibri" w:hAnsi="Calibri"/>
          <w:b w:val="0"/>
          <w:i/>
          <w:color w:val="333333"/>
          <w:sz w:val="22"/>
        </w:rPr>
        <w:t>ExpRatio</w:t>
      </w:r>
      <w:r>
        <w:rPr>
          <w:rFonts w:ascii="Calibri" w:hAnsi="Calibri"/>
          <w:b w:val="0"/>
          <w:i w:val="0"/>
          <w:color w:val="333333"/>
          <w:sz w:val="22"/>
        </w:rPr>
        <w:t xml:space="preserve"> weeks of cover, then subtracts current OHS. The result is a </w:t>
      </w:r>
      <w:r>
        <w:rPr>
          <w:rFonts w:ascii="Calibri" w:hAnsi="Calibri"/>
          <w:b/>
          <w:i w:val="0"/>
          <w:color w:val="333333"/>
          <w:sz w:val="22"/>
        </w:rPr>
        <w:t>single total number</w:t>
      </w:r>
      <w:r>
        <w:rPr>
          <w:rFonts w:ascii="Calibri" w:hAnsi="Calibri"/>
          <w:b w:val="0"/>
          <w:i w:val="0"/>
          <w:color w:val="333333"/>
          <w:sz w:val="22"/>
        </w:rPr>
        <w:t xml:space="preserve"> displayed in the SUGGEST column. AP Team decides which day(s) and trip(s) to allocate those boxes to.</w:t>
      </w:r>
    </w:p>
    <w:p>
      <w:pPr>
        <w:spacing w:before="120" w:after="120" w:line="240" w:lineRule="auto"/>
        <w:ind w:left="864"/>
        <w:shd w:fill="F2F2F2"/>
      </w:pPr>
      <w:r>
        <w:rPr>
          <w:rFonts w:ascii="Consolas" w:hAnsi="Consolas"/>
          <w:b w:val="0"/>
          <w:i w:val="0"/>
          <w:color w:val="3F3F3F"/>
          <w:sz w:val="18"/>
        </w:rPr>
        <w:t>target    = 0</w:t>
        <w:br/>
        <w:t>remaining = ExpRatio</w:t>
        <w:br/>
        <w:br/>
        <w:t>for each week W = selected week, W+1, W+2, … :</w:t>
        <w:br/>
        <w:t xml:space="preserve">    if Fcst_Box[W] not available: Fcst_Box[W] = Fcst_Box[W-1]</w:t>
        <w:br/>
        <w:br/>
        <w:t xml:space="preserve">    if remaining &gt;= 1.0:</w:t>
        <w:br/>
        <w:t xml:space="preserve">        target    += Fcst_Box[W]</w:t>
        <w:br/>
        <w:t xml:space="preserve">        remaining -= 1.0</w:t>
        <w:br/>
        <w:t xml:space="preserve">    else:</w:t>
        <w:br/>
        <w:t xml:space="preserve">        target += remaining x Fcst_Box[W]   ← prorate last partial week</w:t>
        <w:br/>
        <w:t xml:space="preserve">        break</w:t>
        <w:br/>
        <w:br/>
        <w:t>TotalShortfallBox = MAX(0, CEIL(target − OHS_Box))</w:t>
      </w:r>
    </w:p>
    <w:p>
      <w:pPr>
        <w:spacing w:before="0" w:after="120" w:line="276" w:lineRule="auto"/>
        <w:ind w:left="432"/>
      </w:pPr>
      <w:r>
        <w:rPr>
          <w:rFonts w:ascii="Calibri" w:hAnsi="Calibri"/>
          <w:b/>
          <w:i w:val="0"/>
          <w:color w:val="333333"/>
          <w:sz w:val="22"/>
        </w:rPr>
        <w:t>Example</w:t>
      </w:r>
      <w:r>
        <w:rPr>
          <w:rFonts w:ascii="Calibri" w:hAnsi="Calibri"/>
          <w:b w:val="0"/>
          <w:i w:val="0"/>
          <w:color w:val="333333"/>
          <w:sz w:val="22"/>
        </w:rPr>
        <w:t xml:space="preserve"> - OHS = 2,000 boxes, ExpRatio = 3, forecasts W1 = 1,000 | W2 = 1,000 | W3 = 1,200:</w:t>
      </w:r>
    </w:p>
    <w:p>
      <w:pPr>
        <w:spacing w:before="120" w:after="120" w:line="240" w:lineRule="auto"/>
        <w:ind w:left="864"/>
        <w:shd w:fill="F2F2F2"/>
      </w:pPr>
      <w:r>
        <w:rPr>
          <w:rFonts w:ascii="Consolas" w:hAnsi="Consolas"/>
          <w:b w:val="0"/>
          <w:i w:val="0"/>
          <w:color w:val="3F3F3F"/>
          <w:sz w:val="18"/>
        </w:rPr>
        <w:t>W1: target += 1000,  remaining = 2.0</w:t>
        <w:br/>
        <w:t>W2: target += 1000,  remaining = 1.0</w:t>
        <w:br/>
        <w:t>W3: target += 1200,  remaining = 0.0  → break</w:t>
        <w:br/>
        <w:br/>
        <w:t>TotalShortfallBox = MAX(0, CEIL(3200 − 2000)) = 1,200 boxes</w:t>
      </w:r>
    </w:p>
    <w:p>
      <w:pPr>
        <w:spacing w:before="0" w:after="120" w:line="276" w:lineRule="auto"/>
        <w:ind w:left="432"/>
      </w:pPr>
      <w:r>
        <w:rPr>
          <w:rFonts w:ascii="Calibri" w:hAnsi="Calibri"/>
          <w:b w:val="0"/>
          <w:i w:val="0"/>
          <w:color w:val="333333"/>
          <w:sz w:val="22"/>
        </w:rPr>
        <w:t xml:space="preserve">The 1,200 is displayed in the SUGGEST column for that SKU. AP Team reviews it and enters quantities in whichever day/trip cells are practical - considering vehicle availability, source stock, and lead time. No suggestion is generated when </w:t>
      </w:r>
      <w:r>
        <w:rPr>
          <w:rFonts w:ascii="Calibri" w:hAnsi="Calibri"/>
          <w:b w:val="0"/>
          <w:i/>
          <w:color w:val="333333"/>
          <w:sz w:val="22"/>
        </w:rPr>
        <w:t>OpenRatio ≥ ExpRatio</w:t>
      </w:r>
      <w:r>
        <w:rPr>
          <w:rFonts w:ascii="Calibri" w:hAnsi="Calibri"/>
          <w:b w:val="0"/>
          <w:i w:val="0"/>
          <w:color w:val="333333"/>
          <w:sz w:val="22"/>
        </w:rPr>
        <w:t>.</w:t>
      </w:r>
    </w:p>
    <w:p>
      <w:pPr>
        <w:keepNext/>
        <w:spacing w:before="280" w:after="120"/>
      </w:pPr>
      <w:r>
        <w:rPr>
          <w:rFonts w:ascii="Calibri" w:hAnsi="Calibri"/>
          <w:b/>
          <w:i w:val="0"/>
          <w:color w:val="1F4E79"/>
          <w:sz w:val="23"/>
        </w:rPr>
        <w:t>8.3. Projected Stock Calculations</w:t>
      </w:r>
    </w:p>
    <w:p>
      <w:pPr>
        <w:spacing w:before="0" w:after="120" w:line="276" w:lineRule="auto"/>
        <w:ind w:left="432"/>
      </w:pPr>
      <w:r>
        <w:rPr>
          <w:rFonts w:ascii="Calibri" w:hAnsi="Calibri"/>
          <w:b w:val="0"/>
          <w:i w:val="0"/>
          <w:color w:val="333333"/>
          <w:sz w:val="22"/>
        </w:rPr>
        <w:t xml:space="preserve">Projections are recalculated on every allocation input change as a </w:t>
      </w:r>
      <w:r>
        <w:rPr>
          <w:rFonts w:ascii="Calibri" w:hAnsi="Calibri"/>
          <w:b/>
          <w:i w:val="0"/>
          <w:color w:val="333333"/>
          <w:sz w:val="22"/>
        </w:rPr>
        <w:t>coverage ratio</w:t>
      </w:r>
      <w:r>
        <w:rPr>
          <w:rFonts w:ascii="Calibri" w:hAnsi="Calibri"/>
          <w:b w:val="0"/>
          <w:i w:val="0"/>
          <w:color w:val="333333"/>
          <w:sz w:val="22"/>
        </w:rPr>
        <w:t xml:space="preserve"> (on-hand boxes ÷ weekly forecast boxes).</w:t>
      </w:r>
    </w:p>
    <w:p>
      <w:pPr>
        <w:spacing w:before="0" w:after="120" w:line="276" w:lineRule="auto"/>
        <w:ind w:left="432"/>
      </w:pPr>
      <w:r>
        <w:rPr>
          <w:rFonts w:ascii="Calibri" w:hAnsi="Calibri"/>
          <w:b/>
          <w:i w:val="0"/>
          <w:color w:val="333333"/>
          <w:sz w:val="22"/>
        </w:rPr>
        <w:t>Proj.Supply Row</w:t>
      </w:r>
      <w:r>
        <w:rPr>
          <w:rFonts w:ascii="Calibri" w:hAnsi="Calibri"/>
          <w:b w:val="0"/>
          <w:i w:val="0"/>
          <w:color w:val="333333"/>
          <w:sz w:val="22"/>
        </w:rPr>
        <w:t xml:space="preserve"> - with planned allocations, adjusted for lead time:</w:t>
      </w:r>
    </w:p>
    <w:p>
      <w:pPr>
        <w:spacing w:before="200" w:after="200"/>
      </w:pPr>
      <m:oMathPara>
        <m:oMath>
          <m:r>
            <m:rPr>
              <m:nor/>
            </m:rPr>
            <m:t>ProjSupply</m:t>
          </m:r>
          <m:r>
            <m:t>[</m:t>
          </m:r>
          <m:r>
            <m:t>d</m:t>
          </m:r>
          <m:r>
            <m:t>]</m:t>
          </m:r>
          <m:r>
            <m:t xml:space="preserve"> = </m:t>
          </m:r>
          <m:r>
            <m:rPr>
              <m:nor/>
            </m:rPr>
            <m:t>OpenRatio</m:t>
          </m:r>
          <m:r>
            <m:t xml:space="preserve"> - </m:t>
          </m:r>
          <m:nary>
            <m:naryPr>
              <m:chr m:val="∑"/>
              <m:limLoc m:val="undOvr"/>
            </m:naryPr>
            <m:sub>
              <m:r>
                <m:t>k</m:t>
              </m:r>
              <m:r>
                <m:t xml:space="preserve"> = </m:t>
              </m:r>
              <m:r>
                <m:rPr>
                  <m:nor/>
                </m:rPr>
                <m:t>Mon</m:t>
              </m:r>
            </m:sub>
            <m:sup>
              <m:r>
                <m:t>d</m:t>
              </m:r>
            </m:sup>
            <m:e/>
          </m:nary>
          <m:r>
            <m:rPr>
              <m:nor/>
            </m:rPr>
            <m:t>dep</m:t>
          </m:r>
          <m:r>
            <m:t>[</m:t>
          </m:r>
          <m:r>
            <m:t>k</m:t>
          </m:r>
          <m:r>
            <m:t>]</m:t>
          </m:r>
          <m:r>
            <m:t xml:space="preserve"> + </m:t>
          </m:r>
          <m:nary>
            <m:naryPr>
              <m:chr m:val="∑"/>
              <m:limLoc m:val="undOvr"/>
            </m:naryPr>
            <m:sub>
              <m:r>
                <m:t>k</m:t>
              </m:r>
              <m:r>
                <m:t xml:space="preserve"> = </m:t>
              </m:r>
              <m:r>
                <m:rPr>
                  <m:nor/>
                </m:rPr>
                <m:t>Mon</m:t>
              </m:r>
            </m:sub>
            <m:sup>
              <m:r>
                <m:t>d</m:t>
              </m:r>
            </m:sup>
            <m:e/>
          </m:nary>
          <m:r>
            <m:rPr>
              <m:nor/>
            </m:rPr>
            <m:t>ArrivalSupply</m:t>
          </m:r>
          <m:r>
            <m:t>[</m:t>
          </m:r>
          <m:r>
            <m:t>k</m:t>
          </m:r>
          <m:r>
            <m:t>]</m:t>
          </m:r>
        </m:oMath>
      </m:oMathPara>
    </w:p>
    <w:p>
      <w:pPr>
        <w:spacing w:before="0" w:after="120" w:line="276" w:lineRule="auto"/>
        <w:ind w:left="432"/>
      </w:pPr>
      <w:r>
        <w:rPr>
          <w:rFonts w:ascii="Calibri" w:hAnsi="Calibri"/>
          <w:b/>
          <w:i w:val="0"/>
          <w:color w:val="333333"/>
          <w:sz w:val="22"/>
        </w:rPr>
        <w:t>Step 1 - Map each dispatch day to its arrival day using lead time:</w:t>
      </w:r>
    </w:p>
    <w:p>
      <w:pPr>
        <w:spacing w:before="0" w:after="120" w:line="276" w:lineRule="auto"/>
        <w:ind w:left="432"/>
      </w:pPr>
      <w:r>
        <w:rPr>
          <w:rFonts w:ascii="Calibri" w:hAnsi="Calibri"/>
          <w:b w:val="0"/>
          <w:i w:val="0"/>
          <w:color w:val="333333"/>
          <w:sz w:val="22"/>
        </w:rPr>
        <w:t xml:space="preserve">For each trip allocation entered on dispatch day </w:t>
      </w:r>
      <w:r>
        <w:rPr>
          <w:rFonts w:ascii="Calibri" w:hAnsi="Calibri"/>
          <w:b w:val="0"/>
          <w:i/>
          <w:color w:val="333333"/>
          <w:sz w:val="22"/>
        </w:rPr>
        <w:t>d</w:t>
      </w:r>
      <w:r>
        <w:rPr>
          <w:rFonts w:ascii="Calibri" w:hAnsi="Calibri"/>
          <w:b w:val="0"/>
          <w:i w:val="0"/>
          <w:color w:val="333333"/>
          <w:sz w:val="22"/>
        </w:rPr>
        <w:t>:</w:t>
      </w:r>
    </w:p>
    <w:p>
      <w:pPr>
        <w:spacing w:before="120" w:after="120" w:line="240" w:lineRule="auto"/>
        <w:ind w:left="864"/>
        <w:shd w:fill="F2F2F2"/>
      </w:pPr>
      <w:r>
        <w:rPr>
          <w:rFonts w:ascii="Consolas" w:hAnsi="Consolas"/>
          <w:b w:val="0"/>
          <w:i w:val="0"/>
          <w:color w:val="3F3F3F"/>
          <w:sz w:val="18"/>
        </w:rPr>
        <w:t>arrivalDay = d + LeadTime</w:t>
        <w:br/>
        <w:br/>
        <w:t>if Mon ≤ arrivalDay ≤ Sun:</w:t>
        <w:br/>
        <w:t xml:space="preserve">    → goods arrive this week; count in ArrivalSupply[arrivalDay]</w:t>
        <w:br/>
        <w:br/>
        <w:t>if arrivalDay &gt; Sun:</w:t>
        <w:br/>
        <w:t xml:space="preserve">    → goods arrive in a future week tab; credited via OHS cascade (§8.4), not in this week's Proj.Supply</w:t>
        <w:br/>
        <w:br/>
        <w:t>if d &lt; Mon (dispatch before this week):</w:t>
        <w:br/>
        <w:t xml:space="preserve">    → already counted in OHS_Box; skip (do not re-add)</w:t>
      </w:r>
    </w:p>
    <w:p>
      <w:pPr>
        <w:spacing w:before="0" w:after="120" w:line="276" w:lineRule="auto"/>
        <w:ind w:left="432"/>
      </w:pPr>
      <w:r>
        <w:rPr>
          <w:rFonts w:ascii="Calibri" w:hAnsi="Calibri"/>
          <w:b/>
          <w:i w:val="0"/>
          <w:color w:val="333333"/>
          <w:sz w:val="22"/>
        </w:rPr>
        <w:t>Step 2 - Compute ArrivalSupply[k] in OpenRatio units:</w:t>
      </w:r>
    </w:p>
    <w:p>
      <w:pPr>
        <w:spacing w:before="0" w:after="120" w:line="276" w:lineRule="auto"/>
        <w:ind w:left="432"/>
      </w:pPr>
      <w:r>
        <w:rPr>
          <w:rFonts w:ascii="Calibri" w:hAnsi="Calibri"/>
          <w:b w:val="0"/>
          <w:i/>
          <w:color w:val="333333"/>
          <w:sz w:val="22"/>
        </w:rPr>
        <w:t>ArrivalSupply[k]</w:t>
      </w:r>
      <w:r>
        <w:rPr>
          <w:rFonts w:ascii="Calibri" w:hAnsi="Calibri"/>
          <w:b w:val="0"/>
          <w:i w:val="0"/>
          <w:color w:val="333333"/>
          <w:sz w:val="22"/>
        </w:rPr>
        <w:t xml:space="preserve"> is expressed in </w:t>
      </w:r>
      <w:r>
        <w:rPr>
          <w:rFonts w:ascii="Calibri" w:hAnsi="Calibri"/>
          <w:b/>
          <w:i w:val="0"/>
          <w:color w:val="333333"/>
          <w:sz w:val="22"/>
        </w:rPr>
        <w:t>OpenRatio units</w:t>
      </w:r>
      <w:r>
        <w:rPr>
          <w:rFonts w:ascii="Calibri" w:hAnsi="Calibri"/>
          <w:b w:val="0"/>
          <w:i w:val="0"/>
          <w:color w:val="333333"/>
          <w:sz w:val="22"/>
        </w:rPr>
        <w:t xml:space="preserve"> (weeks of coverage), not as </w:t>
      </w:r>
      <w:r>
        <w:rPr>
          <w:rFonts w:ascii="Calibri" w:hAnsi="Calibri"/>
          <w:b w:val="0"/>
          <w:i/>
          <w:color w:val="333333"/>
          <w:sz w:val="22"/>
        </w:rPr>
        <w:t>boxes ÷ W1 forecast</w:t>
      </w:r>
      <w:r>
        <w:rPr>
          <w:rFonts w:ascii="Calibri" w:hAnsi="Calibri"/>
          <w:b w:val="0"/>
          <w:i w:val="0"/>
          <w:color w:val="333333"/>
          <w:sz w:val="22"/>
        </w:rPr>
        <w:t>. The ratio contribution of arriving boxes is proportional to how many weeks of the shortfall those boxes fill:</w:t>
      </w:r>
    </w:p>
    <w:p>
      <w:pPr>
        <w:spacing w:before="200" w:after="200"/>
      </w:pPr>
      <m:oMathPara>
        <m:oMath>
          <m:r>
            <m:rPr>
              <m:nor/>
            </m:rPr>
            <m:t>ArrivalSupply</m:t>
          </m:r>
          <m:r>
            <m:t>[</m:t>
          </m:r>
          <m:r>
            <m:t>k</m:t>
          </m:r>
          <m:r>
            <m:t>]</m:t>
          </m:r>
          <m:r>
            <m:t xml:space="preserve"> = </m:t>
          </m:r>
          <m:f>
            <m:num>
              <m:r>
                <m:rPr>
                  <m:nor/>
                </m:rPr>
                <m:t>QtyBoxarrivingonday</m:t>
              </m:r>
              <m:r>
                <m:t>k</m:t>
              </m:r>
            </m:num>
            <m:den>
              <m:r>
                <m:rPr>
                  <m:nor/>
                </m:rPr>
                <m:t>TotalShortfallBox</m:t>
              </m:r>
            </m:den>
          </m:f>
          <m:r>
            <m:rPr>
              <m:nor/>
            </m:rPr>
            <m:t xml:space="preserve"> × </m:t>
          </m:r>
          <m:r>
            <m:t>(</m:t>
          </m:r>
          <m:r>
            <m:rPr>
              <m:nor/>
            </m:rPr>
            <m:t>ExpRatio</m:t>
          </m:r>
          <m:r>
            <m:t xml:space="preserve"> - </m:t>
          </m:r>
          <m:r>
            <m:rPr>
              <m:nor/>
            </m:rPr>
            <m:t>OpenRatio</m:t>
          </m:r>
          <m:r>
            <m:t>)</m:t>
          </m:r>
        </m:oMath>
      </m:oMathPara>
    </w:p>
    <w:p>
      <w:pPr>
        <w:pStyle w:val="ListBullet"/>
        <w:spacing w:before="0" w:after="60" w:line="276" w:lineRule="auto"/>
      </w:pPr>
      <w:r>
        <w:rPr>
          <w:rFonts w:ascii="Calibri" w:hAnsi="Calibri"/>
          <w:b w:val="0"/>
          <w:i w:val="0"/>
          <w:color w:val="333333"/>
          <w:sz w:val="22"/>
        </w:rPr>
        <w:t xml:space="preserve">When AP Team dispatches exactly the suggested amount: </w:t>
      </w:r>
      <w:r>
        <w:rPr>
          <w:rFonts w:ascii="Calibri" w:hAnsi="Calibri"/>
          <w:b w:val="0"/>
          <w:i/>
          <w:color w:val="333333"/>
          <w:sz w:val="22"/>
        </w:rPr>
        <w:t>ArrivalSupply = ExpRatio − OpenRatio</w:t>
      </w:r>
      <w:r>
        <w:rPr>
          <w:rFonts w:ascii="Calibri" w:hAnsi="Calibri"/>
          <w:b w:val="0"/>
          <w:i w:val="0"/>
          <w:color w:val="333333"/>
          <w:sz w:val="22"/>
        </w:rPr>
        <w:t xml:space="preserve"> (fills the full ratio gap).</w:t>
      </w:r>
    </w:p>
    <w:p>
      <w:pPr>
        <w:pStyle w:val="ListBullet"/>
        <w:spacing w:before="0" w:after="60" w:line="276" w:lineRule="auto"/>
      </w:pPr>
      <w:r>
        <w:rPr>
          <w:rFonts w:ascii="Calibri" w:hAnsi="Calibri"/>
          <w:b w:val="0"/>
          <w:i w:val="0"/>
          <w:color w:val="333333"/>
          <w:sz w:val="22"/>
        </w:rPr>
        <w:t>When AP Team dispatches a partial amount: ratio contribution scales linearly.</w:t>
      </w:r>
    </w:p>
    <w:p>
      <w:pPr>
        <w:pStyle w:val="ListBullet"/>
        <w:spacing w:before="0" w:after="60" w:line="276" w:lineRule="auto"/>
      </w:pPr>
      <w:r>
        <w:rPr>
          <w:rFonts w:ascii="Calibri" w:hAnsi="Calibri"/>
          <w:b/>
          <w:i w:val="0"/>
          <w:color w:val="333333"/>
          <w:sz w:val="22"/>
        </w:rPr>
        <w:t>Why not boxes ÷ W1 forecast?</w:t>
      </w:r>
      <w:r>
        <w:rPr>
          <w:rFonts w:ascii="Calibri" w:hAnsi="Calibri"/>
          <w:b w:val="0"/>
          <w:i w:val="0"/>
          <w:color w:val="333333"/>
          <w:sz w:val="22"/>
        </w:rPr>
        <w:t xml:space="preserve"> The shortfall was computed against future weeks' forecasts (which may differ from W1). Dividing by W1 forecast inflates or deflates the ratio impact when future weeks' forecasts differ. Using the shortfall ratio framework keeps the projection consistent with OpenRatio units.</w:t>
      </w:r>
    </w:p>
    <w:p>
      <w:pPr>
        <w:spacing w:before="0" w:after="120" w:line="276" w:lineRule="auto"/>
        <w:ind w:left="432"/>
      </w:pPr>
      <w:r>
        <w:rPr>
          <w:rFonts w:ascii="Calibri" w:hAnsi="Calibri"/>
          <w:b/>
          <w:i w:val="0"/>
          <w:color w:val="333333"/>
          <w:sz w:val="22"/>
        </w:rPr>
        <w:t>Example</w:t>
      </w:r>
      <w:r>
        <w:rPr>
          <w:rFonts w:ascii="Calibri" w:hAnsi="Calibri"/>
          <w:b w:val="0"/>
          <w:i w:val="0"/>
          <w:color w:val="333333"/>
          <w:sz w:val="22"/>
        </w:rPr>
        <w:t xml:space="preserve"> - OHS = 2,000, ExpRatio = 3, OpenRatio = 2.0, TotalShortfallBox = 1,200. AP Team enters all 1,200 boxes on Monday's trip column. LeadTime = 4 days:</w:t>
      </w:r>
    </w:p>
    <w:p>
      <w:pPr>
        <w:spacing w:before="120" w:after="120" w:line="240" w:lineRule="auto"/>
        <w:ind w:left="864"/>
        <w:shd w:fill="F2F2F2"/>
      </w:pPr>
      <w:r>
        <w:rPr>
          <w:rFonts w:ascii="Consolas" w:hAnsi="Consolas"/>
          <w:b w:val="0"/>
          <w:i w:val="0"/>
          <w:color w:val="3F3F3F"/>
          <w:sz w:val="18"/>
        </w:rPr>
        <w:t>Step 1: arrivalDay = Mon + 4 = Fri  → within this week → ArrivalSupply[Fri] is populated</w:t>
        <w:br/>
        <w:br/>
        <w:t>Step 2: ArrivalSupply[Fri] = (1200 / 1200) x (3.0 − 2.0) = 1.0</w:t>
        <w:br/>
        <w:br/>
        <w:t>ProjSupply[Mon] = 2.0 − 0.15 + 0   = 1.85   (goods not yet arrived)</w:t>
        <w:br/>
        <w:t>ProjSupply[Tue] = 2.0 − 0.30 + 0   = 1.70</w:t>
        <w:br/>
        <w:t>ProjSupply[Wed] = 2.0 − 0.45 + 0   = 1.55</w:t>
        <w:br/>
        <w:t>ProjSupply[Thu] = 2.0 − 0.70 + 0   = 1.30</w:t>
        <w:br/>
        <w:t>ProjSupply[Fri] = 2.0 − 1.00 + 1.0 = 2.00   ← goods arrived; consumed 1 week, received 1 week back</w:t>
        <w:br/>
        <w:t>ProjSupply[Sat] = 2.0 − 1.00 + 1.0 = 2.00</w:t>
        <w:br/>
        <w:t>ProjSupply[Sun] = 2.0 − 1.00 + 1.0 = 2.00</w:t>
      </w:r>
    </w:p>
    <w:p>
      <w:pPr>
        <w:spacing w:before="0" w:after="120" w:line="276" w:lineRule="auto"/>
        <w:ind w:left="432"/>
      </w:pPr>
      <w:r>
        <w:rPr>
          <w:rFonts w:ascii="Calibri" w:hAnsi="Calibri"/>
          <w:b w:val="0"/>
          <w:i w:val="0"/>
          <w:color w:val="333333"/>
          <w:sz w:val="22"/>
        </w:rPr>
        <w:t>End-of-week projection = 2.00. Still orange (below ExpRatio = 3.0) because goods arrived Friday - the week had already consumed stock Mon–Thu before delivery. If LeadTime = 0, goods would arrive Monday and Proj.Supply would be ≥ 3.0 from Monday onwards.</w:t>
      </w:r>
    </w:p>
    <w:p>
      <w:pPr>
        <w:spacing w:before="0" w:after="120" w:line="276" w:lineRule="auto"/>
        <w:ind w:left="432"/>
      </w:pPr>
      <w:r>
        <w:rPr>
          <w:rFonts w:ascii="Calibri" w:hAnsi="Calibri"/>
          <w:b/>
          <w:i w:val="0"/>
          <w:color w:val="333333"/>
          <w:sz w:val="22"/>
        </w:rPr>
        <w:t>Zero-forecast SKUs:</w:t>
      </w:r>
      <w:r>
        <w:rPr>
          <w:rFonts w:ascii="Calibri" w:hAnsi="Calibri"/>
          <w:b w:val="0"/>
          <w:i w:val="0"/>
          <w:color w:val="333333"/>
          <w:sz w:val="22"/>
        </w:rPr>
        <w:t xml:space="preserve"> When </w:t>
      </w:r>
      <w:r>
        <w:rPr>
          <w:rFonts w:ascii="Calibri" w:hAnsi="Calibri"/>
          <w:b w:val="0"/>
          <w:i/>
          <w:color w:val="333333"/>
          <w:sz w:val="22"/>
        </w:rPr>
        <w:t>Fcst_Box = 0</w:t>
      </w:r>
      <w:r>
        <w:rPr>
          <w:rFonts w:ascii="Calibri" w:hAnsi="Calibri"/>
          <w:b w:val="0"/>
          <w:i w:val="0"/>
          <w:color w:val="333333"/>
          <w:sz w:val="22"/>
        </w:rPr>
        <w:t xml:space="preserve"> and allocation is entered, the projection runs in </w:t>
      </w:r>
      <w:r>
        <w:rPr>
          <w:rFonts w:ascii="Calibri" w:hAnsi="Calibri"/>
          <w:b/>
          <w:i w:val="0"/>
          <w:color w:val="333333"/>
          <w:sz w:val="22"/>
        </w:rPr>
        <w:t>box-count mode</w:t>
      </w:r>
      <w:r>
        <w:rPr>
          <w:rFonts w:ascii="Calibri" w:hAnsi="Calibri"/>
          <w:b w:val="0"/>
          <w:i w:val="0"/>
          <w:color w:val="333333"/>
          <w:sz w:val="22"/>
        </w:rPr>
        <w:t xml:space="preserve"> - </w:t>
      </w:r>
      <w:r>
        <w:rPr>
          <w:rFonts w:ascii="Calibri" w:hAnsi="Calibri"/>
          <w:b w:val="0"/>
          <w:i/>
          <w:color w:val="333333"/>
          <w:sz w:val="22"/>
        </w:rPr>
        <w:t>Fcst_Box</w:t>
      </w:r>
      <w:r>
        <w:rPr>
          <w:rFonts w:ascii="Calibri" w:hAnsi="Calibri"/>
          <w:b w:val="0"/>
          <w:i w:val="0"/>
          <w:color w:val="333333"/>
          <w:sz w:val="22"/>
        </w:rPr>
        <w:t xml:space="preserve"> is treated as 1 and depletion is zeroed. The Proj.Supply cell shows the cumulative supply in absolute boxes with a </w:t>
      </w:r>
      <w:r>
        <w:rPr>
          <w:rFonts w:ascii="Calibri" w:hAnsi="Calibri"/>
          <w:b w:val="0"/>
          <w:i/>
          <w:color w:val="333333"/>
          <w:sz w:val="22"/>
        </w:rPr>
        <w:t>bx</w:t>
      </w:r>
      <w:r>
        <w:rPr>
          <w:rFonts w:ascii="Calibri" w:hAnsi="Calibri"/>
          <w:b w:val="0"/>
          <w:i w:val="0"/>
          <w:color w:val="333333"/>
          <w:sz w:val="22"/>
        </w:rPr>
        <w:t xml:space="preserve"> suffix (e.g. </w:t>
      </w:r>
      <w:r>
        <w:rPr>
          <w:rFonts w:ascii="Calibri" w:hAnsi="Calibri"/>
          <w:b w:val="0"/>
          <w:i/>
          <w:color w:val="333333"/>
          <w:sz w:val="22"/>
        </w:rPr>
        <w:t>140 bx</w:t>
      </w:r>
      <w:r>
        <w:rPr>
          <w:rFonts w:ascii="Calibri" w:hAnsi="Calibri"/>
          <w:b w:val="0"/>
          <w:i w:val="0"/>
          <w:color w:val="333333"/>
          <w:sz w:val="22"/>
        </w:rPr>
        <w:t xml:space="preserve">) in gray italic. Proj.Sales remains </w:t>
      </w:r>
      <w:r>
        <w:rPr>
          <w:rFonts w:ascii="Calibri" w:hAnsi="Calibri"/>
          <w:b w:val="0"/>
          <w:i/>
          <w:color w:val="333333"/>
          <w:sz w:val="22"/>
        </w:rPr>
        <w:t>-</w:t>
      </w:r>
      <w:r>
        <w:rPr>
          <w:rFonts w:ascii="Calibri" w:hAnsi="Calibri"/>
          <w:b w:val="0"/>
          <w:i w:val="0"/>
          <w:color w:val="333333"/>
          <w:sz w:val="22"/>
        </w:rPr>
        <w:t>.</w:t>
      </w:r>
    </w:p>
    <w:p>
      <w:pPr>
        <w:spacing w:before="0" w:after="120" w:line="276" w:lineRule="auto"/>
        <w:ind w:left="432"/>
      </w:pPr>
      <w:r>
        <w:rPr>
          <w:rFonts w:ascii="Calibri" w:hAnsi="Calibri"/>
          <w:b/>
          <w:i w:val="0"/>
          <w:color w:val="333333"/>
          <w:sz w:val="22"/>
        </w:rPr>
        <w:t>Projection color thresholds:</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Condition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Color</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Meaning</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value &lt; 1.0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Red </w:t>
            </w:r>
            <w:r>
              <w:rPr>
                <w:rFonts w:ascii="Calibri" w:hAnsi="Calibri"/>
                <w:b w:val="0"/>
                <w:i/>
                <w:color w:val="333333"/>
                <w:sz w:val="22"/>
              </w:rPr>
              <w:t>#c62828</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Critical - less than one week of cover</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1.0 ≤ value &lt; ExpRatio</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Orange </w:t>
            </w:r>
            <w:r>
              <w:rPr>
                <w:rFonts w:ascii="Calibri" w:hAnsi="Calibri"/>
                <w:b w:val="0"/>
                <w:i/>
                <w:color w:val="333333"/>
                <w:sz w:val="22"/>
              </w:rPr>
              <w:t>#e65100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Below target but above minimum</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value ≥ ExpRatio</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Green </w:t>
            </w:r>
            <w:r>
              <w:rPr>
                <w:rFonts w:ascii="Calibri" w:hAnsi="Calibri"/>
                <w:b w:val="0"/>
                <w:i/>
                <w:color w:val="333333"/>
                <w:sz w:val="22"/>
              </w:rPr>
              <w:t>#2e7d32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Meets or exceeds coverage target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null / no data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Gray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Not yet calculated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Zero-forecast + allocation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Gray italic</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Box-count mode (</w:t>
            </w:r>
            <w:r>
              <w:rPr>
                <w:rFonts w:ascii="Calibri" w:hAnsi="Calibri"/>
                <w:b w:val="0"/>
                <w:i/>
                <w:color w:val="333333"/>
                <w:sz w:val="22"/>
              </w:rPr>
              <w:t>X bx</w:t>
            </w:r>
            <w:r>
              <w:rPr>
                <w:rFonts w:ascii="Calibri" w:hAnsi="Calibri"/>
                <w:b w:val="0"/>
                <w:i w:val="0"/>
                <w:color w:val="333333"/>
                <w:sz w:val="22"/>
              </w:rPr>
              <w:t>)</w:t>
            </w:r>
          </w:p>
        </w:tc>
      </w:tr>
    </w:tbl>
    <w:p>
      <w:pPr>
        <w:spacing w:before="80" w:after="80"/>
      </w:pPr>
    </w:p>
    <w:p>
      <w:pPr>
        <w:keepNext/>
        <w:spacing w:before="280" w:after="120"/>
      </w:pPr>
      <w:r>
        <w:rPr>
          <w:rFonts w:ascii="Calibri" w:hAnsi="Calibri"/>
          <w:b/>
          <w:i w:val="0"/>
          <w:color w:val="1F4E79"/>
          <w:sz w:val="23"/>
        </w:rPr>
        <w:t>8.4. OHS for Future Week Tabs</w:t>
      </w:r>
    </w:p>
    <w:p>
      <w:pPr>
        <w:spacing w:before="0" w:after="120" w:line="276" w:lineRule="auto"/>
        <w:ind w:left="432"/>
      </w:pPr>
      <w:r>
        <w:rPr>
          <w:rFonts w:ascii="Calibri" w:hAnsi="Calibri"/>
          <w:b w:val="0"/>
          <w:i w:val="0"/>
          <w:color w:val="333333"/>
          <w:sz w:val="22"/>
        </w:rPr>
        <w:t>When AP Team opens week tab W+1, W+2, or W+3, the system determines opening stock using a two-branch rule:</w:t>
      </w:r>
    </w:p>
    <w:p>
      <w:pPr>
        <w:pStyle w:val="ListBullet"/>
        <w:spacing w:before="0" w:after="60" w:line="276" w:lineRule="auto"/>
      </w:pPr>
      <w:r>
        <w:rPr>
          <w:rFonts w:ascii="Calibri" w:hAnsi="Calibri"/>
          <w:b/>
          <w:i w:val="0"/>
          <w:color w:val="333333"/>
          <w:sz w:val="22"/>
        </w:rPr>
        <w:t>Branch A - Uploaded inventory:</w:t>
      </w:r>
      <w:r>
        <w:rPr>
          <w:rFonts w:ascii="Calibri" w:hAnsi="Calibri"/>
          <w:b w:val="0"/>
          <w:i w:val="0"/>
          <w:color w:val="333333"/>
          <w:sz w:val="22"/>
        </w:rPr>
        <w:t xml:space="preserve"> If </w:t>
      </w:r>
      <w:r>
        <w:rPr>
          <w:rFonts w:ascii="Calibri" w:hAnsi="Calibri"/>
          <w:b w:val="0"/>
          <w:i/>
          <w:color w:val="333333"/>
          <w:sz w:val="22"/>
        </w:rPr>
        <w:t>APLInventoryDetail</w:t>
      </w:r>
      <w:r>
        <w:rPr>
          <w:rFonts w:ascii="Calibri" w:hAnsi="Calibri"/>
          <w:b w:val="0"/>
          <w:i w:val="0"/>
          <w:color w:val="333333"/>
          <w:sz w:val="22"/>
        </w:rPr>
        <w:t xml:space="preserve"> has a row for </w:t>
      </w:r>
      <w:r>
        <w:rPr>
          <w:rFonts w:ascii="Calibri" w:hAnsi="Calibri"/>
          <w:b w:val="0"/>
          <w:i/>
          <w:color w:val="333333"/>
          <w:sz w:val="22"/>
        </w:rPr>
        <w:t>(FaCode, Plant, W+N)</w:t>
      </w:r>
      <w:r>
        <w:rPr>
          <w:rFonts w:ascii="Calibri" w:hAnsi="Calibri"/>
          <w:b w:val="0"/>
          <w:i w:val="0"/>
          <w:color w:val="333333"/>
          <w:sz w:val="22"/>
        </w:rPr>
        <w:t xml:space="preserve">, use </w:t>
      </w:r>
      <w:r>
        <w:rPr>
          <w:rFonts w:ascii="Calibri" w:hAnsi="Calibri"/>
          <w:b w:val="0"/>
          <w:i/>
          <w:color w:val="333333"/>
          <w:sz w:val="22"/>
        </w:rPr>
        <w:t>OHS_Box</w:t>
      </w:r>
      <w:r>
        <w:rPr>
          <w:rFonts w:ascii="Calibri" w:hAnsi="Calibri"/>
          <w:b w:val="0"/>
          <w:i w:val="0"/>
          <w:color w:val="333333"/>
          <w:sz w:val="22"/>
        </w:rPr>
        <w:t xml:space="preserve"> from that row directly. The upload already accounts for prior depletion and received goods.</w:t>
      </w:r>
    </w:p>
    <w:p>
      <w:pPr>
        <w:pStyle w:val="ListBullet"/>
        <w:spacing w:before="0" w:after="60" w:line="276" w:lineRule="auto"/>
      </w:pPr>
      <w:r>
        <w:rPr>
          <w:rFonts w:ascii="Calibri" w:hAnsi="Calibri"/>
          <w:b/>
          <w:i w:val="0"/>
          <w:color w:val="333333"/>
          <w:sz w:val="22"/>
        </w:rPr>
        <w:t>Branch B - Calculated inventory (no upload):</w:t>
      </w:r>
    </w:p>
    <w:p>
      <w:pPr>
        <w:spacing w:before="200" w:after="200"/>
      </w:pPr>
      <m:oMathPara>
        <m:oMath>
          <m:r>
            <m:rPr>
              <m:nor/>
            </m:rPr>
            <m:t>OHS</m:t>
          </m:r>
          <m:r>
            <m:t>(</m:t>
          </m:r>
          <m:r>
            <m:t>W</m:t>
          </m:r>
          <m:r>
            <m:t xml:space="preserve"> + </m:t>
          </m:r>
          <m:r>
            <m:t>1</m:t>
          </m:r>
          <m:r>
            <m:t>)</m:t>
          </m:r>
          <m:r>
            <m:t xml:space="preserve"> = </m:t>
          </m:r>
          <m:r>
            <m:rPr>
              <m:nor/>
            </m:rPr>
            <m:t>OHS</m:t>
          </m:r>
          <m:r>
            <m:t>(</m:t>
          </m:r>
          <m:r>
            <m:t>W</m:t>
          </m:r>
          <m:r>
            <m:t>)</m:t>
          </m:r>
          <m:r>
            <m:t xml:space="preserve"> - </m:t>
          </m:r>
          <m:r>
            <m:rPr>
              <m:nor/>
            </m:rPr>
            <m:t>Fcst_Box</m:t>
          </m:r>
          <m:r>
            <m:t>[</m:t>
          </m:r>
          <m:r>
            <m:t>W</m:t>
          </m:r>
          <m:r>
            <m:t>]</m:t>
          </m:r>
          <m:r>
            <m:t xml:space="preserve"> + </m:t>
          </m:r>
          <m:nary>
            <m:naryPr>
              <m:chr m:val="∑"/>
              <m:limLoc m:val="undOvr"/>
              <m:subHide m:val="1"/>
              <m:supHide m:val="1"/>
            </m:naryPr>
            <m:sub/>
            <m:sup/>
            <m:e>
              <m:r>
                <m:rPr>
                  <m:nor/>
                </m:rPr>
                <m:t>QtyBoxwhereArrivedDate</m:t>
              </m:r>
            </m:e>
          </m:nary>
          <m:r>
            <m:rPr>
              <m:nor/>
            </m:rPr>
            <m:t xml:space="preserve"> ∈ </m:t>
          </m:r>
          <m:r>
            <m:rPr>
              <m:nor/>
            </m:rPr>
            <m:t>WeekW</m:t>
          </m:r>
        </m:oMath>
      </m:oMathPara>
    </w:p>
    <w:p>
      <w:pPr>
        <w:spacing w:before="0" w:after="120" w:line="276" w:lineRule="auto"/>
        <w:ind w:left="432"/>
      </w:pPr>
      <w:r>
        <w:rPr>
          <w:rFonts w:ascii="Calibri" w:hAnsi="Calibri"/>
          <w:b w:val="0"/>
          <w:i/>
          <w:color w:val="333333"/>
          <w:sz w:val="22"/>
        </w:rPr>
        <w:t>ArrivedDate</w:t>
      </w:r>
      <w:r>
        <w:rPr>
          <w:rFonts w:ascii="Calibri" w:hAnsi="Calibri"/>
          <w:b w:val="0"/>
          <w:i w:val="0"/>
          <w:color w:val="333333"/>
          <w:sz w:val="22"/>
        </w:rPr>
        <w:t xml:space="preserve"> is stored on each </w:t>
      </w:r>
      <w:r>
        <w:rPr>
          <w:rFonts w:ascii="Calibri" w:hAnsi="Calibri"/>
          <w:b w:val="0"/>
          <w:i/>
          <w:color w:val="333333"/>
          <w:sz w:val="22"/>
        </w:rPr>
        <w:t>APLPlanAllocation</w:t>
      </w:r>
      <w:r>
        <w:rPr>
          <w:rFonts w:ascii="Calibri" w:hAnsi="Calibri"/>
          <w:b w:val="0"/>
          <w:i w:val="0"/>
          <w:color w:val="333333"/>
          <w:sz w:val="22"/>
        </w:rPr>
        <w:t xml:space="preserve"> row at save time. How it is computed depends on the transport mode:</w:t>
      </w:r>
    </w:p>
    <w:p>
      <w:pPr>
        <w:pStyle w:val="ListBullet"/>
        <w:spacing w:before="0" w:after="60" w:line="276" w:lineRule="auto"/>
      </w:pPr>
      <w:r>
        <w:rPr>
          <w:rFonts w:ascii="Calibri" w:hAnsi="Calibri"/>
          <w:b/>
          <w:i w:val="0"/>
          <w:color w:val="333333"/>
          <w:sz w:val="22"/>
        </w:rPr>
        <w:t>LAND / AIR:</w:t>
      </w:r>
      <w:r>
        <w:rPr>
          <w:rFonts w:ascii="Calibri" w:hAnsi="Calibri"/>
          <w:b w:val="0"/>
          <w:i w:val="0"/>
          <w:color w:val="333333"/>
          <w:sz w:val="22"/>
        </w:rPr>
        <w:t xml:space="preserve"> </w:t>
      </w:r>
      <w:r>
        <w:rPr>
          <w:rFonts w:ascii="Calibri" w:hAnsi="Calibri"/>
          <w:b w:val="0"/>
          <w:i/>
          <w:color w:val="333333"/>
          <w:sz w:val="22"/>
        </w:rPr>
        <w:t>ArrivedDate = DispatchDate + LeadTime</w:t>
      </w:r>
      <w:r>
        <w:rPr>
          <w:rFonts w:ascii="Calibri" w:hAnsi="Calibri"/>
          <w:b w:val="0"/>
          <w:i w:val="0"/>
          <w:color w:val="333333"/>
          <w:sz w:val="22"/>
        </w:rPr>
        <w:t xml:space="preserve"> (fixed lead time from </w:t>
      </w:r>
      <w:r>
        <w:rPr>
          <w:rFonts w:ascii="Calibri" w:hAnsi="Calibri"/>
          <w:b w:val="0"/>
          <w:i/>
          <w:color w:val="333333"/>
          <w:sz w:val="22"/>
        </w:rPr>
        <w:t>APLMasterSourceModaDetail</w:t>
      </w:r>
      <w:r>
        <w:rPr>
          <w:rFonts w:ascii="Calibri" w:hAnsi="Calibri"/>
          <w:b w:val="0"/>
          <w:i w:val="0"/>
          <w:color w:val="333333"/>
          <w:sz w:val="22"/>
        </w:rPr>
        <w:t>).</w:t>
      </w:r>
    </w:p>
    <w:p>
      <w:pPr>
        <w:pStyle w:val="ListBullet"/>
        <w:spacing w:before="0" w:after="60" w:line="276" w:lineRule="auto"/>
      </w:pPr>
      <w:r>
        <w:rPr>
          <w:rFonts w:ascii="Calibri" w:hAnsi="Calibri"/>
          <w:b/>
          <w:i w:val="0"/>
          <w:color w:val="333333"/>
          <w:sz w:val="22"/>
        </w:rPr>
        <w:t>SEA:</w:t>
      </w:r>
      <w:r>
        <w:rPr>
          <w:rFonts w:ascii="Calibri" w:hAnsi="Calibri"/>
          <w:b w:val="0"/>
          <w:i w:val="0"/>
          <w:color w:val="333333"/>
          <w:sz w:val="22"/>
        </w:rPr>
        <w:t xml:space="preserve"> </w:t>
      </w:r>
      <w:r>
        <w:rPr>
          <w:rFonts w:ascii="Calibri" w:hAnsi="Calibri"/>
          <w:b w:val="0"/>
          <w:i/>
          <w:color w:val="333333"/>
          <w:sz w:val="22"/>
        </w:rPr>
        <w:t>ArrivedDate = Eta</w:t>
      </w:r>
      <w:r>
        <w:rPr>
          <w:rFonts w:ascii="Calibri" w:hAnsi="Calibri"/>
          <w:b w:val="0"/>
          <w:i w:val="0"/>
          <w:color w:val="333333"/>
          <w:sz w:val="22"/>
        </w:rPr>
        <w:t xml:space="preserve"> of the matched vessel from </w:t>
      </w:r>
      <w:r>
        <w:rPr>
          <w:rFonts w:ascii="Calibri" w:hAnsi="Calibri"/>
          <w:b w:val="0"/>
          <w:i/>
          <w:color w:val="333333"/>
          <w:sz w:val="22"/>
        </w:rPr>
        <w:t>APLVesselScheduleDetail</w:t>
      </w:r>
      <w:r>
        <w:rPr>
          <w:rFonts w:ascii="Calibri" w:hAnsi="Calibri"/>
          <w:b w:val="0"/>
          <w:i w:val="0"/>
          <w:color w:val="333333"/>
          <w:sz w:val="22"/>
        </w:rPr>
        <w:t xml:space="preserve">. Goods must be delivered to the port by </w:t>
      </w:r>
      <w:r>
        <w:rPr>
          <w:rFonts w:ascii="Calibri" w:hAnsi="Calibri"/>
          <w:b w:val="0"/>
          <w:i/>
          <w:color w:val="333333"/>
          <w:sz w:val="22"/>
        </w:rPr>
        <w:t>ClosingDate</w:t>
      </w:r>
      <w:r>
        <w:rPr>
          <w:rFonts w:ascii="Calibri" w:hAnsi="Calibri"/>
          <w:b w:val="0"/>
          <w:i w:val="0"/>
          <w:color w:val="333333"/>
          <w:sz w:val="22"/>
        </w:rPr>
        <w:t xml:space="preserve">; to arrived on target it will follow lead time. if there is not vessel schedule for source and target. user cannot choose the date unless the next week. </w:t>
      </w:r>
    </w:p>
    <w:p>
      <w:pPr>
        <w:spacing w:before="0" w:after="120" w:line="276" w:lineRule="auto"/>
        <w:ind w:left="432"/>
      </w:pPr>
      <w:r>
        <w:rPr>
          <w:rFonts w:ascii="Calibri" w:hAnsi="Calibri"/>
          <w:b w:val="0"/>
          <w:i w:val="0"/>
          <w:color w:val="333333"/>
          <w:sz w:val="22"/>
        </w:rPr>
        <w:t xml:space="preserve">Storing </w:t>
      </w:r>
      <w:r>
        <w:rPr>
          <w:rFonts w:ascii="Calibri" w:hAnsi="Calibri"/>
          <w:b w:val="0"/>
          <w:i/>
          <w:color w:val="333333"/>
          <w:sz w:val="22"/>
        </w:rPr>
        <w:t>ArrivedDate</w:t>
      </w:r>
      <w:r>
        <w:rPr>
          <w:rFonts w:ascii="Calibri" w:hAnsi="Calibri"/>
          <w:b w:val="0"/>
          <w:i w:val="0"/>
          <w:color w:val="333333"/>
          <w:sz w:val="22"/>
        </w:rPr>
        <w:t xml:space="preserve"> at save time means downstream OHS cascade queries filter by this date directly, without re-joining through the plan hierarchy.</w:t>
      </w:r>
    </w:p>
    <w:p>
      <w:pPr>
        <w:spacing w:before="0" w:after="120" w:line="276" w:lineRule="auto"/>
        <w:ind w:left="432"/>
      </w:pPr>
      <w:r>
        <w:rPr>
          <w:rFonts w:ascii="Calibri" w:hAnsi="Calibri"/>
          <w:b w:val="0"/>
          <w:i w:val="0"/>
          <w:color w:val="333333"/>
          <w:sz w:val="22"/>
        </w:rPr>
        <w:t>This rule cascades: OHS(W+2) uses OHS(W+1) as its base, and OHS(W+3) uses OHS(W+2). Updating allocations on any week tab feeds the next tab's OHS automatically on tab switch.</w:t>
      </w:r>
    </w:p>
    <w:p>
      <w:pPr>
        <w:keepNext/>
        <w:spacing w:before="280" w:after="120"/>
      </w:pPr>
      <w:r>
        <w:rPr>
          <w:rFonts w:ascii="Calibri" w:hAnsi="Calibri"/>
          <w:b/>
          <w:i w:val="0"/>
          <w:color w:val="1F4E79"/>
          <w:sz w:val="23"/>
        </w:rPr>
        <w:t>8.5. SEA Transport - Vessel Schedule Dispatch</w:t>
      </w:r>
    </w:p>
    <w:p>
      <w:pPr>
        <w:spacing w:before="0" w:after="120" w:line="276" w:lineRule="auto"/>
        <w:ind w:left="432"/>
      </w:pPr>
      <w:r>
        <w:rPr>
          <w:rFonts w:ascii="Calibri" w:hAnsi="Calibri"/>
          <w:b w:val="0"/>
          <w:i w:val="0"/>
          <w:color w:val="333333"/>
          <w:sz w:val="22"/>
        </w:rPr>
        <w:t xml:space="preserve">When the plan's Moda is set to </w:t>
      </w:r>
      <w:r>
        <w:rPr>
          <w:rFonts w:ascii="Calibri" w:hAnsi="Calibri"/>
          <w:b/>
          <w:i w:val="0"/>
          <w:color w:val="333333"/>
          <w:sz w:val="22"/>
        </w:rPr>
        <w:t>SEA</w:t>
      </w:r>
      <w:r>
        <w:rPr>
          <w:rFonts w:ascii="Calibri" w:hAnsi="Calibri"/>
          <w:b w:val="0"/>
          <w:i w:val="0"/>
          <w:color w:val="333333"/>
          <w:sz w:val="22"/>
        </w:rPr>
        <w:t xml:space="preserve">, dispatch day eligibility and arrival dates are driven by the </w:t>
      </w:r>
      <w:r>
        <w:rPr>
          <w:rFonts w:ascii="Calibri" w:hAnsi="Calibri"/>
          <w:b/>
          <w:i w:val="0"/>
          <w:color w:val="333333"/>
          <w:sz w:val="22"/>
        </w:rPr>
        <w:t>vessel schedule</w:t>
      </w:r>
      <w:r>
        <w:rPr>
          <w:rFonts w:ascii="Calibri" w:hAnsi="Calibri"/>
          <w:b w:val="0"/>
          <w:i w:val="0"/>
          <w:color w:val="333333"/>
          <w:sz w:val="22"/>
        </w:rPr>
        <w:t xml:space="preserve"> (</w:t>
      </w:r>
      <w:r>
        <w:rPr>
          <w:rFonts w:ascii="Calibri" w:hAnsi="Calibri"/>
          <w:b w:val="0"/>
          <w:i/>
          <w:color w:val="333333"/>
          <w:sz w:val="22"/>
        </w:rPr>
        <w:t>APLVesselScheduleDetail</w:t>
      </w:r>
      <w:r>
        <w:rPr>
          <w:rFonts w:ascii="Calibri" w:hAnsi="Calibri"/>
          <w:b w:val="0"/>
          <w:i w:val="0"/>
          <w:color w:val="333333"/>
          <w:sz w:val="22"/>
        </w:rPr>
        <w:t>) rather than a fixed lead time.</w:t>
      </w:r>
    </w:p>
    <w:p>
      <w:pPr>
        <w:spacing w:before="0" w:after="120" w:line="276" w:lineRule="auto"/>
        <w:ind w:left="432"/>
      </w:pPr>
      <w:r>
        <w:rPr>
          <w:rFonts w:ascii="Calibri" w:hAnsi="Calibri"/>
          <w:b/>
          <w:i w:val="0"/>
          <w:color w:val="333333"/>
          <w:sz w:val="22"/>
        </w:rPr>
        <w:t>Vessel schedule lookup - called during Calculate:</w:t>
      </w:r>
    </w:p>
    <w:p>
      <w:pPr>
        <w:spacing w:before="120" w:after="120" w:line="240" w:lineRule="auto"/>
        <w:ind w:left="864"/>
        <w:shd w:fill="F2F2F2"/>
      </w:pPr>
      <w:r>
        <w:rPr>
          <w:rFonts w:ascii="Consolas" w:hAnsi="Consolas"/>
          <w:b w:val="0"/>
          <w:i w:val="0"/>
          <w:color w:val="3F3F3F"/>
          <w:sz w:val="18"/>
        </w:rPr>
        <w:t>SELECT VesselName, Voyage, RuteCode, RuteName, Etd, Eta, TransitDays, ClosingDate</w:t>
        <w:br/>
        <w:t>FROM APLVesselScheduleDetail</w:t>
        <w:br/>
        <w:t>WHERE Dc = @SourceCode</w:t>
        <w:br/>
        <w:t xml:space="preserve">  AND ClosingDate BETWEEN @WeekStart AND @WeekEnd</w:t>
        <w:br/>
        <w:t>ORDER BY ClosingDate</w:t>
      </w:r>
    </w:p>
    <w:p>
      <w:pPr>
        <w:spacing w:before="0" w:after="120" w:line="276" w:lineRule="auto"/>
        <w:ind w:left="432"/>
      </w:pPr>
      <w:r>
        <w:rPr>
          <w:rFonts w:ascii="Calibri" w:hAnsi="Calibri"/>
          <w:b w:val="0"/>
          <w:i w:val="0"/>
          <w:color w:val="333333"/>
          <w:sz w:val="22"/>
        </w:rPr>
        <w:t xml:space="preserve">Each row returned represents one eligible dispatch event for the planning week. </w:t>
      </w:r>
      <w:r>
        <w:rPr>
          <w:rFonts w:ascii="Calibri" w:hAnsi="Calibri"/>
          <w:b w:val="0"/>
          <w:i/>
          <w:color w:val="333333"/>
          <w:sz w:val="22"/>
        </w:rPr>
        <w:t>ClosingDate</w:t>
      </w:r>
      <w:r>
        <w:rPr>
          <w:rFonts w:ascii="Calibri" w:hAnsi="Calibri"/>
          <w:b w:val="0"/>
          <w:i w:val="0"/>
          <w:color w:val="333333"/>
          <w:sz w:val="22"/>
        </w:rPr>
        <w:t xml:space="preserve"> is the last day goods can be delivered to the port. The vessel departs on </w:t>
      </w:r>
      <w:r>
        <w:rPr>
          <w:rFonts w:ascii="Calibri" w:hAnsi="Calibri"/>
          <w:b w:val="0"/>
          <w:i/>
          <w:color w:val="333333"/>
          <w:sz w:val="22"/>
        </w:rPr>
        <w:t>Etd</w:t>
      </w:r>
      <w:r>
        <w:rPr>
          <w:rFonts w:ascii="Calibri" w:hAnsi="Calibri"/>
          <w:b w:val="0"/>
          <w:i w:val="0"/>
          <w:color w:val="333333"/>
          <w:sz w:val="22"/>
        </w:rPr>
        <w:t xml:space="preserve"> and arrives at the destination on </w:t>
      </w:r>
      <w:r>
        <w:rPr>
          <w:rFonts w:ascii="Calibri" w:hAnsi="Calibri"/>
          <w:b w:val="0"/>
          <w:i/>
          <w:color w:val="333333"/>
          <w:sz w:val="22"/>
        </w:rPr>
        <w:t>Eta</w:t>
      </w:r>
      <w:r>
        <w:rPr>
          <w:rFonts w:ascii="Calibri" w:hAnsi="Calibri"/>
          <w:b w:val="0"/>
          <w:i w:val="0"/>
          <w:color w:val="333333"/>
          <w:sz w:val="22"/>
        </w:rPr>
        <w:t>.</w:t>
      </w:r>
    </w:p>
    <w:p>
      <w:pPr>
        <w:spacing w:before="0" w:after="120" w:line="276" w:lineRule="auto"/>
        <w:ind w:left="432"/>
      </w:pPr>
      <w:r>
        <w:rPr>
          <w:rFonts w:ascii="Calibri" w:hAnsi="Calibri"/>
          <w:b/>
          <w:i w:val="0"/>
          <w:color w:val="333333"/>
          <w:sz w:val="22"/>
        </w:rPr>
        <w:t>How SEA differs from LAND in the allocation grid:</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Aspect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LAND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SEA</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Eligible dispatch days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Any day where </w:t>
            </w:r>
            <w:r>
              <w:rPr>
                <w:rFonts w:ascii="Calibri" w:hAnsi="Calibri"/>
                <w:b w:val="0"/>
                <w:i/>
                <w:color w:val="333333"/>
                <w:sz w:val="22"/>
              </w:rPr>
              <w:t>dayIndex + LeadTime ≤ 6</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Only days where a vessel's </w:t>
            </w:r>
            <w:r>
              <w:rPr>
                <w:rFonts w:ascii="Calibri" w:hAnsi="Calibri"/>
                <w:b w:val="0"/>
                <w:i/>
                <w:color w:val="333333"/>
                <w:sz w:val="22"/>
              </w:rPr>
              <w:t>ClosingDate</w:t>
            </w:r>
            <w:r>
              <w:rPr>
                <w:rFonts w:ascii="Calibri" w:hAnsi="Calibri"/>
                <w:b w:val="0"/>
                <w:i w:val="0"/>
                <w:color w:val="333333"/>
                <w:sz w:val="22"/>
              </w:rPr>
              <w:t xml:space="preserve"> falls on that weekday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Lead 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Fixed (from </w:t>
            </w:r>
            <w:r>
              <w:rPr>
                <w:rFonts w:ascii="Calibri" w:hAnsi="Calibri"/>
                <w:b w:val="0"/>
                <w:i/>
                <w:color w:val="333333"/>
                <w:sz w:val="22"/>
              </w:rPr>
              <w:t>APLMasterSourceModaDetail</w:t>
            </w: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Variable per voyage - </w:t>
            </w:r>
            <w:r>
              <w:rPr>
                <w:rFonts w:ascii="Calibri" w:hAnsi="Calibri"/>
                <w:b w:val="0"/>
                <w:i/>
                <w:color w:val="333333"/>
                <w:sz w:val="22"/>
              </w:rPr>
              <w:t>TransitDays = Eta − Etd</w:t>
            </w:r>
            <w:r>
              <w:rPr>
                <w:rFonts w:ascii="Calibri" w:hAnsi="Calibri"/>
                <w:b w:val="0"/>
                <w:i w:val="0"/>
                <w:color w:val="333333"/>
                <w:sz w:val="22"/>
              </w:rPr>
              <w:t xml:space="preserve"> (computed, persisted)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ArrivedDate</w:t>
            </w:r>
            <w:r>
              <w:rPr>
                <w:rFonts w:ascii="Calibri" w:hAnsi="Calibri"/>
                <w:b w:val="0"/>
                <w:i w:val="0"/>
                <w:color w:val="333333"/>
                <w:sz w:val="22"/>
              </w:rPr>
              <w:t xml:space="preserve"> stored on </w:t>
            </w:r>
            <w:r>
              <w:rPr>
                <w:rFonts w:ascii="Calibri" w:hAnsi="Calibri"/>
                <w:b w:val="0"/>
                <w:i/>
                <w:color w:val="333333"/>
                <w:sz w:val="22"/>
              </w:rPr>
              <w:t>APLPlanAllocation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DispatchDate + LeadTime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Eta</w:t>
            </w:r>
            <w:r>
              <w:rPr>
                <w:rFonts w:ascii="Calibri" w:hAnsi="Calibri"/>
                <w:b w:val="0"/>
                <w:i w:val="0"/>
                <w:color w:val="333333"/>
                <w:sz w:val="22"/>
              </w:rPr>
              <w:t xml:space="preserve"> of the matched vessel</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Arrival within same week?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Depends on LeadTime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May arrive in a future week (long sea transit); OHS cascade credits arrival in the correct future tab</w:t>
            </w:r>
          </w:p>
        </w:tc>
      </w:tr>
    </w:tbl>
    <w:p>
      <w:pPr>
        <w:spacing w:before="80" w:after="80"/>
      </w:pPr>
    </w:p>
    <w:p>
      <w:pPr>
        <w:spacing w:before="0" w:after="120" w:line="276" w:lineRule="auto"/>
        <w:ind w:left="432"/>
      </w:pPr>
      <w:r>
        <w:rPr>
          <w:rFonts w:ascii="Calibri" w:hAnsi="Calibri"/>
          <w:b/>
          <w:i w:val="0"/>
          <w:color w:val="333333"/>
          <w:sz w:val="22"/>
        </w:rPr>
        <w:t>Multiple vessels on the same day:</w:t>
      </w:r>
      <w:r>
        <w:rPr>
          <w:rFonts w:ascii="Calibri" w:hAnsi="Calibri"/>
          <w:b w:val="0"/>
          <w:i w:val="0"/>
          <w:color w:val="333333"/>
          <w:sz w:val="22"/>
        </w:rPr>
        <w:t xml:space="preserve"> If more than one vessel has a </w:t>
      </w:r>
      <w:r>
        <w:rPr>
          <w:rFonts w:ascii="Calibri" w:hAnsi="Calibri"/>
          <w:b w:val="0"/>
          <w:i/>
          <w:color w:val="333333"/>
          <w:sz w:val="22"/>
        </w:rPr>
        <w:t>ClosingDate</w:t>
      </w:r>
      <w:r>
        <w:rPr>
          <w:rFonts w:ascii="Calibri" w:hAnsi="Calibri"/>
          <w:b w:val="0"/>
          <w:i w:val="0"/>
          <w:color w:val="333333"/>
          <w:sz w:val="22"/>
        </w:rPr>
        <w:t xml:space="preserve"> on the same weekday, each vessel is shown as a separate trip column (T1, T2, …) within that day's column group.</w:t>
      </w:r>
    </w:p>
    <w:p>
      <w:pPr>
        <w:spacing w:before="0" w:after="120" w:line="276" w:lineRule="auto"/>
        <w:ind w:left="432"/>
      </w:pPr>
      <w:r>
        <w:rPr>
          <w:rFonts w:ascii="Calibri" w:hAnsi="Calibri"/>
          <w:b/>
          <w:i w:val="0"/>
          <w:color w:val="333333"/>
          <w:sz w:val="22"/>
        </w:rPr>
        <w:t>Grid behaviour for SEA:</w:t>
      </w:r>
      <w:r>
        <w:rPr>
          <w:rFonts w:ascii="Calibri" w:hAnsi="Calibri"/>
          <w:b w:val="0"/>
          <w:i w:val="0"/>
          <w:color w:val="333333"/>
          <w:sz w:val="22"/>
        </w:rPr>
        <w:t xml:space="preserve"> Day columns with no vessel closing on that day are automatically set to </w:t>
      </w:r>
      <w:r>
        <w:rPr>
          <w:rFonts w:ascii="Calibri" w:hAnsi="Calibri"/>
          <w:b w:val="0"/>
          <w:i/>
          <w:color w:val="333333"/>
          <w:sz w:val="22"/>
        </w:rPr>
        <w:t>NumberOfVehicle = 0</w:t>
      </w:r>
      <w:r>
        <w:rPr>
          <w:rFonts w:ascii="Calibri" w:hAnsi="Calibri"/>
          <w:b w:val="0"/>
          <w:i w:val="0"/>
          <w:color w:val="333333"/>
          <w:sz w:val="22"/>
        </w:rPr>
        <w:t xml:space="preserve"> (dimmed/inactive). Only days with at least one vessel record are active. AP Team cannot activate a day that has no vessel in the schedule for the selected week.</w:t>
      </w:r>
    </w:p>
    <w:p>
      <w:pPr>
        <w:keepNext/>
        <w:spacing w:before="280" w:after="120"/>
      </w:pPr>
      <w:r>
        <w:rPr>
          <w:rFonts w:ascii="Calibri" w:hAnsi="Calibri"/>
          <w:b/>
          <w:i w:val="0"/>
          <w:color w:val="1F4E79"/>
          <w:sz w:val="23"/>
        </w:rPr>
        <w:t>8.6. Forecast Sharing - Multiple FA Codes per BrandCode + TsCode</w:t>
      </w:r>
    </w:p>
    <w:p>
      <w:pPr>
        <w:spacing w:before="0" w:after="120" w:line="276" w:lineRule="auto"/>
        <w:ind w:left="432"/>
      </w:pPr>
      <w:r>
        <w:rPr>
          <w:rFonts w:ascii="Calibri" w:hAnsi="Calibri"/>
          <w:b w:val="0"/>
          <w:i w:val="0"/>
          <w:color w:val="333333"/>
          <w:sz w:val="22"/>
        </w:rPr>
        <w:t xml:space="preserve">Forecast data in </w:t>
      </w:r>
      <w:r>
        <w:rPr>
          <w:rFonts w:ascii="Calibri" w:hAnsi="Calibri"/>
          <w:b w:val="0"/>
          <w:i/>
          <w:color w:val="333333"/>
          <w:sz w:val="22"/>
        </w:rPr>
        <w:t>APLForecastDetail</w:t>
      </w:r>
      <w:r>
        <w:rPr>
          <w:rFonts w:ascii="Calibri" w:hAnsi="Calibri"/>
          <w:b w:val="0"/>
          <w:i w:val="0"/>
          <w:color w:val="333333"/>
          <w:sz w:val="22"/>
        </w:rPr>
        <w:t xml:space="preserve"> is at </w:t>
      </w:r>
      <w:r>
        <w:rPr>
          <w:rFonts w:ascii="Calibri" w:hAnsi="Calibri"/>
          <w:b/>
          <w:i w:val="0"/>
          <w:color w:val="333333"/>
          <w:sz w:val="22"/>
        </w:rPr>
        <w:t>BrandCode + TaxStampYear</w:t>
      </w:r>
      <w:r>
        <w:rPr>
          <w:rFonts w:ascii="Calibri" w:hAnsi="Calibri"/>
          <w:b w:val="0"/>
          <w:i w:val="0"/>
          <w:color w:val="333333"/>
          <w:sz w:val="22"/>
        </w:rPr>
        <w:t xml:space="preserve"> level, not FA Code level. When a product undergoes a design or cover change mid-year, the old and new FA codes share the same brand and tax stamp period (TsCode).</w:t>
      </w:r>
    </w:p>
    <w:p>
      <w:pPr>
        <w:pStyle w:val="ListBullet"/>
        <w:spacing w:before="0" w:after="60" w:line="276" w:lineRule="auto"/>
      </w:pPr>
      <w:r>
        <w:rPr>
          <w:rFonts w:ascii="Calibri" w:hAnsi="Calibri"/>
          <w:b/>
          <w:i w:val="0"/>
          <w:color w:val="333333"/>
          <w:sz w:val="22"/>
        </w:rPr>
        <w:t>TsCode identification:</w:t>
      </w:r>
      <w:r>
        <w:rPr>
          <w:rFonts w:ascii="Calibri" w:hAnsi="Calibri"/>
          <w:b w:val="0"/>
          <w:i w:val="0"/>
          <w:color w:val="333333"/>
          <w:sz w:val="22"/>
        </w:rPr>
        <w:t xml:space="preserve"> Last 2 characters of </w:t>
      </w:r>
      <w:r>
        <w:rPr>
          <w:rFonts w:ascii="Calibri" w:hAnsi="Calibri"/>
          <w:b w:val="0"/>
          <w:i/>
          <w:color w:val="333333"/>
          <w:sz w:val="22"/>
        </w:rPr>
        <w:t>MasterFABrand.LongSpeakingCode</w:t>
      </w:r>
      <w:r>
        <w:rPr>
          <w:rFonts w:ascii="Calibri" w:hAnsi="Calibri"/>
          <w:b w:val="0"/>
          <w:i w:val="0"/>
          <w:color w:val="333333"/>
          <w:sz w:val="22"/>
        </w:rPr>
        <w:t xml:space="preserve"> (e.g. </w:t>
      </w:r>
      <w:r>
        <w:rPr>
          <w:rFonts w:ascii="Calibri" w:hAnsi="Calibri"/>
          <w:b w:val="0"/>
          <w:i/>
          <w:color w:val="333333"/>
          <w:sz w:val="22"/>
        </w:rPr>
        <w:t>S5</w:t>
      </w:r>
      <w:r>
        <w:rPr>
          <w:rFonts w:ascii="Calibri" w:hAnsi="Calibri"/>
          <w:b w:val="0"/>
          <w:i w:val="0"/>
          <w:color w:val="333333"/>
          <w:sz w:val="22"/>
        </w:rPr>
        <w:t xml:space="preserve">, </w:t>
      </w:r>
      <w:r>
        <w:rPr>
          <w:rFonts w:ascii="Calibri" w:hAnsi="Calibri"/>
          <w:b w:val="0"/>
          <w:i/>
          <w:color w:val="333333"/>
          <w:sz w:val="22"/>
        </w:rPr>
        <w:t>T6</w:t>
      </w:r>
      <w:r>
        <w:rPr>
          <w:rFonts w:ascii="Calibri" w:hAnsi="Calibri"/>
          <w:b w:val="0"/>
          <w:i w:val="0"/>
          <w:color w:val="333333"/>
          <w:sz w:val="22"/>
        </w:rPr>
        <w:t xml:space="preserve">) are matched against </w:t>
      </w:r>
      <w:r>
        <w:rPr>
          <w:rFonts w:ascii="Calibri" w:hAnsi="Calibri"/>
          <w:b w:val="0"/>
          <w:i/>
          <w:color w:val="333333"/>
          <w:sz w:val="22"/>
        </w:rPr>
        <w:t>APLMasterTsCode.TsCode</w:t>
      </w:r>
      <w:r>
        <w:rPr>
          <w:rFonts w:ascii="Calibri" w:hAnsi="Calibri"/>
          <w:b w:val="0"/>
          <w:i w:val="0"/>
          <w:color w:val="333333"/>
          <w:sz w:val="22"/>
        </w:rPr>
        <w:t>.</w:t>
      </w:r>
    </w:p>
    <w:p>
      <w:pPr>
        <w:pStyle w:val="ListBullet"/>
        <w:spacing w:before="0" w:after="60" w:line="276" w:lineRule="auto"/>
      </w:pPr>
      <w:r>
        <w:rPr>
          <w:rFonts w:ascii="Calibri" w:hAnsi="Calibri"/>
          <w:b/>
          <w:i w:val="0"/>
          <w:color w:val="333333"/>
          <w:sz w:val="22"/>
        </w:rPr>
        <w:t>Display rule:</w:t>
      </w:r>
      <w:r>
        <w:rPr>
          <w:rFonts w:ascii="Calibri" w:hAnsi="Calibri"/>
          <w:b w:val="0"/>
          <w:i w:val="0"/>
          <w:color w:val="333333"/>
          <w:sz w:val="22"/>
        </w:rPr>
        <w:t xml:space="preserve"> Both FA codes sharing the same BrandCode + TsCode show the </w:t>
      </w:r>
      <w:r>
        <w:rPr>
          <w:rFonts w:ascii="Calibri" w:hAnsi="Calibri"/>
          <w:b/>
          <w:i w:val="0"/>
          <w:color w:val="333333"/>
          <w:sz w:val="22"/>
        </w:rPr>
        <w:t>same FCST(BOX) value</w:t>
      </w:r>
      <w:r>
        <w:rPr>
          <w:rFonts w:ascii="Calibri" w:hAnsi="Calibri"/>
          <w:b w:val="0"/>
          <w:i w:val="0"/>
          <w:color w:val="333333"/>
          <w:sz w:val="22"/>
        </w:rPr>
        <w:t xml:space="preserve"> and receive a </w:t>
      </w:r>
      <w:r>
        <w:rPr>
          <w:rFonts w:ascii="Calibri" w:hAnsi="Calibri"/>
          <w:b/>
          <w:i w:val="0"/>
          <w:color w:val="333333"/>
          <w:sz w:val="22"/>
        </w:rPr>
        <w:t>shared background color</w:t>
      </w:r>
      <w:r>
        <w:rPr>
          <w:rFonts w:ascii="Calibri" w:hAnsi="Calibri"/>
          <w:b w:val="0"/>
          <w:i w:val="0"/>
          <w:color w:val="333333"/>
          <w:sz w:val="22"/>
        </w:rPr>
        <w:t xml:space="preserve"> to alert AP Team that they are splitting one forecast pool.</w:t>
      </w:r>
    </w:p>
    <w:p>
      <w:pPr>
        <w:pStyle w:val="ListBullet"/>
        <w:spacing w:before="0" w:after="60" w:line="276" w:lineRule="auto"/>
      </w:pPr>
      <w:r>
        <w:rPr>
          <w:rFonts w:ascii="Calibri" w:hAnsi="Calibri"/>
          <w:b/>
          <w:i w:val="0"/>
          <w:color w:val="333333"/>
          <w:sz w:val="22"/>
        </w:rPr>
        <w:t>Open Ratio = 0</w:t>
      </w:r>
      <w:r>
        <w:rPr>
          <w:rFonts w:ascii="Calibri" w:hAnsi="Calibri"/>
          <w:b w:val="0"/>
          <w:i w:val="0"/>
          <w:color w:val="333333"/>
          <w:sz w:val="22"/>
        </w:rPr>
        <w:t xml:space="preserve"> for any row where </w:t>
      </w:r>
      <w:r>
        <w:rPr>
          <w:rFonts w:ascii="Calibri" w:hAnsi="Calibri"/>
          <w:b w:val="0"/>
          <w:i/>
          <w:color w:val="333333"/>
          <w:sz w:val="22"/>
        </w:rPr>
        <w:t>OHS_Box = 0</w:t>
      </w:r>
      <w:r>
        <w:rPr>
          <w:rFonts w:ascii="Calibri" w:hAnsi="Calibri"/>
          <w:b w:val="0"/>
          <w:i w:val="0"/>
          <w:color w:val="333333"/>
          <w:sz w:val="22"/>
        </w:rPr>
        <w:t>.</w:t>
      </w:r>
    </w:p>
    <w:p>
      <w:pPr>
        <w:pStyle w:val="ListBullet"/>
        <w:spacing w:before="0" w:after="60" w:line="276" w:lineRule="auto"/>
      </w:pPr>
      <w:r>
        <w:rPr>
          <w:rFonts w:ascii="Calibri" w:hAnsi="Calibri"/>
          <w:b/>
          <w:i w:val="0"/>
          <w:color w:val="333333"/>
          <w:sz w:val="22"/>
        </w:rPr>
        <w:t>FIFO ordering:</w:t>
      </w:r>
      <w:r>
        <w:rPr>
          <w:rFonts w:ascii="Calibri" w:hAnsi="Calibri"/>
          <w:b w:val="0"/>
          <w:i w:val="0"/>
          <w:color w:val="333333"/>
          <w:sz w:val="22"/>
        </w:rPr>
        <w:t xml:space="preserve"> The FA code with the earlier </w:t>
      </w:r>
      <w:r>
        <w:rPr>
          <w:rFonts w:ascii="Calibri" w:hAnsi="Calibri"/>
          <w:b w:val="0"/>
          <w:i/>
          <w:color w:val="333333"/>
          <w:sz w:val="22"/>
        </w:rPr>
        <w:t>MasterFABrand.CreatedDate</w:t>
      </w:r>
      <w:r>
        <w:rPr>
          <w:rFonts w:ascii="Calibri" w:hAnsi="Calibri"/>
          <w:b w:val="0"/>
          <w:i w:val="0"/>
          <w:color w:val="333333"/>
          <w:sz w:val="22"/>
        </w:rPr>
        <w:t xml:space="preserve"> is listed first and planned first - old stock is exhausted before the new design receives allocation.</w:t>
      </w:r>
    </w:p>
    <w:p>
      <w:pPr>
        <w:keepNext/>
        <w:spacing w:before="280" w:after="120"/>
      </w:pPr>
      <w:r>
        <w:rPr>
          <w:rFonts w:ascii="Calibri" w:hAnsi="Calibri"/>
          <w:b/>
          <w:i w:val="0"/>
          <w:color w:val="1F4E79"/>
          <w:sz w:val="26"/>
        </w:rPr>
        <w:t>9. Source Data &amp; Area Supply Types</w:t>
      </w:r>
    </w:p>
    <w:p>
      <w:pPr>
        <w:keepNext/>
        <w:spacing w:before="280" w:after="120"/>
      </w:pPr>
      <w:r>
        <w:rPr>
          <w:rFonts w:ascii="Calibri" w:hAnsi="Calibri"/>
          <w:b/>
          <w:i w:val="0"/>
          <w:color w:val="1F4E79"/>
          <w:sz w:val="23"/>
        </w:rPr>
        <w:t>9.1. Simple vs HUB Area Supply</w:t>
      </w:r>
    </w:p>
    <w:p>
      <w:pPr>
        <w:spacing w:before="0" w:after="120" w:line="276" w:lineRule="auto"/>
        <w:ind w:left="432"/>
      </w:pPr>
      <w:r>
        <w:rPr>
          <w:rFonts w:ascii="Calibri" w:hAnsi="Calibri"/>
          <w:b w:val="0"/>
          <w:i w:val="0"/>
          <w:color w:val="333333"/>
          <w:sz w:val="22"/>
        </w:rPr>
        <w:t xml:space="preserve">The planning book distinguishes two ASO types based on how their forecast is held in </w:t>
      </w:r>
      <w:r>
        <w:rPr>
          <w:rFonts w:ascii="Calibri" w:hAnsi="Calibri"/>
          <w:b w:val="0"/>
          <w:i/>
          <w:color w:val="333333"/>
          <w:sz w:val="22"/>
        </w:rPr>
        <w:t>APLForecastDetail</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Identification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Forecast Source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Simple ASO</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DestPlantCode</w:t>
            </w:r>
            <w:r>
              <w:rPr>
                <w:rFonts w:ascii="Calibri" w:hAnsi="Calibri"/>
                <w:b w:val="0"/>
                <w:i w:val="0"/>
                <w:color w:val="333333"/>
                <w:sz w:val="22"/>
              </w:rPr>
              <w:t xml:space="preserve"> has its own rows in </w:t>
            </w:r>
            <w:r>
              <w:rPr>
                <w:rFonts w:ascii="Calibri" w:hAnsi="Calibri"/>
                <w:b w:val="0"/>
                <w:i/>
                <w:color w:val="333333"/>
                <w:sz w:val="22"/>
              </w:rPr>
              <w:t>APLForecastDetail</w:t>
            </w:r>
            <w:r>
              <w:rPr>
                <w:rFonts w:ascii="Calibri" w:hAnsi="Calibri"/>
                <w:b w:val="0"/>
                <w:i w:val="0"/>
                <w:color w:val="333333"/>
                <w:sz w:val="22"/>
              </w:rPr>
              <w:t xml:space="preserve"> directly; no HUB entry exists in </w:t>
            </w:r>
            <w:r>
              <w:rPr>
                <w:rFonts w:ascii="Calibri" w:hAnsi="Calibri"/>
                <w:b w:val="0"/>
                <w:i/>
                <w:color w:val="333333"/>
                <w:sz w:val="22"/>
              </w:rPr>
              <w:t>APLMasterLocationDetail</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Queried directly by </w:t>
            </w:r>
            <w:r>
              <w:rPr>
                <w:rFonts w:ascii="Calibri" w:hAnsi="Calibri"/>
                <w:b w:val="0"/>
                <w:i/>
                <w:color w:val="333333"/>
                <w:sz w:val="22"/>
              </w:rPr>
              <w:t>PlantCode = DestPlantCode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HUB ASO</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DestPlantCode</w:t>
            </w:r>
            <w:r>
              <w:rPr>
                <w:rFonts w:ascii="Calibri" w:hAnsi="Calibri"/>
                <w:b w:val="0"/>
                <w:i w:val="0"/>
                <w:color w:val="333333"/>
                <w:sz w:val="22"/>
              </w:rPr>
              <w:t xml:space="preserve"> appears in </w:t>
            </w:r>
            <w:r>
              <w:rPr>
                <w:rFonts w:ascii="Calibri" w:hAnsi="Calibri"/>
                <w:b w:val="0"/>
                <w:i/>
                <w:color w:val="333333"/>
                <w:sz w:val="22"/>
              </w:rPr>
              <w:t>APLMasterLocationDetail.PlantCode</w:t>
            </w:r>
            <w:r>
              <w:rPr>
                <w:rFonts w:ascii="Calibri" w:hAnsi="Calibri"/>
                <w:b w:val="0"/>
                <w:i w:val="0"/>
                <w:color w:val="333333"/>
                <w:sz w:val="22"/>
              </w:rPr>
              <w:t xml:space="preserve"> where </w:t>
            </w:r>
            <w:r>
              <w:rPr>
                <w:rFonts w:ascii="Calibri" w:hAnsi="Calibri"/>
                <w:b w:val="0"/>
                <w:i/>
                <w:color w:val="333333"/>
                <w:sz w:val="22"/>
              </w:rPr>
              <w:t>PlantCode &lt;&gt; AsoPlant</w:t>
            </w:r>
            <w:r>
              <w:rPr>
                <w:rFonts w:ascii="Calibri" w:hAnsi="Calibri"/>
                <w:b w:val="0"/>
                <w:i w:val="0"/>
                <w:color w:val="333333"/>
                <w:sz w:val="22"/>
              </w:rPr>
              <w:t>; the hub aggregates forecast from multiple member plants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Summed across all </w:t>
            </w:r>
            <w:r>
              <w:rPr>
                <w:rFonts w:ascii="Calibri" w:hAnsi="Calibri"/>
                <w:b w:val="0"/>
                <w:i/>
                <w:color w:val="333333"/>
                <w:sz w:val="22"/>
              </w:rPr>
              <w:t>AsoPlant</w:t>
            </w:r>
            <w:r>
              <w:rPr>
                <w:rFonts w:ascii="Calibri" w:hAnsi="Calibri"/>
                <w:b w:val="0"/>
                <w:i w:val="0"/>
                <w:color w:val="333333"/>
                <w:sz w:val="22"/>
              </w:rPr>
              <w:t xml:space="preserve"> values linked to </w:t>
            </w:r>
            <w:r>
              <w:rPr>
                <w:rFonts w:ascii="Calibri" w:hAnsi="Calibri"/>
                <w:b w:val="0"/>
                <w:i/>
                <w:color w:val="333333"/>
                <w:sz w:val="22"/>
              </w:rPr>
              <w:t>PlantCode</w:t>
            </w:r>
          </w:p>
        </w:tc>
      </w:tr>
    </w:tbl>
    <w:p>
      <w:pPr>
        <w:spacing w:before="80" w:after="80"/>
      </w:pPr>
    </w:p>
    <w:p>
      <w:pPr>
        <w:spacing w:before="120" w:after="120"/>
        <w:ind w:left="1008" w:right="576"/>
      </w:pPr>
      <w:r>
        <w:rPr>
          <w:rFonts w:ascii="Calibri" w:hAnsi="Calibri"/>
          <w:b/>
          <w:i/>
          <w:color w:val="555555"/>
          <w:sz w:val="22"/>
        </w:rPr>
        <w:t>Example HUB:</w:t>
      </w:r>
      <w:r>
        <w:rPr>
          <w:rFonts w:ascii="Calibri" w:hAnsi="Calibri"/>
          <w:b w:val="0"/>
          <w:i/>
          <w:color w:val="555555"/>
          <w:sz w:val="22"/>
        </w:rPr>
        <w:t xml:space="preserve"> Depo Meda (</w:t>
      </w:r>
      <w:r>
        <w:rPr>
          <w:rFonts w:ascii="Calibri" w:hAnsi="Calibri"/>
          <w:b w:val="0"/>
          <w:i/>
          <w:color w:val="555555"/>
          <w:sz w:val="22"/>
        </w:rPr>
        <w:t>ZD1L</w:t>
      </w:r>
      <w:r>
        <w:rPr>
          <w:rFonts w:ascii="Calibri" w:hAnsi="Calibri"/>
          <w:b w:val="0"/>
          <w:i/>
          <w:color w:val="555555"/>
          <w:sz w:val="22"/>
        </w:rPr>
        <w:t xml:space="preserve">) is a HUB. Its member plants </w:t>
      </w:r>
      <w:r>
        <w:rPr>
          <w:rFonts w:ascii="Calibri" w:hAnsi="Calibri"/>
          <w:b w:val="0"/>
          <w:i/>
          <w:color w:val="555555"/>
          <w:sz w:val="22"/>
        </w:rPr>
        <w:t>SMSW</w:t>
      </w:r>
      <w:r>
        <w:rPr>
          <w:rFonts w:ascii="Calibri" w:hAnsi="Calibri"/>
          <w:b w:val="0"/>
          <w:i/>
          <w:color w:val="555555"/>
          <w:sz w:val="22"/>
        </w:rPr>
        <w:t xml:space="preserve"> and </w:t>
      </w:r>
      <w:r>
        <w:rPr>
          <w:rFonts w:ascii="Calibri" w:hAnsi="Calibri"/>
          <w:b w:val="0"/>
          <w:i/>
          <w:color w:val="555555"/>
          <w:sz w:val="22"/>
        </w:rPr>
        <w:t>SLTW</w:t>
      </w:r>
      <w:r>
        <w:rPr>
          <w:rFonts w:ascii="Calibri" w:hAnsi="Calibri"/>
          <w:b w:val="0"/>
          <w:i/>
          <w:color w:val="555555"/>
          <w:sz w:val="22"/>
        </w:rPr>
        <w:t xml:space="preserve"> each hold forecast rows. The unified query sums their forecasts and attributes them to </w:t>
      </w:r>
      <w:r>
        <w:rPr>
          <w:rFonts w:ascii="Calibri" w:hAnsi="Calibri"/>
          <w:b w:val="0"/>
          <w:i/>
          <w:color w:val="555555"/>
          <w:sz w:val="22"/>
        </w:rPr>
        <w:t>ZD1L</w:t>
      </w:r>
      <w:r>
        <w:rPr>
          <w:rFonts w:ascii="Calibri" w:hAnsi="Calibri"/>
          <w:b w:val="0"/>
          <w:i/>
          <w:color w:val="555555"/>
          <w:sz w:val="22"/>
        </w:rPr>
        <w:t xml:space="preserve">. Inventory for </w:t>
      </w:r>
      <w:r>
        <w:rPr>
          <w:rFonts w:ascii="Calibri" w:hAnsi="Calibri"/>
          <w:b w:val="0"/>
          <w:i/>
          <w:color w:val="555555"/>
          <w:sz w:val="22"/>
        </w:rPr>
        <w:t>ZD1L</w:t>
      </w:r>
      <w:r>
        <w:rPr>
          <w:rFonts w:ascii="Calibri" w:hAnsi="Calibri"/>
          <w:b w:val="0"/>
          <w:i/>
          <w:color w:val="555555"/>
          <w:sz w:val="22"/>
        </w:rPr>
        <w:t xml:space="preserve"> uses the hub's own stock - no aggregation across member plants.</w:t>
      </w:r>
    </w:p>
    <w:p>
      <w:pPr>
        <w:spacing w:before="0" w:after="120" w:line="276" w:lineRule="auto"/>
        <w:ind w:left="432"/>
      </w:pPr>
      <w:r>
        <w:rPr>
          <w:rFonts w:ascii="Calibri" w:hAnsi="Calibri"/>
          <w:b/>
          <w:i w:val="0"/>
          <w:color w:val="333333"/>
          <w:sz w:val="22"/>
        </w:rPr>
        <w:t>Unified Forecast Query</w:t>
      </w:r>
      <w:r>
        <w:rPr>
          <w:rFonts w:ascii="Calibri" w:hAnsi="Calibri"/>
          <w:b w:val="0"/>
          <w:i w:val="0"/>
          <w:color w:val="333333"/>
          <w:sz w:val="22"/>
        </w:rPr>
        <w:t xml:space="preserve"> (works for both types via </w:t>
      </w:r>
      <w:r>
        <w:rPr>
          <w:rFonts w:ascii="Calibri" w:hAnsi="Calibri"/>
          <w:b w:val="0"/>
          <w:i/>
          <w:color w:val="333333"/>
          <w:sz w:val="22"/>
        </w:rPr>
        <w:t>APLMasterLocationDetail.AsoPlant</w:t>
      </w:r>
      <w:r>
        <w:rPr>
          <w:rFonts w:ascii="Calibri" w:hAnsi="Calibri"/>
          <w:b w:val="0"/>
          <w:i w:val="0"/>
          <w:color w:val="333333"/>
          <w:sz w:val="22"/>
        </w:rPr>
        <w:t>):</w:t>
      </w:r>
    </w:p>
    <w:p>
      <w:pPr>
        <w:spacing w:before="120" w:after="120" w:line="240" w:lineRule="auto"/>
        <w:ind w:left="864"/>
        <w:shd w:fill="F2F2F2"/>
      </w:pPr>
      <w:r>
        <w:rPr>
          <w:rFonts w:ascii="Consolas" w:hAnsi="Consolas"/>
          <w:b w:val="0"/>
          <w:i w:val="0"/>
          <w:color w:val="3F3F3F"/>
          <w:sz w:val="18"/>
        </w:rPr>
        <w:t>SELECT A.Year, A.Week, A.BrandCode, B.PlantCode, A.TaxStampYear,</w:t>
        <w:br/>
        <w:t xml:space="preserve">       SUM(A.ValueStick) AS TotalStick</w:t>
        <w:br/>
        <w:t>FROM APLForecastDetail A</w:t>
        <w:br/>
        <w:t>JOIN APLMasterLocationDetail B ON A.PlantCode = B.AsoPlant</w:t>
        <w:br/>
        <w:t>WHERE B.PlantCode = @DestPlantCode</w:t>
        <w:br/>
        <w:t xml:space="preserve">  AND A.Week = @Week</w:t>
        <w:br/>
        <w:t xml:space="preserve">  AND A.Year = @Year</w:t>
        <w:br/>
        <w:t>GROUP BY A.Year, A.Week, A.BrandCode, B.PlantCode, A.TaxStampYear</w:t>
      </w:r>
    </w:p>
    <w:p>
      <w:pPr>
        <w:keepNext/>
        <w:spacing w:before="280" w:after="120"/>
      </w:pPr>
      <w:r>
        <w:rPr>
          <w:rFonts w:ascii="Calibri" w:hAnsi="Calibri"/>
          <w:b/>
          <w:i w:val="0"/>
          <w:color w:val="1F4E79"/>
          <w:sz w:val="23"/>
        </w:rPr>
        <w:t>9.2. Key Reference Tables</w:t>
      </w:r>
    </w:p>
    <w:tbl>
      <w:tblPr>
        <w:tblW w:type="auto" w:w="0"/>
        <w:tblLayout w:type="fixed"/>
        <w:tblLook w:firstColumn="1" w:firstRow="1" w:lastColumn="0" w:lastRow="0" w:noHBand="0" w:noVBand="1" w:val="04A0"/>
        <w:tblInd w:w="432" w:type="dxa"/>
        <w:tblW w:w="8640" w:type="dxa"/>
      </w:tblPr>
      <w:tblGrid>
        <w:gridCol w:w="4680"/>
        <w:gridCol w:w="4680"/>
      </w:tblGrid>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Table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Role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APLMasterSourceModaDetail</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i w:val="0"/>
                <w:color w:val="333333"/>
                <w:sz w:val="22"/>
              </w:rPr>
              <w:t>Primary lane table.</w:t>
            </w:r>
            <w:r>
              <w:rPr>
                <w:rFonts w:ascii="Calibri" w:hAnsi="Calibri"/>
                <w:b w:val="0"/>
                <w:i w:val="0"/>
                <w:color w:val="333333"/>
                <w:sz w:val="22"/>
              </w:rPr>
              <w:t xml:space="preserve"> Defines eligible FA codes per SourcePlantCode + DestPlantCode pair. Row with </w:t>
            </w:r>
            <w:r>
              <w:rPr>
                <w:rFonts w:ascii="Calibri" w:hAnsi="Calibri"/>
                <w:b w:val="0"/>
                <w:i/>
                <w:color w:val="333333"/>
                <w:sz w:val="22"/>
              </w:rPr>
              <w:t>IsDefault = 1</w:t>
            </w:r>
            <w:r>
              <w:rPr>
                <w:rFonts w:ascii="Calibri" w:hAnsi="Calibri"/>
                <w:b w:val="0"/>
                <w:i w:val="0"/>
                <w:color w:val="333333"/>
                <w:sz w:val="22"/>
              </w:rPr>
              <w:t xml:space="preserve"> provides Plan Info Bar defaults. Drives both filter dropdowns and the SKU list.</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APLMasterLocationDetail</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Drives HUB detection and unified forecast aggregation. </w:t>
            </w:r>
            <w:r>
              <w:rPr>
                <w:rFonts w:ascii="Calibri" w:hAnsi="Calibri"/>
                <w:b w:val="0"/>
                <w:i/>
                <w:color w:val="333333"/>
                <w:sz w:val="22"/>
              </w:rPr>
              <w:t>PlantCode</w:t>
            </w:r>
            <w:r>
              <w:rPr>
                <w:rFonts w:ascii="Calibri" w:hAnsi="Calibri"/>
                <w:b w:val="0"/>
                <w:i w:val="0"/>
                <w:color w:val="333333"/>
                <w:sz w:val="22"/>
              </w:rPr>
              <w:t xml:space="preserve"> = ASO; </w:t>
            </w:r>
            <w:r>
              <w:rPr>
                <w:rFonts w:ascii="Calibri" w:hAnsi="Calibri"/>
                <w:b w:val="0"/>
                <w:i/>
                <w:color w:val="333333"/>
                <w:sz w:val="22"/>
              </w:rPr>
              <w:t>AsoPlant</w:t>
            </w:r>
            <w:r>
              <w:rPr>
                <w:rFonts w:ascii="Calibri" w:hAnsi="Calibri"/>
                <w:b w:val="0"/>
                <w:i w:val="0"/>
                <w:color w:val="333333"/>
                <w:sz w:val="22"/>
              </w:rPr>
              <w:t xml:space="preserve"> = physical plant with forecast.</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APLForecastDetail</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Weekly demand in sticks per BrandCode + PlantCode (AsoPlant) + Year + Week + TaxStampYear.</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APLInventoryDetail</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Opening stock per FaCode + Plant + Year + Week. Used directly if uploaded; otherwise OHS is calculated (8.4).</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APLMasterSourceSKURatio</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Expected minimum coverage ratio per FaCode + SourceCode + AreaCode.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APLMasterDepletion</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Daily depletion fraction per BrandCode + PlantCode + DayOfWeek (0.15 = 15% of weekly forecast).</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MasterLoadFactorCFP</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Maximum box capacity per VehicleType + Mode + BrandCategory. Used for per-trip Load Factor.</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APLMasterTsCode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Tax stamp code master (</w:t>
            </w:r>
            <w:r>
              <w:rPr>
                <w:rFonts w:ascii="Calibri" w:hAnsi="Calibri"/>
                <w:b w:val="0"/>
                <w:i/>
                <w:color w:val="333333"/>
                <w:sz w:val="22"/>
              </w:rPr>
              <w:t>TsCode</w:t>
            </w:r>
            <w:r>
              <w:rPr>
                <w:rFonts w:ascii="Calibri" w:hAnsi="Calibri"/>
                <w:b w:val="0"/>
                <w:i w:val="0"/>
                <w:color w:val="333333"/>
                <w:sz w:val="22"/>
              </w:rPr>
              <w:t xml:space="preserve"> = S5, T6, etc.). Used for forecast sharing and FIFO ordering.</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MasterFABrand</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FA Code master. </w:t>
            </w:r>
            <w:r>
              <w:rPr>
                <w:rFonts w:ascii="Calibri" w:hAnsi="Calibri"/>
                <w:b w:val="0"/>
                <w:i/>
                <w:color w:val="333333"/>
                <w:sz w:val="22"/>
              </w:rPr>
              <w:t>LongSpeakingCode</w:t>
            </w:r>
            <w:r>
              <w:rPr>
                <w:rFonts w:ascii="Calibri" w:hAnsi="Calibri"/>
                <w:b w:val="0"/>
                <w:i w:val="0"/>
                <w:color w:val="333333"/>
                <w:sz w:val="22"/>
              </w:rPr>
              <w:t xml:space="preserve"> last 2 chars = TsCode. </w:t>
            </w:r>
            <w:r>
              <w:rPr>
                <w:rFonts w:ascii="Calibri" w:hAnsi="Calibri"/>
                <w:b w:val="0"/>
                <w:i/>
                <w:color w:val="333333"/>
                <w:sz w:val="22"/>
              </w:rPr>
              <w:t>CreatedDate</w:t>
            </w:r>
            <w:r>
              <w:rPr>
                <w:rFonts w:ascii="Calibri" w:hAnsi="Calibri"/>
                <w:b w:val="0"/>
                <w:i w:val="0"/>
                <w:color w:val="333333"/>
                <w:sz w:val="22"/>
              </w:rPr>
              <w:t xml:space="preserve"> drives FIFO order.</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MasterGenWeek</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Calendar week reference. Maps ISO week numbers to </w:t>
            </w:r>
            <w:r>
              <w:rPr>
                <w:rFonts w:ascii="Calibri" w:hAnsi="Calibri"/>
                <w:b w:val="0"/>
                <w:i/>
                <w:color w:val="333333"/>
                <w:sz w:val="22"/>
              </w:rPr>
              <w:t>StartDate</w:t>
            </w:r>
            <w:r>
              <w:rPr>
                <w:rFonts w:ascii="Calibri" w:hAnsi="Calibri"/>
                <w:b w:val="0"/>
                <w:i w:val="0"/>
                <w:color w:val="333333"/>
                <w:sz w:val="22"/>
              </w:rPr>
              <w:t xml:space="preserve"> / </w:t>
            </w:r>
            <w:r>
              <w:rPr>
                <w:rFonts w:ascii="Calibri" w:hAnsi="Calibri"/>
                <w:b w:val="0"/>
                <w:i/>
                <w:color w:val="333333"/>
                <w:sz w:val="22"/>
              </w:rPr>
              <w:t>EndDate</w:t>
            </w:r>
            <w:r>
              <w:rPr>
                <w:rFonts w:ascii="Calibri" w:hAnsi="Calibri"/>
                <w:b w:val="0"/>
                <w:i w:val="0"/>
                <w:color w:val="333333"/>
                <w:sz w:val="22"/>
              </w:rPr>
              <w:t>.</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APLStockDC</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DC opening stock split by East / West zone. Source for the DC Stock modal.</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APLVesselScheduleDetail</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Vessel schedule uploaded per Source DC. Used when Moda = SEA to determine eligible dispatch days (</w:t>
            </w:r>
            <w:r>
              <w:rPr>
                <w:rFonts w:ascii="Calibri" w:hAnsi="Calibri"/>
                <w:b w:val="0"/>
                <w:i/>
                <w:color w:val="333333"/>
                <w:sz w:val="22"/>
              </w:rPr>
              <w:t>ClosingDate</w:t>
            </w:r>
            <w:r>
              <w:rPr>
                <w:rFonts w:ascii="Calibri" w:hAnsi="Calibri"/>
                <w:b w:val="0"/>
                <w:i w:val="0"/>
                <w:color w:val="333333"/>
                <w:sz w:val="22"/>
              </w:rPr>
              <w:t>) and actual arrival date (</w:t>
            </w:r>
            <w:r>
              <w:rPr>
                <w:rFonts w:ascii="Calibri" w:hAnsi="Calibri"/>
                <w:b w:val="0"/>
                <w:i/>
                <w:color w:val="333333"/>
                <w:sz w:val="22"/>
              </w:rPr>
              <w:t>Eta</w:t>
            </w:r>
            <w:r>
              <w:rPr>
                <w:rFonts w:ascii="Calibri" w:hAnsi="Calibri"/>
                <w:b w:val="0"/>
                <w:i w:val="0"/>
                <w:color w:val="333333"/>
                <w:sz w:val="22"/>
              </w:rPr>
              <w:t xml:space="preserve">). Key columns: </w:t>
            </w:r>
            <w:r>
              <w:rPr>
                <w:rFonts w:ascii="Calibri" w:hAnsi="Calibri"/>
                <w:b w:val="0"/>
                <w:i/>
                <w:color w:val="333333"/>
                <w:sz w:val="22"/>
              </w:rPr>
              <w:t>Dc</w:t>
            </w:r>
            <w:r>
              <w:rPr>
                <w:rFonts w:ascii="Calibri" w:hAnsi="Calibri"/>
                <w:b w:val="0"/>
                <w:i w:val="0"/>
                <w:color w:val="333333"/>
                <w:sz w:val="22"/>
              </w:rPr>
              <w:t xml:space="preserve"> (Source DC code), </w:t>
            </w:r>
            <w:r>
              <w:rPr>
                <w:rFonts w:ascii="Calibri" w:hAnsi="Calibri"/>
                <w:b w:val="0"/>
                <w:i/>
                <w:color w:val="333333"/>
                <w:sz w:val="22"/>
              </w:rPr>
              <w:t>RuteCode</w:t>
            </w:r>
            <w:r>
              <w:rPr>
                <w:rFonts w:ascii="Calibri" w:hAnsi="Calibri"/>
                <w:b w:val="0"/>
                <w:i w:val="0"/>
                <w:color w:val="333333"/>
                <w:sz w:val="22"/>
              </w:rPr>
              <w:t xml:space="preserve">, </w:t>
            </w:r>
            <w:r>
              <w:rPr>
                <w:rFonts w:ascii="Calibri" w:hAnsi="Calibri"/>
                <w:b w:val="0"/>
                <w:i/>
                <w:color w:val="333333"/>
                <w:sz w:val="22"/>
              </w:rPr>
              <w:t>VesselName</w:t>
            </w:r>
            <w:r>
              <w:rPr>
                <w:rFonts w:ascii="Calibri" w:hAnsi="Calibri"/>
                <w:b w:val="0"/>
                <w:i w:val="0"/>
                <w:color w:val="333333"/>
                <w:sz w:val="22"/>
              </w:rPr>
              <w:t xml:space="preserve">, </w:t>
            </w:r>
            <w:r>
              <w:rPr>
                <w:rFonts w:ascii="Calibri" w:hAnsi="Calibri"/>
                <w:b w:val="0"/>
                <w:i/>
                <w:color w:val="333333"/>
                <w:sz w:val="22"/>
              </w:rPr>
              <w:t>Voyage</w:t>
            </w:r>
            <w:r>
              <w:rPr>
                <w:rFonts w:ascii="Calibri" w:hAnsi="Calibri"/>
                <w:b w:val="0"/>
                <w:i w:val="0"/>
                <w:color w:val="333333"/>
                <w:sz w:val="22"/>
              </w:rPr>
              <w:t xml:space="preserve">, </w:t>
            </w:r>
            <w:r>
              <w:rPr>
                <w:rFonts w:ascii="Calibri" w:hAnsi="Calibri"/>
                <w:b w:val="0"/>
                <w:i/>
                <w:color w:val="333333"/>
                <w:sz w:val="22"/>
              </w:rPr>
              <w:t>Etd</w:t>
            </w:r>
            <w:r>
              <w:rPr>
                <w:rFonts w:ascii="Calibri" w:hAnsi="Calibri"/>
                <w:b w:val="0"/>
                <w:i w:val="0"/>
                <w:color w:val="333333"/>
                <w:sz w:val="22"/>
              </w:rPr>
              <w:t xml:space="preserve"> (vessel departure date), </w:t>
            </w:r>
            <w:r>
              <w:rPr>
                <w:rFonts w:ascii="Calibri" w:hAnsi="Calibri"/>
                <w:b w:val="0"/>
                <w:i/>
                <w:color w:val="333333"/>
                <w:sz w:val="22"/>
              </w:rPr>
              <w:t>Eta</w:t>
            </w:r>
            <w:r>
              <w:rPr>
                <w:rFonts w:ascii="Calibri" w:hAnsi="Calibri"/>
                <w:b w:val="0"/>
                <w:i w:val="0"/>
                <w:color w:val="333333"/>
                <w:sz w:val="22"/>
              </w:rPr>
              <w:t xml:space="preserve"> (vessel arrival date), </w:t>
            </w:r>
            <w:r>
              <w:rPr>
                <w:rFonts w:ascii="Calibri" w:hAnsi="Calibri"/>
                <w:b w:val="0"/>
                <w:i/>
                <w:color w:val="333333"/>
                <w:sz w:val="22"/>
              </w:rPr>
              <w:t>TransitDays</w:t>
            </w:r>
            <w:r>
              <w:rPr>
                <w:rFonts w:ascii="Calibri" w:hAnsi="Calibri"/>
                <w:b w:val="0"/>
                <w:i w:val="0"/>
                <w:color w:val="333333"/>
                <w:sz w:val="22"/>
              </w:rPr>
              <w:t xml:space="preserve"> (computed: </w:t>
            </w:r>
            <w:r>
              <w:rPr>
                <w:rFonts w:ascii="Calibri" w:hAnsi="Calibri"/>
                <w:b w:val="0"/>
                <w:i/>
                <w:color w:val="333333"/>
                <w:sz w:val="22"/>
              </w:rPr>
              <w:t>Eta − Etd</w:t>
            </w:r>
            <w:r>
              <w:rPr>
                <w:rFonts w:ascii="Calibri" w:hAnsi="Calibri"/>
                <w:b w:val="0"/>
                <w:i w:val="0"/>
                <w:color w:val="333333"/>
                <w:sz w:val="22"/>
              </w:rPr>
              <w:t xml:space="preserve">), </w:t>
            </w:r>
            <w:r>
              <w:rPr>
                <w:rFonts w:ascii="Calibri" w:hAnsi="Calibri"/>
                <w:b w:val="0"/>
                <w:i/>
                <w:color w:val="333333"/>
                <w:sz w:val="22"/>
              </w:rPr>
              <w:t>ClosingDate</w:t>
            </w:r>
            <w:r>
              <w:rPr>
                <w:rFonts w:ascii="Calibri" w:hAnsi="Calibri"/>
                <w:b w:val="0"/>
                <w:i w:val="0"/>
                <w:color w:val="333333"/>
                <w:sz w:val="22"/>
              </w:rPr>
              <w:t xml:space="preserve"> (deadline to deliver goods to the port), </w:t>
            </w:r>
            <w:r>
              <w:rPr>
                <w:rFonts w:ascii="Calibri" w:hAnsi="Calibri"/>
                <w:b w:val="0"/>
                <w:i/>
                <w:color w:val="333333"/>
                <w:sz w:val="22"/>
              </w:rPr>
              <w:t>Year</w:t>
            </w:r>
            <w:r>
              <w:rPr>
                <w:rFonts w:ascii="Calibri" w:hAnsi="Calibri"/>
                <w:b w:val="0"/>
                <w:i w:val="0"/>
                <w:color w:val="333333"/>
                <w:sz w:val="22"/>
              </w:rPr>
              <w:t xml:space="preserve">, </w:t>
            </w:r>
            <w:r>
              <w:rPr>
                <w:rFonts w:ascii="Calibri" w:hAnsi="Calibri"/>
                <w:b w:val="0"/>
                <w:i/>
                <w:color w:val="333333"/>
                <w:sz w:val="22"/>
              </w:rPr>
              <w:t>Week</w:t>
            </w:r>
            <w:r>
              <w:rPr>
                <w:rFonts w:ascii="Calibri" w:hAnsi="Calibri"/>
                <w:b w:val="0"/>
                <w:i w:val="0"/>
                <w:color w:val="333333"/>
                <w:sz w:val="22"/>
              </w:rPr>
              <w:t>.</w:t>
            </w:r>
          </w:p>
        </w:tc>
      </w:tr>
    </w:tbl>
    <w:p>
      <w:pPr>
        <w:spacing w:before="80" w:after="80"/>
      </w:pPr>
    </w:p>
    <w:p>
      <w:pPr>
        <w:keepNext/>
        <w:spacing w:before="280" w:after="120"/>
      </w:pPr>
      <w:r>
        <w:rPr>
          <w:rFonts w:ascii="Calibri" w:hAnsi="Calibri"/>
          <w:b/>
          <w:i w:val="0"/>
          <w:color w:val="1F4E79"/>
          <w:sz w:val="26"/>
        </w:rPr>
        <w:t>10. Planning Actions</w:t>
      </w:r>
    </w:p>
    <w:p>
      <w:pPr>
        <w:keepNext/>
        <w:spacing w:before="280" w:after="120"/>
      </w:pPr>
      <w:r>
        <w:rPr>
          <w:rFonts w:ascii="Calibri" w:hAnsi="Calibri"/>
          <w:b/>
          <w:i w:val="0"/>
          <w:color w:val="1F4E79"/>
          <w:sz w:val="23"/>
        </w:rPr>
        <w:t>10.1. Calculate Action</w:t>
      </w:r>
    </w:p>
    <w:p>
      <w:pPr>
        <w:spacing w:before="0" w:after="120" w:line="276" w:lineRule="auto"/>
        <w:ind w:left="432"/>
      </w:pPr>
      <w:r>
        <w:rPr>
          <w:rFonts w:ascii="Calibri" w:hAnsi="Calibri"/>
          <w:b w:val="0"/>
          <w:i w:val="0"/>
          <w:color w:val="333333"/>
          <w:sz w:val="22"/>
        </w:rPr>
        <w:t xml:space="preserve">Clicking </w:t>
      </w:r>
      <w:r>
        <w:rPr>
          <w:rFonts w:ascii="Calibri" w:hAnsi="Calibri"/>
          <w:b/>
          <w:i w:val="0"/>
          <w:color w:val="333333"/>
          <w:sz w:val="22"/>
        </w:rPr>
        <w:t>Calculate</w:t>
      </w:r>
      <w:r>
        <w:rPr>
          <w:rFonts w:ascii="Calibri" w:hAnsi="Calibri"/>
          <w:b w:val="0"/>
          <w:i w:val="0"/>
          <w:color w:val="333333"/>
          <w:sz w:val="22"/>
        </w:rPr>
        <w:t xml:space="preserve"> executes </w:t>
      </w:r>
      <w:r>
        <w:rPr>
          <w:rFonts w:ascii="Calibri" w:hAnsi="Calibri"/>
          <w:b w:val="0"/>
          <w:i/>
          <w:color w:val="333333"/>
          <w:sz w:val="22"/>
        </w:rPr>
        <w:t>GetSkuList</w:t>
      </w:r>
      <w:r>
        <w:rPr>
          <w:rFonts w:ascii="Calibri" w:hAnsi="Calibri"/>
          <w:b w:val="0"/>
          <w:i w:val="0"/>
          <w:color w:val="333333"/>
          <w:sz w:val="22"/>
        </w:rPr>
        <w:t xml:space="preserve"> across all four week tabs in a single run:</w:t>
      </w:r>
    </w:p>
    <w:p>
      <w:pPr>
        <w:pStyle w:val="ListNumber"/>
        <w:spacing w:before="0" w:after="60" w:line="276" w:lineRule="auto"/>
      </w:pPr>
      <w:r>
        <w:rPr>
          <w:rFonts w:ascii="Calibri" w:hAnsi="Calibri"/>
          <w:b w:val="0"/>
          <w:i w:val="0"/>
          <w:color w:val="333333"/>
          <w:sz w:val="22"/>
        </w:rPr>
        <w:t xml:space="preserve">Retrieves eligible FA Codes and brands from </w:t>
      </w:r>
      <w:r>
        <w:rPr>
          <w:rFonts w:ascii="Calibri" w:hAnsi="Calibri"/>
          <w:b w:val="0"/>
          <w:i/>
          <w:color w:val="333333"/>
          <w:sz w:val="22"/>
        </w:rPr>
        <w:t>APLMasterSourceModaDetail</w:t>
      </w:r>
      <w:r>
        <w:rPr>
          <w:rFonts w:ascii="Calibri" w:hAnsi="Calibri"/>
          <w:b w:val="0"/>
          <w:i w:val="0"/>
          <w:color w:val="333333"/>
          <w:sz w:val="22"/>
        </w:rPr>
        <w:t xml:space="preserve"> WHERE </w:t>
      </w:r>
      <w:r>
        <w:rPr>
          <w:rFonts w:ascii="Calibri" w:hAnsi="Calibri"/>
          <w:b w:val="0"/>
          <w:i/>
          <w:color w:val="333333"/>
          <w:sz w:val="22"/>
        </w:rPr>
        <w:t>SourcePlantCode = @Source AND DestPlantCode = @Destination</w:t>
      </w:r>
      <w:r>
        <w:rPr>
          <w:rFonts w:ascii="Calibri" w:hAnsi="Calibri"/>
          <w:b w:val="0"/>
          <w:i w:val="0"/>
          <w:color w:val="333333"/>
          <w:sz w:val="22"/>
        </w:rPr>
        <w:t>.</w:t>
      </w:r>
    </w:p>
    <w:p>
      <w:pPr>
        <w:pStyle w:val="ListNumber"/>
        <w:spacing w:before="0" w:after="60" w:line="276" w:lineRule="auto"/>
      </w:pPr>
      <w:r>
        <w:rPr>
          <w:rFonts w:ascii="Calibri" w:hAnsi="Calibri"/>
          <w:b w:val="0"/>
          <w:i w:val="0"/>
          <w:color w:val="333333"/>
          <w:sz w:val="22"/>
        </w:rPr>
        <w:t xml:space="preserve">For each FA Code and each of the four week tabs: resolves OHS from </w:t>
      </w:r>
      <w:r>
        <w:rPr>
          <w:rFonts w:ascii="Calibri" w:hAnsi="Calibri"/>
          <w:b w:val="0"/>
          <w:i/>
          <w:color w:val="333333"/>
          <w:sz w:val="22"/>
        </w:rPr>
        <w:t>APLInventoryDetail</w:t>
      </w:r>
      <w:r>
        <w:rPr>
          <w:rFonts w:ascii="Calibri" w:hAnsi="Calibri"/>
          <w:b w:val="0"/>
          <w:i w:val="0"/>
          <w:color w:val="333333"/>
          <w:sz w:val="22"/>
        </w:rPr>
        <w:t xml:space="preserve"> (or calculates it per §8.4), queries the unified forecast (§9.1), and computes Open Ratio (§8.1) and Shortfall (§8.2).</w:t>
      </w:r>
    </w:p>
    <w:p>
      <w:pPr>
        <w:pStyle w:val="ListNumber"/>
        <w:spacing w:before="0" w:after="60" w:line="276" w:lineRule="auto"/>
      </w:pPr>
      <w:r>
        <w:rPr>
          <w:rFonts w:ascii="Calibri" w:hAnsi="Calibri"/>
          <w:b w:val="0"/>
          <w:i w:val="0"/>
          <w:color w:val="333333"/>
          <w:sz w:val="22"/>
        </w:rPr>
        <w:t>For weeks with pre-existing plan records: reloads saved QtyBox, vehicle counts, and transport selections; only refreshes OHS and forecast values.</w:t>
      </w:r>
    </w:p>
    <w:p>
      <w:pPr>
        <w:pStyle w:val="ListNumber"/>
        <w:spacing w:before="0" w:after="60" w:line="276" w:lineRule="auto"/>
      </w:pPr>
      <w:r>
        <w:rPr>
          <w:rFonts w:ascii="Calibri" w:hAnsi="Calibri"/>
          <w:b w:val="0"/>
          <w:i w:val="0"/>
          <w:color w:val="333333"/>
          <w:sz w:val="22"/>
        </w:rPr>
        <w:t xml:space="preserve">For weeks with no plan record yet (e.g. the new </w:t>
      </w:r>
      <w:r>
        <w:rPr>
          <w:rFonts w:ascii="Calibri" w:hAnsi="Calibri"/>
          <w:b w:val="0"/>
          <w:i/>
          <w:color w:val="333333"/>
          <w:sz w:val="22"/>
        </w:rPr>
        <w:t>W+4</w:t>
      </w:r>
      <w:r>
        <w:rPr>
          <w:rFonts w:ascii="Calibri" w:hAnsi="Calibri"/>
          <w:b w:val="0"/>
          <w:i w:val="0"/>
          <w:color w:val="333333"/>
          <w:sz w:val="22"/>
        </w:rPr>
        <w:t xml:space="preserve"> tab): creates a new plan record with all quantities defaulted to 0.</w:t>
      </w:r>
    </w:p>
    <w:p>
      <w:pPr>
        <w:pStyle w:val="ListNumber"/>
        <w:spacing w:before="0" w:after="60" w:line="276" w:lineRule="auto"/>
      </w:pPr>
      <w:r>
        <w:rPr>
          <w:rFonts w:ascii="Calibri" w:hAnsi="Calibri"/>
          <w:b w:val="0"/>
          <w:i w:val="0"/>
          <w:color w:val="333333"/>
          <w:sz w:val="22"/>
        </w:rPr>
        <w:t xml:space="preserve">Displays the computed </w:t>
      </w:r>
      <w:r>
        <w:rPr>
          <w:rFonts w:ascii="Calibri" w:hAnsi="Calibri"/>
          <w:b w:val="0"/>
          <w:i/>
          <w:color w:val="333333"/>
          <w:sz w:val="22"/>
        </w:rPr>
        <w:t>TotalShortfallBox</w:t>
      </w:r>
      <w:r>
        <w:rPr>
          <w:rFonts w:ascii="Calibri" w:hAnsi="Calibri"/>
          <w:b w:val="0"/>
          <w:i w:val="0"/>
          <w:color w:val="333333"/>
          <w:sz w:val="22"/>
        </w:rPr>
        <w:t xml:space="preserve"> as an amber badge in the </w:t>
      </w:r>
      <w:r>
        <w:rPr>
          <w:rFonts w:ascii="Calibri" w:hAnsi="Calibri"/>
          <w:b/>
          <w:i w:val="0"/>
          <w:color w:val="333333"/>
          <w:sz w:val="22"/>
        </w:rPr>
        <w:t>SUGGEST</w:t>
      </w:r>
      <w:r>
        <w:rPr>
          <w:rFonts w:ascii="Calibri" w:hAnsi="Calibri"/>
          <w:b w:val="0"/>
          <w:i w:val="0"/>
          <w:color w:val="333333"/>
          <w:sz w:val="22"/>
        </w:rPr>
        <w:t xml:space="preserve"> column for each SKU that needs replenishment.</w:t>
      </w:r>
    </w:p>
    <w:p>
      <w:pPr>
        <w:keepNext/>
        <w:spacing w:before="280" w:after="120"/>
      </w:pPr>
      <w:r>
        <w:rPr>
          <w:rFonts w:ascii="Calibri" w:hAnsi="Calibri"/>
          <w:b/>
          <w:i w:val="0"/>
          <w:color w:val="1F4E79"/>
          <w:sz w:val="26"/>
        </w:rPr>
        <w:t>11. Multidrop Location Picker Modal</w:t>
      </w:r>
    </w:p>
    <w:p>
      <w:pPr>
        <w:spacing w:before="0" w:after="120" w:line="276" w:lineRule="auto"/>
        <w:ind w:left="432"/>
      </w:pPr>
      <w:r>
        <w:rPr>
          <w:rFonts w:ascii="Calibri" w:hAnsi="Calibri"/>
          <w:b w:val="0"/>
          <w:i w:val="0"/>
          <w:color w:val="333333"/>
          <w:sz w:val="22"/>
        </w:rPr>
        <w:t>For any active trip, clicking the multidrop 🔗 button opens the location picker:</w:t>
      </w:r>
    </w:p>
    <w:p>
      <w:pPr>
        <w:pStyle w:val="ListBullet"/>
        <w:spacing w:before="0" w:after="60" w:line="276" w:lineRule="auto"/>
      </w:pPr>
      <w:r>
        <w:rPr>
          <w:rFonts w:ascii="Calibri" w:hAnsi="Calibri"/>
          <w:b w:val="0"/>
          <w:i w:val="0"/>
          <w:color w:val="333333"/>
          <w:sz w:val="22"/>
        </w:rPr>
        <w:t>AP Team search and select secondary Plant Codes to share the vehicle trip.</w:t>
      </w:r>
    </w:p>
    <w:p>
      <w:pPr>
        <w:pStyle w:val="ListBullet"/>
        <w:spacing w:before="0" w:after="60" w:line="276" w:lineRule="auto"/>
      </w:pPr>
      <w:r>
        <w:rPr>
          <w:rFonts w:ascii="Calibri" w:hAnsi="Calibri"/>
          <w:b w:val="0"/>
          <w:i w:val="0"/>
          <w:color w:val="333333"/>
          <w:sz w:val="22"/>
        </w:rPr>
        <w:t xml:space="preserve">The primary location is the header's </w:t>
      </w:r>
      <w:r>
        <w:rPr>
          <w:rFonts w:ascii="Calibri" w:hAnsi="Calibri"/>
          <w:b w:val="0"/>
          <w:i/>
          <w:color w:val="333333"/>
          <w:sz w:val="22"/>
        </w:rPr>
        <w:t>AreaCode</w:t>
      </w:r>
      <w:r>
        <w:rPr>
          <w:rFonts w:ascii="Calibri" w:hAnsi="Calibri"/>
          <w:b w:val="0"/>
          <w:i w:val="0"/>
          <w:color w:val="333333"/>
          <w:sz w:val="22"/>
        </w:rPr>
        <w:t xml:space="preserve">. Added stops are stored as </w:t>
      </w:r>
      <w:r>
        <w:rPr>
          <w:rFonts w:ascii="Calibri" w:hAnsi="Calibri"/>
          <w:b w:val="0"/>
          <w:i/>
          <w:color w:val="333333"/>
          <w:sz w:val="22"/>
        </w:rPr>
        <w:t>APLPlanTripDestination</w:t>
      </w:r>
      <w:r>
        <w:rPr>
          <w:rFonts w:ascii="Calibri" w:hAnsi="Calibri"/>
          <w:b w:val="0"/>
          <w:i w:val="0"/>
          <w:color w:val="333333"/>
          <w:sz w:val="22"/>
        </w:rPr>
        <w:t xml:space="preserve"> records.</w:t>
      </w:r>
    </w:p>
    <w:p>
      <w:pPr>
        <w:pStyle w:val="ListBullet"/>
        <w:spacing w:before="0" w:after="60" w:line="276" w:lineRule="auto"/>
      </w:pPr>
      <w:r>
        <w:rPr>
          <w:rFonts w:ascii="Calibri" w:hAnsi="Calibri"/>
          <w:b/>
          <w:i w:val="0"/>
          <w:color w:val="333333"/>
          <w:sz w:val="22"/>
        </w:rPr>
        <w:t>Maximum 3 stops</w:t>
      </w:r>
      <w:r>
        <w:rPr>
          <w:rFonts w:ascii="Calibri" w:hAnsi="Calibri"/>
          <w:b w:val="0"/>
          <w:i w:val="0"/>
          <w:color w:val="333333"/>
          <w:sz w:val="22"/>
        </w:rPr>
        <w:t xml:space="preserve"> per trip. Rows beyond the cap are faded and non-clickable when 3 are selected.</w:t>
      </w:r>
    </w:p>
    <w:p>
      <w:pPr>
        <w:pStyle w:val="ListBullet"/>
        <w:spacing w:before="0" w:after="60" w:line="276" w:lineRule="auto"/>
      </w:pPr>
      <w:r>
        <w:rPr>
          <w:rFonts w:ascii="Calibri" w:hAnsi="Calibri"/>
          <w:b w:val="0"/>
          <w:i w:val="0"/>
          <w:color w:val="333333"/>
          <w:sz w:val="22"/>
        </w:rPr>
        <w:t>The summary bar shows selected count and accumulated LF.</w:t>
      </w:r>
    </w:p>
    <w:p>
      <w:pPr>
        <w:pStyle w:val="ListBullet"/>
        <w:spacing w:before="0" w:after="60" w:line="276" w:lineRule="auto"/>
      </w:pPr>
      <w:r>
        <w:rPr>
          <w:rFonts w:ascii="Calibri" w:hAnsi="Calibri"/>
          <w:b w:val="0"/>
          <w:i w:val="0"/>
          <w:color w:val="333333"/>
          <w:sz w:val="22"/>
        </w:rPr>
        <w:t>Selected stops appear as removable chips above the location list.</w:t>
      </w:r>
    </w:p>
    <w:p>
      <w:pPr>
        <w:pStyle w:val="ListBullet"/>
        <w:spacing w:before="0" w:after="60" w:line="276" w:lineRule="auto"/>
      </w:pPr>
      <w:r>
        <w:rPr>
          <w:rFonts w:ascii="Calibri" w:hAnsi="Calibri"/>
          <w:b w:val="0"/>
          <w:i w:val="0"/>
          <w:color w:val="333333"/>
          <w:sz w:val="22"/>
        </w:rPr>
        <w:t xml:space="preserve">The trip button label updates (e.g. </w:t>
      </w:r>
      <w:r>
        <w:rPr>
          <w:rFonts w:ascii="Calibri" w:hAnsi="Calibri"/>
          <w:b w:val="0"/>
          <w:i/>
          <w:color w:val="333333"/>
          <w:sz w:val="22"/>
        </w:rPr>
        <w:t>🔗 T1 +2</w:t>
      </w:r>
      <w:r>
        <w:rPr>
          <w:rFonts w:ascii="Calibri" w:hAnsi="Calibri"/>
          <w:b w:val="0"/>
          <w:i w:val="0"/>
          <w:color w:val="333333"/>
          <w:sz w:val="22"/>
        </w:rPr>
        <w:t>) after Apply.</w:t>
      </w:r>
    </w:p>
    <w:p>
      <w:pPr>
        <w:pStyle w:val="ListBullet"/>
        <w:spacing w:before="0" w:after="60" w:line="276" w:lineRule="auto"/>
      </w:pPr>
      <w:r>
        <w:rPr>
          <w:rFonts w:ascii="Calibri" w:hAnsi="Calibri"/>
          <w:b/>
          <w:i w:val="0"/>
          <w:color w:val="333333"/>
          <w:sz w:val="22"/>
        </w:rPr>
        <w:t>Clear Selected</w:t>
      </w:r>
      <w:r>
        <w:rPr>
          <w:rFonts w:ascii="Calibri" w:hAnsi="Calibri"/>
          <w:b w:val="0"/>
          <w:i w:val="0"/>
          <w:color w:val="333333"/>
          <w:sz w:val="22"/>
        </w:rPr>
        <w:t xml:space="preserve"> removes all stops for the current trip in one click.</w:t>
      </w:r>
    </w:p>
    <w:p>
      <w:pPr>
        <w:keepNext/>
        <w:spacing w:before="280" w:after="120"/>
      </w:pPr>
      <w:r>
        <w:rPr>
          <w:rFonts w:ascii="Calibri" w:hAnsi="Calibri"/>
          <w:b/>
          <w:i w:val="0"/>
          <w:color w:val="1F4E79"/>
          <w:sz w:val="26"/>
        </w:rPr>
        <w:t>12. Plan Status Lifecycle &amp; Lock Transaction</w:t>
      </w:r>
    </w:p>
    <w:p>
      <w:pPr>
        <w:spacing w:before="0" w:after="120" w:line="276" w:lineRule="auto"/>
        <w:ind w:left="432"/>
      </w:pPr>
      <w:r>
        <w:rPr>
          <w:rFonts w:ascii="Calibri" w:hAnsi="Calibri"/>
          <w:b w:val="0"/>
          <w:i w:val="0"/>
          <w:color w:val="333333"/>
          <w:sz w:val="22"/>
        </w:rPr>
        <w:t>TOM enforces a simple, reversible plan lifecycle. AP Team owns all transitions - there is no manager review cycle.</w:t>
      </w:r>
    </w:p>
    <w:p>
      <w:pPr>
        <w:spacing w:before="120" w:after="120" w:line="240" w:lineRule="auto"/>
        <w:ind w:left="864"/>
        <w:shd w:fill="F2F2F2"/>
      </w:pPr>
      <w:r>
        <w:rPr>
          <w:rFonts w:ascii="Consolas" w:hAnsi="Consolas"/>
          <w:b w:val="0"/>
          <w:i w:val="0"/>
          <w:color w:val="3F3F3F"/>
          <w:sz w:val="18"/>
        </w:rPr>
        <w:t>DRAFT ──── (Save Plan) ──────────────────────────► DRAFT</w:t>
        <w:br/>
        <w:t xml:space="preserve">                                                   [Lock Transaction btn visible]</w:t>
        <w:br/>
        <w:t xml:space="preserve">                                                        │</w:t>
        <w:br/>
        <w:t xml:space="preserve">                                             (Lock Transaction)</w:t>
        <w:br/>
        <w:t xml:space="preserve">                                                        │</w:t>
        <w:br/>
        <w:t xml:space="preserve">                                                        ▼</w:t>
        <w:br/>
        <w:t xml:space="preserve">                                                  COMPLETED  (all inputs locked)</w:t>
        <w:br/>
        <w:t xml:space="preserve">                                                        │</w:t>
        <w:br/>
        <w:t xml:space="preserve">                                                 (Unlock Plan)</w:t>
        <w:br/>
        <w:t xml:space="preserve">                                                        │</w:t>
        <w:br/>
        <w:t xml:space="preserve">                                                        ▼</w:t>
        <w:br/>
        <w:t xml:space="preserve">                                                    DRAFT  (inputs re-opened)</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Status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Fields Editable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Buttons Shown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DRAFT - no changes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Yes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Save Plan (disabled)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DRAFT - has changes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Yes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Save Plan (enabled)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DRAFT - saved, no changes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Yes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Save Plan (disabled) + </w:t>
            </w:r>
            <w:r>
              <w:rPr>
                <w:rFonts w:ascii="Calibri" w:hAnsi="Calibri"/>
                <w:b/>
                <w:i w:val="0"/>
                <w:color w:val="333333"/>
                <w:sz w:val="22"/>
              </w:rPr>
              <w:t>Lock Transaction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COMPLETED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No - all trip inputs locked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i w:val="0"/>
                <w:color w:val="333333"/>
                <w:sz w:val="22"/>
              </w:rPr>
              <w:t>Unlock</w:t>
            </w:r>
          </w:p>
        </w:tc>
      </w:tr>
    </w:tbl>
    <w:p>
      <w:pPr>
        <w:spacing w:before="80" w:after="80"/>
      </w:pPr>
    </w:p>
    <w:p>
      <w:pPr>
        <w:spacing w:before="0" w:after="120" w:line="276" w:lineRule="auto"/>
        <w:ind w:left="432"/>
      </w:pPr>
      <w:r>
        <w:rPr>
          <w:rFonts w:ascii="Calibri" w:hAnsi="Calibri"/>
          <w:b/>
          <w:i w:val="0"/>
          <w:color w:val="333333"/>
          <w:sz w:val="22"/>
        </w:rPr>
        <w:t>Status Badge:</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Status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Style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Label</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DRAFT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Yellow </w:t>
            </w:r>
            <w:r>
              <w:rPr>
                <w:rFonts w:ascii="Calibri" w:hAnsi="Calibri"/>
                <w:b w:val="0"/>
                <w:i/>
                <w:color w:val="333333"/>
                <w:sz w:val="22"/>
              </w:rPr>
              <w:t>#fff8e1</w:t>
            </w:r>
            <w:r>
              <w:rPr>
                <w:rFonts w:ascii="Calibri" w:hAnsi="Calibri"/>
                <w:b w:val="0"/>
                <w:i w:val="0"/>
                <w:color w:val="333333"/>
                <w:sz w:val="22"/>
              </w:rPr>
              <w:t xml:space="preserve"> / </w:t>
            </w:r>
            <w:r>
              <w:rPr>
                <w:rFonts w:ascii="Calibri" w:hAnsi="Calibri"/>
                <w:b w:val="0"/>
                <w:i/>
                <w:color w:val="333333"/>
                <w:sz w:val="22"/>
              </w:rPr>
              <w:t>#856404</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 DRAFT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NEW PLAN</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Blue </w:t>
            </w:r>
            <w:r>
              <w:rPr>
                <w:rFonts w:ascii="Calibri" w:hAnsi="Calibri"/>
                <w:b w:val="0"/>
                <w:i/>
                <w:color w:val="333333"/>
                <w:sz w:val="22"/>
              </w:rPr>
              <w:t>#e3f2fd</w:t>
            </w:r>
            <w:r>
              <w:rPr>
                <w:rFonts w:ascii="Calibri" w:hAnsi="Calibri"/>
                <w:b w:val="0"/>
                <w:i w:val="0"/>
                <w:color w:val="333333"/>
                <w:sz w:val="22"/>
              </w:rPr>
              <w:t xml:space="preserve"> / </w:t>
            </w:r>
            <w:r>
              <w:rPr>
                <w:rFonts w:ascii="Calibri" w:hAnsi="Calibri"/>
                <w:b w:val="0"/>
                <w:i/>
                <w:color w:val="333333"/>
                <w:sz w:val="22"/>
              </w:rPr>
              <w:t>#1565c0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NEW PLAN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COMPLETED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Dark blue </w:t>
            </w:r>
            <w:r>
              <w:rPr>
                <w:rFonts w:ascii="Calibri" w:hAnsi="Calibri"/>
                <w:b w:val="0"/>
                <w:i/>
                <w:color w:val="333333"/>
                <w:sz w:val="22"/>
              </w:rPr>
              <w:t>#0d47a1</w:t>
            </w:r>
            <w:r>
              <w:rPr>
                <w:rFonts w:ascii="Calibri" w:hAnsi="Calibri"/>
                <w:b w:val="0"/>
                <w:i w:val="0"/>
                <w:color w:val="333333"/>
                <w:sz w:val="22"/>
              </w:rPr>
              <w:t xml:space="preserve"> on </w:t>
            </w:r>
            <w:r>
              <w:rPr>
                <w:rFonts w:ascii="Calibri" w:hAnsi="Calibri"/>
                <w:b w:val="0"/>
                <w:i/>
                <w:color w:val="333333"/>
                <w:sz w:val="22"/>
              </w:rPr>
              <w:t>#e3f2fd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COMPLETED</w:t>
            </w:r>
          </w:p>
        </w:tc>
      </w:tr>
    </w:tbl>
    <w:p>
      <w:pPr>
        <w:spacing w:before="80" w:after="80"/>
      </w:pPr>
    </w:p>
    <w:p>
      <w:pPr>
        <w:keepNext/>
        <w:spacing w:before="280" w:after="120"/>
      </w:pPr>
      <w:r>
        <w:rPr>
          <w:rFonts w:ascii="Calibri" w:hAnsi="Calibri"/>
          <w:b/>
          <w:i w:val="0"/>
          <w:color w:val="1F4E79"/>
          <w:sz w:val="23"/>
        </w:rPr>
        <w:t>12.1. Save Plan</w:t>
      </w:r>
    </w:p>
    <w:p>
      <w:pPr>
        <w:spacing w:before="0" w:after="120" w:line="276" w:lineRule="auto"/>
        <w:ind w:left="432"/>
      </w:pPr>
      <w:r>
        <w:rPr>
          <w:rFonts w:ascii="Calibri" w:hAnsi="Calibri"/>
          <w:b w:val="0"/>
          <w:i w:val="0"/>
          <w:color w:val="333333"/>
          <w:sz w:val="22"/>
        </w:rPr>
        <w:t>Before saving, two validations run (shared with Lock Transaction):</w:t>
      </w:r>
    </w:p>
    <w:p>
      <w:pPr>
        <w:pStyle w:val="ListNumber"/>
        <w:spacing w:before="0" w:after="60" w:line="276" w:lineRule="auto"/>
      </w:pPr>
      <w:r>
        <w:rPr>
          <w:rFonts w:ascii="Calibri" w:hAnsi="Calibri"/>
          <w:b w:val="0"/>
          <w:i w:val="0"/>
          <w:color w:val="333333"/>
          <w:sz w:val="22"/>
        </w:rPr>
        <w:t xml:space="preserve">Any trip Load Factor &gt; 100% → blocked with message: </w:t>
      </w:r>
      <w:r>
        <w:rPr>
          <w:rFonts w:ascii="Calibri" w:hAnsi="Calibri"/>
          <w:b w:val="0"/>
          <w:i/>
          <w:color w:val="333333"/>
          <w:sz w:val="22"/>
        </w:rPr>
        <w:t>"Load factor for [Day] Trip [N] exceeds 100%. Reduce allocation before saving."</w:t>
      </w:r>
    </w:p>
    <w:p>
      <w:pPr>
        <w:pStyle w:val="ListNumber"/>
        <w:spacing w:before="0" w:after="60" w:line="276" w:lineRule="auto"/>
      </w:pPr>
      <w:r>
        <w:rPr>
          <w:rFonts w:ascii="Calibri" w:hAnsi="Calibri"/>
          <w:b w:val="0"/>
          <w:i w:val="0"/>
          <w:color w:val="333333"/>
          <w:sz w:val="22"/>
        </w:rPr>
        <w:t xml:space="preserve">Any combined multidrop LF &gt; 100% → blocked with message: </w:t>
      </w:r>
      <w:r>
        <w:rPr>
          <w:rFonts w:ascii="Calibri" w:hAnsi="Calibri"/>
          <w:b w:val="0"/>
          <w:i/>
          <w:color w:val="333333"/>
          <w:sz w:val="22"/>
        </w:rPr>
        <w:t>"Combined multidrop load factor for [Day] Trip [N] exceeds 100%. Adjust multidrop stops or allocation."</w:t>
      </w:r>
    </w:p>
    <w:p>
      <w:pPr>
        <w:spacing w:before="0" w:after="120" w:line="276" w:lineRule="auto"/>
        <w:ind w:left="432"/>
      </w:pPr>
      <w:r>
        <w:rPr>
          <w:rFonts w:ascii="Calibri" w:hAnsi="Calibri"/>
          <w:b w:val="0"/>
          <w:i w:val="0"/>
          <w:color w:val="333333"/>
          <w:sz w:val="22"/>
        </w:rPr>
        <w:t xml:space="preserve">On success: </w:t>
      </w:r>
      <w:r>
        <w:rPr>
          <w:rFonts w:ascii="Calibri" w:hAnsi="Calibri"/>
          <w:b w:val="0"/>
          <w:i/>
          <w:color w:val="333333"/>
          <w:sz w:val="22"/>
        </w:rPr>
        <w:t>POST /APPlanningBook/Save</w:t>
      </w:r>
      <w:r>
        <w:rPr>
          <w:rFonts w:ascii="Calibri" w:hAnsi="Calibri"/>
          <w:b w:val="0"/>
          <w:i w:val="0"/>
          <w:color w:val="333333"/>
          <w:sz w:val="22"/>
        </w:rPr>
        <w:t xml:space="preserve"> upserts </w:t>
      </w:r>
      <w:r>
        <w:rPr>
          <w:rFonts w:ascii="Calibri" w:hAnsi="Calibri"/>
          <w:b w:val="0"/>
          <w:i/>
          <w:color w:val="333333"/>
          <w:sz w:val="22"/>
        </w:rPr>
        <w:t>APLPlanHeader</w:t>
      </w:r>
      <w:r>
        <w:rPr>
          <w:rFonts w:ascii="Calibri" w:hAnsi="Calibri"/>
          <w:b w:val="0"/>
          <w:i w:val="0"/>
          <w:color w:val="333333"/>
          <w:sz w:val="22"/>
        </w:rPr>
        <w:t xml:space="preserve">, </w:t>
      </w:r>
      <w:r>
        <w:rPr>
          <w:rFonts w:ascii="Calibri" w:hAnsi="Calibri"/>
          <w:b w:val="0"/>
          <w:i/>
          <w:color w:val="333333"/>
          <w:sz w:val="22"/>
        </w:rPr>
        <w:t>APLPlanDay</w:t>
      </w:r>
      <w:r>
        <w:rPr>
          <w:rFonts w:ascii="Calibri" w:hAnsi="Calibri"/>
          <w:b w:val="0"/>
          <w:i w:val="0"/>
          <w:color w:val="333333"/>
          <w:sz w:val="22"/>
        </w:rPr>
        <w:t xml:space="preserve">, </w:t>
      </w:r>
      <w:r>
        <w:rPr>
          <w:rFonts w:ascii="Calibri" w:hAnsi="Calibri"/>
          <w:b w:val="0"/>
          <w:i/>
          <w:color w:val="333333"/>
          <w:sz w:val="22"/>
        </w:rPr>
        <w:t>APLPlanTrip</w:t>
      </w:r>
      <w:r>
        <w:rPr>
          <w:rFonts w:ascii="Calibri" w:hAnsi="Calibri"/>
          <w:b w:val="0"/>
          <w:i w:val="0"/>
          <w:color w:val="333333"/>
          <w:sz w:val="22"/>
        </w:rPr>
        <w:t xml:space="preserve">, and </w:t>
      </w:r>
      <w:r>
        <w:rPr>
          <w:rFonts w:ascii="Calibri" w:hAnsi="Calibri"/>
          <w:b w:val="0"/>
          <w:i/>
          <w:color w:val="333333"/>
          <w:sz w:val="22"/>
        </w:rPr>
        <w:t>APLPlanAllocation</w:t>
      </w:r>
      <w:r>
        <w:rPr>
          <w:rFonts w:ascii="Calibri" w:hAnsi="Calibri"/>
          <w:b w:val="0"/>
          <w:i w:val="0"/>
          <w:color w:val="333333"/>
          <w:sz w:val="22"/>
        </w:rPr>
        <w:t xml:space="preserve">. </w:t>
      </w:r>
      <w:r>
        <w:rPr>
          <w:rFonts w:ascii="Calibri" w:hAnsi="Calibri"/>
          <w:b w:val="0"/>
          <w:i/>
          <w:color w:val="333333"/>
          <w:sz w:val="22"/>
        </w:rPr>
        <w:t>ArrivedDate</w:t>
      </w:r>
      <w:r>
        <w:rPr>
          <w:rFonts w:ascii="Calibri" w:hAnsi="Calibri"/>
          <w:b w:val="0"/>
          <w:i w:val="0"/>
          <w:color w:val="333333"/>
          <w:sz w:val="22"/>
        </w:rPr>
        <w:t xml:space="preserve"> on each allocation row is stored as dispatch date + LeadTime (computed at save time).</w:t>
      </w:r>
    </w:p>
    <w:p>
      <w:pPr>
        <w:keepNext/>
        <w:spacing w:before="280" w:after="120"/>
      </w:pPr>
      <w:r>
        <w:rPr>
          <w:rFonts w:ascii="Calibri" w:hAnsi="Calibri"/>
          <w:b/>
          <w:i w:val="0"/>
          <w:color w:val="1F4E79"/>
          <w:sz w:val="23"/>
        </w:rPr>
        <w:t>12.2. Lock Transaction</w:t>
      </w:r>
    </w:p>
    <w:p>
      <w:pPr>
        <w:pStyle w:val="ListNumber"/>
        <w:spacing w:before="0" w:after="60" w:line="276" w:lineRule="auto"/>
      </w:pPr>
      <w:r>
        <w:rPr>
          <w:rFonts w:ascii="Calibri" w:hAnsi="Calibri"/>
          <w:b w:val="0"/>
          <w:i w:val="0"/>
          <w:color w:val="333333"/>
          <w:sz w:val="22"/>
        </w:rPr>
        <w:t xml:space="preserve">AP Team clicks </w:t>
      </w:r>
      <w:r>
        <w:rPr>
          <w:rFonts w:ascii="Calibri" w:hAnsi="Calibri"/>
          <w:b/>
          <w:i w:val="0"/>
          <w:color w:val="333333"/>
          <w:sz w:val="22"/>
        </w:rPr>
        <w:t>Lock Transaction</w:t>
      </w:r>
      <w:r>
        <w:rPr>
          <w:rFonts w:ascii="Calibri" w:hAnsi="Calibri"/>
          <w:b w:val="0"/>
          <w:i w:val="0"/>
          <w:color w:val="333333"/>
          <w:sz w:val="22"/>
        </w:rPr>
        <w:t xml:space="preserve"> (same two validations run again).</w:t>
      </w:r>
    </w:p>
    <w:p>
      <w:pPr>
        <w:pStyle w:val="ListNumber"/>
        <w:spacing w:before="0" w:after="60" w:line="276" w:lineRule="auto"/>
      </w:pPr>
      <w:r>
        <w:rPr>
          <w:rFonts w:ascii="Calibri" w:hAnsi="Calibri"/>
          <w:b w:val="0"/>
          <w:i w:val="0"/>
          <w:color w:val="333333"/>
          <w:sz w:val="22"/>
        </w:rPr>
        <w:t xml:space="preserve">Confirmation modal opens: </w:t>
      </w:r>
      <w:r>
        <w:rPr>
          <w:rFonts w:ascii="Calibri" w:hAnsi="Calibri"/>
          <w:b w:val="0"/>
          <w:i/>
          <w:color w:val="333333"/>
          <w:sz w:val="22"/>
        </w:rPr>
        <w:t>"You are completing plan W[N]/[Year] · [Source] → [Destination]. Once marked as Completed, this plan is ready for the next downstream process."</w:t>
      </w:r>
    </w:p>
    <w:p>
      <w:pPr>
        <w:pStyle w:val="ListNumber"/>
        <w:spacing w:before="0" w:after="60" w:line="276" w:lineRule="auto"/>
      </w:pPr>
      <w:r>
        <w:rPr>
          <w:rFonts w:ascii="Calibri" w:hAnsi="Calibri"/>
          <w:b w:val="0"/>
          <w:i w:val="0"/>
          <w:color w:val="333333"/>
          <w:sz w:val="22"/>
        </w:rPr>
        <w:t xml:space="preserve">On </w:t>
      </w:r>
      <w:r>
        <w:rPr>
          <w:rFonts w:ascii="Calibri" w:hAnsi="Calibri"/>
          <w:b/>
          <w:i w:val="0"/>
          <w:color w:val="333333"/>
          <w:sz w:val="22"/>
        </w:rPr>
        <w:t>Mark Completed</w:t>
      </w:r>
      <w:r>
        <w:rPr>
          <w:rFonts w:ascii="Calibri" w:hAnsi="Calibri"/>
          <w:b w:val="0"/>
          <w:i w:val="0"/>
          <w:color w:val="333333"/>
          <w:sz w:val="22"/>
        </w:rPr>
        <w:t xml:space="preserve">: </w:t>
      </w:r>
      <w:r>
        <w:rPr>
          <w:rFonts w:ascii="Calibri" w:hAnsi="Calibri"/>
          <w:b w:val="0"/>
          <w:i/>
          <w:color w:val="333333"/>
          <w:sz w:val="22"/>
        </w:rPr>
        <w:t>POST /APPlanningBook/LockPlan</w:t>
      </w:r>
      <w:r>
        <w:rPr>
          <w:rFonts w:ascii="Calibri" w:hAnsi="Calibri"/>
          <w:b w:val="0"/>
          <w:i w:val="0"/>
          <w:color w:val="333333"/>
          <w:sz w:val="22"/>
        </w:rPr>
        <w:t xml:space="preserve"> sets </w:t>
      </w:r>
      <w:r>
        <w:rPr>
          <w:rFonts w:ascii="Calibri" w:hAnsi="Calibri"/>
          <w:b w:val="0"/>
          <w:i/>
          <w:color w:val="333333"/>
          <w:sz w:val="22"/>
        </w:rPr>
        <w:t>APLPlanHeader.Status = 'COMPLETED'</w:t>
      </w:r>
      <w:r>
        <w:rPr>
          <w:rFonts w:ascii="Calibri" w:hAnsi="Calibri"/>
          <w:b w:val="0"/>
          <w:i w:val="0"/>
          <w:color w:val="333333"/>
          <w:sz w:val="22"/>
        </w:rPr>
        <w:t xml:space="preserve">, records </w:t>
      </w:r>
      <w:r>
        <w:rPr>
          <w:rFonts w:ascii="Calibri" w:hAnsi="Calibri"/>
          <w:b w:val="0"/>
          <w:i/>
          <w:color w:val="333333"/>
          <w:sz w:val="22"/>
        </w:rPr>
        <w:t>LockedBy</w:t>
      </w:r>
      <w:r>
        <w:rPr>
          <w:rFonts w:ascii="Calibri" w:hAnsi="Calibri"/>
          <w:b w:val="0"/>
          <w:i w:val="0"/>
          <w:color w:val="333333"/>
          <w:sz w:val="22"/>
        </w:rPr>
        <w:t xml:space="preserve"> and </w:t>
      </w:r>
      <w:r>
        <w:rPr>
          <w:rFonts w:ascii="Calibri" w:hAnsi="Calibri"/>
          <w:b w:val="0"/>
          <w:i/>
          <w:color w:val="333333"/>
          <w:sz w:val="22"/>
        </w:rPr>
        <w:t>LockedAt</w:t>
      </w:r>
      <w:r>
        <w:rPr>
          <w:rFonts w:ascii="Calibri" w:hAnsi="Calibri"/>
          <w:b w:val="0"/>
          <w:i w:val="0"/>
          <w:color w:val="333333"/>
          <w:sz w:val="22"/>
        </w:rPr>
        <w:t xml:space="preserve">. All trip inputs lock. Status badge changes to </w:t>
      </w:r>
      <w:r>
        <w:rPr>
          <w:rFonts w:ascii="Calibri" w:hAnsi="Calibri"/>
          <w:b w:val="0"/>
          <w:i/>
          <w:color w:val="333333"/>
          <w:sz w:val="22"/>
        </w:rPr>
        <w:t>COMPLETED</w:t>
      </w:r>
      <w:r>
        <w:rPr>
          <w:rFonts w:ascii="Calibri" w:hAnsi="Calibri"/>
          <w:b w:val="0"/>
          <w:i w:val="0"/>
          <w:color w:val="333333"/>
          <w:sz w:val="22"/>
        </w:rPr>
        <w:t xml:space="preserve">. </w:t>
      </w:r>
      <w:r>
        <w:rPr>
          <w:rFonts w:ascii="Calibri" w:hAnsi="Calibri"/>
          <w:b/>
          <w:i w:val="0"/>
          <w:color w:val="333333"/>
          <w:sz w:val="22"/>
        </w:rPr>
        <w:t>Unlock</w:t>
      </w:r>
      <w:r>
        <w:rPr>
          <w:rFonts w:ascii="Calibri" w:hAnsi="Calibri"/>
          <w:b w:val="0"/>
          <w:i w:val="0"/>
          <w:color w:val="333333"/>
          <w:sz w:val="22"/>
        </w:rPr>
        <w:t xml:space="preserve"> button appears.</w:t>
      </w:r>
    </w:p>
    <w:p>
      <w:pPr>
        <w:keepNext/>
        <w:spacing w:before="280" w:after="120"/>
      </w:pPr>
      <w:r>
        <w:rPr>
          <w:rFonts w:ascii="Calibri" w:hAnsi="Calibri"/>
          <w:b/>
          <w:i w:val="0"/>
          <w:color w:val="1F4E79"/>
          <w:sz w:val="23"/>
        </w:rPr>
        <w:t>12.3. Unlock Plan</w:t>
      </w:r>
    </w:p>
    <w:p>
      <w:pPr>
        <w:pStyle w:val="ListNumber"/>
        <w:spacing w:before="0" w:after="60" w:line="276" w:lineRule="auto"/>
      </w:pPr>
      <w:r>
        <w:rPr>
          <w:rFonts w:ascii="Calibri" w:hAnsi="Calibri"/>
          <w:b w:val="0"/>
          <w:i w:val="0"/>
          <w:color w:val="333333"/>
          <w:sz w:val="22"/>
        </w:rPr>
        <w:t xml:space="preserve">AP Team clicks </w:t>
      </w:r>
      <w:r>
        <w:rPr>
          <w:rFonts w:ascii="Calibri" w:hAnsi="Calibri"/>
          <w:b/>
          <w:i w:val="0"/>
          <w:color w:val="333333"/>
          <w:sz w:val="22"/>
        </w:rPr>
        <w:t>Unlock</w:t>
      </w:r>
      <w:r>
        <w:rPr>
          <w:rFonts w:ascii="Calibri" w:hAnsi="Calibri"/>
          <w:b w:val="0"/>
          <w:i w:val="0"/>
          <w:color w:val="333333"/>
          <w:sz w:val="22"/>
        </w:rPr>
        <w:t>. Confirmation modal opens.</w:t>
      </w:r>
    </w:p>
    <w:p>
      <w:pPr>
        <w:pStyle w:val="ListNumber"/>
        <w:spacing w:before="0" w:after="60" w:line="276" w:lineRule="auto"/>
      </w:pPr>
      <w:r>
        <w:rPr>
          <w:rFonts w:ascii="Calibri" w:hAnsi="Calibri"/>
          <w:b w:val="0"/>
          <w:i w:val="0"/>
          <w:color w:val="333333"/>
          <w:sz w:val="22"/>
        </w:rPr>
        <w:t xml:space="preserve">On </w:t>
      </w:r>
      <w:r>
        <w:rPr>
          <w:rFonts w:ascii="Calibri" w:hAnsi="Calibri"/>
          <w:b/>
          <w:i w:val="0"/>
          <w:color w:val="333333"/>
          <w:sz w:val="22"/>
        </w:rPr>
        <w:t>Unlock Plan</w:t>
      </w:r>
      <w:r>
        <w:rPr>
          <w:rFonts w:ascii="Calibri" w:hAnsi="Calibri"/>
          <w:b w:val="0"/>
          <w:i w:val="0"/>
          <w:color w:val="333333"/>
          <w:sz w:val="22"/>
        </w:rPr>
        <w:t xml:space="preserve">: </w:t>
      </w:r>
      <w:r>
        <w:rPr>
          <w:rFonts w:ascii="Calibri" w:hAnsi="Calibri"/>
          <w:b w:val="0"/>
          <w:i/>
          <w:color w:val="333333"/>
          <w:sz w:val="22"/>
        </w:rPr>
        <w:t>POST /APPlanningBook/UnlockPlan</w:t>
      </w:r>
      <w:r>
        <w:rPr>
          <w:rFonts w:ascii="Calibri" w:hAnsi="Calibri"/>
          <w:b w:val="0"/>
          <w:i w:val="0"/>
          <w:color w:val="333333"/>
          <w:sz w:val="22"/>
        </w:rPr>
        <w:t xml:space="preserve"> sets </w:t>
      </w:r>
      <w:r>
        <w:rPr>
          <w:rFonts w:ascii="Calibri" w:hAnsi="Calibri"/>
          <w:b w:val="0"/>
          <w:i/>
          <w:color w:val="333333"/>
          <w:sz w:val="22"/>
        </w:rPr>
        <w:t>APLPlanHeader.Status = 'DRAFT'</w:t>
      </w:r>
      <w:r>
        <w:rPr>
          <w:rFonts w:ascii="Calibri" w:hAnsi="Calibri"/>
          <w:b w:val="0"/>
          <w:i w:val="0"/>
          <w:color w:val="333333"/>
          <w:sz w:val="22"/>
        </w:rPr>
        <w:t xml:space="preserve">, clears </w:t>
      </w:r>
      <w:r>
        <w:rPr>
          <w:rFonts w:ascii="Calibri" w:hAnsi="Calibri"/>
          <w:b w:val="0"/>
          <w:i/>
          <w:color w:val="333333"/>
          <w:sz w:val="22"/>
        </w:rPr>
        <w:t>LockedBy</w:t>
      </w:r>
      <w:r>
        <w:rPr>
          <w:rFonts w:ascii="Calibri" w:hAnsi="Calibri"/>
          <w:b w:val="0"/>
          <w:i w:val="0"/>
          <w:color w:val="333333"/>
          <w:sz w:val="22"/>
        </w:rPr>
        <w:t xml:space="preserve"> and </w:t>
      </w:r>
      <w:r>
        <w:rPr>
          <w:rFonts w:ascii="Calibri" w:hAnsi="Calibri"/>
          <w:b w:val="0"/>
          <w:i/>
          <w:color w:val="333333"/>
          <w:sz w:val="22"/>
        </w:rPr>
        <w:t>LockedAt</w:t>
      </w:r>
      <w:r>
        <w:rPr>
          <w:rFonts w:ascii="Calibri" w:hAnsi="Calibri"/>
          <w:b w:val="0"/>
          <w:i w:val="0"/>
          <w:color w:val="333333"/>
          <w:sz w:val="22"/>
        </w:rPr>
        <w:t xml:space="preserve">. All trip inputs re-enable. Status badge reverts to </w:t>
      </w:r>
      <w:r>
        <w:rPr>
          <w:rFonts w:ascii="Calibri" w:hAnsi="Calibri"/>
          <w:b w:val="0"/>
          <w:i/>
          <w:color w:val="333333"/>
          <w:sz w:val="22"/>
        </w:rPr>
        <w:t>DRAFT</w:t>
      </w:r>
      <w:r>
        <w:rPr>
          <w:rFonts w:ascii="Calibri" w:hAnsi="Calibri"/>
          <w:b w:val="0"/>
          <w:i w:val="0"/>
          <w:color w:val="333333"/>
          <w:sz w:val="22"/>
        </w:rPr>
        <w:t>.</w:t>
      </w:r>
    </w:p>
    <w:p>
      <w:pPr>
        <w:keepNext/>
        <w:spacing w:before="280" w:after="120"/>
      </w:pPr>
      <w:r>
        <w:rPr>
          <w:rFonts w:ascii="Calibri" w:hAnsi="Calibri"/>
          <w:b/>
          <w:i w:val="0"/>
          <w:color w:val="1F4E79"/>
          <w:sz w:val="26"/>
        </w:rPr>
        <w:t>13. Rolling Plan Persistence</w:t>
      </w:r>
    </w:p>
    <w:p>
      <w:pPr>
        <w:spacing w:before="0" w:after="120" w:line="276" w:lineRule="auto"/>
        <w:ind w:left="432"/>
      </w:pPr>
      <w:r>
        <w:rPr>
          <w:rFonts w:ascii="Calibri" w:hAnsi="Calibri"/>
          <w:b w:val="0"/>
          <w:i w:val="0"/>
          <w:color w:val="333333"/>
          <w:sz w:val="22"/>
        </w:rPr>
        <w:t>Plans are stored directly in the main transaction tables - there is no separate archive or history mechanism. All four week tabs (</w:t>
      </w:r>
      <w:r>
        <w:rPr>
          <w:rFonts w:ascii="Calibri" w:hAnsi="Calibri"/>
          <w:b w:val="0"/>
          <w:i/>
          <w:color w:val="333333"/>
          <w:sz w:val="22"/>
        </w:rPr>
        <w:t>W</w:t>
      </w:r>
      <w:r>
        <w:rPr>
          <w:rFonts w:ascii="Calibri" w:hAnsi="Calibri"/>
          <w:b w:val="0"/>
          <w:i w:val="0"/>
          <w:color w:val="333333"/>
          <w:sz w:val="22"/>
        </w:rPr>
        <w:t xml:space="preserve">, </w:t>
      </w: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w:t>
      </w:r>
      <w:r>
        <w:rPr>
          <w:rFonts w:ascii="Calibri" w:hAnsi="Calibri"/>
          <w:b w:val="0"/>
          <w:i/>
          <w:color w:val="333333"/>
          <w:sz w:val="22"/>
        </w:rPr>
        <w:t>W+3</w:t>
      </w:r>
      <w:r>
        <w:rPr>
          <w:rFonts w:ascii="Calibri" w:hAnsi="Calibri"/>
          <w:b w:val="0"/>
          <w:i w:val="0"/>
          <w:color w:val="333333"/>
          <w:sz w:val="22"/>
        </w:rPr>
        <w:t>) write to and read from the same tables continuously.</w:t>
      </w:r>
    </w:p>
    <w:p>
      <w:pPr>
        <w:spacing w:before="0" w:after="120" w:line="276" w:lineRule="auto"/>
        <w:ind w:left="432"/>
      </w:pPr>
      <w:r>
        <w:rPr>
          <w:rFonts w:ascii="Calibri" w:hAnsi="Calibri"/>
          <w:b w:val="0"/>
          <w:i w:val="0"/>
          <w:color w:val="333333"/>
          <w:sz w:val="22"/>
        </w:rPr>
        <w:t xml:space="preserve">When the window advances to the next week, the previously pre-created plan records for </w:t>
      </w:r>
      <w:r>
        <w:rPr>
          <w:rFonts w:ascii="Calibri" w:hAnsi="Calibri"/>
          <w:b w:val="0"/>
          <w:i/>
          <w:color w:val="333333"/>
          <w:sz w:val="22"/>
        </w:rPr>
        <w:t>W+1</w:t>
      </w:r>
      <w:r>
        <w:rPr>
          <w:rFonts w:ascii="Calibri" w:hAnsi="Calibri"/>
          <w:b w:val="0"/>
          <w:i w:val="0"/>
          <w:color w:val="333333"/>
          <w:sz w:val="22"/>
        </w:rPr>
        <w:t xml:space="preserve">, </w:t>
      </w:r>
      <w:r>
        <w:rPr>
          <w:rFonts w:ascii="Calibri" w:hAnsi="Calibri"/>
          <w:b w:val="0"/>
          <w:i/>
          <w:color w:val="333333"/>
          <w:sz w:val="22"/>
        </w:rPr>
        <w:t>W+2</w:t>
      </w:r>
      <w:r>
        <w:rPr>
          <w:rFonts w:ascii="Calibri" w:hAnsi="Calibri"/>
          <w:b w:val="0"/>
          <w:i w:val="0"/>
          <w:color w:val="333333"/>
          <w:sz w:val="22"/>
        </w:rPr>
        <w:t xml:space="preserve">, and </w:t>
      </w:r>
      <w:r>
        <w:rPr>
          <w:rFonts w:ascii="Calibri" w:hAnsi="Calibri"/>
          <w:b w:val="0"/>
          <w:i/>
          <w:color w:val="333333"/>
          <w:sz w:val="22"/>
        </w:rPr>
        <w:t>W+3</w:t>
      </w:r>
      <w:r>
        <w:rPr>
          <w:rFonts w:ascii="Calibri" w:hAnsi="Calibri"/>
          <w:b w:val="0"/>
          <w:i w:val="0"/>
          <w:color w:val="333333"/>
          <w:sz w:val="22"/>
        </w:rPr>
        <w:t xml:space="preserve"> are reused as-is. Their saved inputs (QtyBox, vehicle counts, Moda/VehicleType) remain intact until AP Team explicitly edits them or uses </w:t>
      </w:r>
      <w:r>
        <w:rPr>
          <w:rFonts w:ascii="Calibri" w:hAnsi="Calibri"/>
          <w:b/>
          <w:i w:val="0"/>
          <w:color w:val="333333"/>
          <w:sz w:val="22"/>
        </w:rPr>
        <w:t>Clear Input Data</w:t>
      </w:r>
      <w:r>
        <w:rPr>
          <w:rFonts w:ascii="Calibri" w:hAnsi="Calibri"/>
          <w:b w:val="0"/>
          <w:i w:val="0"/>
          <w:color w:val="333333"/>
          <w:sz w:val="22"/>
        </w:rPr>
        <w:t>. Reference data (OHS and forecast) is refreshed on the next Calculate run.</w:t>
      </w:r>
    </w:p>
    <w:p>
      <w:pPr>
        <w:spacing w:before="0" w:after="120" w:line="276" w:lineRule="auto"/>
        <w:ind w:left="432"/>
      </w:pPr>
      <w:r>
        <w:rPr>
          <w:rFonts w:ascii="Calibri" w:hAnsi="Calibri"/>
          <w:b w:val="0"/>
          <w:i w:val="0"/>
          <w:color w:val="333333"/>
          <w:sz w:val="22"/>
        </w:rPr>
        <w:t>The newly exposed week (</w:t>
      </w:r>
      <w:r>
        <w:rPr>
          <w:rFonts w:ascii="Calibri" w:hAnsi="Calibri"/>
          <w:b w:val="0"/>
          <w:i/>
          <w:color w:val="333333"/>
          <w:sz w:val="22"/>
        </w:rPr>
        <w:t>W+4</w:t>
      </w:r>
      <w:r>
        <w:rPr>
          <w:rFonts w:ascii="Calibri" w:hAnsi="Calibri"/>
          <w:b w:val="0"/>
          <w:i w:val="0"/>
          <w:color w:val="333333"/>
          <w:sz w:val="22"/>
        </w:rPr>
        <w:t>) receives a fresh plan record with all quantities at 0, created by Calculate.</w:t>
      </w:r>
    </w:p>
    <w:p>
      <w:pPr>
        <w:keepNext/>
        <w:spacing w:before="280" w:after="120"/>
      </w:pPr>
      <w:r>
        <w:rPr>
          <w:rFonts w:ascii="Calibri" w:hAnsi="Calibri"/>
          <w:b/>
          <w:i w:val="0"/>
          <w:color w:val="1F4E79"/>
          <w:sz w:val="26"/>
        </w:rPr>
        <w:t>14. Validation Rules</w:t>
      </w:r>
    </w:p>
    <w:tbl>
      <w:tblPr>
        <w:tblW w:type="auto" w:w="0"/>
        <w:tblLayout w:type="fixed"/>
        <w:tblLook w:firstColumn="1" w:firstRow="1" w:lastColumn="0" w:lastRow="0" w:noHBand="0" w:noVBand="1" w:val="04A0"/>
        <w:tblInd w:w="432" w:type="dxa"/>
        <w:tblW w:w="8640" w:type="dxa"/>
      </w:tblPr>
      <w:tblGrid>
        <w:gridCol w:w="4680"/>
        <w:gridCol w:w="4680"/>
      </w:tblGrid>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Rule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Error Message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Area Supply not selected before Calculate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"Select Area Supply before calculating."</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Source not selected before Calculate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"Select Source before calculating."</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Week out of range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"Week must be between 1 and 53."</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NumberOfVehicle out of range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"Vehicle count must be 0–15."</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QtyBox is negative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"Allocation quantity cannot be negative."</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Trip LF &gt; 100%</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"Load factor for [Day] Trip [N] exceeds 100%. Reduce allocation before saving."</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Combined multidrop LF &gt; 100%</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"Combined multidrop load factor for [Day] Trip [N] exceeds 100%. Adjust multidrop stops or allocation."</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Lock attempted before first Save</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"Save the plan before locking."</w:t>
            </w:r>
          </w:p>
        </w:tc>
      </w:tr>
      <w:tr>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Lock attempted on already-COMPLETED plan</w:t>
            </w:r>
          </w:p>
        </w:tc>
        <w:tc>
          <w:tcPr>
            <w:tcW w:type="dxa" w:w="432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"Plan is already completed."</w:t>
            </w:r>
          </w:p>
        </w:tc>
      </w:tr>
    </w:tbl>
    <w:p>
      <w:pPr>
        <w:spacing w:before="80" w:after="80"/>
      </w:pPr>
    </w:p>
    <w:p>
      <w:pPr>
        <w:keepNext/>
        <w:spacing w:before="280" w:after="120"/>
      </w:pPr>
      <w:r>
        <w:rPr>
          <w:rFonts w:ascii="Calibri" w:hAnsi="Calibri"/>
          <w:b/>
          <w:i w:val="0"/>
          <w:color w:val="1F4E79"/>
          <w:sz w:val="26"/>
        </w:rPr>
        <w:t>15. Transaction Table Reference</w:t>
      </w:r>
    </w:p>
    <w:p>
      <w:pPr>
        <w:spacing w:before="0" w:after="120" w:line="276" w:lineRule="auto"/>
        <w:ind w:left="432"/>
      </w:pPr>
      <w:r>
        <w:rPr>
          <w:rFonts w:ascii="Calibri" w:hAnsi="Calibri"/>
          <w:b w:val="0"/>
          <w:i w:val="0"/>
          <w:color w:val="333333"/>
          <w:sz w:val="22"/>
        </w:rPr>
        <w:t>The AP Planning Book writes to six transaction tables. They form a strict parent-child hierarchy:</w:t>
      </w:r>
    </w:p>
    <w:p>
      <w:pPr>
        <w:spacing w:before="120" w:after="120" w:line="240" w:lineRule="auto"/>
        <w:ind w:left="864"/>
        <w:shd w:fill="F2F2F2"/>
      </w:pPr>
      <w:r>
        <w:rPr>
          <w:rFonts w:ascii="Consolas" w:hAnsi="Consolas"/>
          <w:b w:val="0"/>
          <w:i w:val="0"/>
          <w:color w:val="3F3F3F"/>
          <w:sz w:val="18"/>
        </w:rPr>
        <w:t>APLPlanHeader</w:t>
        <w:br/>
        <w:t xml:space="preserve">  └── APLPlanDay              (one row per delivery day, Mon–Sun)</w:t>
        <w:br/>
        <w:t xml:space="preserve">        └── APLPlanTrip       (one row per vehicle/trip within a day)</w:t>
        <w:br/>
        <w:t xml:space="preserve">              ├── APLPlanTripDestination   (multidrop stops, optional)</w:t>
        <w:br/>
        <w:t xml:space="preserve">              └── APLPlanAllocation        (one row per SKU per trip)</w:t>
        <w:br/>
        <w:t>APLPlanTransportConfig        (transport change audit log, linked to Header)</w:t>
        <w:br/>
        <w:t>APLPlanApproval               (approval workflow record, linked to Header)</w:t>
      </w:r>
    </w:p>
    <w:p>
      <w:pPr>
        <w:spacing w:before="0" w:after="120" w:line="276" w:lineRule="auto"/>
        <w:ind w:left="432"/>
      </w:pPr>
      <w:r>
        <w:rPr>
          <w:rFonts w:ascii="Calibri" w:hAnsi="Calibri"/>
          <w:b w:val="0"/>
          <w:i w:val="0"/>
          <w:color w:val="333333"/>
          <w:sz w:val="22"/>
        </w:rPr>
        <w:t>All child tables cascade-delete when the parent is deleted.</w:t>
      </w:r>
    </w:p>
    <w:p>
      <w:pPr>
        <w:keepNext/>
        <w:spacing w:before="280" w:after="120"/>
      </w:pPr>
      <w:r>
        <w:rPr>
          <w:rFonts w:ascii="Calibri" w:hAnsi="Calibri"/>
          <w:b/>
          <w:i w:val="0"/>
          <w:color w:val="1F4E79"/>
          <w:sz w:val="23"/>
        </w:rPr>
        <w:t>APLPlanHeader</w:t>
      </w:r>
    </w:p>
    <w:p>
      <w:pPr>
        <w:spacing w:before="0" w:after="120" w:line="276" w:lineRule="auto"/>
        <w:ind w:left="432"/>
      </w:pPr>
      <w:r>
        <w:rPr>
          <w:rFonts w:ascii="Calibri" w:hAnsi="Calibri"/>
          <w:b w:val="0"/>
          <w:i w:val="0"/>
          <w:color w:val="333333"/>
          <w:sz w:val="22"/>
        </w:rPr>
        <w:t xml:space="preserve">One record per plan. Identified uniquely by </w:t>
      </w:r>
      <w:r>
        <w:rPr>
          <w:rFonts w:ascii="Calibri" w:hAnsi="Calibri"/>
          <w:b w:val="0"/>
          <w:i/>
          <w:color w:val="333333"/>
          <w:sz w:val="22"/>
        </w:rPr>
        <w:t>(Year, Week, AreaCode, SourceCode)</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Year</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SMALLINT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ISO calendar year</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Week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SMALLINT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ISO week number (1–53)</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AreaCode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Target Area Supply code → </w:t>
            </w:r>
            <w:r>
              <w:rPr>
                <w:rFonts w:ascii="Calibri" w:hAnsi="Calibri"/>
                <w:b w:val="0"/>
                <w:i/>
                <w:color w:val="333333"/>
                <w:sz w:val="22"/>
              </w:rPr>
              <w:t>MasterLocation.IDLocation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AreaName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Denormalized area name (copied at create time)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SourceCode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Source DC plant code → </w:t>
            </w:r>
            <w:r>
              <w:rPr>
                <w:rFonts w:ascii="Calibri" w:hAnsi="Calibri"/>
                <w:b w:val="0"/>
                <w:i/>
                <w:color w:val="333333"/>
                <w:sz w:val="22"/>
              </w:rPr>
              <w:t>APLMasterSourceModaDetail</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SourceName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Denormalized source name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Moda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Default transport mode (LAND / SEA / AIR) for this plan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VehicleType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Default vehicle type (CBU / CDD / etc.)</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LeadTime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Default lead time in days - used for LAND/AIR arrival date computation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Status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NVARCHAR(20)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DRAFT</w:t>
            </w:r>
            <w:r>
              <w:rPr>
                <w:rFonts w:ascii="Calibri" w:hAnsi="Calibri"/>
                <w:b w:val="0"/>
                <w:i w:val="0"/>
                <w:color w:val="333333"/>
                <w:sz w:val="22"/>
              </w:rPr>
              <w:t xml:space="preserve"> → </w:t>
            </w:r>
            <w:r>
              <w:rPr>
                <w:rFonts w:ascii="Calibri" w:hAnsi="Calibri"/>
                <w:b w:val="0"/>
                <w:i/>
                <w:color w:val="333333"/>
                <w:sz w:val="22"/>
              </w:rPr>
              <w:t>COMPLETED</w:t>
            </w:r>
            <w:r>
              <w:rPr>
                <w:rFonts w:ascii="Calibri" w:hAnsi="Calibri"/>
                <w:b w:val="0"/>
                <w:i w:val="0"/>
                <w:color w:val="333333"/>
                <w:sz w:val="22"/>
              </w:rPr>
              <w:t xml:space="preserve">. Reset to </w:t>
            </w:r>
            <w:r>
              <w:rPr>
                <w:rFonts w:ascii="Calibri" w:hAnsi="Calibri"/>
                <w:b w:val="0"/>
                <w:i/>
                <w:color w:val="333333"/>
                <w:sz w:val="22"/>
              </w:rPr>
              <w:t>DRAFT</w:t>
            </w:r>
            <w:r>
              <w:rPr>
                <w:rFonts w:ascii="Calibri" w:hAnsi="Calibri"/>
                <w:b w:val="0"/>
                <w:i w:val="0"/>
                <w:color w:val="333333"/>
                <w:sz w:val="22"/>
              </w:rPr>
              <w:t xml:space="preserve"> via Unlock.</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CreatedBy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User who created the plan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CreatedAt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DATETIME2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Creation timestamp</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UpdatedBy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Last user to save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UpdatedAt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DATETIME2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Last save timestamp</w:t>
            </w:r>
          </w:p>
        </w:tc>
      </w:tr>
    </w:tbl>
    <w:p>
      <w:pPr>
        <w:spacing w:before="80" w:after="80"/>
      </w:pPr>
    </w:p>
    <w:p>
      <w:pPr>
        <w:keepNext/>
        <w:spacing w:before="280" w:after="120"/>
      </w:pPr>
      <w:r>
        <w:rPr>
          <w:rFonts w:ascii="Calibri" w:hAnsi="Calibri"/>
          <w:b/>
          <w:i w:val="0"/>
          <w:color w:val="1F4E79"/>
          <w:sz w:val="23"/>
        </w:rPr>
        <w:t>APLPlanDay</w:t>
      </w:r>
    </w:p>
    <w:p>
      <w:pPr>
        <w:spacing w:before="0" w:after="120" w:line="276" w:lineRule="auto"/>
        <w:ind w:left="432"/>
      </w:pPr>
      <w:r>
        <w:rPr>
          <w:rFonts w:ascii="Calibri" w:hAnsi="Calibri"/>
          <w:b w:val="0"/>
          <w:i w:val="0"/>
          <w:color w:val="333333"/>
          <w:sz w:val="22"/>
        </w:rPr>
        <w:t xml:space="preserve">One record per delivery day per plan. Unique on </w:t>
      </w:r>
      <w:r>
        <w:rPr>
          <w:rFonts w:ascii="Calibri" w:hAnsi="Calibri"/>
          <w:b w:val="0"/>
          <w:i/>
          <w:color w:val="333333"/>
          <w:sz w:val="22"/>
        </w:rPr>
        <w:t>(PlanHeaderId, DayOfWeek)</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PlanHeaderId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APLPlanHeader.Id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DayOfWeek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TINYINT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1 = Monday … 7 = Sunday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Moda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Day-level transport mode override. </w:t>
            </w:r>
            <w:r>
              <w:rPr>
                <w:rFonts w:ascii="Calibri" w:hAnsi="Calibri"/>
                <w:b w:val="0"/>
                <w:i/>
                <w:color w:val="333333"/>
                <w:sz w:val="22"/>
              </w:rPr>
              <w:t>NULL</w:t>
            </w:r>
            <w:r>
              <w:rPr>
                <w:rFonts w:ascii="Calibri" w:hAnsi="Calibri"/>
                <w:b w:val="0"/>
                <w:i w:val="0"/>
                <w:color w:val="333333"/>
                <w:sz w:val="22"/>
              </w:rPr>
              <w:t xml:space="preserve"> = use </w:t>
            </w:r>
            <w:r>
              <w:rPr>
                <w:rFonts w:ascii="Calibri" w:hAnsi="Calibri"/>
                <w:b w:val="0"/>
                <w:i/>
                <w:color w:val="333333"/>
                <w:sz w:val="22"/>
              </w:rPr>
              <w:t>APLPlanHeader.Moda</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VehicleType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Day-level vehicle type override. </w:t>
            </w:r>
            <w:r>
              <w:rPr>
                <w:rFonts w:ascii="Calibri" w:hAnsi="Calibri"/>
                <w:b w:val="0"/>
                <w:i/>
                <w:color w:val="333333"/>
                <w:sz w:val="22"/>
              </w:rPr>
              <w:t>NULL</w:t>
            </w:r>
            <w:r>
              <w:rPr>
                <w:rFonts w:ascii="Calibri" w:hAnsi="Calibri"/>
                <w:b w:val="0"/>
                <w:i w:val="0"/>
                <w:color w:val="333333"/>
                <w:sz w:val="22"/>
              </w:rPr>
              <w:t xml:space="preserve"> = use header default</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NumberOfVehicle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SMALLINT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Number of active trips on this day (0 = no delivery; max 5)</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CreatedBy</w:t>
            </w:r>
            <w:r>
              <w:rPr>
                <w:rFonts w:ascii="Calibri" w:hAnsi="Calibri"/>
                <w:b w:val="0"/>
                <w:i w:val="0"/>
                <w:color w:val="333333"/>
                <w:sz w:val="22"/>
              </w:rPr>
              <w:t xml:space="preserve"> / </w:t>
            </w:r>
            <w:r>
              <w:rPr>
                <w:rFonts w:ascii="Calibri" w:hAnsi="Calibri"/>
                <w:b w:val="0"/>
                <w:i/>
                <w:color w:val="333333"/>
                <w:sz w:val="22"/>
              </w:rPr>
              <w:t>CreatedAt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Audit fields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UpdatedBy</w:t>
            </w:r>
            <w:r>
              <w:rPr>
                <w:rFonts w:ascii="Calibri" w:hAnsi="Calibri"/>
                <w:b w:val="0"/>
                <w:i w:val="0"/>
                <w:color w:val="333333"/>
                <w:sz w:val="22"/>
              </w:rPr>
              <w:t xml:space="preserve"> / </w:t>
            </w:r>
            <w:r>
              <w:rPr>
                <w:rFonts w:ascii="Calibri" w:hAnsi="Calibri"/>
                <w:b w:val="0"/>
                <w:i/>
                <w:color w:val="333333"/>
                <w:sz w:val="22"/>
              </w:rPr>
              <w:t>UpdatedAt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Audit fields</w:t>
            </w:r>
          </w:p>
        </w:tc>
      </w:tr>
    </w:tbl>
    <w:p>
      <w:pPr>
        <w:spacing w:before="80" w:after="80"/>
      </w:pPr>
    </w:p>
    <w:p>
      <w:pPr>
        <w:keepNext/>
        <w:spacing w:before="280" w:after="120"/>
      </w:pPr>
      <w:r>
        <w:rPr>
          <w:rFonts w:ascii="Calibri" w:hAnsi="Calibri"/>
          <w:b/>
          <w:i w:val="0"/>
          <w:color w:val="1F4E79"/>
          <w:sz w:val="23"/>
        </w:rPr>
        <w:t>APLPlanTrip</w:t>
      </w:r>
    </w:p>
    <w:p>
      <w:pPr>
        <w:spacing w:before="0" w:after="120" w:line="276" w:lineRule="auto"/>
        <w:ind w:left="432"/>
      </w:pPr>
      <w:r>
        <w:rPr>
          <w:rFonts w:ascii="Calibri" w:hAnsi="Calibri"/>
          <w:b w:val="0"/>
          <w:i w:val="0"/>
          <w:color w:val="333333"/>
          <w:sz w:val="22"/>
        </w:rPr>
        <w:t xml:space="preserve">One record per trip (vehicle) within a delivery day. Unique on </w:t>
      </w:r>
      <w:r>
        <w:rPr>
          <w:rFonts w:ascii="Calibri" w:hAnsi="Calibri"/>
          <w:b w:val="0"/>
          <w:i/>
          <w:color w:val="333333"/>
          <w:sz w:val="22"/>
        </w:rPr>
        <w:t>(PlanDayId, TripNo)</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PlanDayId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APLPlanDay.Id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TripNo</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TINYINT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Trip sequence within the day (1 = T1, 2 = T2, …)</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LoadFactor</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DECIMAL(10,4)</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Computed vehicle utilization percentage. Recalculated on every allocation change. </w:t>
            </w:r>
            <w:r>
              <w:rPr>
                <w:rFonts w:ascii="Calibri" w:hAnsi="Calibri"/>
                <w:b w:val="0"/>
                <w:i/>
                <w:color w:val="333333"/>
                <w:sz w:val="22"/>
              </w:rPr>
              <w:t>NULL</w:t>
            </w:r>
            <w:r>
              <w:rPr>
                <w:rFonts w:ascii="Calibri" w:hAnsi="Calibri"/>
                <w:b w:val="0"/>
                <w:i w:val="0"/>
                <w:color w:val="333333"/>
                <w:sz w:val="22"/>
              </w:rPr>
              <w:t xml:space="preserve"> until first allocation.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MultidropCode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Internal grouping code for multidrop stops (optional)</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CreatedBy</w:t>
            </w:r>
            <w:r>
              <w:rPr>
                <w:rFonts w:ascii="Calibri" w:hAnsi="Calibri"/>
                <w:b w:val="0"/>
                <w:i w:val="0"/>
                <w:color w:val="333333"/>
                <w:sz w:val="22"/>
              </w:rPr>
              <w:t xml:space="preserve"> / </w:t>
            </w:r>
            <w:r>
              <w:rPr>
                <w:rFonts w:ascii="Calibri" w:hAnsi="Calibri"/>
                <w:b w:val="0"/>
                <w:i/>
                <w:color w:val="333333"/>
                <w:sz w:val="22"/>
              </w:rPr>
              <w:t>CreatedAt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Audit fields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UpdatedBy</w:t>
            </w:r>
            <w:r>
              <w:rPr>
                <w:rFonts w:ascii="Calibri" w:hAnsi="Calibri"/>
                <w:b w:val="0"/>
                <w:i w:val="0"/>
                <w:color w:val="333333"/>
                <w:sz w:val="22"/>
              </w:rPr>
              <w:t xml:space="preserve"> / </w:t>
            </w:r>
            <w:r>
              <w:rPr>
                <w:rFonts w:ascii="Calibri" w:hAnsi="Calibri"/>
                <w:b w:val="0"/>
                <w:i/>
                <w:color w:val="333333"/>
                <w:sz w:val="22"/>
              </w:rPr>
              <w:t>UpdatedAt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Audit fields</w:t>
            </w:r>
          </w:p>
        </w:tc>
      </w:tr>
    </w:tbl>
    <w:p>
      <w:pPr>
        <w:spacing w:before="80" w:after="80"/>
      </w:pPr>
    </w:p>
    <w:p>
      <w:pPr>
        <w:keepNext/>
        <w:spacing w:before="280" w:after="120"/>
      </w:pPr>
      <w:r>
        <w:rPr>
          <w:rFonts w:ascii="Calibri" w:hAnsi="Calibri"/>
          <w:b/>
          <w:i w:val="0"/>
          <w:color w:val="1F4E79"/>
          <w:sz w:val="23"/>
        </w:rPr>
        <w:t>APLPlanTripDestination</w:t>
      </w:r>
    </w:p>
    <w:p>
      <w:pPr>
        <w:spacing w:before="0" w:after="120" w:line="276" w:lineRule="auto"/>
        <w:ind w:left="432"/>
      </w:pPr>
      <w:r>
        <w:rPr>
          <w:rFonts w:ascii="Calibri" w:hAnsi="Calibri"/>
          <w:b w:val="0"/>
          <w:i w:val="0"/>
          <w:color w:val="333333"/>
          <w:sz w:val="22"/>
        </w:rPr>
        <w:t xml:space="preserve">Secondary drop-off locations added via the Multidrop modal. The primary stop (plan's </w:t>
      </w:r>
      <w:r>
        <w:rPr>
          <w:rFonts w:ascii="Calibri" w:hAnsi="Calibri"/>
          <w:b w:val="0"/>
          <w:i/>
          <w:color w:val="333333"/>
          <w:sz w:val="22"/>
        </w:rPr>
        <w:t>AreaCode</w:t>
      </w:r>
      <w:r>
        <w:rPr>
          <w:rFonts w:ascii="Calibri" w:hAnsi="Calibri"/>
          <w:b w:val="0"/>
          <w:i w:val="0"/>
          <w:color w:val="333333"/>
          <w:sz w:val="22"/>
        </w:rPr>
        <w:t xml:space="preserve">) is not stored here - only additional stops. Unique on </w:t>
      </w:r>
      <w:r>
        <w:rPr>
          <w:rFonts w:ascii="Calibri" w:hAnsi="Calibri"/>
          <w:b w:val="0"/>
          <w:i/>
          <w:color w:val="333333"/>
          <w:sz w:val="22"/>
        </w:rPr>
        <w:t>(PlanTripId, LocationCode)</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PlanTripId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APLPlanTrip.Id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LocationCode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Secondary plant/location code → </w:t>
            </w:r>
            <w:r>
              <w:rPr>
                <w:rFonts w:ascii="Calibri" w:hAnsi="Calibri"/>
                <w:b w:val="0"/>
                <w:i/>
                <w:color w:val="333333"/>
                <w:sz w:val="22"/>
              </w:rPr>
              <w:t>MasterLocation.IDLocation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LocationName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Denormalized location name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SortOrder</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Display order of stops (0-based)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CreatedBy</w:t>
            </w:r>
            <w:r>
              <w:rPr>
                <w:rFonts w:ascii="Calibri" w:hAnsi="Calibri"/>
                <w:b w:val="0"/>
                <w:i w:val="0"/>
                <w:color w:val="333333"/>
                <w:sz w:val="22"/>
              </w:rPr>
              <w:t xml:space="preserve"> / </w:t>
            </w:r>
            <w:r>
              <w:rPr>
                <w:rFonts w:ascii="Calibri" w:hAnsi="Calibri"/>
                <w:b w:val="0"/>
                <w:i/>
                <w:color w:val="333333"/>
                <w:sz w:val="22"/>
              </w:rPr>
              <w:t>CreatedAt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Audit fields (no UpdatedBy - stops are added or removed, not edited)</w:t>
            </w:r>
          </w:p>
        </w:tc>
      </w:tr>
    </w:tbl>
    <w:p>
      <w:pPr>
        <w:spacing w:before="80" w:after="80"/>
      </w:pPr>
    </w:p>
    <w:p>
      <w:pPr>
        <w:keepNext/>
        <w:spacing w:before="280" w:after="120"/>
      </w:pPr>
      <w:r>
        <w:rPr>
          <w:rFonts w:ascii="Calibri" w:hAnsi="Calibri"/>
          <w:b/>
          <w:i w:val="0"/>
          <w:color w:val="1F4E79"/>
          <w:sz w:val="23"/>
        </w:rPr>
        <w:t>APLPlanAllocation</w:t>
      </w:r>
    </w:p>
    <w:p>
      <w:pPr>
        <w:spacing w:before="0" w:after="120" w:line="276" w:lineRule="auto"/>
        <w:ind w:left="432"/>
      </w:pPr>
      <w:r>
        <w:rPr>
          <w:rFonts w:ascii="Calibri" w:hAnsi="Calibri"/>
          <w:b w:val="0"/>
          <w:i w:val="0"/>
          <w:color w:val="333333"/>
          <w:sz w:val="22"/>
        </w:rPr>
        <w:t xml:space="preserve">SKU-level quantity per trip. One row per </w:t>
      </w:r>
      <w:r>
        <w:rPr>
          <w:rFonts w:ascii="Calibri" w:hAnsi="Calibri"/>
          <w:b w:val="0"/>
          <w:i/>
          <w:color w:val="333333"/>
          <w:sz w:val="22"/>
        </w:rPr>
        <w:t>(PlanTripId, FaCode)</w:t>
      </w:r>
      <w:r>
        <w:rPr>
          <w:rFonts w:ascii="Calibri" w:hAnsi="Calibri"/>
          <w:b w:val="0"/>
          <w:i w:val="0"/>
          <w:color w:val="333333"/>
          <w:sz w:val="22"/>
        </w:rPr>
        <w:t>.</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PlanTripId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APLPlanTrip.Id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FaCode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FA product code → </w:t>
            </w:r>
            <w:r>
              <w:rPr>
                <w:rFonts w:ascii="Calibri" w:hAnsi="Calibri"/>
                <w:b w:val="0"/>
                <w:i/>
                <w:color w:val="333333"/>
                <w:sz w:val="22"/>
              </w:rPr>
              <w:t>MasterFABrand.FACode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BrandCode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Denormalized brand code (for Load Factor grouping without join)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QtyBox</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DECIMAL(18,4)</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Allocated quantity in boxes for this SKU on this trip</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IsManualOverride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1</w:t>
            </w:r>
            <w:r>
              <w:rPr>
                <w:rFonts w:ascii="Calibri" w:hAnsi="Calibri"/>
                <w:b w:val="0"/>
                <w:i w:val="0"/>
                <w:color w:val="333333"/>
                <w:sz w:val="22"/>
              </w:rPr>
              <w:t xml:space="preserve"> = AP Team edited this cell manually (yellow highlight). </w:t>
            </w:r>
            <w:r>
              <w:rPr>
                <w:rFonts w:ascii="Calibri" w:hAnsi="Calibri"/>
                <w:b w:val="0"/>
                <w:i/>
                <w:color w:val="333333"/>
                <w:sz w:val="22"/>
              </w:rPr>
              <w:t>0</w:t>
            </w:r>
            <w:r>
              <w:rPr>
                <w:rFonts w:ascii="Calibri" w:hAnsi="Calibri"/>
                <w:b w:val="0"/>
                <w:i w:val="0"/>
                <w:color w:val="333333"/>
                <w:sz w:val="22"/>
              </w:rPr>
              <w:t xml:space="preserve"> = system-filled or empty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FAPriority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TINYINT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FIFO dispatch rank within a brand (1 = oldest FA dispatched first). </w:t>
            </w:r>
            <w:r>
              <w:rPr>
                <w:rFonts w:ascii="Calibri" w:hAnsi="Calibri"/>
                <w:b w:val="0"/>
                <w:i/>
                <w:color w:val="333333"/>
                <w:sz w:val="22"/>
              </w:rPr>
              <w:t>NULL</w:t>
            </w:r>
            <w:r>
              <w:rPr>
                <w:rFonts w:ascii="Calibri" w:hAnsi="Calibri"/>
                <w:b w:val="0"/>
                <w:i w:val="0"/>
                <w:color w:val="333333"/>
                <w:sz w:val="22"/>
              </w:rPr>
              <w:t xml:space="preserve"> when the brand has only one active FA</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CreatedBy</w:t>
            </w:r>
            <w:r>
              <w:rPr>
                <w:rFonts w:ascii="Calibri" w:hAnsi="Calibri"/>
                <w:b w:val="0"/>
                <w:i w:val="0"/>
                <w:color w:val="333333"/>
                <w:sz w:val="22"/>
              </w:rPr>
              <w:t xml:space="preserve"> / </w:t>
            </w:r>
            <w:r>
              <w:rPr>
                <w:rFonts w:ascii="Calibri" w:hAnsi="Calibri"/>
                <w:b w:val="0"/>
                <w:i/>
                <w:color w:val="333333"/>
                <w:sz w:val="22"/>
              </w:rPr>
              <w:t>CreatedAt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Audit fields</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UpdatedBy</w:t>
            </w:r>
            <w:r>
              <w:rPr>
                <w:rFonts w:ascii="Calibri" w:hAnsi="Calibri"/>
                <w:b w:val="0"/>
                <w:i w:val="0"/>
                <w:color w:val="333333"/>
                <w:sz w:val="22"/>
              </w:rPr>
              <w:t xml:space="preserve"> / </w:t>
            </w:r>
            <w:r>
              <w:rPr>
                <w:rFonts w:ascii="Calibri" w:hAnsi="Calibri"/>
                <w:b w:val="0"/>
                <w:i/>
                <w:color w:val="333333"/>
                <w:sz w:val="22"/>
              </w:rPr>
              <w:t>UpdatedAt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Audit fields</w:t>
            </w:r>
          </w:p>
        </w:tc>
      </w:tr>
    </w:tbl>
    <w:p>
      <w:pPr>
        <w:spacing w:before="80" w:after="80"/>
      </w:pPr>
    </w:p>
    <w:p>
      <w:pPr>
        <w:spacing w:before="120" w:after="120"/>
        <w:ind w:left="1008" w:right="576"/>
      </w:pPr>
      <w:r>
        <w:rPr>
          <w:rFonts w:ascii="Calibri" w:hAnsi="Calibri"/>
          <w:b/>
          <w:i/>
          <w:color w:val="555555"/>
          <w:sz w:val="22"/>
        </w:rPr>
        <w:t>Arrived date:</w:t>
      </w:r>
      <w:r>
        <w:rPr>
          <w:rFonts w:ascii="Calibri" w:hAnsi="Calibri"/>
          <w:b w:val="0"/>
          <w:i/>
          <w:color w:val="555555"/>
          <w:sz w:val="22"/>
        </w:rPr>
        <w:t xml:space="preserve"> For OHS cascade (§8.4), the arrival date is computed at query time as </w:t>
      </w:r>
      <w:r>
        <w:rPr>
          <w:rFonts w:ascii="Calibri" w:hAnsi="Calibri"/>
          <w:b w:val="0"/>
          <w:i/>
          <w:color w:val="555555"/>
          <w:sz w:val="22"/>
        </w:rPr>
        <w:t>DispatchDate + LeadTime</w:t>
      </w:r>
      <w:r>
        <w:rPr>
          <w:rFonts w:ascii="Calibri" w:hAnsi="Calibri"/>
          <w:b w:val="0"/>
          <w:i/>
          <w:color w:val="555555"/>
          <w:sz w:val="22"/>
        </w:rPr>
        <w:t xml:space="preserve"> (LAND/AIR) or from </w:t>
      </w:r>
      <w:r>
        <w:rPr>
          <w:rFonts w:ascii="Calibri" w:hAnsi="Calibri"/>
          <w:b w:val="0"/>
          <w:i/>
          <w:color w:val="555555"/>
          <w:sz w:val="22"/>
        </w:rPr>
        <w:t>APLVesselScheduleDetail.Eta</w:t>
      </w:r>
      <w:r>
        <w:rPr>
          <w:rFonts w:ascii="Calibri" w:hAnsi="Calibri"/>
          <w:b w:val="0"/>
          <w:i/>
          <w:color w:val="555555"/>
          <w:sz w:val="22"/>
        </w:rPr>
        <w:t xml:space="preserve"> (SEA). It is not stored as a separate column.</w:t>
      </w:r>
    </w:p>
    <w:p>
      <w:pPr>
        <w:keepNext/>
        <w:spacing w:before="280" w:after="120"/>
      </w:pPr>
      <w:r>
        <w:rPr>
          <w:rFonts w:ascii="Calibri" w:hAnsi="Calibri"/>
          <w:b/>
          <w:i w:val="0"/>
          <w:color w:val="1F4E79"/>
          <w:sz w:val="23"/>
        </w:rPr>
        <w:t>APLPlanTransportConfig</w:t>
      </w:r>
    </w:p>
    <w:p>
      <w:pPr>
        <w:spacing w:before="0" w:after="120" w:line="276" w:lineRule="auto"/>
        <w:ind w:left="432"/>
      </w:pPr>
      <w:r>
        <w:rPr>
          <w:rFonts w:ascii="Calibri" w:hAnsi="Calibri"/>
          <w:b w:val="0"/>
          <w:i w:val="0"/>
          <w:color w:val="333333"/>
          <w:sz w:val="22"/>
        </w:rPr>
        <w:t xml:space="preserve">Audit log of every transport change confirmed via Edit Transport. Each confirmation inserts a new row with </w:t>
      </w:r>
      <w:r>
        <w:rPr>
          <w:rFonts w:ascii="Calibri" w:hAnsi="Calibri"/>
          <w:b w:val="0"/>
          <w:i/>
          <w:color w:val="333333"/>
          <w:sz w:val="22"/>
        </w:rPr>
        <w:t>IsActive = 1</w:t>
      </w:r>
      <w:r>
        <w:rPr>
          <w:rFonts w:ascii="Calibri" w:hAnsi="Calibri"/>
          <w:b w:val="0"/>
          <w:i w:val="0"/>
          <w:color w:val="333333"/>
          <w:sz w:val="22"/>
        </w:rPr>
        <w:t xml:space="preserve"> and sets the previous row to </w:t>
      </w:r>
      <w:r>
        <w:rPr>
          <w:rFonts w:ascii="Calibri" w:hAnsi="Calibri"/>
          <w:b w:val="0"/>
          <w:i/>
          <w:color w:val="333333"/>
          <w:sz w:val="22"/>
        </w:rPr>
        <w:t>IsActive = 0</w:t>
      </w:r>
      <w:r>
        <w:rPr>
          <w:rFonts w:ascii="Calibri" w:hAnsi="Calibri"/>
          <w:b w:val="0"/>
          <w:i w:val="0"/>
          <w:color w:val="333333"/>
          <w:sz w:val="22"/>
        </w:rPr>
        <w:t>. Only the active row drives the Plan Info Bar and unlocks day controls.</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PlanHeaderId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APLPlanHeader.Id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SourceCode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Source DC at time of change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AreaCode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Target area at time of change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Moda</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New transport mode confirmed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VehicleType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NVARCHAR(50)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New vehicle type confirmed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LeadTime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INT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Lead time (days) at time of change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IsActive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1</w:t>
            </w:r>
            <w:r>
              <w:rPr>
                <w:rFonts w:ascii="Calibri" w:hAnsi="Calibri"/>
                <w:b w:val="0"/>
                <w:i w:val="0"/>
                <w:color w:val="333333"/>
                <w:sz w:val="22"/>
              </w:rPr>
              <w:t xml:space="preserve"> = currently active config. Only one row per plan is active at any time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ChangedBy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User who confirmed the change</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ChangedAt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DATETIME2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Confirmation timestamp</w:t>
            </w:r>
          </w:p>
        </w:tc>
      </w:tr>
    </w:tbl>
    <w:p>
      <w:pPr>
        <w:spacing w:before="80" w:after="80"/>
      </w:pPr>
    </w:p>
    <w:p>
      <w:pPr>
        <w:keepNext/>
        <w:spacing w:before="280" w:after="120"/>
      </w:pPr>
      <w:r>
        <w:rPr>
          <w:rFonts w:ascii="Calibri" w:hAnsi="Calibri"/>
          <w:b/>
          <w:i w:val="0"/>
          <w:color w:val="1F4E79"/>
          <w:sz w:val="23"/>
        </w:rPr>
        <w:t>APLPlanApproval</w:t>
      </w:r>
    </w:p>
    <w:p>
      <w:pPr>
        <w:spacing w:before="0" w:after="120" w:line="276" w:lineRule="auto"/>
        <w:ind w:left="432"/>
      </w:pPr>
      <w:r>
        <w:rPr>
          <w:rFonts w:ascii="Calibri" w:hAnsi="Calibri"/>
          <w:b w:val="0"/>
          <w:i w:val="0"/>
          <w:color w:val="333333"/>
          <w:sz w:val="22"/>
        </w:rPr>
        <w:t>One record per plan submission. Tracks the submit → review cycle.</w:t>
      </w:r>
    </w:p>
    <w:tbl>
      <w:tblPr>
        <w:tblW w:type="auto" w:w="0"/>
        <w:tblLayout w:type="fixed"/>
        <w:tblLook w:firstColumn="1" w:firstRow="1" w:lastColumn="0" w:lastRow="0" w:noHBand="0" w:noVBand="1" w:val="04A0"/>
        <w:tblInd w:w="432" w:type="dxa"/>
        <w:tblW w:w="8640" w:type="dxa"/>
      </w:tblPr>
      <w:tblGrid>
        <w:gridCol w:w="3120"/>
        <w:gridCol w:w="3120"/>
        <w:gridCol w:w="3120"/>
      </w:tblGrid>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Field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Type</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E6EDF5"/>
          </w:tcPr>
          <w:p>
            <w:pPr>
              <w:spacing w:before="40" w:after="40"/>
            </w:pPr>
            <w:r>
              <w:rPr>
                <w:rFonts w:ascii="Calibri" w:hAnsi="Calibri"/>
                <w:b/>
                <w:i w:val="0"/>
                <w:color w:val="1F4E79"/>
                <w:sz w:val="22"/>
              </w:rPr>
              <w:t>Description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BIGINT (PK)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Auto-generated surrogate key</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PlanHeaderId</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BIGINT (FK)</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 </w:t>
            </w:r>
            <w:r>
              <w:rPr>
                <w:rFonts w:ascii="Calibri" w:hAnsi="Calibri"/>
                <w:b w:val="0"/>
                <w:i/>
                <w:color w:val="333333"/>
                <w:sz w:val="22"/>
              </w:rPr>
              <w:t>APLPlanHeader.Id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SubmittedBy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User who submitted for review</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SubmittedAt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DATETIME2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Submission timestamp</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SubmitNotes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Optional notes from AP Team at submission</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ReviewedBy</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NVARCHAR(100)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 xml:space="preserve">Manager who approved or rejected. </w:t>
            </w:r>
            <w:r>
              <w:rPr>
                <w:rFonts w:ascii="Calibri" w:hAnsi="Calibri"/>
                <w:b w:val="0"/>
                <w:i/>
                <w:color w:val="333333"/>
                <w:sz w:val="22"/>
              </w:rPr>
              <w:t>NULL</w:t>
            </w:r>
            <w:r>
              <w:rPr>
                <w:rFonts w:ascii="Calibri" w:hAnsi="Calibri"/>
                <w:b w:val="0"/>
                <w:i w:val="0"/>
                <w:color w:val="333333"/>
                <w:sz w:val="22"/>
              </w:rPr>
              <w:t xml:space="preserve"> while pending</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ReviewedAt</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DATETIME2</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 xml:space="preserve">Review timestamp. </w:t>
            </w:r>
            <w:r>
              <w:rPr>
                <w:rFonts w:ascii="Calibri" w:hAnsi="Calibri"/>
                <w:b w:val="0"/>
                <w:i/>
                <w:color w:val="333333"/>
                <w:sz w:val="22"/>
              </w:rPr>
              <w:t>NULL</w:t>
            </w:r>
            <w:r>
              <w:rPr>
                <w:rFonts w:ascii="Calibri" w:hAnsi="Calibri"/>
                <w:b w:val="0"/>
                <w:i w:val="0"/>
                <w:color w:val="333333"/>
                <w:sz w:val="22"/>
              </w:rPr>
              <w:t xml:space="preserve"> while pending</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ReviewStatus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val="0"/>
                <w:color w:val="333333"/>
                <w:sz w:val="22"/>
              </w:rPr>
              <w:t>NVARCHAR(20)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shd w:fill="F9F9F9"/>
          </w:tcPr>
          <w:p>
            <w:pPr>
              <w:spacing w:before="40" w:after="40"/>
            </w:pPr>
            <w:r>
              <w:rPr>
                <w:rFonts w:ascii="Calibri" w:hAnsi="Calibri"/>
                <w:b w:val="0"/>
                <w:i/>
                <w:color w:val="333333"/>
                <w:sz w:val="22"/>
              </w:rPr>
              <w:t>PENDING</w:t>
            </w:r>
            <w:r>
              <w:rPr>
                <w:rFonts w:ascii="Calibri" w:hAnsi="Calibri"/>
                <w:b w:val="0"/>
                <w:i w:val="0"/>
                <w:color w:val="333333"/>
                <w:sz w:val="22"/>
              </w:rPr>
              <w:t xml:space="preserve"> → </w:t>
            </w:r>
            <w:r>
              <w:rPr>
                <w:rFonts w:ascii="Calibri" w:hAnsi="Calibri"/>
                <w:b w:val="0"/>
                <w:i/>
                <w:color w:val="333333"/>
                <w:sz w:val="22"/>
              </w:rPr>
              <w:t>APPROVED</w:t>
            </w:r>
            <w:r>
              <w:rPr>
                <w:rFonts w:ascii="Calibri" w:hAnsi="Calibri"/>
                <w:b w:val="0"/>
                <w:i w:val="0"/>
                <w:color w:val="333333"/>
                <w:sz w:val="22"/>
              </w:rPr>
              <w:t xml:space="preserve"> or </w:t>
            </w:r>
            <w:r>
              <w:rPr>
                <w:rFonts w:ascii="Calibri" w:hAnsi="Calibri"/>
                <w:b w:val="0"/>
                <w:i/>
                <w:color w:val="333333"/>
                <w:sz w:val="22"/>
              </w:rPr>
              <w:t>REJECTED</w:t>
            </w:r>
          </w:p>
        </w:tc>
      </w:tr>
      <w:tr>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color w:val="333333"/>
                <w:sz w:val="22"/>
              </w:rPr>
              <w:t>ReviewNotes</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NVARCHAR(500)</w:t>
            </w:r>
          </w:p>
        </w:tc>
        <w:tc>
          <w:tcPr>
            <w:tcW w:type="dxa" w:w="2880"/>
            <w:tcBorders>
              <w:top w:val="single" w:sz="4" w:space="0" w:color="D3D3D3"/>
              <w:left w:val="single" w:sz="4" w:space="0" w:color="D3D3D3"/>
              <w:bottom w:val="single" w:sz="4" w:space="0" w:color="D3D3D3"/>
              <w:right w:val="single" w:sz="4" w:space="0" w:color="D3D3D3"/>
            </w:tcBorders>
            <w:tcMar>
              <w:top w:w="120" w:type="dxa"/>
              <w:bottom w:w="120" w:type="dxa"/>
              <w:left w:w="180" w:type="dxa"/>
              <w:right w:w="180" w:type="dxa"/>
            </w:tcMar>
          </w:tcPr>
          <w:p>
            <w:pPr>
              <w:spacing w:before="40" w:after="40"/>
            </w:pPr>
            <w:r>
              <w:rPr>
                <w:rFonts w:ascii="Calibri" w:hAnsi="Calibri"/>
                <w:b w:val="0"/>
                <w:i w:val="0"/>
                <w:color w:val="333333"/>
                <w:sz w:val="22"/>
              </w:rPr>
              <w:t>Optional manager feedback at review</w:t>
            </w:r>
          </w:p>
        </w:tc>
      </w:tr>
    </w:tbl>
    <w:p>
      <w:pPr>
        <w:spacing w:before="80" w:after="80"/>
      </w:pPr>
    </w:p>
    <w:p>
      <w:r>
        <w:br w:type="page"/>
      </w:r>
    </w:p>
    <w:p>
      <w:pPr>
        <w:spacing w:before="0" w:after="120" w:line="276" w:lineRule="auto"/>
        <w:ind w:left="432"/>
      </w:pPr>
      <w:r>
        <w:rPr>
          <w:rFonts w:ascii="Calibri" w:hAnsi="Calibri"/>
          <w:b w:val="0"/>
          <w:i w:val="0"/>
          <w:color w:val="333333"/>
          <w:sz w:val="22"/>
        </w:rPr>
        <w:t>﻿## Load Factor Formula</w:t>
      </w:r>
    </w:p>
    <w:p>
      <w:pPr>
        <w:spacing w:before="0" w:after="120" w:line="276" w:lineRule="auto"/>
        <w:ind w:left="432"/>
      </w:pPr>
      <w:r>
        <w:rPr>
          <w:rFonts w:ascii="Calibri" w:hAnsi="Calibri"/>
          <w:b w:val="0"/>
          <w:i w:val="0"/>
          <w:color w:val="333333"/>
          <w:sz w:val="22"/>
        </w:rPr>
        <w:t>The trip load factor is calculated as follows:</w:t>
      </w:r>
    </w:p>
    <w:p>
      <w:pPr>
        <w:spacing w:before="200" w:after="200"/>
      </w:pPr>
      <m:oMathPara>
        <m:oMath>
          <m:sSub>
            <m:e>
              <m:r>
                <m:rPr>
                  <m:nor/>
                </m:rPr>
                <m:t>LF</m:t>
              </m:r>
            </m:e>
            <m:sub>
              <m:r>
                <m:rPr>
                  <m:nor/>
                </m:rPr>
                <m:t>trip</m:t>
              </m:r>
            </m:sub>
          </m:sSub>
          <m:r>
            <m:t xml:space="preserve"> = </m:t>
          </m:r>
          <m:nary>
            <m:naryPr>
              <m:chr m:val="∑"/>
              <m:limLoc m:val="undOvr"/>
              <m:subHide m:val="1"/>
              <m:supHide m:val="1"/>
            </m:naryPr>
            <m:sub/>
            <m:sup/>
            <m:e>
              <m:d>
                <m:dPr>
                  <m:begChr m:val="("/>
                  <m:endChr m:val=")"/>
                </m:dPr>
                <m:e>
                  <m:f>
                    <m:num>
                      <m:sSub>
                        <m:e>
                          <m:r>
                            <m:rPr>
                              <m:nor/>
                            </m:rPr>
                            <m:t>QtyBox</m:t>
                          </m:r>
                        </m:e>
                        <m:sub>
                          <m:r>
                            <m:t>i</m:t>
                          </m:r>
                        </m:sub>
                      </m:sSub>
                    </m:num>
                    <m:den>
                      <m:r>
                        <m:rPr>
                          <m:nor/>
                        </m:rPr>
                        <m:t>MaxQty</m:t>
                      </m:r>
                      <m:r>
                        <m:t>(</m:t>
                      </m:r>
                      <m:r>
                        <m:rPr>
                          <m:nor/>
                        </m:rPr>
                        <m:t>VehicleType</m:t>
                      </m:r>
                      <m:r>
                        <m:rPr>
                          <m:nor/>
                        </m:rPr>
                        <m:t>,</m:t>
                      </m:r>
                      <m:r>
                        <m:rPr>
                          <m:nor/>
                        </m:rPr>
                        <m:t>Mode</m:t>
                      </m:r>
                      <m:r>
                        <m:rPr>
                          <m:nor/>
                        </m:rPr>
                        <m:t>,</m:t>
                      </m:r>
                      <m:sSub>
                        <m:e>
                          <m:r>
                            <m:rPr>
                              <m:nor/>
                            </m:rPr>
                            <m:t>BrandCategory</m:t>
                          </m:r>
                        </m:e>
                        <m:sub>
                          <m:r>
                            <m:t>i</m:t>
                          </m:r>
                        </m:sub>
                      </m:sSub>
                      <m:r>
                        <m:t>)</m:t>
                      </m:r>
                    </m:den>
                  </m:f>
                </m:e>
              </m:d>
            </m:e>
          </m:nary>
          <m:r>
            <m:rPr>
              <m:nor/>
            </m:rPr>
            <m:t xml:space="preserve"> × </m:t>
          </m:r>
          <m:r>
            <m:t>1</m:t>
          </m:r>
          <m:r>
            <m:t>0</m:t>
          </m:r>
          <m:r>
            <m:t>0</m:t>
          </m:r>
          <m:r>
            <m:rPr>
              <m:nor/>
            </m:rPr>
            <m:t>%</m:t>
          </m:r>
        </m:oMath>
      </m:oMathPara>
    </w:p>
    <w:p>
      <w:pPr>
        <w:spacing w:before="0" w:after="120" w:line="276" w:lineRule="auto"/>
        <w:ind w:left="432"/>
      </w:pPr>
      <w:r>
        <w:rPr>
          <w:rFonts w:ascii="Calibri" w:hAnsi="Calibri"/>
          <w:b w:val="0"/>
          <w:i w:val="0"/>
          <w:color w:val="333333"/>
          <w:sz w:val="22"/>
        </w:rPr>
        <w:t xml:space="preserve">Where </w:t>
      </w:r>
      <w:r>
        <w:rPr>
          <w:rFonts w:ascii="Calibri" w:hAnsi="Calibri"/>
          <w:b/>
          <w:i w:val="0"/>
          <w:color w:val="333333"/>
          <w:sz w:val="22"/>
        </w:rPr>
        <w:t>QtyBox</w:t>
      </w:r>
      <w:r>
        <w:rPr>
          <w:rFonts w:ascii="Calibri" w:hAnsi="Calibri"/>
          <w:b w:val="0"/>
          <w:i w:val="0"/>
          <w:color w:val="333333"/>
          <w:sz w:val="22"/>
        </w:rPr>
        <w:t xml:space="preserve"> is the number of boxes and </w:t>
      </w:r>
      <w:r>
        <w:rPr>
          <w:rFonts w:ascii="Calibri" w:hAnsi="Calibri"/>
          <w:b/>
          <w:i w:val="0"/>
          <w:color w:val="333333"/>
          <w:sz w:val="22"/>
        </w:rPr>
        <w:t>MaxQty</w:t>
      </w:r>
      <w:r>
        <w:rPr>
          <w:rFonts w:ascii="Calibri" w:hAnsi="Calibri"/>
          <w:b w:val="0"/>
          <w:i w:val="0"/>
          <w:color w:val="333333"/>
          <w:sz w:val="22"/>
        </w:rPr>
        <w:t xml:space="preserve"> is the maximum capacity.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